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b/>
          <w:bCs/>
          <w:color w:val="000000"/>
        </w:rPr>
        <w:t>Правила безопасного катания на велосипедах.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 Следует помнить, что велосипед — это, прежде всего, транспортное средство, при использовании которого обязательно соблюдать правила эксплуатации и поведения на дороге. Халатность и попустительство может привести к травмам, или, даже, печальному исходу.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аспектах движения в доступной форме.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Первые детские велосипеды на трех колесах кроха начинает осваивать с двух лет. Лет с четырех ребенок пересаживается на двухколесный транспорт. </w:t>
      </w:r>
      <w:proofErr w:type="spellStart"/>
      <w:r w:rsidRPr="002533B2">
        <w:rPr>
          <w:b/>
          <w:bCs/>
          <w:color w:val="000000"/>
        </w:rPr>
        <w:t>Велопрогулки</w:t>
      </w:r>
      <w:proofErr w:type="spellEnd"/>
      <w:r w:rsidRPr="002533B2">
        <w:rPr>
          <w:b/>
          <w:bCs/>
          <w:color w:val="000000"/>
        </w:rPr>
        <w:t xml:space="preserve"> осуществляются в безопасных местах (скверы, парки, тротуары) и под присмотром родителей.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 xml:space="preserve">Позже наступает время, когда взрослые перестают сопровождать ребенка на велосипедных прогулках. Перед тем, как отпустить чадо в самостоятельное путешествие, важно, чтобы ребенок </w:t>
      </w:r>
      <w:proofErr w:type="gramStart"/>
      <w:r w:rsidRPr="002533B2">
        <w:rPr>
          <w:color w:val="000000"/>
        </w:rPr>
        <w:t>выполнял все правила безопасного движения на интуитивном уровне и обладал</w:t>
      </w:r>
      <w:proofErr w:type="gramEnd"/>
      <w:r w:rsidRPr="002533B2">
        <w:rPr>
          <w:color w:val="000000"/>
        </w:rPr>
        <w:t xml:space="preserve"> достаточным мастерством вождения детского велосипеда.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b/>
          <w:bCs/>
          <w:color w:val="000000"/>
        </w:rPr>
        <w:t>Знания о безопасной езде на велосипеде ребенка в 2-14 лет.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С самых ранних лет ребенок должен иметь первые познания правил дорожного движения. Они должны состоять из нехитрых постулатов: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-объезжать движущиеся объекты (людей, животных, других участников движения);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-замедлять движение на поворотах и при маневрах, когда совершается объезд недвижимых преград на пути (деревья, лавочки и пр.);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-избегать выезда на проезжую часть;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 ямы, лужи, канализационные люки;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</w:t>
      </w:r>
      <w:proofErr w:type="gramStart"/>
      <w:r w:rsidRPr="002533B2">
        <w:rPr>
          <w:color w:val="000000"/>
        </w:rPr>
        <w:t>переходить дорогу только в сопровождении взрослых, обязательно спешившись</w:t>
      </w:r>
      <w:proofErr w:type="gramEnd"/>
      <w:r w:rsidRPr="002533B2">
        <w:rPr>
          <w:color w:val="000000"/>
        </w:rPr>
        <w:t>. Знания о безопасной езде ребенка на велосипеде с 14 лет.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С этого возраста ребенок имеет право быть участником дорожного движения.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Соблюдение ПДД жизненно необходимо: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-велосипедист должен соблюдать установленные правила и следовать указаниям дорожных знаков;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-помнить о дистанции относительно движущихся впереди объектов;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если на дороге выделена зона движения велосипедистов (велодорожка), велосипедист должен ехать по ней;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-групповая езда осуществляется цепочкой, друг за другом;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-ребенок должен быть внимательным к стоящему транспорту (внезапное открытие дверей, резкий старт);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 xml:space="preserve">-в зоне передвижения людей </w:t>
      </w:r>
      <w:proofErr w:type="gramStart"/>
      <w:r w:rsidRPr="002533B2">
        <w:rPr>
          <w:color w:val="000000"/>
        </w:rPr>
        <w:t>спешиваются и везут</w:t>
      </w:r>
      <w:proofErr w:type="gramEnd"/>
      <w:r w:rsidRPr="002533B2">
        <w:rPr>
          <w:color w:val="000000"/>
        </w:rPr>
        <w:t xml:space="preserve"> велосипед рядом.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 Язык велосипедиста.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-вытянутая левая рука — поворот налево;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-левая рука, изогнутая в локтевом суставе и направленная вверх — поворот направо;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-опущенная левая рука — остановка.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 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Важные предосторожности для безопасного передвижения детей на велосипеде.</w:t>
      </w:r>
    </w:p>
    <w:p w:rsidR="002533B2" w:rsidRPr="002533B2" w:rsidRDefault="002533B2" w:rsidP="002533B2">
      <w:pPr>
        <w:jc w:val="both"/>
        <w:rPr>
          <w:b/>
          <w:color w:val="000000"/>
          <w:sz w:val="28"/>
          <w:szCs w:val="28"/>
        </w:rPr>
      </w:pPr>
      <w:r w:rsidRPr="002533B2">
        <w:rPr>
          <w:b/>
          <w:color w:val="000000"/>
          <w:sz w:val="28"/>
          <w:szCs w:val="28"/>
        </w:rPr>
        <w:t>Во время движения нельзя слушать плеер и, тем более, разговаривать по телефону;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-внимательно следить за происходящим вокруг: движение транспорта, пешеходов, возможные помехи и препятствия;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-всегда учитывать: скорость, опыт вождения, качество дорожного покрытия;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-уметь и быть готовым резко тормозить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 xml:space="preserve">Езда в </w:t>
      </w:r>
      <w:proofErr w:type="spellStart"/>
      <w:r w:rsidRPr="002533B2">
        <w:rPr>
          <w:color w:val="000000"/>
        </w:rPr>
        <w:t>дождь</w:t>
      </w:r>
      <w:proofErr w:type="gramStart"/>
      <w:r w:rsidRPr="002533B2">
        <w:rPr>
          <w:color w:val="000000"/>
        </w:rPr>
        <w:t>.В</w:t>
      </w:r>
      <w:proofErr w:type="gramEnd"/>
      <w:r w:rsidRPr="002533B2">
        <w:rPr>
          <w:color w:val="000000"/>
        </w:rPr>
        <w:t>лага</w:t>
      </w:r>
      <w:proofErr w:type="spellEnd"/>
      <w:r w:rsidRPr="002533B2">
        <w:rPr>
          <w:color w:val="000000"/>
        </w:rPr>
        <w:t xml:space="preserve"> ухудшает техническое состояние </w:t>
      </w:r>
      <w:proofErr w:type="spellStart"/>
      <w:r w:rsidRPr="002533B2">
        <w:rPr>
          <w:color w:val="000000"/>
        </w:rPr>
        <w:t>велотранспорта</w:t>
      </w:r>
      <w:proofErr w:type="spellEnd"/>
      <w:r w:rsidRPr="002533B2">
        <w:rPr>
          <w:color w:val="000000"/>
        </w:rPr>
        <w:t xml:space="preserve"> и снижает срок службы деталей, потому поездок в дождь лучше избегать.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Нюансы движения: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-плохое сцепление с дорогой;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lastRenderedPageBreak/>
        <w:t>-тормоза работают значительно хуже, что делает тормозной путь длиннее; — ухудшается видимость;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-поворот осуществляется только на минимальной скорости.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Движение на велосипеде в темное время суток и при пониженной видимости.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Обязательно зажженная фара спереди, фонарь сзади;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</w:t>
      </w:r>
      <w:proofErr w:type="spellStart"/>
      <w:r w:rsidRPr="002533B2">
        <w:rPr>
          <w:color w:val="000000"/>
        </w:rPr>
        <w:t>световозвращатели</w:t>
      </w:r>
      <w:proofErr w:type="spellEnd"/>
      <w:r w:rsidRPr="002533B2">
        <w:rPr>
          <w:color w:val="000000"/>
        </w:rPr>
        <w:t xml:space="preserve"> — чистые и правильно закрепленные;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-светлая одежда, оснащенная светоотражателями — жизненно важно быть ребенку видимым для других участников движения.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b/>
          <w:bCs/>
          <w:color w:val="000000"/>
        </w:rPr>
        <w:t>Нюансы экипировки юного велосипедиста.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 Выбор одежды по принципу безопасности при движении (чтоб не зацепилась за руль, цепь и пр.), лучше использовать спортивную или специальную одежду;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-обязательны светоотражающие полоски;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-минимальная необходимая защита — </w:t>
      </w:r>
      <w:r w:rsidRPr="002533B2">
        <w:rPr>
          <w:color w:val="000000"/>
          <w:u w:val="single"/>
          <w:bdr w:val="none" w:sz="0" w:space="0" w:color="auto" w:frame="1"/>
        </w:rPr>
        <w:t>надежный шлем, который следует заменять после серьезных падений (даже при внешней целостности, ведь может быть нарушена внутренняя конструкция);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-защитные очки.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Перед выездом на велосипеде.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Проверка готовности транспортного средства к движению — часть правил безопасного движения ребенка на велосипеде. Перед выездом нужно осмотреть техническое состояние велосипеда на предмет следов от повышенных нагрузок: трещин; деформаций; вмятин; потертостей; отслоений краски.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Стоит обязательно проверить: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-исправность руля и фары;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-работу звукового сигнала и тормоза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 xml:space="preserve">-наличие и чистоту </w:t>
      </w:r>
      <w:proofErr w:type="spellStart"/>
      <w:r w:rsidRPr="002533B2">
        <w:rPr>
          <w:color w:val="000000"/>
        </w:rPr>
        <w:t>световозвращателей</w:t>
      </w:r>
      <w:proofErr w:type="spellEnd"/>
      <w:r w:rsidRPr="002533B2">
        <w:rPr>
          <w:color w:val="000000"/>
        </w:rPr>
        <w:t>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-давление в шинах;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-центровку колес;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-натяжение спиц и цепи;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-наличие и регулировку зеркала заднего вида;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 xml:space="preserve">-соответствие высоты сидения росту велосипедиста — при нижнем положении педалей нога должна быть слегка согнута. Все эти простые правила жизненно </w:t>
      </w:r>
      <w:proofErr w:type="gramStart"/>
      <w:r w:rsidRPr="002533B2">
        <w:rPr>
          <w:color w:val="000000"/>
        </w:rPr>
        <w:t>необходимы и должны</w:t>
      </w:r>
      <w:proofErr w:type="gramEnd"/>
      <w:r w:rsidRPr="002533B2">
        <w:rPr>
          <w:color w:val="000000"/>
        </w:rPr>
        <w:t xml:space="preserve"> быть доведены до автоматизма. Важно помнить, что истинно насладиться ездой поможет только безопасность.</w:t>
      </w:r>
    </w:p>
    <w:p w:rsidR="002533B2" w:rsidRPr="002533B2" w:rsidRDefault="002533B2" w:rsidP="002533B2">
      <w:pPr>
        <w:jc w:val="both"/>
        <w:rPr>
          <w:color w:val="000000"/>
        </w:rPr>
      </w:pPr>
      <w:r w:rsidRPr="002533B2">
        <w:rPr>
          <w:color w:val="000000"/>
        </w:rPr>
        <w:t>Соблюдение указанных рекомендаций поможет сделать Ваши велосипедные прогулки комфортными и безопасными, что обеспечит только приятные эмоции!</w:t>
      </w:r>
    </w:p>
    <w:p w:rsidR="002533B2" w:rsidRPr="002533B2" w:rsidRDefault="002D74F1" w:rsidP="002533B2">
      <w:pPr>
        <w:jc w:val="both"/>
        <w:rPr>
          <w:color w:val="000000"/>
        </w:rPr>
      </w:pPr>
      <w:r w:rsidRPr="002D74F1">
        <w:rPr>
          <w:color w:val="000000"/>
        </w:rPr>
        <w:drawing>
          <wp:inline distT="0" distB="0" distL="0" distR="0">
            <wp:extent cx="6291389" cy="2343150"/>
            <wp:effectExtent l="19050" t="0" r="0" b="0"/>
            <wp:docPr id="1" name="Рисунок 1" descr="C:\Users\Tokareva\Desktop\картинки безопасность на дороге для детей - 244 тыс. картинок - Поиск Mail.Ru_files\bud_ostorozhen_na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areva\Desktop\картинки безопасность на дороге для детей - 244 тыс. картинок - Поиск Mail.Ru_files\bud_ostorozhen_na_doro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3B2" w:rsidRPr="002533B2">
        <w:rPr>
          <w:color w:val="000000"/>
        </w:rPr>
        <w:t> </w:t>
      </w:r>
    </w:p>
    <w:p w:rsidR="002D74F1" w:rsidRDefault="002D74F1" w:rsidP="002533B2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:rsidR="002D74F1" w:rsidRDefault="002D74F1" w:rsidP="002533B2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b/>
          <w:bCs/>
          <w:color w:val="000000"/>
        </w:rPr>
        <w:lastRenderedPageBreak/>
        <w:t>Правила безопасного катания на самокате.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Прежде всего, нужно объяснить ребёнку, где можно кататься, а где нельзя, напомнить о правилах дорожного движения: не выезжать на проезжую часть, смотреть по сторонам.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Расскажите ребенку, что может стать препятствием для самоката, почему важно объезжать ямы, камни, торчащие из земли коряги и пр.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Желательно предостеречь ребенка от возможных падений и травм — надеть шлем, наколенники, налокотники, перчатки. Не всегда, конечно, удастся бежать впереди и стелить соломку, но, хотя бы гипотетически, обезопасить неопытного каскадера стоит. Существует много приемов катания на самокате, но всему свое время.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 xml:space="preserve">Прежде чем </w:t>
      </w:r>
      <w:proofErr w:type="spellStart"/>
      <w:r w:rsidRPr="002533B2">
        <w:rPr>
          <w:color w:val="000000"/>
        </w:rPr>
        <w:t>лихачить</w:t>
      </w:r>
      <w:proofErr w:type="spellEnd"/>
      <w:r w:rsidRPr="002533B2">
        <w:rPr>
          <w:color w:val="000000"/>
        </w:rPr>
        <w:t>, нужно освоить азы. Начинаем от простого к сложному.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Учимся падать. Сначала падаем на колени, потом на локти, на ладони. Можно отработать это упражнение без самоката (дома на ковре), а затем и на нем (эти навыки пригодятся при обучении езде на велосипеде).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 xml:space="preserve">Определяем место проведения тренировки. Для начала подойдет квартира. Первое время, чтобы ребенок не </w:t>
      </w:r>
      <w:proofErr w:type="gramStart"/>
      <w:r w:rsidRPr="002533B2">
        <w:rPr>
          <w:color w:val="000000"/>
        </w:rPr>
        <w:t>потерял равновесие и не упал</w:t>
      </w:r>
      <w:proofErr w:type="gramEnd"/>
      <w:r w:rsidRPr="002533B2">
        <w:rPr>
          <w:color w:val="000000"/>
        </w:rPr>
        <w:t>, подстраховывайте его. Беремся за ручки руля обеими руками, одну ногу ставим на платформу, второй отталкиваемся от земли.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С чего начинать тренировки?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Начинаем передвижение прямо. Определяем толчковую ногу (это мы увидим по тому, какой ногой ребенок чаще пытается оттолкнуться). «Правильная» нога на первых порах — первый успех, первые победы и задор. Ребенок-левша быстрее освоит катание с левой ноги, а правше будет удобнее отталкиваться правой.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Во время движения, ногу, которая находится на платформе, после толчка разгибаем, а при толчке снова сгибаем в колене. Получается своеобразное приседание на одной ноге. Как только самокат наберет небольшую скорость, вторую ногу также можно поставить на платформу (этот прием используется только тогда, когда есть навыки катания).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При замедлении движения, снова отталкиваемся ногой, управляя при этом рулем. Корпус немного наклоняем вперед (наваливаемся на руль) — это позволит ребенку не падать назад.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При движении смотрим вперед, чтобы заранее увидеть препятствия или ухабы и объехать их. Периодически меняем толчковую ногу для того, чтобы нагрузка на мышцы распределялась равномерно.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Повороты. Освоив передвижение на самокате прямо, учим делать повороты. Такой навык позволит легко маневрировать при объезде препятствий.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Двигаясь вперед, при необходимости повернуть налево, выезжаем к правому краю дорожки, отталкиваемся левой ногой, поворачиваем руль влево. При необходимости повернуть направо, выезжаем к левому краю дорожки, отталкиваемся правой ногой, поворачиваем руль направо.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 xml:space="preserve">Катание по кругу. Повороты направо и налево хорошо закрепить, выполняя более сложное упражнение — катание по кругу то в одну сторону, то в другую. Если ваш ребенок мал и плохо знает, где право </w:t>
      </w:r>
      <w:proofErr w:type="gramStart"/>
      <w:r w:rsidRPr="002533B2">
        <w:rPr>
          <w:color w:val="000000"/>
        </w:rPr>
        <w:t>и</w:t>
      </w:r>
      <w:proofErr w:type="gramEnd"/>
      <w:r w:rsidRPr="002533B2">
        <w:rPr>
          <w:color w:val="000000"/>
        </w:rPr>
        <w:t xml:space="preserve"> где лево, эти нехитрые упражнения позволят легко и непринужденно запомнить.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lastRenderedPageBreak/>
        <w:t>Катание по сложной траектории. После освоения простых способов передвижения на самокате, можно предложить ребенку выполнить более сложные упражнения: езда зигзагом (змейкой), объезд фишек-препятствий. В роли «фишек» для объезда могут выступить и сами родители.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>Учимся тормозить. В некоторых моделях самокатов над задним колесом есть щиток, его можно использовать как тормоз, нажав на него толчковой ногой. В случае необходимости (препятствие на пути), с самоката легко спрыгнуть, но только на небольшой скорости. Здесь нам пригодятся наши навыки падения. А также, самокат можно просто какое-то время катить рядом, держа за руль одной рукой.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 xml:space="preserve">Катание по дорожкам с разными покрытиями. Естественно, кататься на асфальтированной дорожке гораздо легче и я предлагаю усложнить задачу, как это было в нашем случае. Мы использовали лесные тропинки. На них-то и есть естественные преграды, дорожка по структуре меняется, то рыхлая, то протоптана — твердая, торчат корни, лежат шишки. Таким образом, ребенок может применить полученные навыки. Хорошо, конечно, если тропинки немного </w:t>
      </w:r>
      <w:proofErr w:type="spellStart"/>
      <w:r w:rsidRPr="002533B2">
        <w:rPr>
          <w:color w:val="000000"/>
        </w:rPr>
        <w:t>разноуровневые</w:t>
      </w:r>
      <w:proofErr w:type="spellEnd"/>
      <w:r w:rsidRPr="002533B2">
        <w:rPr>
          <w:color w:val="000000"/>
        </w:rPr>
        <w:t>, т.е. имеют спуски и подъемы. Это даст ребенку возможность научиться притормаживать при спуске, быть более мобильным и ощутить бурю эмоций.</w:t>
      </w:r>
    </w:p>
    <w:p w:rsidR="002533B2" w:rsidRPr="002533B2" w:rsidRDefault="002533B2" w:rsidP="002533B2">
      <w:pPr>
        <w:spacing w:before="100" w:beforeAutospacing="1" w:after="100" w:afterAutospacing="1"/>
        <w:jc w:val="both"/>
        <w:rPr>
          <w:color w:val="000000"/>
        </w:rPr>
      </w:pPr>
      <w:r w:rsidRPr="002533B2">
        <w:rPr>
          <w:color w:val="000000"/>
        </w:rPr>
        <w:t xml:space="preserve">Соблюдая эти простые правила, можно легко научить ребенка </w:t>
      </w:r>
      <w:proofErr w:type="gramStart"/>
      <w:r w:rsidRPr="002533B2">
        <w:rPr>
          <w:color w:val="000000"/>
        </w:rPr>
        <w:t>кататься на самокате и получать</w:t>
      </w:r>
      <w:proofErr w:type="gramEnd"/>
      <w:r w:rsidRPr="002533B2">
        <w:rPr>
          <w:color w:val="000000"/>
        </w:rPr>
        <w:t xml:space="preserve"> удовольствие от катания.</w:t>
      </w:r>
    </w:p>
    <w:p w:rsidR="001B2A34" w:rsidRDefault="002D74F1">
      <w:r>
        <w:rPr>
          <w:noProof/>
        </w:rPr>
        <w:drawing>
          <wp:inline distT="0" distB="0" distL="0" distR="0">
            <wp:extent cx="6300470" cy="3299871"/>
            <wp:effectExtent l="19050" t="0" r="5080" b="0"/>
            <wp:docPr id="2" name="Рисунок 1" descr="C:\Users\Tokareva\Desktop\1110666_14925401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areva\Desktop\1110666_149254016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29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A34" w:rsidSect="002533B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B2"/>
    <w:rsid w:val="001B2A34"/>
    <w:rsid w:val="002533B2"/>
    <w:rsid w:val="002D74F1"/>
    <w:rsid w:val="009C4492"/>
    <w:rsid w:val="00A2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 Елена</dc:creator>
  <cp:lastModifiedBy>Токарева А Елена</cp:lastModifiedBy>
  <cp:revision>3</cp:revision>
  <dcterms:created xsi:type="dcterms:W3CDTF">2022-07-13T12:35:00Z</dcterms:created>
  <dcterms:modified xsi:type="dcterms:W3CDTF">2022-07-13T12:57:00Z</dcterms:modified>
</cp:coreProperties>
</file>