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A6" w:rsidRPr="00FD6BD4" w:rsidRDefault="00F57EA6" w:rsidP="00F57EA6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 w:rsidRPr="00FD6BD4">
        <w:rPr>
          <w:rFonts w:ascii="Times New Roman" w:hAnsi="Times New Roman" w:cs="Times New Roman"/>
        </w:rPr>
        <w:t>План</w:t>
      </w:r>
    </w:p>
    <w:p w:rsidR="00F57EA6" w:rsidRPr="00FD6BD4" w:rsidRDefault="00F57EA6" w:rsidP="00F57EA6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 w:rsidRPr="00FD6BD4">
        <w:rPr>
          <w:rFonts w:ascii="Times New Roman" w:hAnsi="Times New Roman" w:cs="Times New Roman"/>
        </w:rPr>
        <w:t xml:space="preserve">дистанционных обучающих мероприятий </w:t>
      </w:r>
      <w:proofErr w:type="gramStart"/>
      <w:r w:rsidRPr="00FD6BD4">
        <w:rPr>
          <w:rFonts w:ascii="Times New Roman" w:hAnsi="Times New Roman" w:cs="Times New Roman"/>
        </w:rPr>
        <w:t>для</w:t>
      </w:r>
      <w:proofErr w:type="gramEnd"/>
    </w:p>
    <w:p w:rsidR="00F57EA6" w:rsidRPr="00FD6BD4" w:rsidRDefault="00F57EA6" w:rsidP="00F57EA6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 w:rsidRPr="00FD6BD4">
        <w:rPr>
          <w:rFonts w:ascii="Times New Roman" w:hAnsi="Times New Roman" w:cs="Times New Roman"/>
        </w:rPr>
        <w:t xml:space="preserve">участников оборота товаров, подлежащих </w:t>
      </w:r>
      <w:proofErr w:type="gramStart"/>
      <w:r w:rsidRPr="00FD6BD4">
        <w:rPr>
          <w:rFonts w:ascii="Times New Roman" w:hAnsi="Times New Roman" w:cs="Times New Roman"/>
        </w:rPr>
        <w:t>обязательной</w:t>
      </w:r>
      <w:proofErr w:type="gramEnd"/>
    </w:p>
    <w:p w:rsidR="00F57EA6" w:rsidRDefault="00F57EA6" w:rsidP="00584A77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 w:rsidRPr="00FD6BD4">
        <w:rPr>
          <w:rFonts w:ascii="Times New Roman" w:hAnsi="Times New Roman" w:cs="Times New Roman"/>
        </w:rPr>
        <w:t>маркировке средствами идентификации</w:t>
      </w:r>
      <w:r w:rsidR="00584A77">
        <w:rPr>
          <w:rFonts w:ascii="Times New Roman" w:hAnsi="Times New Roman" w:cs="Times New Roman"/>
        </w:rPr>
        <w:t xml:space="preserve"> </w:t>
      </w:r>
      <w:r w:rsidR="00584A77" w:rsidRPr="00584A77">
        <w:rPr>
          <w:rFonts w:ascii="Times New Roman" w:hAnsi="Times New Roman" w:cs="Times New Roman"/>
        </w:rPr>
        <w:t xml:space="preserve">на </w:t>
      </w:r>
      <w:r w:rsidRPr="00584A77">
        <w:rPr>
          <w:rFonts w:ascii="Times New Roman" w:hAnsi="Times New Roman" w:cs="Times New Roman"/>
        </w:rPr>
        <w:t xml:space="preserve">июнь </w:t>
      </w:r>
      <w:r w:rsidR="00584A77" w:rsidRPr="00584A77">
        <w:rPr>
          <w:rFonts w:ascii="Times New Roman" w:hAnsi="Times New Roman" w:cs="Times New Roman"/>
        </w:rPr>
        <w:t>2021 г.</w:t>
      </w:r>
    </w:p>
    <w:p w:rsidR="007B6321" w:rsidRPr="007B6321" w:rsidRDefault="007B6321" w:rsidP="007B6321">
      <w:pPr>
        <w:pStyle w:val="1"/>
      </w:pPr>
      <w:bookmarkStart w:id="0" w:name="_GoBack"/>
      <w:bookmarkEnd w:id="0"/>
    </w:p>
    <w:tbl>
      <w:tblPr>
        <w:tblStyle w:val="a4"/>
        <w:tblW w:w="4944" w:type="pct"/>
        <w:tblLayout w:type="fixed"/>
        <w:tblLook w:val="04A0" w:firstRow="1" w:lastRow="0" w:firstColumn="1" w:lastColumn="0" w:noHBand="0" w:noVBand="1"/>
      </w:tblPr>
      <w:tblGrid>
        <w:gridCol w:w="2029"/>
        <w:gridCol w:w="7435"/>
      </w:tblGrid>
      <w:tr w:rsidR="002E0440" w:rsidRPr="00106F7D" w:rsidTr="00F57EA6">
        <w:tc>
          <w:tcPr>
            <w:tcW w:w="1072" w:type="pct"/>
            <w:shd w:val="clear" w:color="auto" w:fill="auto"/>
          </w:tcPr>
          <w:p w:rsidR="002E0440" w:rsidRPr="00F57EA6" w:rsidRDefault="0076222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440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2E0440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440" w:rsidRPr="00F57EA6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F57EA6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225" w:rsidRPr="00F57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62225"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762225" w:rsidRPr="00F57EA6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Легпром. «Маркировка обувных товаров».</w:t>
            </w:r>
          </w:p>
          <w:p w:rsidR="00081370" w:rsidRPr="00F57EA6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A35D49" w:rsidRPr="00F57EA6" w:rsidRDefault="007B6321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35D49" w:rsidRPr="00F57EA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https://xn--80ajghhoc2aj1c8b.xn--p1ai/lectures/vebinary/?ELEMENT_ID=230998</w:t>
              </w:r>
            </w:hyperlink>
          </w:p>
        </w:tc>
      </w:tr>
      <w:tr w:rsidR="002E0440" w:rsidRPr="00106F7D" w:rsidTr="00F57EA6">
        <w:tc>
          <w:tcPr>
            <w:tcW w:w="1072" w:type="pct"/>
            <w:shd w:val="clear" w:color="auto" w:fill="auto"/>
          </w:tcPr>
          <w:p w:rsidR="00065AF9" w:rsidRPr="00F57EA6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F57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AF9" w:rsidRPr="00F57EA6" w:rsidRDefault="0001348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F57EA6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F57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3A3794" w:rsidRPr="00F57EA6" w:rsidRDefault="00762225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Вода. Возможности интеграции системы маркировки с оборудованием и учётными системами предприятия</w:t>
            </w:r>
          </w:p>
          <w:p w:rsidR="00A35D49" w:rsidRPr="00F57EA6" w:rsidRDefault="007B6321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35D49" w:rsidRPr="00F57EA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https://xn--80ajghhoc2aj1c8b.xn--p1ai/lectures/vebinary/?ELEMENT_ID=227008</w:t>
              </w:r>
            </w:hyperlink>
          </w:p>
        </w:tc>
      </w:tr>
      <w:tr w:rsidR="002E0440" w:rsidRPr="00106F7D" w:rsidTr="00F57EA6">
        <w:tc>
          <w:tcPr>
            <w:tcW w:w="1072" w:type="pct"/>
            <w:shd w:val="clear" w:color="auto" w:fill="auto"/>
          </w:tcPr>
          <w:p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EC3D1C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62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762225" w:rsidRPr="00EC3D1C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Табак. </w:t>
            </w:r>
            <w:proofErr w:type="gramStart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Сканпорт</w:t>
            </w:r>
            <w:proofErr w:type="spellEnd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альтернативной табачной продукции с помощью ТСД. Производство и остатки"</w:t>
            </w:r>
          </w:p>
          <w:p w:rsidR="0051512A" w:rsidRPr="00EC3D1C" w:rsidRDefault="007B632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https://xn--80ajghhoc2aj1c8b.xn--p1ai/lectures/vebinary/?ELEMENT_ID=230874</w:t>
              </w:r>
            </w:hyperlink>
          </w:p>
        </w:tc>
      </w:tr>
      <w:tr w:rsidR="002E0440" w:rsidRPr="008B41D4" w:rsidTr="00F57EA6">
        <w:tc>
          <w:tcPr>
            <w:tcW w:w="1072" w:type="pct"/>
            <w:shd w:val="clear" w:color="auto" w:fill="auto"/>
          </w:tcPr>
          <w:p w:rsidR="00221415" w:rsidRPr="00F57EA6" w:rsidRDefault="00013488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415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221415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415" w:rsidRPr="00F57EA6" w:rsidRDefault="00FB6562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E0440" w:rsidRPr="00FB6562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FB6562"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3A3794" w:rsidRPr="00F57EA6" w:rsidRDefault="00B3494B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000399" w:rsidRPr="00FB6562" w:rsidRDefault="007B6321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https://xn--80ajghhoc2aj1c8b.xn--p1ai/lectures/vebinary/?ELEMENT_ID=231213</w:t>
              </w:r>
            </w:hyperlink>
          </w:p>
        </w:tc>
      </w:tr>
      <w:tr w:rsidR="00221415" w:rsidRPr="00106F7D" w:rsidTr="00F57EA6">
        <w:tc>
          <w:tcPr>
            <w:tcW w:w="1072" w:type="pct"/>
            <w:shd w:val="clear" w:color="auto" w:fill="auto"/>
          </w:tcPr>
          <w:p w:rsidR="00B33A0A" w:rsidRPr="00B33A0A" w:rsidRDefault="00013488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28" w:type="pct"/>
          </w:tcPr>
          <w:p w:rsidR="00B33A0A" w:rsidRDefault="00B3494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 xml:space="preserve">Легпром. </w:t>
            </w:r>
            <w:proofErr w:type="gramStart"/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 xml:space="preserve">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Как розничным магазинам соблюдать все требования обязательной маркировки. Теория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Pr="00B33A0A" w:rsidRDefault="007B632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9364C6" w:rsidRPr="00106F7D" w:rsidTr="00F57EA6">
        <w:tc>
          <w:tcPr>
            <w:tcW w:w="1072" w:type="pct"/>
            <w:shd w:val="clear" w:color="auto" w:fill="auto"/>
          </w:tcPr>
          <w:p w:rsidR="00B33A0A" w:rsidRPr="00B3494B" w:rsidRDefault="00013488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A0A" w:rsidRPr="00B34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B3494B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B33A0A" w:rsidRPr="00B34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A0A" w:rsidRPr="00B3494B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364C6" w:rsidRPr="00B3494B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28" w:type="pct"/>
          </w:tcPr>
          <w:p w:rsidR="004F74CA" w:rsidRDefault="00B3494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 xml:space="preserve">Молоко. </w:t>
            </w:r>
            <w:proofErr w:type="gramStart"/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Штрих-М "Маркировка молока и молочной продукции"</w:t>
            </w:r>
            <w:proofErr w:type="gramEnd"/>
          </w:p>
          <w:p w:rsidR="007B4F4E" w:rsidRPr="00B3494B" w:rsidRDefault="007B632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741C1A" w:rsidRPr="00F57EA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F57EA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DB604A"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741C1A" w:rsidRPr="00F57EA6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:rsidR="0051512A" w:rsidRPr="00944A67" w:rsidRDefault="007B6321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https://xn--80ajghhoc2aj1c8b.xn--p1ai/lectures/vebinary/?ELEMENT_ID=231003</w:t>
              </w:r>
            </w:hyperlink>
          </w:p>
        </w:tc>
      </w:tr>
      <w:tr w:rsidR="00221415" w:rsidRPr="00106F7D" w:rsidTr="00F57EA6">
        <w:tc>
          <w:tcPr>
            <w:tcW w:w="1072" w:type="pct"/>
            <w:shd w:val="clear" w:color="auto" w:fill="auto"/>
          </w:tcPr>
          <w:p w:rsidR="00013488" w:rsidRPr="00DB604A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3488" w:rsidRPr="00DB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DB604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58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21415" w:rsidRPr="00DB604A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 w:rsidRPr="00DB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B604A" w:rsidRPr="00DB6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3A3794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B604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0202B8" w:rsidRPr="00DB604A" w:rsidRDefault="007B6321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202B8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https://events.webinar.ru/2492989/8684781/?utm_source=zrpt&amp;utm_medium=organic&amp;utm_campaign=webinar_09_06</w:t>
              </w:r>
            </w:hyperlink>
          </w:p>
        </w:tc>
      </w:tr>
      <w:tr w:rsidR="008F3F77" w:rsidRPr="00106F7D" w:rsidTr="00F57EA6">
        <w:tc>
          <w:tcPr>
            <w:tcW w:w="1072" w:type="pct"/>
            <w:shd w:val="clear" w:color="auto" w:fill="auto"/>
          </w:tcPr>
          <w:p w:rsidR="00013488" w:rsidRPr="00F57EA6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3488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013488" w:rsidRPr="00F57EA6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3F77" w:rsidRPr="00DB604A" w:rsidRDefault="00013488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 w:rsidRPr="00F57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B604A"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4F74CA" w:rsidRPr="00F57EA6" w:rsidRDefault="00DB604A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000399" w:rsidRPr="00DB604A" w:rsidRDefault="007B6321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https://xn--80ajghhoc2aj1c8b.xn--p1ai/lectures/vebinary/?ELEMENT_ID=231217</w:t>
              </w:r>
            </w:hyperlink>
          </w:p>
        </w:tc>
      </w:tr>
      <w:tr w:rsidR="00221415" w:rsidRPr="00106F7D" w:rsidTr="00F57EA6">
        <w:tc>
          <w:tcPr>
            <w:tcW w:w="1072" w:type="pct"/>
            <w:shd w:val="clear" w:color="auto" w:fill="auto"/>
          </w:tcPr>
          <w:p w:rsidR="003B21CF" w:rsidRPr="003B21CF" w:rsidRDefault="0001348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21CF"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3B21CF" w:rsidRPr="003B21CF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1415" w:rsidRPr="00221415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28" w:type="pct"/>
          </w:tcPr>
          <w:p w:rsidR="004F74CA" w:rsidRDefault="00DB604A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 xml:space="preserve">Легпром. Партнерский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Как интерне</w:t>
            </w:r>
            <w:proofErr w:type="gramStart"/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B604A">
              <w:rPr>
                <w:rFonts w:ascii="Times New Roman" w:hAnsi="Times New Roman" w:cs="Times New Roman"/>
                <w:sz w:val="28"/>
                <w:szCs w:val="28"/>
              </w:rPr>
              <w:t xml:space="preserve"> магазинам соблюдать все требования обязательной маркировки. Теория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Pr="00221415" w:rsidRDefault="007B6321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221415" w:rsidRPr="00106F7D" w:rsidTr="00F57EA6">
        <w:tc>
          <w:tcPr>
            <w:tcW w:w="1072" w:type="pct"/>
            <w:shd w:val="clear" w:color="auto" w:fill="auto"/>
          </w:tcPr>
          <w:p w:rsidR="0091667D" w:rsidRPr="00F57EA6" w:rsidRDefault="00013488" w:rsidP="009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 w:rsidRPr="00F57E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667D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91667D" w:rsidRPr="00F57EA6" w:rsidRDefault="004A4966" w:rsidP="009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21415" w:rsidRPr="0091667D" w:rsidRDefault="0091667D" w:rsidP="009166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10:00-11:00</w:t>
            </w:r>
          </w:p>
        </w:tc>
        <w:tc>
          <w:tcPr>
            <w:tcW w:w="3928" w:type="pct"/>
          </w:tcPr>
          <w:p w:rsidR="003A3794" w:rsidRPr="00F57EA6" w:rsidRDefault="00DB604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Легпром. Маркировка товаров легкой промышленности.</w:t>
            </w:r>
          </w:p>
          <w:p w:rsidR="0051512A" w:rsidRPr="0091667D" w:rsidRDefault="007B6321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p1ai/lectures/vebinary/?ELEMENT_ID=231011</w:t>
              </w:r>
            </w:hyperlink>
          </w:p>
        </w:tc>
      </w:tr>
      <w:tr w:rsidR="00221415" w:rsidRPr="00106F7D" w:rsidTr="00F57EA6">
        <w:tc>
          <w:tcPr>
            <w:tcW w:w="1072" w:type="pct"/>
            <w:shd w:val="clear" w:color="auto" w:fill="auto"/>
          </w:tcPr>
          <w:p w:rsidR="00800524" w:rsidRPr="0080052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0524"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800524" w:rsidRPr="00800524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486E" w:rsidRPr="00800524" w:rsidRDefault="00800524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28" w:type="pct"/>
          </w:tcPr>
          <w:p w:rsidR="00944A67" w:rsidRDefault="004A496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Вода/Пиво. Партнерский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с ЦРПТ,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GOdex</w:t>
            </w:r>
            <w:proofErr w:type="spell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и Арни-Групп: Маркировка на производстве. Маркируем молоко/воду/пиво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Pr="00800524" w:rsidRDefault="007B6321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221415" w:rsidRPr="00106F7D" w:rsidTr="00F57EA6">
        <w:tc>
          <w:tcPr>
            <w:tcW w:w="1072" w:type="pct"/>
            <w:shd w:val="clear" w:color="auto" w:fill="auto"/>
          </w:tcPr>
          <w:p w:rsidR="004A4966" w:rsidRPr="00800524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4A4966" w:rsidRPr="00800524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486E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28" w:type="pct"/>
          </w:tcPr>
          <w:p w:rsidR="003A3794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Табак. </w:t>
            </w:r>
            <w:proofErr w:type="gram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вебинар с АТОЛ «Маркировка табака и альтернативной табачной продукции»</w:t>
            </w:r>
          </w:p>
          <w:p w:rsidR="007B4F4E" w:rsidRPr="00221415" w:rsidRDefault="007B6321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</w:tc>
      </w:tr>
      <w:tr w:rsidR="00221415" w:rsidRPr="00106F7D" w:rsidTr="00F57EA6">
        <w:tc>
          <w:tcPr>
            <w:tcW w:w="1072" w:type="pct"/>
            <w:shd w:val="clear" w:color="auto" w:fill="auto"/>
          </w:tcPr>
          <w:p w:rsidR="00800524" w:rsidRPr="00F57EA6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0524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800524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524" w:rsidRPr="00F57EA6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Pr="00800524" w:rsidRDefault="00800524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4A4966" w:rsidRPr="00F57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3A3794" w:rsidRPr="00F57EA6" w:rsidRDefault="004A4966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</w:t>
            </w:r>
          </w:p>
          <w:p w:rsidR="0051512A" w:rsidRPr="00800524" w:rsidRDefault="007B6321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https://xn--80ajghhoc2aj1c8b.xn--p1ai/lectures/vebinary/?ELEMENT_ID=230856</w:t>
              </w:r>
            </w:hyperlink>
          </w:p>
        </w:tc>
      </w:tr>
      <w:tr w:rsidR="00221415" w:rsidRPr="00106F7D" w:rsidTr="00F57EA6">
        <w:tc>
          <w:tcPr>
            <w:tcW w:w="1072" w:type="pct"/>
            <w:shd w:val="clear" w:color="auto" w:fill="auto"/>
          </w:tcPr>
          <w:p w:rsidR="00DA7B3B" w:rsidRPr="00800524" w:rsidRDefault="004A496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A7B3B"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A7B3B" w:rsidRPr="00800524" w:rsidRDefault="004A496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28" w:type="pct"/>
          </w:tcPr>
          <w:p w:rsidR="004F74CA" w:rsidRDefault="004A4966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ЭДО. Партнерский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0202B8" w:rsidRPr="00DA7B3B" w:rsidRDefault="007B632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202B8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https://events.webinar.ru/2492989/8684827/?utm_source=zrpt&amp;utm_medium=organic&amp;utm_campaign=webinar_16_06</w:t>
              </w:r>
            </w:hyperlink>
          </w:p>
        </w:tc>
      </w:tr>
      <w:tr w:rsidR="00221415" w:rsidRPr="00106F7D" w:rsidTr="00F57EA6">
        <w:tc>
          <w:tcPr>
            <w:tcW w:w="1072" w:type="pct"/>
            <w:shd w:val="clear" w:color="auto" w:fill="auto"/>
          </w:tcPr>
          <w:p w:rsidR="00221415" w:rsidRPr="00F57EA6" w:rsidRDefault="004A4966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486E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A2486E" w:rsidRPr="00F57EA6" w:rsidRDefault="004A4966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Pr="004A4966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F57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013488"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F57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CE03C6" w:rsidRPr="00F57EA6" w:rsidRDefault="004A496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Вода. Маркировка упакованной воды. Итоги эксперимента</w:t>
            </w:r>
          </w:p>
          <w:p w:rsidR="0051512A" w:rsidRPr="004A4966" w:rsidRDefault="007B6321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https://xn--80ajghhoc2aj1c8b.xn--p1ai/lectures/vebinary/?ELEMENT_ID=230860</w:t>
              </w:r>
            </w:hyperlink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741C1A" w:rsidRPr="00F57EA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1C1A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F57EA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28" w:type="pct"/>
          </w:tcPr>
          <w:p w:rsidR="00741C1A" w:rsidRPr="00F57EA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000399" w:rsidRPr="00013488" w:rsidRDefault="007B632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https://xn--80ajghhoc2aj1c8b.xn--p1ai/lectures/vebinary/?ELEMENT_ID=231221</w:t>
              </w:r>
            </w:hyperlink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1C1A"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741C1A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Маркировка для производителей: удобный функционал заказа кодов маркировки и ввод в 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Pr="00221415" w:rsidRDefault="007B6321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1C1A"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741C1A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Пиво. Вода. Партнерский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iiko</w:t>
            </w:r>
            <w:proofErr w:type="spellEnd"/>
          </w:p>
          <w:p w:rsidR="007B4F4E" w:rsidRDefault="007B6321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https://iiko.ru/about/news</w:t>
              </w:r>
            </w:hyperlink>
          </w:p>
          <w:p w:rsidR="007B4F4E" w:rsidRPr="00DA7B3B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41C1A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4A496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741C1A" w:rsidRDefault="004A4966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Легпром. </w:t>
            </w:r>
            <w:proofErr w:type="gram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 «Маркировка товаров/остатков легкой промышленности"</w:t>
            </w:r>
            <w:proofErr w:type="gramEnd"/>
          </w:p>
          <w:p w:rsidR="007B4F4E" w:rsidRPr="004A4966" w:rsidRDefault="007B6321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741C1A" w:rsidRPr="00632990" w:rsidTr="00F57EA6">
        <w:tc>
          <w:tcPr>
            <w:tcW w:w="1072" w:type="pct"/>
            <w:shd w:val="clear" w:color="auto" w:fill="auto"/>
          </w:tcPr>
          <w:p w:rsidR="00741C1A" w:rsidRPr="00F57EA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41C1A"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F57EA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41C1A" w:rsidRPr="004A4966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28" w:type="pct"/>
          </w:tcPr>
          <w:p w:rsidR="00944A67" w:rsidRPr="00F57EA6" w:rsidRDefault="004A496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Молоко. Типографское нанесение: актуальный статус готовности типографий</w:t>
            </w:r>
          </w:p>
          <w:p w:rsidR="0051512A" w:rsidRPr="004A4966" w:rsidRDefault="007B6321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https://xn--80ajghhoc2aj1c8b.xn--p1ai/lectures/vebinary/?ELEMENT_ID=230870</w:t>
              </w:r>
            </w:hyperlink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4A496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4A496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28" w:type="pct"/>
          </w:tcPr>
          <w:p w:rsidR="00741C1A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Партнёрский</w:t>
            </w:r>
            <w:proofErr w:type="gram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вебинар "маркировка упакованной воды в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Edisoft</w:t>
            </w:r>
            <w:proofErr w:type="spell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1512A" w:rsidRPr="004A4966" w:rsidRDefault="007B6321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https://xn--80ajghhoc2aj1c8b.xn--p1ai/lectures/vebinary/?ELEMENT_ID=230878</w:t>
              </w:r>
            </w:hyperlink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741C1A" w:rsidRPr="00F57EA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 w:rsidRPr="00F57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741C1A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 w:rsidRPr="00F57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35D49" w:rsidRPr="00F5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741C1A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:rsidR="0051512A" w:rsidRPr="00A35D49" w:rsidRDefault="007B632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0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https://xn--80ajghhoc2aj1c8b.xn--p1ai/lectures/vebinary/?ELEMENT_ID=231017</w:t>
              </w:r>
            </w:hyperlink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741C1A" w:rsidRPr="00F57EA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35D49" w:rsidRPr="00F57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F57EA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C1A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28" w:type="pct"/>
          </w:tcPr>
          <w:p w:rsidR="00741C1A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БАДы. Вебинар по БАД. Обратное акцептование товаров и </w:t>
            </w:r>
            <w:proofErr w:type="spellStart"/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мультитоварные</w:t>
            </w:r>
            <w:proofErr w:type="spellEnd"/>
            <w:r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 накладные</w:t>
            </w:r>
          </w:p>
          <w:p w:rsidR="00000399" w:rsidRPr="00A35D49" w:rsidRDefault="007B632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1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https://xn--80ajghhoc2aj1c8b.xn--p1ai/lectures/vebinary/?ELEMENT_ID=231237</w:t>
              </w:r>
            </w:hyperlink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A35D49" w:rsidRPr="004A496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35D49" w:rsidRPr="004A496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41C1A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741C1A" w:rsidRDefault="00A35D49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АТОЛ</w:t>
            </w:r>
          </w:p>
          <w:p w:rsidR="007B4F4E" w:rsidRDefault="007B6321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:rsidR="007B4F4E" w:rsidRPr="00632990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:rsidTr="00F57EA6">
        <w:tc>
          <w:tcPr>
            <w:tcW w:w="1072" w:type="pct"/>
            <w:shd w:val="clear" w:color="auto" w:fill="auto"/>
          </w:tcPr>
          <w:p w:rsidR="00741C1A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74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C1A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35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28" w:type="pct"/>
          </w:tcPr>
          <w:p w:rsidR="00CE03C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Легпром. Партнерский </w:t>
            </w:r>
            <w:proofErr w:type="spellStart"/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0202B8" w:rsidRPr="00A10176" w:rsidRDefault="007B6321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202B8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https://events.webinar.ru/2492989/8684955/?utm_source=zrpt&amp;utm_medium=organic&amp;utm_campaign=webinar_23_06</w:t>
              </w:r>
            </w:hyperlink>
          </w:p>
        </w:tc>
      </w:tr>
      <w:tr w:rsidR="00A35D49" w:rsidRPr="00106F7D" w:rsidTr="00F57EA6">
        <w:tc>
          <w:tcPr>
            <w:tcW w:w="1072" w:type="pct"/>
            <w:shd w:val="clear" w:color="auto" w:fill="auto"/>
          </w:tcPr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 xml:space="preserve">23 июня </w:t>
            </w:r>
          </w:p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928" w:type="pct"/>
          </w:tcPr>
          <w:p w:rsidR="00A35D49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Вода. Как подготовиться к старту обязательной маркировки упакованной воды</w:t>
            </w:r>
          </w:p>
          <w:p w:rsidR="0051512A" w:rsidRPr="00A35D49" w:rsidRDefault="007B632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4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https://xn--80ajghhoc2aj1c8b.xn--p1ai/lectures/vebinary/?ELEMENT_ID=230865</w:t>
              </w:r>
            </w:hyperlink>
          </w:p>
        </w:tc>
      </w:tr>
      <w:tr w:rsidR="00A35D49" w:rsidRPr="00106F7D" w:rsidTr="00F57EA6">
        <w:tc>
          <w:tcPr>
            <w:tcW w:w="1072" w:type="pct"/>
            <w:shd w:val="clear" w:color="auto" w:fill="auto"/>
          </w:tcPr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28" w:type="pct"/>
          </w:tcPr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Вода. </w:t>
            </w:r>
            <w:proofErr w:type="gramStart"/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 с 1Бит "Маркировка воды"</w:t>
            </w:r>
          </w:p>
          <w:p w:rsidR="007B4F4E" w:rsidRDefault="007B6321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  <w:p w:rsidR="007B4F4E" w:rsidRPr="00A35D49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:rsidTr="00F57EA6">
        <w:tc>
          <w:tcPr>
            <w:tcW w:w="1072" w:type="pct"/>
            <w:shd w:val="clear" w:color="auto" w:fill="auto"/>
          </w:tcPr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28" w:type="pct"/>
          </w:tcPr>
          <w:p w:rsidR="00A35D49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000399" w:rsidRPr="00A35D49" w:rsidRDefault="007B632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6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https://xn--80ajghhoc2aj1c8b.xn--p1ai/lectures/vebinary/?ELEMENT_ID=231225</w:t>
              </w:r>
            </w:hyperlink>
          </w:p>
        </w:tc>
      </w:tr>
      <w:tr w:rsidR="00A35D49" w:rsidRPr="00106F7D" w:rsidTr="00F57EA6">
        <w:tc>
          <w:tcPr>
            <w:tcW w:w="1072" w:type="pct"/>
            <w:shd w:val="clear" w:color="auto" w:fill="auto"/>
          </w:tcPr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28" w:type="pct"/>
          </w:tcPr>
          <w:p w:rsidR="00A35D49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Духи. Маркировка парфюмерной продукции. Особенности маркировки наборов и частичное выбытие продукции на кассе</w:t>
            </w:r>
          </w:p>
          <w:p w:rsidR="0051512A" w:rsidRPr="00A35D49" w:rsidRDefault="007B632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7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https://xn--80ajghhoc2aj1c8b.xn--p1ai/lectures/vebinary/?ELEMENT_ID=231156</w:t>
              </w:r>
            </w:hyperlink>
          </w:p>
        </w:tc>
      </w:tr>
      <w:tr w:rsidR="00A35D49" w:rsidRPr="00106F7D" w:rsidTr="00F57EA6">
        <w:tc>
          <w:tcPr>
            <w:tcW w:w="1072" w:type="pct"/>
            <w:shd w:val="clear" w:color="auto" w:fill="auto"/>
          </w:tcPr>
          <w:p w:rsidR="00A35D49" w:rsidRP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28" w:type="pct"/>
          </w:tcPr>
          <w:p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Маркировка для розницы: удобный функционал заказа кодов маркировки и ввод в 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F4E" w:rsidRPr="00A35D49" w:rsidRDefault="007B6321" w:rsidP="00F57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7B4F4E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A35D49" w:rsidRPr="00106F7D" w:rsidTr="00F57EA6">
        <w:tc>
          <w:tcPr>
            <w:tcW w:w="1072" w:type="pct"/>
            <w:shd w:val="clear" w:color="auto" w:fill="auto"/>
          </w:tcPr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928" w:type="pct"/>
          </w:tcPr>
          <w:p w:rsidR="00A35D49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Лекарства. Изменения в процессе маркировки лекарственных препаратов с 01.07.2021</w:t>
            </w:r>
          </w:p>
          <w:p w:rsidR="00000399" w:rsidRPr="00A35D49" w:rsidRDefault="007B632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9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https://xn--80ajghhoc2aj1c8b.xn--p1ai/lectures/vebinary/?ELEMENT_ID=231229</w:t>
              </w:r>
            </w:hyperlink>
          </w:p>
        </w:tc>
      </w:tr>
      <w:tr w:rsidR="00A35D49" w:rsidRPr="00106F7D" w:rsidTr="00F57EA6">
        <w:tc>
          <w:tcPr>
            <w:tcW w:w="1072" w:type="pct"/>
            <w:shd w:val="clear" w:color="auto" w:fill="auto"/>
          </w:tcPr>
          <w:p w:rsidR="00A35D49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:rsidR="00A35D49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28" w:type="pct"/>
          </w:tcPr>
          <w:p w:rsidR="00A35D49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Лекарства. Вебинар по прослеживаемости цен на лекарственные препараты</w:t>
            </w:r>
          </w:p>
          <w:p w:rsidR="00000399" w:rsidRPr="00A35D49" w:rsidRDefault="007B632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40" w:history="1">
              <w:r w:rsidR="00000399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https://xn--80ajghhoc2aj1c8b.xn--p1ai/lectures/vebinary/?ELEMENT_ID=231233</w:t>
              </w:r>
            </w:hyperlink>
          </w:p>
        </w:tc>
      </w:tr>
      <w:tr w:rsidR="00A35D49" w:rsidRPr="00106F7D" w:rsidTr="00F57EA6">
        <w:tc>
          <w:tcPr>
            <w:tcW w:w="1072" w:type="pct"/>
            <w:shd w:val="clear" w:color="auto" w:fill="auto"/>
          </w:tcPr>
          <w:p w:rsidR="00A35D49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:rsidR="00A35D49" w:rsidRPr="00F57EA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28" w:type="pct"/>
          </w:tcPr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r w:rsidR="00584A77">
              <w:rPr>
                <w:rFonts w:ascii="Times New Roman" w:hAnsi="Times New Roman" w:cs="Times New Roman"/>
                <w:sz w:val="28"/>
                <w:szCs w:val="28"/>
              </w:rPr>
              <w:t xml:space="preserve">. Линия поддержки бизнеса «ТГ </w:t>
            </w:r>
            <w:proofErr w:type="gramStart"/>
            <w:r w:rsidR="00584A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бувь/</w:t>
            </w:r>
            <w:proofErr w:type="spellStart"/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35D49" w:rsidRPr="00F57EA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A6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51512A" w:rsidRPr="00A35D49" w:rsidRDefault="007B6321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41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https://xn--80ajghhoc2aj1c8b.xn--p1ai/lectures/vebinary/?ELEMENT_ID=231023</w:t>
              </w:r>
            </w:hyperlink>
          </w:p>
        </w:tc>
      </w:tr>
      <w:tr w:rsidR="00A35D49" w:rsidRPr="00106F7D" w:rsidTr="00F57EA6">
        <w:tc>
          <w:tcPr>
            <w:tcW w:w="1072" w:type="pct"/>
            <w:shd w:val="clear" w:color="auto" w:fill="auto"/>
          </w:tcPr>
          <w:p w:rsidR="00A35D49" w:rsidRP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  <w:r w:rsidR="0058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35D49" w:rsidRP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28" w:type="pct"/>
          </w:tcPr>
          <w:p w:rsid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0202B8" w:rsidRPr="00A35D49" w:rsidRDefault="007B6321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202B8"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https://events.webinar.ru/2492989/8685043/?utm_source=zrpt&amp;utm_medium=organic&amp;utm_campaign=webinar_30_06</w:t>
              </w:r>
            </w:hyperlink>
          </w:p>
        </w:tc>
      </w:tr>
    </w:tbl>
    <w:p w:rsidR="000310FA" w:rsidRPr="00304185" w:rsidRDefault="000310FA"/>
    <w:sectPr w:rsidR="000310FA" w:rsidRPr="00304185" w:rsidSect="00EF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41" w:rsidRDefault="003E5D41" w:rsidP="002E0440">
      <w:pPr>
        <w:spacing w:after="0" w:line="240" w:lineRule="auto"/>
      </w:pPr>
      <w:r>
        <w:separator/>
      </w:r>
    </w:p>
  </w:endnote>
  <w:endnote w:type="continuationSeparator" w:id="0">
    <w:p w:rsidR="003E5D41" w:rsidRDefault="003E5D41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41" w:rsidRDefault="003E5D41" w:rsidP="002E0440">
      <w:pPr>
        <w:spacing w:after="0" w:line="240" w:lineRule="auto"/>
      </w:pPr>
      <w:r>
        <w:separator/>
      </w:r>
    </w:p>
  </w:footnote>
  <w:footnote w:type="continuationSeparator" w:id="0">
    <w:p w:rsidR="003E5D41" w:rsidRDefault="003E5D41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3E5D41"/>
    <w:rsid w:val="00426FD5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36B4"/>
    <w:rsid w:val="00584A77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970"/>
    <w:rsid w:val="007155C0"/>
    <w:rsid w:val="00722409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B6321"/>
    <w:rsid w:val="007D3187"/>
    <w:rsid w:val="007E0464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54D2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272D"/>
    <w:rsid w:val="00EF3339"/>
    <w:rsid w:val="00F0039A"/>
    <w:rsid w:val="00F07A11"/>
    <w:rsid w:val="00F1075D"/>
    <w:rsid w:val="00F16495"/>
    <w:rsid w:val="00F33863"/>
    <w:rsid w:val="00F33F6A"/>
    <w:rsid w:val="00F465EA"/>
    <w:rsid w:val="00F57EA6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paragraph" w:styleId="3">
    <w:name w:val="heading 3"/>
    <w:basedOn w:val="1"/>
    <w:next w:val="1"/>
    <w:link w:val="30"/>
    <w:rsid w:val="00F57EA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character" w:customStyle="1" w:styleId="30">
    <w:name w:val="Заголовок 3 Знак"/>
    <w:basedOn w:val="a1"/>
    <w:link w:val="3"/>
    <w:rsid w:val="00F57EA6"/>
    <w:rPr>
      <w:rFonts w:ascii="Calibri" w:eastAsia="Calibri" w:hAnsi="Calibri" w:cs="Calibri"/>
      <w:b/>
      <w:sz w:val="28"/>
      <w:szCs w:val="28"/>
      <w:lang w:eastAsia="ru-RU"/>
    </w:rPr>
  </w:style>
  <w:style w:type="paragraph" w:customStyle="1" w:styleId="1">
    <w:name w:val="Обычный1"/>
    <w:rsid w:val="00F57EA6"/>
    <w:rPr>
      <w:rFonts w:ascii="Calibri" w:eastAsia="Calibri" w:hAnsi="Calibri" w:cs="Calibri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7B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B6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0998" TargetMode="External"/><Relationship Id="rId13" Type="http://schemas.openxmlformats.org/officeDocument/2006/relationships/hyperlink" Target="https://www.shtrih-m.ru/press_center/news/obuchenie/" TargetMode="External"/><Relationship Id="rId18" Type="http://schemas.openxmlformats.org/officeDocument/2006/relationships/hyperlink" Target="https://xn--80ajghhoc2aj1c8b.xn--p1ai/lectures/vebinary/?ELEMENT_ID=231011" TargetMode="External"/><Relationship Id="rId26" Type="http://schemas.openxmlformats.org/officeDocument/2006/relationships/hyperlink" Target="https://iiko.ru/about/news" TargetMode="External"/><Relationship Id="rId39" Type="http://schemas.openxmlformats.org/officeDocument/2006/relationships/hyperlink" Target="https://xn--80ajghhoc2aj1c8b.xn--p1ai/lectures/vebinary/?ELEMENT_ID=2312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30856" TargetMode="External"/><Relationship Id="rId34" Type="http://schemas.openxmlformats.org/officeDocument/2006/relationships/hyperlink" Target="https://xn--80ajghhoc2aj1c8b.xn--p1ai/lectures/vebinary/?ELEMENT_ID=230865" TargetMode="External"/><Relationship Id="rId42" Type="http://schemas.openxmlformats.org/officeDocument/2006/relationships/hyperlink" Target="https://events.webinar.ru/2492989/8685043/?utm_source=zrpt&amp;utm_medium=organic&amp;utm_campaign=webinar_30_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fd.ru/baza-znaniy/vebinary" TargetMode="External"/><Relationship Id="rId17" Type="http://schemas.openxmlformats.org/officeDocument/2006/relationships/hyperlink" Target="https://ofd.ru/baza-znaniy/vebinary" TargetMode="External"/><Relationship Id="rId25" Type="http://schemas.openxmlformats.org/officeDocument/2006/relationships/hyperlink" Target="https://ofd.ru/baza-znaniy/vebinary" TargetMode="External"/><Relationship Id="rId33" Type="http://schemas.openxmlformats.org/officeDocument/2006/relationships/hyperlink" Target="https://events.webinar.ru/2492989/8684955/?utm_source=zrpt&amp;utm_medium=organic&amp;utm_campaign=webinar_23_06" TargetMode="External"/><Relationship Id="rId38" Type="http://schemas.openxmlformats.org/officeDocument/2006/relationships/hyperlink" Target="https://ofd.ru/baza-znaniy/vebin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31217" TargetMode="External"/><Relationship Id="rId20" Type="http://schemas.openxmlformats.org/officeDocument/2006/relationships/hyperlink" Target="https://www.atol.ru/company/sobytiya/vebinary/" TargetMode="External"/><Relationship Id="rId29" Type="http://schemas.openxmlformats.org/officeDocument/2006/relationships/hyperlink" Target="https://xn--80ajghhoc2aj1c8b.xn--p1ai/lectures/vebinary/?ELEMENT_ID=230878" TargetMode="External"/><Relationship Id="rId41" Type="http://schemas.openxmlformats.org/officeDocument/2006/relationships/hyperlink" Target="https://xn--80ajghhoc2aj1c8b.xn--p1ai/lectures/vebinary/?ELEMENT_ID=231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31213" TargetMode="External"/><Relationship Id="rId24" Type="http://schemas.openxmlformats.org/officeDocument/2006/relationships/hyperlink" Target="https://xn--80ajghhoc2aj1c8b.xn--p1ai/lectures/vebinary/?ELEMENT_ID=231221" TargetMode="External"/><Relationship Id="rId32" Type="http://schemas.openxmlformats.org/officeDocument/2006/relationships/hyperlink" Target="https://www.atol.ru/company/sobytiya/vebinary/" TargetMode="External"/><Relationship Id="rId37" Type="http://schemas.openxmlformats.org/officeDocument/2006/relationships/hyperlink" Target="https://xn--80ajghhoc2aj1c8b.xn--p1ai/lectures/vebinary/?ELEMENT_ID=231156" TargetMode="External"/><Relationship Id="rId40" Type="http://schemas.openxmlformats.org/officeDocument/2006/relationships/hyperlink" Target="https://xn--80ajghhoc2aj1c8b.xn--p1ai/lectures/vebinary/?ELEMENT_ID=2312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2492989/8684781/?utm_source=zrpt&amp;utm_medium=organic&amp;utm_campaign=webinar_09_06" TargetMode="External"/><Relationship Id="rId23" Type="http://schemas.openxmlformats.org/officeDocument/2006/relationships/hyperlink" Target="https://xn--80ajghhoc2aj1c8b.xn--p1ai/lectures/vebinary/?ELEMENT_ID=230860" TargetMode="External"/><Relationship Id="rId28" Type="http://schemas.openxmlformats.org/officeDocument/2006/relationships/hyperlink" Target="https://xn--80ajghhoc2aj1c8b.xn--p1ai/lectures/vebinary/?ELEMENT_ID=230870" TargetMode="External"/><Relationship Id="rId36" Type="http://schemas.openxmlformats.org/officeDocument/2006/relationships/hyperlink" Target="https://xn--80ajghhoc2aj1c8b.xn--p1ai/lectures/vebinary/?ELEMENT_ID=231225" TargetMode="External"/><Relationship Id="rId10" Type="http://schemas.openxmlformats.org/officeDocument/2006/relationships/hyperlink" Target="https://xn--80ajghhoc2aj1c8b.xn--p1ai/lectures/vebinary/?ELEMENT_ID=230874" TargetMode="External"/><Relationship Id="rId19" Type="http://schemas.openxmlformats.org/officeDocument/2006/relationships/hyperlink" Target="https://www.cleverence.ru/events/" TargetMode="External"/><Relationship Id="rId31" Type="http://schemas.openxmlformats.org/officeDocument/2006/relationships/hyperlink" Target="https://xn--80ajghhoc2aj1c8b.xn--p1ai/lectures/vebinary/?ELEMENT_ID=23123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27008" TargetMode="External"/><Relationship Id="rId14" Type="http://schemas.openxmlformats.org/officeDocument/2006/relationships/hyperlink" Target="https://xn--80ajghhoc2aj1c8b.xn--p1ai/lectures/vebinary/?ELEMENT_ID=231003" TargetMode="External"/><Relationship Id="rId22" Type="http://schemas.openxmlformats.org/officeDocument/2006/relationships/hyperlink" Target="https://events.webinar.ru/2492989/8684827/?utm_source=zrpt&amp;utm_medium=organic&amp;utm_campaign=webinar_16_06" TargetMode="External"/><Relationship Id="rId27" Type="http://schemas.openxmlformats.org/officeDocument/2006/relationships/hyperlink" Target="https://www.shtrih-m.ru/press_center/news/obuchenie/" TargetMode="External"/><Relationship Id="rId30" Type="http://schemas.openxmlformats.org/officeDocument/2006/relationships/hyperlink" Target="https://xn--80ajghhoc2aj1c8b.xn--p1ai/lectures/vebinary/?ELEMENT_ID=231017" TargetMode="External"/><Relationship Id="rId35" Type="http://schemas.openxmlformats.org/officeDocument/2006/relationships/hyperlink" Target="https://www.1cbit.ru/school/events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Ekonom3</cp:lastModifiedBy>
  <cp:revision>8</cp:revision>
  <cp:lastPrinted>2021-06-03T06:47:00Z</cp:lastPrinted>
  <dcterms:created xsi:type="dcterms:W3CDTF">2021-05-28T14:43:00Z</dcterms:created>
  <dcterms:modified xsi:type="dcterms:W3CDTF">2021-06-03T06:47:00Z</dcterms:modified>
</cp:coreProperties>
</file>