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F3AE9" w14:textId="77777777" w:rsidR="00CB1668" w:rsidRPr="00CB1668" w:rsidRDefault="00CB1668" w:rsidP="00CB1668">
      <w:pPr>
        <w:pStyle w:val="ab"/>
        <w:jc w:val="right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Утвержден приказом</w:t>
      </w:r>
    </w:p>
    <w:p w14:paraId="5543BD75" w14:textId="77777777" w:rsidR="00CB1668" w:rsidRPr="00CB1668" w:rsidRDefault="00CB1668" w:rsidP="00CB1668">
      <w:pPr>
        <w:pStyle w:val="ab"/>
        <w:jc w:val="right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 xml:space="preserve">председателя Ревизионной комиссии </w:t>
      </w:r>
    </w:p>
    <w:p w14:paraId="22C80FEA" w14:textId="77777777" w:rsidR="00CB1668" w:rsidRPr="00CB1668" w:rsidRDefault="00CB1668" w:rsidP="00CB1668">
      <w:pPr>
        <w:pStyle w:val="ab"/>
        <w:jc w:val="right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 xml:space="preserve">Таловского муниципального района </w:t>
      </w:r>
    </w:p>
    <w:p w14:paraId="701758C0" w14:textId="77777777" w:rsidR="00CB1668" w:rsidRPr="00CB1668" w:rsidRDefault="00CB1668" w:rsidP="00CB1668">
      <w:pPr>
        <w:pStyle w:val="ab"/>
        <w:jc w:val="right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 xml:space="preserve">Воронежской области </w:t>
      </w:r>
    </w:p>
    <w:p w14:paraId="016547E1" w14:textId="7D93E5F4" w:rsidR="00326736" w:rsidRPr="00CB1668" w:rsidRDefault="00CB1668" w:rsidP="00CB1668">
      <w:pPr>
        <w:pStyle w:val="ab"/>
        <w:jc w:val="right"/>
        <w:rPr>
          <w:rFonts w:ascii="Times New Roman" w:hAnsi="Times New Roman" w:cs="Times New Roman"/>
          <w:sz w:val="27"/>
          <w:szCs w:val="27"/>
        </w:rPr>
      </w:pPr>
      <w:r w:rsidRPr="004C4768">
        <w:rPr>
          <w:rFonts w:ascii="Times New Roman" w:hAnsi="Times New Roman" w:cs="Times New Roman"/>
          <w:sz w:val="27"/>
          <w:szCs w:val="27"/>
        </w:rPr>
        <w:t xml:space="preserve">от </w:t>
      </w:r>
      <w:r w:rsidR="004C4768" w:rsidRPr="004C4768">
        <w:rPr>
          <w:rFonts w:ascii="Times New Roman" w:hAnsi="Times New Roman" w:cs="Times New Roman"/>
          <w:sz w:val="27"/>
          <w:szCs w:val="27"/>
        </w:rPr>
        <w:t>15</w:t>
      </w:r>
      <w:r w:rsidRPr="004C4768">
        <w:rPr>
          <w:rFonts w:ascii="Times New Roman" w:hAnsi="Times New Roman" w:cs="Times New Roman"/>
          <w:sz w:val="27"/>
          <w:szCs w:val="27"/>
        </w:rPr>
        <w:t xml:space="preserve">.09.2023 года № </w:t>
      </w:r>
      <w:r w:rsidR="004C4768" w:rsidRPr="004C4768">
        <w:rPr>
          <w:rFonts w:ascii="Times New Roman" w:hAnsi="Times New Roman" w:cs="Times New Roman"/>
          <w:sz w:val="27"/>
          <w:szCs w:val="27"/>
        </w:rPr>
        <w:t>5од</w:t>
      </w:r>
    </w:p>
    <w:p w14:paraId="25833518" w14:textId="77777777" w:rsidR="00326736" w:rsidRPr="00CB1668" w:rsidRDefault="00326736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5988F98" w14:textId="77777777" w:rsidR="00326736" w:rsidRPr="00CB1668" w:rsidRDefault="00326736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8C99033" w14:textId="77777777" w:rsidR="00040EA2" w:rsidRPr="00CB1668" w:rsidRDefault="00040EA2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7ADCBBF" w14:textId="77777777" w:rsidR="00040EA2" w:rsidRPr="00CB1668" w:rsidRDefault="00040EA2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16E2259" w14:textId="77777777" w:rsidR="00040EA2" w:rsidRDefault="00040EA2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40E5C53" w14:textId="77777777" w:rsidR="00CB1668" w:rsidRDefault="00CB1668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</w:p>
    <w:p w14:paraId="45F8CFB1" w14:textId="77777777" w:rsidR="00CB1668" w:rsidRDefault="00CB1668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bookmarkEnd w:id="0"/>
    <w:p w14:paraId="75449695" w14:textId="77777777" w:rsidR="00CB1668" w:rsidRPr="00CB1668" w:rsidRDefault="00CB1668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6042986" w14:textId="77777777" w:rsidR="00326736" w:rsidRPr="00CB1668" w:rsidRDefault="00326736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6A0743E" w14:textId="77777777" w:rsidR="006A02F9" w:rsidRPr="00FC5860" w:rsidRDefault="0031032E" w:rsidP="00CB1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45452060"/>
      <w:r w:rsidRPr="00FC5860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F92A4B" w:rsidRPr="00FC58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5860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bookmarkEnd w:id="1"/>
      <w:r w:rsidRPr="00FC586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5452244"/>
    </w:p>
    <w:bookmarkEnd w:id="2"/>
    <w:p w14:paraId="1C270316" w14:textId="77777777" w:rsidR="006A02F9" w:rsidRPr="00FC5860" w:rsidRDefault="006A02F9" w:rsidP="00CB1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84A06" w14:textId="77777777" w:rsidR="00326736" w:rsidRPr="00FC5860" w:rsidRDefault="0031032E" w:rsidP="00CB16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86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46BAC" w:rsidRPr="00FC5860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</w:t>
      </w:r>
      <w:r w:rsidR="00FD747C" w:rsidRPr="00FC5860">
        <w:rPr>
          <w:rFonts w:ascii="Times New Roman" w:hAnsi="Times New Roman" w:cs="Times New Roman"/>
          <w:b/>
          <w:bCs/>
          <w:sz w:val="28"/>
          <w:szCs w:val="28"/>
        </w:rPr>
        <w:t>аудита в сфере закупок товаров, работ, услуг</w:t>
      </w:r>
      <w:r w:rsidR="00326736" w:rsidRPr="00FC58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BC78F5" w14:textId="77777777" w:rsidR="0063456C" w:rsidRPr="00FC5860" w:rsidRDefault="0063456C" w:rsidP="00CB1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79325C" w14:textId="77777777" w:rsidR="006572A3" w:rsidRPr="00CB1668" w:rsidRDefault="0063456C" w:rsidP="00CB16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88DC7B7" w14:textId="77777777" w:rsidR="0063456C" w:rsidRPr="00CB1668" w:rsidRDefault="0063456C" w:rsidP="00CB16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2339E96" w14:textId="77777777" w:rsidR="00B438F4" w:rsidRPr="00CB1668" w:rsidRDefault="00B438F4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1579193" w14:textId="77777777" w:rsidR="00B438F4" w:rsidRPr="00CB1668" w:rsidRDefault="00B438F4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77866E7" w14:textId="77777777" w:rsidR="00B438F4" w:rsidRPr="00CB1668" w:rsidRDefault="00B438F4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110AD19" w14:textId="77777777" w:rsidR="00B438F4" w:rsidRPr="00CB1668" w:rsidRDefault="00B438F4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7CD5141" w14:textId="77777777" w:rsidR="00B438F4" w:rsidRPr="00CB1668" w:rsidRDefault="00B438F4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175777C" w14:textId="77777777" w:rsidR="00B438F4" w:rsidRPr="00CB1668" w:rsidRDefault="00B438F4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275C948" w14:textId="77777777" w:rsidR="00B438F4" w:rsidRPr="00CB1668" w:rsidRDefault="00B438F4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BB7A519" w14:textId="06FA96C1" w:rsidR="00B438F4" w:rsidRPr="00CB1668" w:rsidRDefault="00B438F4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1DAA4A1" w14:textId="7893B1AF" w:rsidR="00CB1668" w:rsidRPr="008977C0" w:rsidRDefault="00CB1668" w:rsidP="00CB1668">
      <w:pPr>
        <w:jc w:val="right"/>
        <w:rPr>
          <w:rFonts w:ascii="Times New Roman" w:hAnsi="Times New Roman" w:cs="Times New Roman"/>
          <w:sz w:val="27"/>
          <w:szCs w:val="27"/>
        </w:rPr>
      </w:pPr>
      <w:r w:rsidRPr="003E26ED">
        <w:rPr>
          <w:rFonts w:ascii="Times New Roman" w:hAnsi="Times New Roman" w:cs="Times New Roman"/>
          <w:sz w:val="27"/>
          <w:szCs w:val="27"/>
        </w:rPr>
        <w:t xml:space="preserve">Начало действия </w:t>
      </w:r>
      <w:r>
        <w:rPr>
          <w:rFonts w:ascii="Times New Roman" w:hAnsi="Times New Roman" w:cs="Times New Roman"/>
          <w:sz w:val="27"/>
          <w:szCs w:val="27"/>
        </w:rPr>
        <w:t>1</w:t>
      </w:r>
      <w:r w:rsidR="004C4768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.09</w:t>
      </w:r>
      <w:r w:rsidRPr="003E26ED">
        <w:rPr>
          <w:rFonts w:ascii="Times New Roman" w:hAnsi="Times New Roman" w:cs="Times New Roman"/>
          <w:sz w:val="27"/>
          <w:szCs w:val="27"/>
        </w:rPr>
        <w:t>.20</w:t>
      </w:r>
      <w:r>
        <w:rPr>
          <w:rFonts w:ascii="Times New Roman" w:hAnsi="Times New Roman" w:cs="Times New Roman"/>
          <w:sz w:val="27"/>
          <w:szCs w:val="27"/>
        </w:rPr>
        <w:t>23</w:t>
      </w:r>
    </w:p>
    <w:p w14:paraId="56761E1D" w14:textId="0C6E1AA0" w:rsidR="007F0985" w:rsidRPr="00CB1668" w:rsidRDefault="007F0985" w:rsidP="00CB1668">
      <w:pPr>
        <w:spacing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770028AA" w14:textId="77777777" w:rsidR="007F0985" w:rsidRPr="00CB1668" w:rsidRDefault="007F0985" w:rsidP="00CB166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F459709" w14:textId="2C54FE0B" w:rsidR="00B438F4" w:rsidRDefault="009C212A" w:rsidP="00CB1668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Таловая</w:t>
      </w:r>
      <w:r w:rsidR="0025281F" w:rsidRPr="00CB1668">
        <w:rPr>
          <w:rFonts w:ascii="Times New Roman" w:hAnsi="Times New Roman" w:cs="Times New Roman"/>
          <w:sz w:val="27"/>
          <w:szCs w:val="27"/>
        </w:rPr>
        <w:t xml:space="preserve"> 202</w:t>
      </w:r>
      <w:r w:rsidRPr="00CB1668">
        <w:rPr>
          <w:rFonts w:ascii="Times New Roman" w:hAnsi="Times New Roman" w:cs="Times New Roman"/>
          <w:sz w:val="27"/>
          <w:szCs w:val="27"/>
        </w:rPr>
        <w:t>3</w:t>
      </w:r>
    </w:p>
    <w:p w14:paraId="7BEA9E0F" w14:textId="77777777" w:rsidR="00CB1668" w:rsidRPr="00CB1668" w:rsidRDefault="00CB1668" w:rsidP="00CB1668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F77760A" w14:textId="77777777" w:rsidR="00B438F4" w:rsidRPr="00CB1668" w:rsidRDefault="00AE548B" w:rsidP="009C212A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B1668">
        <w:rPr>
          <w:rFonts w:ascii="Times New Roman" w:hAnsi="Times New Roman" w:cs="Times New Roman"/>
          <w:b/>
          <w:bCs/>
          <w:sz w:val="27"/>
          <w:szCs w:val="27"/>
        </w:rPr>
        <w:lastRenderedPageBreak/>
        <w:t>Содержание</w:t>
      </w:r>
    </w:p>
    <w:p w14:paraId="74F820B1" w14:textId="65D7F914" w:rsidR="007D02D5" w:rsidRPr="00CB1668" w:rsidRDefault="007D02D5" w:rsidP="009C212A">
      <w:pPr>
        <w:pStyle w:val="a3"/>
        <w:numPr>
          <w:ilvl w:val="0"/>
          <w:numId w:val="5"/>
        </w:numPr>
        <w:ind w:hanging="720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Общие положения</w:t>
      </w:r>
      <w:r w:rsidR="00CB1668">
        <w:rPr>
          <w:rFonts w:ascii="Times New Roman" w:hAnsi="Times New Roman" w:cs="Times New Roman"/>
          <w:sz w:val="27"/>
          <w:szCs w:val="27"/>
        </w:rPr>
        <w:t>………………………………………………</w:t>
      </w:r>
      <w:r w:rsidR="00B9529C" w:rsidRPr="00CB1668">
        <w:rPr>
          <w:rFonts w:ascii="Times New Roman" w:hAnsi="Times New Roman" w:cs="Times New Roman"/>
          <w:sz w:val="27"/>
          <w:szCs w:val="27"/>
        </w:rPr>
        <w:t>…………</w:t>
      </w:r>
      <w:r w:rsidR="00CB1668">
        <w:rPr>
          <w:rFonts w:ascii="Times New Roman" w:hAnsi="Times New Roman" w:cs="Times New Roman"/>
          <w:sz w:val="27"/>
          <w:szCs w:val="27"/>
        </w:rPr>
        <w:t>..</w:t>
      </w:r>
      <w:r w:rsidR="00B9529C" w:rsidRPr="00CB1668">
        <w:rPr>
          <w:rFonts w:ascii="Times New Roman" w:hAnsi="Times New Roman" w:cs="Times New Roman"/>
          <w:sz w:val="27"/>
          <w:szCs w:val="27"/>
        </w:rPr>
        <w:t>…….3</w:t>
      </w:r>
    </w:p>
    <w:p w14:paraId="6E0B15F1" w14:textId="297B7299" w:rsidR="007D02D5" w:rsidRPr="00CB1668" w:rsidRDefault="007D02D5" w:rsidP="009C212A">
      <w:pPr>
        <w:pStyle w:val="a3"/>
        <w:numPr>
          <w:ilvl w:val="0"/>
          <w:numId w:val="5"/>
        </w:numPr>
        <w:ind w:hanging="720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Содержание аудита в сфере закупок</w:t>
      </w:r>
      <w:r w:rsidR="00CB1668">
        <w:rPr>
          <w:rFonts w:ascii="Times New Roman" w:hAnsi="Times New Roman" w:cs="Times New Roman"/>
          <w:sz w:val="27"/>
          <w:szCs w:val="27"/>
        </w:rPr>
        <w:t>………………………</w:t>
      </w:r>
      <w:r w:rsidR="00B9529C" w:rsidRPr="00CB1668">
        <w:rPr>
          <w:rFonts w:ascii="Times New Roman" w:hAnsi="Times New Roman" w:cs="Times New Roman"/>
          <w:sz w:val="27"/>
          <w:szCs w:val="27"/>
        </w:rPr>
        <w:t>………………</w:t>
      </w:r>
      <w:r w:rsidR="00CB1668">
        <w:rPr>
          <w:rFonts w:ascii="Times New Roman" w:hAnsi="Times New Roman" w:cs="Times New Roman"/>
          <w:sz w:val="27"/>
          <w:szCs w:val="27"/>
        </w:rPr>
        <w:t>..</w:t>
      </w:r>
      <w:r w:rsidR="00B9529C" w:rsidRPr="00CB1668">
        <w:rPr>
          <w:rFonts w:ascii="Times New Roman" w:hAnsi="Times New Roman" w:cs="Times New Roman"/>
          <w:sz w:val="27"/>
          <w:szCs w:val="27"/>
        </w:rPr>
        <w:t>…...3</w:t>
      </w:r>
    </w:p>
    <w:p w14:paraId="3A55B144" w14:textId="4EE06F89" w:rsidR="006A27A0" w:rsidRPr="00CB1668" w:rsidRDefault="007D02D5" w:rsidP="009C212A">
      <w:pPr>
        <w:pStyle w:val="a3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Законность, целесообразность, обоснованность, своевременность, эффективность, результативность и реализуемость при осуществлен</w:t>
      </w:r>
      <w:proofErr w:type="gramStart"/>
      <w:r w:rsidRPr="00CB1668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CB1668">
        <w:rPr>
          <w:rFonts w:ascii="Times New Roman" w:hAnsi="Times New Roman" w:cs="Times New Roman"/>
          <w:sz w:val="27"/>
          <w:szCs w:val="27"/>
        </w:rPr>
        <w:t>дита в сфере закупок</w:t>
      </w:r>
      <w:r w:rsidR="00CB1668">
        <w:rPr>
          <w:rFonts w:ascii="Times New Roman" w:hAnsi="Times New Roman" w:cs="Times New Roman"/>
          <w:sz w:val="27"/>
          <w:szCs w:val="27"/>
        </w:rPr>
        <w:t>…………………………………</w:t>
      </w:r>
      <w:r w:rsidR="00B9529C" w:rsidRPr="00CB1668">
        <w:rPr>
          <w:rFonts w:ascii="Times New Roman" w:hAnsi="Times New Roman" w:cs="Times New Roman"/>
          <w:sz w:val="27"/>
          <w:szCs w:val="27"/>
        </w:rPr>
        <w:t>………………………………….6</w:t>
      </w:r>
    </w:p>
    <w:p w14:paraId="047E5B25" w14:textId="763AEA1B" w:rsidR="006A27A0" w:rsidRPr="00CB1668" w:rsidRDefault="007D02D5" w:rsidP="009C212A">
      <w:pPr>
        <w:pStyle w:val="a3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Контрольная деятельность в рамках аудита в сфере закупок</w:t>
      </w:r>
      <w:r w:rsidR="00CB1668">
        <w:rPr>
          <w:rFonts w:ascii="Times New Roman" w:hAnsi="Times New Roman" w:cs="Times New Roman"/>
          <w:sz w:val="27"/>
          <w:szCs w:val="27"/>
        </w:rPr>
        <w:t>………</w:t>
      </w:r>
      <w:r w:rsidR="00B9529C" w:rsidRPr="00CB1668">
        <w:rPr>
          <w:rFonts w:ascii="Times New Roman" w:hAnsi="Times New Roman" w:cs="Times New Roman"/>
          <w:sz w:val="27"/>
          <w:szCs w:val="27"/>
        </w:rPr>
        <w:t>…</w:t>
      </w:r>
      <w:r w:rsidR="00CB1668">
        <w:rPr>
          <w:rFonts w:ascii="Times New Roman" w:hAnsi="Times New Roman" w:cs="Times New Roman"/>
          <w:sz w:val="27"/>
          <w:szCs w:val="27"/>
        </w:rPr>
        <w:t>..</w:t>
      </w:r>
      <w:r w:rsidR="009D4C00">
        <w:rPr>
          <w:rFonts w:ascii="Times New Roman" w:hAnsi="Times New Roman" w:cs="Times New Roman"/>
          <w:sz w:val="27"/>
          <w:szCs w:val="27"/>
        </w:rPr>
        <w:t>……...8</w:t>
      </w:r>
    </w:p>
    <w:p w14:paraId="7E7B3AF5" w14:textId="6B4D96E0" w:rsidR="006A27A0" w:rsidRPr="00CB1668" w:rsidRDefault="007D02D5" w:rsidP="009C212A">
      <w:pPr>
        <w:pStyle w:val="a3"/>
        <w:numPr>
          <w:ilvl w:val="1"/>
          <w:numId w:val="5"/>
        </w:numPr>
        <w:ind w:left="720" w:hanging="11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Анализ системы организации закупок товаров, работ, услуг</w:t>
      </w:r>
      <w:r w:rsidR="00CB1668">
        <w:rPr>
          <w:rFonts w:ascii="Times New Roman" w:hAnsi="Times New Roman" w:cs="Times New Roman"/>
          <w:sz w:val="27"/>
          <w:szCs w:val="27"/>
        </w:rPr>
        <w:t>…………...</w:t>
      </w:r>
      <w:r w:rsidR="00B9529C" w:rsidRPr="00CB1668">
        <w:rPr>
          <w:rFonts w:ascii="Times New Roman" w:hAnsi="Times New Roman" w:cs="Times New Roman"/>
          <w:sz w:val="27"/>
          <w:szCs w:val="27"/>
        </w:rPr>
        <w:t>8</w:t>
      </w:r>
    </w:p>
    <w:p w14:paraId="5891C2C3" w14:textId="2A4B187A" w:rsidR="006A27A0" w:rsidRPr="00CB1668" w:rsidRDefault="007D02D5" w:rsidP="009C212A">
      <w:pPr>
        <w:pStyle w:val="a3"/>
        <w:numPr>
          <w:ilvl w:val="1"/>
          <w:numId w:val="5"/>
        </w:numPr>
        <w:ind w:left="720" w:hanging="11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Анализ системы планирования закупок товаров, работ, услуг</w:t>
      </w:r>
      <w:r w:rsidR="00CB1668">
        <w:rPr>
          <w:rFonts w:ascii="Times New Roman" w:hAnsi="Times New Roman" w:cs="Times New Roman"/>
          <w:sz w:val="27"/>
          <w:szCs w:val="27"/>
        </w:rPr>
        <w:t>…………</w:t>
      </w:r>
      <w:r w:rsidR="009D4C00">
        <w:rPr>
          <w:rFonts w:ascii="Times New Roman" w:hAnsi="Times New Roman" w:cs="Times New Roman"/>
          <w:sz w:val="27"/>
          <w:szCs w:val="27"/>
        </w:rPr>
        <w:t>.9</w:t>
      </w:r>
      <w:r w:rsidRPr="00CB166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AE9931F" w14:textId="7CA9FBE1" w:rsidR="007D02D5" w:rsidRPr="00CB1668" w:rsidRDefault="007D02D5" w:rsidP="009C212A">
      <w:pPr>
        <w:pStyle w:val="a3"/>
        <w:numPr>
          <w:ilvl w:val="1"/>
          <w:numId w:val="5"/>
        </w:numPr>
        <w:ind w:left="720" w:hanging="11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Проверка процедур определения поставщика (подрядчика, исполнителя)</w:t>
      </w:r>
      <w:r w:rsidR="00CB1668">
        <w:rPr>
          <w:rFonts w:ascii="Times New Roman" w:hAnsi="Times New Roman" w:cs="Times New Roman"/>
          <w:sz w:val="27"/>
          <w:szCs w:val="27"/>
        </w:rPr>
        <w:t>…</w:t>
      </w:r>
      <w:r w:rsidR="009D4C00">
        <w:rPr>
          <w:rFonts w:ascii="Times New Roman" w:hAnsi="Times New Roman" w:cs="Times New Roman"/>
          <w:sz w:val="27"/>
          <w:szCs w:val="27"/>
        </w:rPr>
        <w:t>..</w:t>
      </w:r>
      <w:r w:rsidR="00CB1668">
        <w:rPr>
          <w:rFonts w:ascii="Times New Roman" w:hAnsi="Times New Roman" w:cs="Times New Roman"/>
          <w:sz w:val="27"/>
          <w:szCs w:val="27"/>
        </w:rPr>
        <w:t>………………………………………………………………….</w:t>
      </w:r>
      <w:r w:rsidR="009D4C00">
        <w:rPr>
          <w:rFonts w:ascii="Times New Roman" w:hAnsi="Times New Roman" w:cs="Times New Roman"/>
          <w:sz w:val="27"/>
          <w:szCs w:val="27"/>
        </w:rPr>
        <w:t>10</w:t>
      </w:r>
    </w:p>
    <w:p w14:paraId="218E55AD" w14:textId="17079911" w:rsidR="009C212A" w:rsidRPr="00CB1668" w:rsidRDefault="006A27A0" w:rsidP="009C212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4.4.</w:t>
      </w:r>
      <w:r w:rsidR="009C212A" w:rsidRPr="00CB1668">
        <w:rPr>
          <w:rFonts w:ascii="Times New Roman" w:hAnsi="Times New Roman" w:cs="Times New Roman"/>
          <w:sz w:val="27"/>
          <w:szCs w:val="27"/>
        </w:rPr>
        <w:tab/>
      </w:r>
      <w:r w:rsidR="007D02D5" w:rsidRPr="00CB1668">
        <w:rPr>
          <w:rFonts w:ascii="Times New Roman" w:hAnsi="Times New Roman" w:cs="Times New Roman"/>
          <w:sz w:val="27"/>
          <w:szCs w:val="27"/>
        </w:rPr>
        <w:t>Проверка исполнения контрактов на поставку товаров, выполнение работ, оказание услуг</w:t>
      </w:r>
      <w:r w:rsidR="009C212A"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CB1668">
        <w:rPr>
          <w:rFonts w:ascii="Times New Roman" w:hAnsi="Times New Roman" w:cs="Times New Roman"/>
          <w:sz w:val="27"/>
          <w:szCs w:val="27"/>
        </w:rPr>
        <w:t>………………………………………………………</w:t>
      </w:r>
      <w:r w:rsidR="00B9529C" w:rsidRPr="00CB1668">
        <w:rPr>
          <w:rFonts w:ascii="Times New Roman" w:hAnsi="Times New Roman" w:cs="Times New Roman"/>
          <w:sz w:val="27"/>
          <w:szCs w:val="27"/>
        </w:rPr>
        <w:t>……</w:t>
      </w:r>
      <w:r w:rsidR="008C0611" w:rsidRPr="00CB1668">
        <w:rPr>
          <w:rFonts w:ascii="Times New Roman" w:hAnsi="Times New Roman" w:cs="Times New Roman"/>
          <w:sz w:val="27"/>
          <w:szCs w:val="27"/>
        </w:rPr>
        <w:t>10</w:t>
      </w:r>
    </w:p>
    <w:p w14:paraId="297A06CB" w14:textId="695A7990" w:rsidR="009C212A" w:rsidRPr="00CB1668" w:rsidRDefault="006A27A0" w:rsidP="009C212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</w:t>
      </w:r>
      <w:r w:rsidR="007D02D5" w:rsidRPr="00CB1668">
        <w:rPr>
          <w:rFonts w:ascii="Times New Roman" w:hAnsi="Times New Roman" w:cs="Times New Roman"/>
          <w:sz w:val="27"/>
          <w:szCs w:val="27"/>
        </w:rPr>
        <w:t>5.</w:t>
      </w:r>
      <w:r w:rsidR="009C212A" w:rsidRPr="00CB1668">
        <w:rPr>
          <w:rFonts w:ascii="Times New Roman" w:hAnsi="Times New Roman" w:cs="Times New Roman"/>
          <w:sz w:val="27"/>
          <w:szCs w:val="27"/>
        </w:rPr>
        <w:tab/>
      </w:r>
      <w:r w:rsidR="007D02D5" w:rsidRPr="00CB1668">
        <w:rPr>
          <w:rFonts w:ascii="Times New Roman" w:hAnsi="Times New Roman" w:cs="Times New Roman"/>
          <w:sz w:val="27"/>
          <w:szCs w:val="27"/>
        </w:rPr>
        <w:t>Анализ эффективности расходов на закупки Подведение итогов контрольного мероприятия</w:t>
      </w:r>
      <w:r w:rsidR="009C212A"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CB1668">
        <w:rPr>
          <w:rFonts w:ascii="Times New Roman" w:hAnsi="Times New Roman" w:cs="Times New Roman"/>
          <w:sz w:val="27"/>
          <w:szCs w:val="27"/>
        </w:rPr>
        <w:t>………………………………………………...</w:t>
      </w:r>
      <w:r w:rsidR="00B9529C" w:rsidRPr="00CB1668">
        <w:rPr>
          <w:rFonts w:ascii="Times New Roman" w:hAnsi="Times New Roman" w:cs="Times New Roman"/>
          <w:sz w:val="27"/>
          <w:szCs w:val="27"/>
        </w:rPr>
        <w:t>…</w:t>
      </w:r>
      <w:r w:rsidR="008C0611" w:rsidRPr="00CB1668">
        <w:rPr>
          <w:rFonts w:ascii="Times New Roman" w:hAnsi="Times New Roman" w:cs="Times New Roman"/>
          <w:sz w:val="27"/>
          <w:szCs w:val="27"/>
        </w:rPr>
        <w:t>...11</w:t>
      </w:r>
    </w:p>
    <w:p w14:paraId="4ABF0E36" w14:textId="5D1EEDED" w:rsidR="008C0611" w:rsidRPr="00CB1668" w:rsidRDefault="008C0611" w:rsidP="009C212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4.6.</w:t>
      </w:r>
      <w:r w:rsidRPr="00CB1668">
        <w:rPr>
          <w:rFonts w:ascii="Times New Roman" w:hAnsi="Times New Roman" w:cs="Times New Roman"/>
          <w:sz w:val="27"/>
          <w:szCs w:val="27"/>
        </w:rPr>
        <w:tab/>
        <w:t>Подведение итогов контрольного мероприятия</w:t>
      </w:r>
      <w:r w:rsidR="009D4C00">
        <w:rPr>
          <w:rFonts w:ascii="Times New Roman" w:hAnsi="Times New Roman" w:cs="Times New Roman"/>
          <w:sz w:val="27"/>
          <w:szCs w:val="27"/>
        </w:rPr>
        <w:t>………………………...12</w:t>
      </w:r>
    </w:p>
    <w:p w14:paraId="611C4772" w14:textId="7044762C" w:rsidR="009C212A" w:rsidRPr="00CB1668" w:rsidRDefault="007D02D5" w:rsidP="009C212A">
      <w:pPr>
        <w:pStyle w:val="a3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Экспертно-аналитическая деятельность в рамках аудита в сфере закупок</w:t>
      </w:r>
      <w:r w:rsidR="009C212A"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B9529C" w:rsidRPr="00CB1668">
        <w:rPr>
          <w:rFonts w:ascii="Times New Roman" w:hAnsi="Times New Roman" w:cs="Times New Roman"/>
          <w:sz w:val="27"/>
          <w:szCs w:val="27"/>
        </w:rPr>
        <w:t>……</w:t>
      </w:r>
      <w:r w:rsidR="00CB1668">
        <w:rPr>
          <w:rFonts w:ascii="Times New Roman" w:hAnsi="Times New Roman" w:cs="Times New Roman"/>
          <w:sz w:val="27"/>
          <w:szCs w:val="27"/>
        </w:rPr>
        <w:t>………………………………………………………………………………</w:t>
      </w:r>
      <w:r w:rsidR="00B9529C" w:rsidRPr="00CB1668">
        <w:rPr>
          <w:rFonts w:ascii="Times New Roman" w:hAnsi="Times New Roman" w:cs="Times New Roman"/>
          <w:sz w:val="27"/>
          <w:szCs w:val="27"/>
        </w:rPr>
        <w:t>..1</w:t>
      </w:r>
      <w:r w:rsidR="009D4C00">
        <w:rPr>
          <w:rFonts w:ascii="Times New Roman" w:hAnsi="Times New Roman" w:cs="Times New Roman"/>
          <w:sz w:val="27"/>
          <w:szCs w:val="27"/>
        </w:rPr>
        <w:t>3</w:t>
      </w:r>
    </w:p>
    <w:p w14:paraId="5762847C" w14:textId="15617873" w:rsidR="007D02D5" w:rsidRPr="00CB1668" w:rsidRDefault="006A27A0" w:rsidP="009C212A">
      <w:pPr>
        <w:pStyle w:val="a3"/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6</w:t>
      </w:r>
      <w:r w:rsidR="007D02D5" w:rsidRPr="00CB1668">
        <w:rPr>
          <w:rFonts w:ascii="Times New Roman" w:hAnsi="Times New Roman" w:cs="Times New Roman"/>
          <w:sz w:val="27"/>
          <w:szCs w:val="27"/>
        </w:rPr>
        <w:t>.</w:t>
      </w:r>
      <w:r w:rsidR="009C212A" w:rsidRPr="00CB1668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7D02D5" w:rsidRPr="00CB166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7D02D5" w:rsidRPr="00CB1668">
        <w:rPr>
          <w:rFonts w:ascii="Times New Roman" w:hAnsi="Times New Roman" w:cs="Times New Roman"/>
          <w:sz w:val="27"/>
          <w:szCs w:val="27"/>
        </w:rPr>
        <w:t xml:space="preserve"> реализацией результатов аудита в сфере закупок</w:t>
      </w:r>
      <w:r w:rsidR="00B9529C" w:rsidRPr="00CB1668">
        <w:rPr>
          <w:rFonts w:ascii="Times New Roman" w:hAnsi="Times New Roman" w:cs="Times New Roman"/>
          <w:sz w:val="27"/>
          <w:szCs w:val="27"/>
        </w:rPr>
        <w:t>………………</w:t>
      </w:r>
      <w:r w:rsidR="00CB1668">
        <w:rPr>
          <w:rFonts w:ascii="Times New Roman" w:hAnsi="Times New Roman" w:cs="Times New Roman"/>
          <w:sz w:val="27"/>
          <w:szCs w:val="27"/>
        </w:rPr>
        <w:t>………………………………………………………..</w:t>
      </w:r>
      <w:r w:rsidR="00B9529C" w:rsidRPr="00CB1668">
        <w:rPr>
          <w:rFonts w:ascii="Times New Roman" w:hAnsi="Times New Roman" w:cs="Times New Roman"/>
          <w:sz w:val="27"/>
          <w:szCs w:val="27"/>
        </w:rPr>
        <w:t>…..1</w:t>
      </w:r>
      <w:r w:rsidR="009D4C00">
        <w:rPr>
          <w:rFonts w:ascii="Times New Roman" w:hAnsi="Times New Roman" w:cs="Times New Roman"/>
          <w:sz w:val="27"/>
          <w:szCs w:val="27"/>
        </w:rPr>
        <w:t>4</w:t>
      </w:r>
    </w:p>
    <w:p w14:paraId="2CDED111" w14:textId="77777777" w:rsidR="002527BF" w:rsidRPr="00CB1668" w:rsidRDefault="002527BF" w:rsidP="002527B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2C3953A" w14:textId="77777777" w:rsidR="002527BF" w:rsidRPr="00CB1668" w:rsidRDefault="002527BF" w:rsidP="002527B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357358E" w14:textId="77777777" w:rsidR="002527BF" w:rsidRPr="00CB1668" w:rsidRDefault="002527BF" w:rsidP="002527B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1D51A5C" w14:textId="77777777" w:rsidR="002527BF" w:rsidRPr="00CB1668" w:rsidRDefault="002527BF" w:rsidP="002527B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17C8864" w14:textId="77777777" w:rsidR="002527BF" w:rsidRPr="00CB1668" w:rsidRDefault="002527BF" w:rsidP="002527B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0BB22BCF" w14:textId="77777777" w:rsidR="002527BF" w:rsidRPr="00CB1668" w:rsidRDefault="002527BF" w:rsidP="002527B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7D5842C" w14:textId="77777777" w:rsidR="002527BF" w:rsidRPr="00CB1668" w:rsidRDefault="002527BF" w:rsidP="002527B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996BBC3" w14:textId="77777777" w:rsidR="002527BF" w:rsidRPr="00CB1668" w:rsidRDefault="002527BF" w:rsidP="002527B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EA28970" w14:textId="77777777" w:rsidR="002527BF" w:rsidRPr="00CB1668" w:rsidRDefault="002527BF" w:rsidP="002527B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2A46A52" w14:textId="77777777" w:rsidR="002527BF" w:rsidRPr="00CB1668" w:rsidRDefault="002527BF" w:rsidP="002527B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1B72B069" w14:textId="77777777" w:rsidR="002527BF" w:rsidRPr="00CB1668" w:rsidRDefault="002527BF" w:rsidP="002527B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384DAD26" w14:textId="77777777" w:rsidR="002527BF" w:rsidRPr="00CB1668" w:rsidRDefault="002527BF" w:rsidP="002527B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E546C7D" w14:textId="0C442F79" w:rsidR="002527BF" w:rsidRPr="00CB1668" w:rsidRDefault="002527BF" w:rsidP="002527B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981740B" w14:textId="34B8EF5D" w:rsidR="00FD747C" w:rsidRPr="00CB1668" w:rsidRDefault="00FD747C" w:rsidP="002527B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3" w:name="_Hlk145452460"/>
      <w:r w:rsidRPr="00CB1668">
        <w:rPr>
          <w:rFonts w:ascii="Times New Roman" w:hAnsi="Times New Roman" w:cs="Times New Roman"/>
          <w:b/>
          <w:sz w:val="27"/>
          <w:szCs w:val="27"/>
        </w:rPr>
        <w:lastRenderedPageBreak/>
        <w:t xml:space="preserve">1. </w:t>
      </w:r>
      <w:r w:rsidR="0031032E" w:rsidRPr="00CB1668">
        <w:rPr>
          <w:rFonts w:ascii="Times New Roman" w:hAnsi="Times New Roman" w:cs="Times New Roman"/>
          <w:b/>
          <w:sz w:val="27"/>
          <w:szCs w:val="27"/>
        </w:rPr>
        <w:t>Общие положения</w:t>
      </w:r>
      <w:bookmarkEnd w:id="3"/>
    </w:p>
    <w:p w14:paraId="764DB285" w14:textId="5CE0BB3D" w:rsidR="00C51CB1" w:rsidRPr="00CB1668" w:rsidRDefault="0031032E" w:rsidP="002527BF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 xml:space="preserve">1.1. Стандарт внешнего </w:t>
      </w:r>
      <w:r w:rsidR="00746BAC" w:rsidRPr="00CB1668">
        <w:rPr>
          <w:rFonts w:ascii="Times New Roman" w:hAnsi="Times New Roman" w:cs="Times New Roman"/>
          <w:sz w:val="27"/>
          <w:szCs w:val="27"/>
        </w:rPr>
        <w:t>муниципального</w:t>
      </w:r>
      <w:r w:rsidRPr="00CB1668">
        <w:rPr>
          <w:rFonts w:ascii="Times New Roman" w:hAnsi="Times New Roman" w:cs="Times New Roman"/>
          <w:sz w:val="27"/>
          <w:szCs w:val="27"/>
        </w:rPr>
        <w:t xml:space="preserve"> финансового контроля «</w:t>
      </w:r>
      <w:r w:rsidR="00746BAC" w:rsidRPr="00CB1668">
        <w:rPr>
          <w:rFonts w:ascii="Times New Roman" w:hAnsi="Times New Roman" w:cs="Times New Roman"/>
          <w:sz w:val="27"/>
          <w:szCs w:val="27"/>
        </w:rPr>
        <w:t xml:space="preserve">Проведение </w:t>
      </w:r>
      <w:r w:rsidR="00FD747C" w:rsidRPr="00CB1668">
        <w:rPr>
          <w:rFonts w:ascii="Times New Roman" w:hAnsi="Times New Roman" w:cs="Times New Roman"/>
          <w:sz w:val="27"/>
          <w:szCs w:val="27"/>
        </w:rPr>
        <w:t xml:space="preserve">аудита в сфере закупок </w:t>
      </w:r>
      <w:r w:rsidR="00746BAC" w:rsidRPr="00CB1668">
        <w:rPr>
          <w:rFonts w:ascii="Times New Roman" w:hAnsi="Times New Roman" w:cs="Times New Roman"/>
          <w:sz w:val="27"/>
          <w:szCs w:val="27"/>
        </w:rPr>
        <w:t xml:space="preserve">товаров, </w:t>
      </w:r>
      <w:r w:rsidR="00FD747C" w:rsidRPr="00CB1668">
        <w:rPr>
          <w:rFonts w:ascii="Times New Roman" w:hAnsi="Times New Roman" w:cs="Times New Roman"/>
          <w:sz w:val="27"/>
          <w:szCs w:val="27"/>
        </w:rPr>
        <w:t>работ, услуг</w:t>
      </w:r>
      <w:r w:rsidRPr="00CB1668">
        <w:rPr>
          <w:rFonts w:ascii="Times New Roman" w:hAnsi="Times New Roman" w:cs="Times New Roman"/>
          <w:sz w:val="27"/>
          <w:szCs w:val="27"/>
        </w:rPr>
        <w:t xml:space="preserve">» (далее - Стандарт) является специализированным стандартом и предназначен для методологического обеспечения реализации полномочий </w:t>
      </w:r>
      <w:r w:rsidR="009C212A" w:rsidRPr="00CB1668">
        <w:rPr>
          <w:rFonts w:ascii="Times New Roman" w:hAnsi="Times New Roman" w:cs="Times New Roman"/>
          <w:sz w:val="27"/>
          <w:szCs w:val="27"/>
        </w:rPr>
        <w:t>Ревизионной</w:t>
      </w:r>
      <w:r w:rsidR="00335754"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D21708" w:rsidRPr="00CB1668">
        <w:rPr>
          <w:rFonts w:ascii="Times New Roman" w:hAnsi="Times New Roman" w:cs="Times New Roman"/>
          <w:sz w:val="27"/>
          <w:szCs w:val="27"/>
        </w:rPr>
        <w:t xml:space="preserve">комиссии </w:t>
      </w:r>
      <w:r w:rsidR="009C212A" w:rsidRPr="00CB1668">
        <w:rPr>
          <w:rFonts w:ascii="Times New Roman" w:hAnsi="Times New Roman" w:cs="Times New Roman"/>
          <w:sz w:val="27"/>
          <w:szCs w:val="27"/>
        </w:rPr>
        <w:t>Таловского</w:t>
      </w:r>
      <w:r w:rsidR="00D21708" w:rsidRPr="00CB1668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B1668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D21708" w:rsidRPr="00CB1668">
        <w:rPr>
          <w:rFonts w:ascii="Times New Roman" w:hAnsi="Times New Roman" w:cs="Times New Roman"/>
          <w:sz w:val="27"/>
          <w:szCs w:val="27"/>
        </w:rPr>
        <w:t>–</w:t>
      </w:r>
      <w:r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9C212A" w:rsidRPr="00CB1668">
        <w:rPr>
          <w:rFonts w:ascii="Times New Roman" w:hAnsi="Times New Roman" w:cs="Times New Roman"/>
          <w:sz w:val="27"/>
          <w:szCs w:val="27"/>
        </w:rPr>
        <w:t xml:space="preserve">Ревизионная </w:t>
      </w:r>
      <w:r w:rsidR="00D21708" w:rsidRPr="00CB1668">
        <w:rPr>
          <w:rFonts w:ascii="Times New Roman" w:hAnsi="Times New Roman" w:cs="Times New Roman"/>
          <w:sz w:val="27"/>
          <w:szCs w:val="27"/>
        </w:rPr>
        <w:t>комиссия</w:t>
      </w:r>
      <w:r w:rsidRPr="00CB1668">
        <w:rPr>
          <w:rFonts w:ascii="Times New Roman" w:hAnsi="Times New Roman" w:cs="Times New Roman"/>
          <w:sz w:val="27"/>
          <w:szCs w:val="27"/>
        </w:rPr>
        <w:t xml:space="preserve">) по осуществлению </w:t>
      </w:r>
      <w:r w:rsidR="00746BAC" w:rsidRPr="00CB1668">
        <w:rPr>
          <w:rFonts w:ascii="Times New Roman" w:hAnsi="Times New Roman" w:cs="Times New Roman"/>
          <w:sz w:val="27"/>
          <w:szCs w:val="27"/>
        </w:rPr>
        <w:t>мероприятий</w:t>
      </w:r>
      <w:r w:rsidRPr="00CB1668">
        <w:rPr>
          <w:rFonts w:ascii="Times New Roman" w:hAnsi="Times New Roman" w:cs="Times New Roman"/>
          <w:sz w:val="27"/>
          <w:szCs w:val="27"/>
        </w:rPr>
        <w:t xml:space="preserve"> в сфере закупок товаров, работ, услуг для обеспечения государственных нужд Воронежской области в соответствии со статьей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системе, Закон № 44-ФЗ), а также с учетом положений Федерального закона от 18.07.2011 № 223-ФЗ «О закупках товаров, работ, услуг отдельными видами юридических </w:t>
      </w:r>
      <w:r w:rsidR="00FD747C" w:rsidRPr="00CB1668">
        <w:rPr>
          <w:rFonts w:ascii="Times New Roman" w:hAnsi="Times New Roman" w:cs="Times New Roman"/>
          <w:sz w:val="27"/>
          <w:szCs w:val="27"/>
        </w:rPr>
        <w:t>лиц».</w:t>
      </w:r>
      <w:r w:rsidRPr="00CB166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7071085" w14:textId="17509DC3" w:rsidR="002527BF" w:rsidRPr="00CB1668" w:rsidRDefault="0031032E" w:rsidP="002527BF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 xml:space="preserve">1.2. Стандарт разработан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Федерального закона о контрактной системе, </w:t>
      </w:r>
      <w:r w:rsidR="00466465" w:rsidRPr="00CB1668">
        <w:rPr>
          <w:rFonts w:ascii="Times New Roman" w:hAnsi="Times New Roman" w:cs="Times New Roman"/>
          <w:sz w:val="27"/>
          <w:szCs w:val="27"/>
        </w:rPr>
        <w:t>Положени</w:t>
      </w:r>
      <w:r w:rsidR="0054307B" w:rsidRPr="00CB1668">
        <w:rPr>
          <w:rFonts w:ascii="Times New Roman" w:hAnsi="Times New Roman" w:cs="Times New Roman"/>
          <w:sz w:val="27"/>
          <w:szCs w:val="27"/>
        </w:rPr>
        <w:t>ем</w:t>
      </w:r>
      <w:r w:rsidR="00466465"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54307B" w:rsidRPr="00CB1668">
        <w:rPr>
          <w:rFonts w:ascii="Times New Roman" w:hAnsi="Times New Roman" w:cs="Times New Roman"/>
          <w:sz w:val="27"/>
          <w:szCs w:val="27"/>
        </w:rPr>
        <w:t>«</w:t>
      </w:r>
      <w:r w:rsidR="00335754" w:rsidRPr="00CB1668">
        <w:rPr>
          <w:rFonts w:ascii="Times New Roman" w:hAnsi="Times New Roman" w:cs="Times New Roman"/>
          <w:sz w:val="27"/>
          <w:szCs w:val="27"/>
        </w:rPr>
        <w:t>О</w:t>
      </w:r>
      <w:r w:rsidR="00466465"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9C212A" w:rsidRPr="00CB1668">
        <w:rPr>
          <w:rFonts w:ascii="Times New Roman" w:hAnsi="Times New Roman" w:cs="Times New Roman"/>
          <w:sz w:val="27"/>
          <w:szCs w:val="27"/>
        </w:rPr>
        <w:t xml:space="preserve">Ревизионной </w:t>
      </w:r>
      <w:r w:rsidR="00466465" w:rsidRPr="00CB1668">
        <w:rPr>
          <w:rFonts w:ascii="Times New Roman" w:hAnsi="Times New Roman" w:cs="Times New Roman"/>
          <w:sz w:val="27"/>
          <w:szCs w:val="27"/>
        </w:rPr>
        <w:t xml:space="preserve"> ко</w:t>
      </w:r>
      <w:r w:rsidR="0054307B" w:rsidRPr="00CB1668">
        <w:rPr>
          <w:rFonts w:ascii="Times New Roman" w:hAnsi="Times New Roman" w:cs="Times New Roman"/>
          <w:sz w:val="27"/>
          <w:szCs w:val="27"/>
        </w:rPr>
        <w:t xml:space="preserve">миссии </w:t>
      </w:r>
      <w:r w:rsidR="009C212A" w:rsidRPr="00CB1668">
        <w:rPr>
          <w:rFonts w:ascii="Times New Roman" w:hAnsi="Times New Roman" w:cs="Times New Roman"/>
          <w:sz w:val="27"/>
          <w:szCs w:val="27"/>
        </w:rPr>
        <w:t>Таловского</w:t>
      </w:r>
      <w:r w:rsidR="0054307B" w:rsidRPr="00CB1668">
        <w:rPr>
          <w:rFonts w:ascii="Times New Roman" w:hAnsi="Times New Roman" w:cs="Times New Roman"/>
          <w:sz w:val="27"/>
          <w:szCs w:val="27"/>
        </w:rPr>
        <w:t xml:space="preserve"> муниципального района Ворон</w:t>
      </w:r>
      <w:r w:rsidR="00746BAC" w:rsidRPr="00CB1668">
        <w:rPr>
          <w:rFonts w:ascii="Times New Roman" w:hAnsi="Times New Roman" w:cs="Times New Roman"/>
          <w:sz w:val="27"/>
          <w:szCs w:val="27"/>
        </w:rPr>
        <w:t>ежской области</w:t>
      </w:r>
      <w:r w:rsidR="005E7D75" w:rsidRPr="00CB1668">
        <w:rPr>
          <w:rFonts w:ascii="Times New Roman" w:hAnsi="Times New Roman" w:cs="Times New Roman"/>
          <w:sz w:val="27"/>
          <w:szCs w:val="27"/>
        </w:rPr>
        <w:t xml:space="preserve">» и </w:t>
      </w:r>
      <w:r w:rsidRPr="00CB1668">
        <w:rPr>
          <w:rFonts w:ascii="Times New Roman" w:hAnsi="Times New Roman" w:cs="Times New Roman"/>
          <w:sz w:val="27"/>
          <w:szCs w:val="27"/>
        </w:rPr>
        <w:t xml:space="preserve">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(утвержденных Коллегией Счётной палаты Российской Федерации от </w:t>
      </w:r>
      <w:r w:rsidR="005E0648" w:rsidRPr="00CB1668">
        <w:rPr>
          <w:rFonts w:ascii="Times New Roman" w:hAnsi="Times New Roman" w:cs="Times New Roman"/>
          <w:sz w:val="27"/>
          <w:szCs w:val="27"/>
        </w:rPr>
        <w:t>29</w:t>
      </w:r>
      <w:r w:rsidRPr="00CB1668">
        <w:rPr>
          <w:rFonts w:ascii="Times New Roman" w:hAnsi="Times New Roman" w:cs="Times New Roman"/>
          <w:sz w:val="27"/>
          <w:szCs w:val="27"/>
        </w:rPr>
        <w:t>.</w:t>
      </w:r>
      <w:r w:rsidR="005E0648" w:rsidRPr="00CB1668">
        <w:rPr>
          <w:rFonts w:ascii="Times New Roman" w:hAnsi="Times New Roman" w:cs="Times New Roman"/>
          <w:sz w:val="27"/>
          <w:szCs w:val="27"/>
        </w:rPr>
        <w:t>03</w:t>
      </w:r>
      <w:r w:rsidRPr="00CB1668">
        <w:rPr>
          <w:rFonts w:ascii="Times New Roman" w:hAnsi="Times New Roman" w:cs="Times New Roman"/>
          <w:sz w:val="27"/>
          <w:szCs w:val="27"/>
        </w:rPr>
        <w:t>.20</w:t>
      </w:r>
      <w:r w:rsidR="005E0648" w:rsidRPr="00CB1668">
        <w:rPr>
          <w:rFonts w:ascii="Times New Roman" w:hAnsi="Times New Roman" w:cs="Times New Roman"/>
          <w:sz w:val="27"/>
          <w:szCs w:val="27"/>
        </w:rPr>
        <w:t>22</w:t>
      </w:r>
      <w:r w:rsidRPr="00CB1668">
        <w:rPr>
          <w:rFonts w:ascii="Times New Roman" w:hAnsi="Times New Roman" w:cs="Times New Roman"/>
          <w:sz w:val="27"/>
          <w:szCs w:val="27"/>
        </w:rPr>
        <w:t xml:space="preserve"> № </w:t>
      </w:r>
      <w:r w:rsidR="005E0648" w:rsidRPr="00CB1668">
        <w:rPr>
          <w:rFonts w:ascii="Times New Roman" w:hAnsi="Times New Roman" w:cs="Times New Roman"/>
          <w:sz w:val="27"/>
          <w:szCs w:val="27"/>
        </w:rPr>
        <w:t>2ПП)</w:t>
      </w:r>
      <w:r w:rsidRPr="00CB1668">
        <w:rPr>
          <w:rFonts w:ascii="Times New Roman" w:hAnsi="Times New Roman" w:cs="Times New Roman"/>
          <w:sz w:val="27"/>
          <w:szCs w:val="27"/>
        </w:rPr>
        <w:t xml:space="preserve">, </w:t>
      </w:r>
      <w:r w:rsidR="005E7D75" w:rsidRPr="00CB1668">
        <w:rPr>
          <w:rFonts w:ascii="Times New Roman" w:hAnsi="Times New Roman" w:cs="Times New Roman"/>
          <w:sz w:val="27"/>
          <w:szCs w:val="27"/>
        </w:rPr>
        <w:t xml:space="preserve">а также в соответствии с Регламентом </w:t>
      </w:r>
      <w:r w:rsidR="009C212A" w:rsidRPr="00CB1668">
        <w:rPr>
          <w:rFonts w:ascii="Times New Roman" w:hAnsi="Times New Roman" w:cs="Times New Roman"/>
          <w:sz w:val="27"/>
          <w:szCs w:val="27"/>
        </w:rPr>
        <w:t xml:space="preserve">Ревизионной </w:t>
      </w:r>
      <w:r w:rsidR="005E7D75" w:rsidRPr="00CB1668">
        <w:rPr>
          <w:rFonts w:ascii="Times New Roman" w:hAnsi="Times New Roman" w:cs="Times New Roman"/>
          <w:sz w:val="27"/>
          <w:szCs w:val="27"/>
        </w:rPr>
        <w:t>комиссии.</w:t>
      </w:r>
      <w:r w:rsidR="002527BF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478E3308" w14:textId="3E94DE53" w:rsidR="008C72EA" w:rsidRPr="00CB1668" w:rsidRDefault="00FD747C" w:rsidP="008C72EA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1.3.</w:t>
      </w:r>
      <w:r w:rsidR="005E0648"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5E0648" w:rsidRPr="00CB1668">
        <w:rPr>
          <w:rFonts w:ascii="Times New Roman" w:hAnsi="Times New Roman" w:cs="Times New Roman"/>
          <w:sz w:val="27"/>
          <w:szCs w:val="27"/>
        </w:rPr>
        <w:tab/>
        <w:t xml:space="preserve">Целью Стандарта является установление общих требований, правил и процедур осуществления </w:t>
      </w:r>
      <w:r w:rsidR="009C212A" w:rsidRPr="00CB1668">
        <w:rPr>
          <w:rFonts w:ascii="Times New Roman" w:hAnsi="Times New Roman" w:cs="Times New Roman"/>
          <w:sz w:val="27"/>
          <w:szCs w:val="27"/>
        </w:rPr>
        <w:t>Ревизионной</w:t>
      </w:r>
      <w:r w:rsidR="005E0648" w:rsidRPr="00CB1668">
        <w:rPr>
          <w:rFonts w:ascii="Times New Roman" w:hAnsi="Times New Roman" w:cs="Times New Roman"/>
          <w:sz w:val="27"/>
          <w:szCs w:val="27"/>
        </w:rPr>
        <w:t xml:space="preserve"> комиссией аудита в сфере закупок</w:t>
      </w:r>
      <w:r w:rsidR="007D02D5"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5E0648" w:rsidRPr="00CB1668">
        <w:rPr>
          <w:rFonts w:ascii="Times New Roman" w:hAnsi="Times New Roman" w:cs="Times New Roman"/>
          <w:sz w:val="27"/>
          <w:szCs w:val="27"/>
        </w:rPr>
        <w:t>товаров, работ, услуг для обеспечения муниципальных нужд.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5EC4AEAE" w14:textId="0AC100C8" w:rsidR="008C72EA" w:rsidRPr="00CB1668" w:rsidRDefault="007D02D5" w:rsidP="008C72EA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 xml:space="preserve">1.4. 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Стандарт предназначен для использования сотрудниками </w:t>
      </w:r>
      <w:r w:rsidR="009C212A" w:rsidRPr="00CB1668">
        <w:rPr>
          <w:rFonts w:ascii="Times New Roman" w:hAnsi="Times New Roman" w:cs="Times New Roman"/>
          <w:sz w:val="27"/>
          <w:szCs w:val="27"/>
        </w:rPr>
        <w:t>Ревизионной</w:t>
      </w:r>
      <w:r w:rsidRPr="00CB1668">
        <w:rPr>
          <w:rFonts w:ascii="Times New Roman" w:hAnsi="Times New Roman" w:cs="Times New Roman"/>
          <w:sz w:val="27"/>
          <w:szCs w:val="27"/>
        </w:rPr>
        <w:t xml:space="preserve"> комиссии при организации и проведении аудита в сфере закупок товаров, работ, услуг (далее - аудит в сфере закупок), осуществляемого в соответствии с законодательством Российской Федерации о контрактной системе в сфере закупок, а также при проведении иных проверок, в которых деятельность в сфере закупок проверяется как одна из составляющих деятельности объекта аудита.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113A2B5C" w14:textId="69976E86" w:rsidR="007D02D5" w:rsidRPr="00CB1668" w:rsidRDefault="0031032E" w:rsidP="008C72EA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1.</w:t>
      </w:r>
      <w:r w:rsidR="007D02D5" w:rsidRPr="00CB1668">
        <w:rPr>
          <w:rFonts w:ascii="Times New Roman" w:hAnsi="Times New Roman" w:cs="Times New Roman"/>
          <w:sz w:val="27"/>
          <w:szCs w:val="27"/>
        </w:rPr>
        <w:t>5</w:t>
      </w:r>
      <w:r w:rsidRPr="00CB1668">
        <w:rPr>
          <w:rFonts w:ascii="Times New Roman" w:hAnsi="Times New Roman" w:cs="Times New Roman"/>
          <w:sz w:val="27"/>
          <w:szCs w:val="27"/>
        </w:rPr>
        <w:t xml:space="preserve">. 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 xml:space="preserve">Стандарт взаимосвязан и должен применяться с учетом действующих стандартов внешнего муниципального финансового контроля и методических документов, утвержденных </w:t>
      </w:r>
      <w:r w:rsidR="009C212A" w:rsidRPr="00CB1668">
        <w:rPr>
          <w:rFonts w:ascii="Times New Roman" w:hAnsi="Times New Roman" w:cs="Times New Roman"/>
          <w:sz w:val="27"/>
          <w:szCs w:val="27"/>
        </w:rPr>
        <w:t>Ревизионной</w:t>
      </w:r>
      <w:r w:rsidR="007D02D5" w:rsidRPr="00CB1668">
        <w:rPr>
          <w:rFonts w:ascii="Times New Roman" w:hAnsi="Times New Roman" w:cs="Times New Roman"/>
          <w:sz w:val="27"/>
          <w:szCs w:val="27"/>
        </w:rPr>
        <w:t xml:space="preserve"> комиссией </w:t>
      </w:r>
      <w:r w:rsidR="009C212A" w:rsidRPr="00CB1668">
        <w:rPr>
          <w:rFonts w:ascii="Times New Roman" w:hAnsi="Times New Roman" w:cs="Times New Roman"/>
          <w:sz w:val="27"/>
          <w:szCs w:val="27"/>
        </w:rPr>
        <w:t>Таловского</w:t>
      </w:r>
      <w:r w:rsidR="007D02D5" w:rsidRPr="00CB1668">
        <w:rPr>
          <w:rFonts w:ascii="Times New Roman" w:hAnsi="Times New Roman" w:cs="Times New Roman"/>
          <w:sz w:val="27"/>
          <w:szCs w:val="27"/>
        </w:rPr>
        <w:t xml:space="preserve"> муниципального района. </w:t>
      </w:r>
    </w:p>
    <w:p w14:paraId="7F9E20B1" w14:textId="77777777" w:rsidR="007D02D5" w:rsidRPr="00CB1668" w:rsidRDefault="007D02D5" w:rsidP="008C72E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b/>
          <w:sz w:val="27"/>
          <w:szCs w:val="27"/>
        </w:rPr>
        <w:t>2.</w:t>
      </w:r>
      <w:r w:rsidRPr="00CB1668">
        <w:rPr>
          <w:rFonts w:ascii="Times New Roman" w:hAnsi="Times New Roman" w:cs="Times New Roman"/>
          <w:b/>
          <w:sz w:val="27"/>
          <w:szCs w:val="27"/>
        </w:rPr>
        <w:tab/>
        <w:t>Содержание аудита в сфере закупок</w:t>
      </w:r>
    </w:p>
    <w:p w14:paraId="46911111" w14:textId="77777777" w:rsidR="008C72EA" w:rsidRPr="00CB1668" w:rsidRDefault="007D02D5" w:rsidP="008C72EA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lastRenderedPageBreak/>
        <w:t>2.1.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Аудит в сфере закупок является видом внешнего муниципального финансового контроля (аудита), осуществляемого </w:t>
      </w:r>
      <w:r w:rsidR="009C212A" w:rsidRPr="00CB1668">
        <w:rPr>
          <w:rFonts w:ascii="Times New Roman" w:hAnsi="Times New Roman" w:cs="Times New Roman"/>
          <w:sz w:val="27"/>
          <w:szCs w:val="27"/>
        </w:rPr>
        <w:t xml:space="preserve">Ревизионной </w:t>
      </w:r>
      <w:r w:rsidRPr="00CB1668">
        <w:rPr>
          <w:rFonts w:ascii="Times New Roman" w:hAnsi="Times New Roman" w:cs="Times New Roman"/>
          <w:sz w:val="27"/>
          <w:szCs w:val="27"/>
        </w:rPr>
        <w:t>комиссией в соответствии с полномочиями, установленными ст. 98 Федерального закона № 44-ФЗ и ст. 9 Федерального закона № 6-ФЗ.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2C73693E" w14:textId="2CFF4DB3" w:rsidR="008C72EA" w:rsidRPr="00CB1668" w:rsidRDefault="007D02D5" w:rsidP="008C72EA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2.2.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При проведении аудита </w:t>
      </w:r>
      <w:r w:rsidR="009C212A" w:rsidRPr="00CB1668">
        <w:rPr>
          <w:rFonts w:ascii="Times New Roman" w:hAnsi="Times New Roman" w:cs="Times New Roman"/>
          <w:sz w:val="27"/>
          <w:szCs w:val="27"/>
        </w:rPr>
        <w:t xml:space="preserve">Ревизионная </w:t>
      </w:r>
      <w:r w:rsidRPr="00CB1668">
        <w:rPr>
          <w:rFonts w:ascii="Times New Roman" w:hAnsi="Times New Roman" w:cs="Times New Roman"/>
          <w:sz w:val="27"/>
          <w:szCs w:val="27"/>
        </w:rPr>
        <w:t>комиссия в пределах своих полномочий осуществляет анализ и оценку результатов закупок, достижения целей осуществления закупок.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1F71C710" w14:textId="5AFC8957" w:rsidR="008C72EA" w:rsidRPr="00CB1668" w:rsidRDefault="009C212A" w:rsidP="008C72EA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 xml:space="preserve">Ревизионная </w:t>
      </w:r>
      <w:r w:rsidR="007D02D5" w:rsidRPr="00CB1668">
        <w:rPr>
          <w:rFonts w:ascii="Times New Roman" w:hAnsi="Times New Roman" w:cs="Times New Roman"/>
          <w:sz w:val="27"/>
          <w:szCs w:val="27"/>
        </w:rPr>
        <w:t>комиссия 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64E8C7B0" w14:textId="7FC9E20C" w:rsidR="008C72EA" w:rsidRPr="00CB1668" w:rsidRDefault="007D02D5" w:rsidP="008C72EA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В процессе проведения аудита в сфере закупок оценке подлежат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7EF1DD0B" w14:textId="77777777" w:rsidR="00795981" w:rsidRPr="00CB1668" w:rsidRDefault="00795981" w:rsidP="00CB3DB3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5F32B85" w14:textId="1FB9E469" w:rsidR="008C72EA" w:rsidRPr="00CB1668" w:rsidRDefault="007D02D5" w:rsidP="008C72EA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2.3.</w:t>
      </w:r>
      <w:r w:rsidRPr="00CB1668">
        <w:rPr>
          <w:rFonts w:ascii="Times New Roman" w:hAnsi="Times New Roman" w:cs="Times New Roman"/>
          <w:sz w:val="27"/>
          <w:szCs w:val="27"/>
        </w:rPr>
        <w:tab/>
        <w:t>Предметом аудита в сфере закупок являются: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650492B5" w14:textId="6CD97085" w:rsidR="008C72EA" w:rsidRPr="00CB1668" w:rsidRDefault="007D02D5" w:rsidP="005E2246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Pr="00CB1668">
        <w:rPr>
          <w:rFonts w:ascii="Times New Roman" w:hAnsi="Times New Roman" w:cs="Times New Roman"/>
          <w:sz w:val="27"/>
          <w:szCs w:val="27"/>
        </w:rPr>
        <w:tab/>
        <w:t>использование объектами аудита средств муниципального бюджета и иных средств при осуществлении закупок товаров, работ, услуг в соответствии с требованиями законодательства РФ о контрактной системе в сфере закупок</w:t>
      </w:r>
      <w:r w:rsidR="008C72EA" w:rsidRPr="00CB1668">
        <w:rPr>
          <w:rFonts w:ascii="Times New Roman" w:hAnsi="Times New Roman" w:cs="Times New Roman"/>
          <w:sz w:val="27"/>
          <w:szCs w:val="27"/>
        </w:rPr>
        <w:t>;</w:t>
      </w:r>
    </w:p>
    <w:p w14:paraId="1D6CBD30" w14:textId="56110C4A" w:rsidR="007D02D5" w:rsidRPr="00CB1668" w:rsidRDefault="007D02D5" w:rsidP="005E2246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Pr="00CB1668">
        <w:rPr>
          <w:rFonts w:ascii="Times New Roman" w:hAnsi="Times New Roman" w:cs="Times New Roman"/>
          <w:sz w:val="27"/>
          <w:szCs w:val="27"/>
        </w:rPr>
        <w:tab/>
        <w:t>организация и эффективность функционирования контрактной системы в сфере закупок.</w:t>
      </w:r>
    </w:p>
    <w:p w14:paraId="126A100C" w14:textId="5F115505" w:rsidR="008C72EA" w:rsidRPr="00CB1668" w:rsidRDefault="007D02D5" w:rsidP="008C72EA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2.4.</w:t>
      </w:r>
      <w:r w:rsidRPr="00CB1668">
        <w:rPr>
          <w:rFonts w:ascii="Times New Roman" w:hAnsi="Times New Roman" w:cs="Times New Roman"/>
          <w:sz w:val="27"/>
          <w:szCs w:val="27"/>
        </w:rPr>
        <w:tab/>
        <w:t>Задачами аудита в сфере закупок являются: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3FF86273" w14:textId="2289A95A" w:rsidR="008C72EA" w:rsidRPr="00CB1668" w:rsidRDefault="007D02D5" w:rsidP="005E2246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Pr="00CB1668">
        <w:rPr>
          <w:rFonts w:ascii="Times New Roman" w:hAnsi="Times New Roman" w:cs="Times New Roman"/>
          <w:sz w:val="27"/>
          <w:szCs w:val="27"/>
        </w:rPr>
        <w:tab/>
        <w:t>проверка, анализ и оценка информации о законности, целесообразности, обоснованности (в том числе анализ и оценка процедуры планирования закупок и обоснования закупок),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2F6EB531" w14:textId="7074871E" w:rsidR="008C72EA" w:rsidRPr="00CB1668" w:rsidRDefault="007D02D5" w:rsidP="005E2246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Pr="00CB1668">
        <w:rPr>
          <w:rFonts w:ascii="Times New Roman" w:hAnsi="Times New Roman" w:cs="Times New Roman"/>
          <w:sz w:val="27"/>
          <w:szCs w:val="27"/>
        </w:rPr>
        <w:tab/>
        <w:t>обобщение результатов осуществления деятельности по проверке, анализу и оценке результатов закупок, в том числе установление причин выявленных отклонений, нарушений и недостатков;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41F83D35" w14:textId="77777777" w:rsidR="00795981" w:rsidRPr="00CB1668" w:rsidRDefault="007D02D5" w:rsidP="005E2246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Pr="00CB1668">
        <w:rPr>
          <w:rFonts w:ascii="Times New Roman" w:hAnsi="Times New Roman" w:cs="Times New Roman"/>
          <w:sz w:val="27"/>
          <w:szCs w:val="27"/>
        </w:rPr>
        <w:tab/>
        <w:t>подготовка предложений по устранению выявленных отклонений, нарушений и недостатков;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4675A2FC" w14:textId="0959EDF9" w:rsidR="007D02D5" w:rsidRPr="00CB1668" w:rsidRDefault="007D02D5" w:rsidP="005E2246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Pr="00CB1668">
        <w:rPr>
          <w:rFonts w:ascii="Times New Roman" w:hAnsi="Times New Roman" w:cs="Times New Roman"/>
          <w:sz w:val="27"/>
          <w:szCs w:val="27"/>
        </w:rPr>
        <w:tab/>
        <w:t>систематизация информации о реализации предложений по устранению</w:t>
      </w:r>
      <w:r w:rsidR="00072AD1" w:rsidRPr="00CB1668">
        <w:rPr>
          <w:rFonts w:ascii="Times New Roman" w:hAnsi="Times New Roman" w:cs="Times New Roman"/>
          <w:sz w:val="27"/>
          <w:szCs w:val="27"/>
        </w:rPr>
        <w:t>,</w:t>
      </w:r>
      <w:r w:rsidRPr="00CB1668">
        <w:rPr>
          <w:rFonts w:ascii="Times New Roman" w:hAnsi="Times New Roman" w:cs="Times New Roman"/>
          <w:sz w:val="27"/>
          <w:szCs w:val="27"/>
        </w:rPr>
        <w:t xml:space="preserve"> выявленных при проведении аудита в сфере закупок отклонений, нарушений и недостатков и совершенствование контрактной системы в сфере закупок.</w:t>
      </w:r>
    </w:p>
    <w:p w14:paraId="34CD37CF" w14:textId="4F7F8CD3" w:rsidR="008C72EA" w:rsidRPr="00CB1668" w:rsidRDefault="007D02D5" w:rsidP="008C72EA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2.5.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В процессе проведения аудита в сфере закупок в пределах полномочий </w:t>
      </w:r>
      <w:r w:rsidR="009C212A" w:rsidRPr="00CB1668">
        <w:rPr>
          <w:rFonts w:ascii="Times New Roman" w:hAnsi="Times New Roman" w:cs="Times New Roman"/>
          <w:sz w:val="27"/>
          <w:szCs w:val="27"/>
        </w:rPr>
        <w:t xml:space="preserve">Ревизионной </w:t>
      </w:r>
      <w:r w:rsidRPr="00CB1668">
        <w:rPr>
          <w:rFonts w:ascii="Times New Roman" w:hAnsi="Times New Roman" w:cs="Times New Roman"/>
          <w:sz w:val="27"/>
          <w:szCs w:val="27"/>
        </w:rPr>
        <w:t>комиссии проверяются, анализируются и оцениваются: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  <w:bookmarkStart w:id="4" w:name="_Hlk145619744"/>
    </w:p>
    <w:bookmarkEnd w:id="4"/>
    <w:p w14:paraId="5B5957B5" w14:textId="7F023CC2" w:rsidR="008C72EA" w:rsidRPr="00CB1668" w:rsidRDefault="007D02D5" w:rsidP="005E2246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Pr="00CB1668">
        <w:rPr>
          <w:rFonts w:ascii="Times New Roman" w:hAnsi="Times New Roman" w:cs="Times New Roman"/>
          <w:sz w:val="27"/>
          <w:szCs w:val="27"/>
        </w:rPr>
        <w:tab/>
        <w:t>организация и процесс использования бюджетных и иных средств начиная с этапа планирования;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5A7932EC" w14:textId="74563C69" w:rsidR="008C72EA" w:rsidRPr="00CB1668" w:rsidRDefault="007D02D5" w:rsidP="005E2246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Pr="00CB1668">
        <w:rPr>
          <w:rFonts w:ascii="Times New Roman" w:hAnsi="Times New Roman" w:cs="Times New Roman"/>
          <w:sz w:val="27"/>
          <w:szCs w:val="27"/>
        </w:rPr>
        <w:tab/>
        <w:t>информация о законности, своевременности, обоснованности, целесообразности, эффективности, результативности расходов на закупки;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7A29817A" w14:textId="692F29C5" w:rsidR="008C72EA" w:rsidRPr="00CB1668" w:rsidRDefault="007D02D5" w:rsidP="005E2246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Pr="00CB1668">
        <w:rPr>
          <w:rFonts w:ascii="Times New Roman" w:hAnsi="Times New Roman" w:cs="Times New Roman"/>
          <w:sz w:val="27"/>
          <w:szCs w:val="27"/>
        </w:rPr>
        <w:tab/>
        <w:t>система организации закупочной деятельности объекта аудита (контроля) и результаты использования бюджетных и иных средств;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45FA8C82" w14:textId="21778B3D" w:rsidR="008C72EA" w:rsidRPr="00CB1668" w:rsidRDefault="007D02D5" w:rsidP="005E2246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система </w:t>
      </w:r>
      <w:r w:rsidR="006306F8" w:rsidRPr="00CB1668">
        <w:rPr>
          <w:rFonts w:ascii="Times New Roman" w:hAnsi="Times New Roman" w:cs="Times New Roman"/>
          <w:sz w:val="27"/>
          <w:szCs w:val="27"/>
        </w:rPr>
        <w:t>муниципального</w:t>
      </w:r>
      <w:r w:rsidRPr="00CB1668">
        <w:rPr>
          <w:rFonts w:ascii="Times New Roman" w:hAnsi="Times New Roman" w:cs="Times New Roman"/>
          <w:sz w:val="27"/>
          <w:szCs w:val="27"/>
        </w:rPr>
        <w:t xml:space="preserve"> контроля в сфере закупок;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6F428852" w14:textId="25562C1A" w:rsidR="008C72EA" w:rsidRPr="00CB1668" w:rsidRDefault="007D02D5" w:rsidP="005E2246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Pr="00CB1668">
        <w:rPr>
          <w:rFonts w:ascii="Times New Roman" w:hAnsi="Times New Roman" w:cs="Times New Roman"/>
          <w:sz w:val="27"/>
          <w:szCs w:val="27"/>
        </w:rPr>
        <w:tab/>
        <w:t>система контроля в сфере закупок, осуществляемого заказчиком.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22B6FD7D" w14:textId="6674AE78" w:rsidR="007D02D5" w:rsidRPr="00CB1668" w:rsidRDefault="007D02D5" w:rsidP="002527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2.6.</w:t>
      </w:r>
      <w:r w:rsidRPr="00CB1668">
        <w:rPr>
          <w:rFonts w:ascii="Times New Roman" w:hAnsi="Times New Roman" w:cs="Times New Roman"/>
          <w:sz w:val="27"/>
          <w:szCs w:val="27"/>
        </w:rPr>
        <w:tab/>
        <w:t>Объектами аудита в сфере закупок являются:</w:t>
      </w:r>
    </w:p>
    <w:p w14:paraId="2F91D25B" w14:textId="117EFA13" w:rsidR="008C72EA" w:rsidRPr="00CB1668" w:rsidRDefault="007D02D5" w:rsidP="005E2246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Pr="00CB1668">
        <w:rPr>
          <w:rFonts w:ascii="Times New Roman" w:hAnsi="Times New Roman" w:cs="Times New Roman"/>
          <w:sz w:val="27"/>
          <w:szCs w:val="27"/>
        </w:rPr>
        <w:tab/>
        <w:t>органы местного самоуправления и их структурные подразделения, муниципальные казенные учреждения</w:t>
      </w:r>
      <w:r w:rsidR="006306F8"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9C212A" w:rsidRPr="00CB1668">
        <w:rPr>
          <w:rFonts w:ascii="Times New Roman" w:hAnsi="Times New Roman" w:cs="Times New Roman"/>
          <w:sz w:val="27"/>
          <w:szCs w:val="27"/>
        </w:rPr>
        <w:t>Таловского</w:t>
      </w:r>
      <w:r w:rsidR="006306F8" w:rsidRPr="00CB1668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CB1668">
        <w:rPr>
          <w:rFonts w:ascii="Times New Roman" w:hAnsi="Times New Roman" w:cs="Times New Roman"/>
          <w:sz w:val="27"/>
          <w:szCs w:val="27"/>
        </w:rPr>
        <w:t>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41D2E9A2" w14:textId="34023FFE" w:rsidR="008C72EA" w:rsidRPr="00CB1668" w:rsidRDefault="007D02D5" w:rsidP="005E2246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Pr="00CB1668">
        <w:rPr>
          <w:rFonts w:ascii="Times New Roman" w:hAnsi="Times New Roman" w:cs="Times New Roman"/>
          <w:sz w:val="27"/>
          <w:szCs w:val="27"/>
        </w:rPr>
        <w:tab/>
        <w:t>бюджетные, автономные учреждения, муниципальные унитарные предприятия и иные юридические лица, осуществляющие закупки с учетом особенностей ст. 15 Федерального закона № 44-ФЗ.</w:t>
      </w:r>
      <w:r w:rsidR="008C72EA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4A52BF8" w14:textId="5359B85A" w:rsidR="007D02D5" w:rsidRPr="00CB1668" w:rsidRDefault="007D02D5" w:rsidP="005B3150">
      <w:pPr>
        <w:pStyle w:val="ab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2.7.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В рамках контрольных и экспертно-аналитических мероприятий оцениваются деятельность как заказчиков, так и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организаций, а также работа органов </w:t>
      </w:r>
      <w:r w:rsidR="006306F8" w:rsidRPr="00CB1668">
        <w:rPr>
          <w:rFonts w:ascii="Times New Roman" w:hAnsi="Times New Roman" w:cs="Times New Roman"/>
          <w:sz w:val="27"/>
          <w:szCs w:val="27"/>
        </w:rPr>
        <w:t>муниципального</w:t>
      </w:r>
      <w:r w:rsidRPr="00CB1668">
        <w:rPr>
          <w:rFonts w:ascii="Times New Roman" w:hAnsi="Times New Roman" w:cs="Times New Roman"/>
          <w:sz w:val="27"/>
          <w:szCs w:val="27"/>
        </w:rPr>
        <w:t xml:space="preserve"> контроля в сфере закупок, системы контроля в сфере закупок, осуществляемого заказчиком.</w:t>
      </w:r>
    </w:p>
    <w:p w14:paraId="080CDA2E" w14:textId="77777777" w:rsidR="00795981" w:rsidRPr="00CB1668" w:rsidRDefault="007D02D5" w:rsidP="00795981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2.8.</w:t>
      </w:r>
      <w:r w:rsidRPr="00CB1668">
        <w:rPr>
          <w:rFonts w:ascii="Times New Roman" w:hAnsi="Times New Roman" w:cs="Times New Roman"/>
          <w:sz w:val="27"/>
          <w:szCs w:val="27"/>
        </w:rPr>
        <w:tab/>
        <w:t>Мероприятие по проведению аудита в сфере закупок включает в себя подготовительный, основной, заключительный этапы.</w:t>
      </w:r>
      <w:r w:rsidR="00795981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1108415B" w14:textId="701ADC3E" w:rsidR="007D02D5" w:rsidRPr="00CB1668" w:rsidRDefault="007D02D5" w:rsidP="00795981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2.9.</w:t>
      </w:r>
      <w:r w:rsidRPr="00CB1668">
        <w:rPr>
          <w:rFonts w:ascii="Times New Roman" w:hAnsi="Times New Roman" w:cs="Times New Roman"/>
          <w:sz w:val="27"/>
          <w:szCs w:val="27"/>
        </w:rPr>
        <w:tab/>
        <w:t>На подготовительном этапе в рамках контрольного или экспертно-аналитического мероприятия осуществляется предварительное изучение предмета и объекта аудита в сфере закупок, по итогам которого определяются цели и вопросы, методы аудита. В ходе проведения подготовительного этапа осуществляется сбор и предварительный анализ необходимой информации о закупках объекта аудита.</w:t>
      </w:r>
    </w:p>
    <w:p w14:paraId="3C3C6C49" w14:textId="77777777" w:rsidR="00795981" w:rsidRPr="00CB1668" w:rsidRDefault="007D02D5" w:rsidP="00795981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 xml:space="preserve">В качестве основного источника информации о закупках подлежит использованию единая информационная система в сфере закупок (далее - ЕИС). </w:t>
      </w:r>
    </w:p>
    <w:p w14:paraId="1AD5B02D" w14:textId="78F8EA7A" w:rsidR="00795981" w:rsidRPr="00CB1668" w:rsidRDefault="007D02D5" w:rsidP="00795981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Результатом проведения подготовительного этапа является подготовка и утверждение программы контрольного и экспертно-аналитического мероприятия, в которой отражаются цели и перечень вопросов по предмету аудита в сфере закупок.</w:t>
      </w:r>
      <w:r w:rsidR="00795981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6E37E141" w14:textId="7B4BB18F" w:rsidR="00795981" w:rsidRPr="00CB1668" w:rsidRDefault="007D02D5" w:rsidP="00795981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2.10.</w:t>
      </w:r>
      <w:r w:rsidRPr="00CB1668">
        <w:rPr>
          <w:rFonts w:ascii="Times New Roman" w:hAnsi="Times New Roman" w:cs="Times New Roman"/>
          <w:sz w:val="27"/>
          <w:szCs w:val="27"/>
        </w:rPr>
        <w:tab/>
        <w:t>На основном этапе в рамках мероприятий осуществляется проверка вопросов законности, целесообразности, обоснованности, своевременности, эффективности и результативности осуществления расходов на закупки объектом мероприятия по планируемым к заключению, заключенным и исполненным контрактам.</w:t>
      </w:r>
      <w:r w:rsidR="00795981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52D84F58" w14:textId="0164F443" w:rsidR="00795981" w:rsidRPr="00CB1668" w:rsidRDefault="007D02D5" w:rsidP="00795981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 xml:space="preserve">В рамках основного этапа осуществляется анализ системы организации, планирования закупок товаров, работ, услуг объекта аудита, проверка исполнения </w:t>
      </w:r>
      <w:r w:rsidRPr="00CB1668">
        <w:rPr>
          <w:rFonts w:ascii="Times New Roman" w:hAnsi="Times New Roman" w:cs="Times New Roman"/>
          <w:sz w:val="27"/>
          <w:szCs w:val="27"/>
        </w:rPr>
        <w:lastRenderedPageBreak/>
        <w:t>заключенных контрактов на поставку товаров, выполнение работ, оказание услуг, анализ эффективности расходов объекта аудита на закупки товаров, работ, услуг. Результатом проведения основного этапа является отражение в документах мероприятия (акте, отчете) итогов проведения аудита в сфере закупок.</w:t>
      </w:r>
      <w:r w:rsidR="00795981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7E070A8E" w14:textId="26898942" w:rsidR="00795981" w:rsidRPr="00CB1668" w:rsidRDefault="007D02D5" w:rsidP="00795981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2.11.</w:t>
      </w:r>
      <w:r w:rsidRPr="00CB1668">
        <w:rPr>
          <w:rFonts w:ascii="Times New Roman" w:hAnsi="Times New Roman" w:cs="Times New Roman"/>
          <w:sz w:val="27"/>
          <w:szCs w:val="27"/>
        </w:rPr>
        <w:tab/>
        <w:t>На заключительном этапе в документах, оформляемых по итогам мероприятия, обобщаются результаты аудита в сфере закупок, в том числе устанавливаются причины выявленных отклонений, нарушений и недостатков, подготавливаются предложения, направленные на их устранение и на совершенствование контрактной системы в сфере закупок.</w:t>
      </w:r>
      <w:r w:rsidR="00795981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6D75C8ED" w14:textId="6F2CD8E4" w:rsidR="007D02D5" w:rsidRPr="00CB1668" w:rsidRDefault="007D02D5" w:rsidP="00795981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Собранная информация о реализации указанных предложений систематизируется и размещается в ЕИС. Документы, содержащие итоги аудита в сфере закупок, должны содержать подробную информацию о выявленных нарушениях законодательства о контрактной системе. Как правило, такая информация размещается по итогам прошедшего года с учетом результатов ряда контрольных и экспертно-аналитических мероприятий.</w:t>
      </w:r>
    </w:p>
    <w:p w14:paraId="0A06A4DC" w14:textId="5D8E4EE5" w:rsidR="006306F8" w:rsidRPr="00CB1668" w:rsidRDefault="007D02D5" w:rsidP="00CB3DB3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b/>
          <w:bCs/>
          <w:sz w:val="27"/>
          <w:szCs w:val="27"/>
        </w:rPr>
        <w:t>3.</w:t>
      </w:r>
      <w:r w:rsidRPr="00CB1668">
        <w:rPr>
          <w:rFonts w:ascii="Times New Roman" w:hAnsi="Times New Roman" w:cs="Times New Roman"/>
          <w:sz w:val="27"/>
          <w:szCs w:val="27"/>
        </w:rPr>
        <w:tab/>
      </w:r>
      <w:r w:rsidRPr="00CB1668">
        <w:rPr>
          <w:rFonts w:ascii="Times New Roman" w:hAnsi="Times New Roman" w:cs="Times New Roman"/>
          <w:b/>
          <w:sz w:val="27"/>
          <w:szCs w:val="27"/>
        </w:rPr>
        <w:t>Законность, целесообразность, обоснованность, своевременность, эффективность, результативность и реализуемость при осуществлении</w:t>
      </w:r>
      <w:r w:rsidR="00795981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B1668">
        <w:rPr>
          <w:rFonts w:ascii="Times New Roman" w:hAnsi="Times New Roman" w:cs="Times New Roman"/>
          <w:b/>
          <w:sz w:val="27"/>
          <w:szCs w:val="27"/>
        </w:rPr>
        <w:t>аудита в сфере закупок</w:t>
      </w:r>
    </w:p>
    <w:p w14:paraId="2B6EE796" w14:textId="77777777" w:rsidR="006A02F9" w:rsidRPr="00CB1668" w:rsidRDefault="007D02D5" w:rsidP="006A02F9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3.1.</w:t>
      </w:r>
      <w:r w:rsidRPr="00CB1668">
        <w:rPr>
          <w:rFonts w:ascii="Times New Roman" w:hAnsi="Times New Roman" w:cs="Times New Roman"/>
          <w:sz w:val="27"/>
          <w:szCs w:val="27"/>
        </w:rPr>
        <w:tab/>
        <w:t>Под законностью расходов на закупки понимается соблюдение участниками контрактной системы в сфере закупок законодательства РФ о контрактной системе в сфере закупок.</w:t>
      </w:r>
      <w:r w:rsidR="006A02F9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31002BB7" w14:textId="77344603" w:rsidR="00CB3DB3" w:rsidRPr="00CB1668" w:rsidRDefault="007D02D5" w:rsidP="006A02F9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Нарушения законодательства РФ о контрактной системе в 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системе в сфере закупок.</w:t>
      </w:r>
      <w:r w:rsidR="00CB3DB3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64707C22" w14:textId="0B2AF862" w:rsidR="00CB3DB3" w:rsidRPr="00CB1668" w:rsidRDefault="007D02D5" w:rsidP="00CB3DB3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3.2.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Под целесообразностью расходов на закупки понимается наличие обоснованных муниципальных нужд, обеспечиваемых посредством достижения целей, задач и показателей, предусмотренных документами стратегического планирования </w:t>
      </w:r>
      <w:r w:rsidR="006306F8" w:rsidRPr="00CB1668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Pr="00CB1668">
        <w:rPr>
          <w:rFonts w:ascii="Times New Roman" w:hAnsi="Times New Roman" w:cs="Times New Roman"/>
          <w:sz w:val="27"/>
          <w:szCs w:val="27"/>
        </w:rPr>
        <w:t>, муниципальными программами, проектами , а также выполнения функций и полномочий органов местного самоуправления и их структурных подразделений.</w:t>
      </w:r>
      <w:r w:rsidR="00CB3DB3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BD6F0F0" w14:textId="430A9A83" w:rsidR="00CB3DB3" w:rsidRPr="00CB1668" w:rsidRDefault="007D02D5" w:rsidP="00CB3DB3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3.3.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Под обоснованностью расходов на закупки понимается соответствие закупки положениям </w:t>
      </w:r>
      <w:proofErr w:type="spellStart"/>
      <w:r w:rsidRPr="00CB1668">
        <w:rPr>
          <w:rFonts w:ascii="Times New Roman" w:hAnsi="Times New Roman" w:cs="Times New Roman"/>
          <w:sz w:val="27"/>
          <w:szCs w:val="27"/>
        </w:rPr>
        <w:t>ст.ст</w:t>
      </w:r>
      <w:proofErr w:type="spellEnd"/>
      <w:r w:rsidRPr="00CB1668">
        <w:rPr>
          <w:rFonts w:ascii="Times New Roman" w:hAnsi="Times New Roman" w:cs="Times New Roman"/>
          <w:sz w:val="27"/>
          <w:szCs w:val="27"/>
        </w:rPr>
        <w:t>. 19 и 22 Федерального закона № 44-ФЗ.</w:t>
      </w:r>
      <w:r w:rsidR="00CB3DB3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2519E7AB" w14:textId="4722CD20" w:rsidR="00CB3DB3" w:rsidRPr="00CB1668" w:rsidRDefault="007D02D5" w:rsidP="00CB3DB3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3.4.</w:t>
      </w:r>
      <w:r w:rsidRPr="00CB1668">
        <w:rPr>
          <w:rFonts w:ascii="Times New Roman" w:hAnsi="Times New Roman" w:cs="Times New Roman"/>
          <w:sz w:val="27"/>
          <w:szCs w:val="27"/>
        </w:rPr>
        <w:tab/>
        <w:t>Под своевременностью расходов на закупки понимается установление и соблюдение заказчиком сроков, достаточных для реализации закупки и достижения целей осуществления закупки в надлежащее время и с минимальными издержками.</w:t>
      </w:r>
      <w:r w:rsidR="00CB3DB3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25C2502D" w14:textId="205839AB" w:rsidR="00762085" w:rsidRPr="00CB1668" w:rsidRDefault="007D02D5" w:rsidP="00762085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lastRenderedPageBreak/>
        <w:t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организации закупочной деятельности объекта аудита.</w:t>
      </w:r>
      <w:r w:rsidR="00762085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3A873B8B" w14:textId="440ED320" w:rsidR="00762085" w:rsidRPr="00CB1668" w:rsidRDefault="007D02D5" w:rsidP="00762085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3.5.</w:t>
      </w:r>
      <w:r w:rsidRPr="00CB1668">
        <w:rPr>
          <w:rFonts w:ascii="Times New Roman" w:hAnsi="Times New Roman" w:cs="Times New Roman"/>
          <w:sz w:val="27"/>
          <w:szCs w:val="27"/>
        </w:rPr>
        <w:tab/>
        <w:t>Под эффективностью расходов на закупки понимается осуществление закупок исходя из необходимости достижения заданных результатов обеспечения муниципальных нужд с использованием наименьшего объема средств.</w:t>
      </w:r>
      <w:r w:rsidR="00762085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5B315CC4" w14:textId="6F40095E" w:rsidR="00762085" w:rsidRPr="00CB1668" w:rsidRDefault="007D02D5" w:rsidP="00762085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3.6.</w:t>
      </w:r>
      <w:r w:rsidRPr="00CB1668">
        <w:rPr>
          <w:rFonts w:ascii="Times New Roman" w:hAnsi="Times New Roman" w:cs="Times New Roman"/>
          <w:sz w:val="27"/>
          <w:szCs w:val="27"/>
        </w:rPr>
        <w:tab/>
        <w:t>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закупок.</w:t>
      </w:r>
      <w:r w:rsidR="00762085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5015DDF5" w14:textId="43547D70" w:rsidR="00762085" w:rsidRPr="00CB1668" w:rsidRDefault="007D02D5" w:rsidP="00762085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Результативность измеряется соотношением плановых (заданных) и фактических результатов. 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недостижению результатов, учитывать наличие (отсутствие) необходимых для осуществления закупок средств и условий, а также зависимость достижения (недостижения) целей закупок от иных факторов помимо закупок.</w:t>
      </w:r>
      <w:r w:rsidR="00762085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5BA14AF0" w14:textId="780ECE73" w:rsidR="00762085" w:rsidRPr="00CB1668" w:rsidRDefault="007D02D5" w:rsidP="00762085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3.7.</w:t>
      </w:r>
      <w:r w:rsidRPr="00CB1668">
        <w:rPr>
          <w:rFonts w:ascii="Times New Roman" w:hAnsi="Times New Roman" w:cs="Times New Roman"/>
          <w:sz w:val="27"/>
          <w:szCs w:val="27"/>
        </w:rPr>
        <w:tab/>
        <w:t>Под реализуемостью закупок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закупок.</w:t>
      </w:r>
      <w:r w:rsidR="00762085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561E567F" w14:textId="62481FC7" w:rsidR="00762085" w:rsidRPr="00CB1668" w:rsidRDefault="007D02D5" w:rsidP="00762085">
      <w:pPr>
        <w:pStyle w:val="a3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 xml:space="preserve">Причинами </w:t>
      </w:r>
      <w:proofErr w:type="spellStart"/>
      <w:r w:rsidRPr="00CB1668">
        <w:rPr>
          <w:rFonts w:ascii="Times New Roman" w:hAnsi="Times New Roman" w:cs="Times New Roman"/>
          <w:sz w:val="27"/>
          <w:szCs w:val="27"/>
        </w:rPr>
        <w:t>нереализуемости</w:t>
      </w:r>
      <w:proofErr w:type="spellEnd"/>
      <w:r w:rsidRPr="00CB1668">
        <w:rPr>
          <w:rFonts w:ascii="Times New Roman" w:hAnsi="Times New Roman" w:cs="Times New Roman"/>
          <w:sz w:val="27"/>
          <w:szCs w:val="27"/>
        </w:rP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</w:t>
      </w:r>
      <w:proofErr w:type="spellStart"/>
      <w:r w:rsidRPr="00CB1668">
        <w:rPr>
          <w:rFonts w:ascii="Times New Roman" w:hAnsi="Times New Roman" w:cs="Times New Roman"/>
          <w:sz w:val="27"/>
          <w:szCs w:val="27"/>
        </w:rPr>
        <w:t>невыделение</w:t>
      </w:r>
      <w:proofErr w:type="spellEnd"/>
      <w:r w:rsidRPr="00CB1668">
        <w:rPr>
          <w:rFonts w:ascii="Times New Roman" w:hAnsi="Times New Roman" w:cs="Times New Roman"/>
          <w:sz w:val="27"/>
          <w:szCs w:val="27"/>
        </w:rPr>
        <w:t xml:space="preserve">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  <w:r w:rsidR="00762085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DFFCED" w14:textId="64E9394D" w:rsidR="007D02D5" w:rsidRPr="00CB1668" w:rsidRDefault="007D02D5" w:rsidP="0076208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b/>
          <w:sz w:val="27"/>
          <w:szCs w:val="27"/>
        </w:rPr>
        <w:t>4.</w:t>
      </w:r>
      <w:r w:rsidRPr="00CB1668">
        <w:rPr>
          <w:rFonts w:ascii="Times New Roman" w:hAnsi="Times New Roman" w:cs="Times New Roman"/>
          <w:b/>
          <w:sz w:val="27"/>
          <w:szCs w:val="27"/>
        </w:rPr>
        <w:tab/>
        <w:t>Контрольная деятельность в рамках аудита в сфере закупок</w:t>
      </w:r>
    </w:p>
    <w:p w14:paraId="1EF660C0" w14:textId="78703514" w:rsidR="00762085" w:rsidRPr="00CB1668" w:rsidRDefault="007D02D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Контрольная деятельность в рамках аудита в сфере закупок осуществляется путем проведения проверки в несколько этапов:</w:t>
      </w:r>
      <w:r w:rsidR="00762085"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432DFFE4" w14:textId="77777777" w:rsidR="00762085" w:rsidRPr="00CB1668" w:rsidRDefault="0076208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проверка обоснованности объемов финансирования на закупки товаров, работ, услуг с учетом анализа складывающихся на рынке цен, а также прогнозирование потребностей в товарах, работах, услугах с учетом их потребительских свойств;</w:t>
      </w:r>
      <w:r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349E073F" w14:textId="73B026EE" w:rsidR="00762085" w:rsidRPr="00CB1668" w:rsidRDefault="0076208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проверка организационной документации заказчиков (о создании контрактной службы, о распределении полномочий и т.д.), анализа планов- графиков закупок, документации о проведении процедур закупок, протоколов, контрактов, документов о приемке товаров, работ и услуг;</w:t>
      </w:r>
      <w:r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716E97DD" w14:textId="2EC70310" w:rsidR="00762085" w:rsidRPr="00CB1668" w:rsidRDefault="0076208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проверка всех этапов исполнения контракта с учетом фактического результата.</w:t>
      </w:r>
      <w:r w:rsidRPr="00CB16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6C7C3E73" w14:textId="3AC4E662" w:rsidR="007D02D5" w:rsidRPr="00CB1668" w:rsidRDefault="007D02D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Контрольная деятельность в рамках аудита в сфере закупок осуществляется в качестве отдельного контрольного мероприятия. В случае, если деятельность объекта аудита,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</w:t>
      </w:r>
    </w:p>
    <w:p w14:paraId="7574B889" w14:textId="5A0B2E2A" w:rsidR="007D02D5" w:rsidRPr="00CB1668" w:rsidRDefault="007D02D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Отдельные особенности осуществления объектом проверки закупочной деятельности могут быть включены в программу иного контрольного мероприятия в качестве отдельного вопроса. В таких случаях контрольное мероприятие проводится в соответствии требованиями, правилами и процедурами, установленными стандартом внешнего муниципального финансового контроля «Общие требования к проведению контрольного мероприятия» и в объеме, определенном распоряжением о проверке и программой мероприятия. Информация о результатах проверки осуществления закупок товаров (работ, услуг) может отражаться в отдельном разделе акта и (или) отчета, либо указыва</w:t>
      </w:r>
      <w:r w:rsidR="006306F8" w:rsidRPr="00CB1668">
        <w:rPr>
          <w:rFonts w:ascii="Times New Roman" w:hAnsi="Times New Roman" w:cs="Times New Roman"/>
          <w:sz w:val="27"/>
          <w:szCs w:val="27"/>
        </w:rPr>
        <w:t>т</w:t>
      </w:r>
      <w:r w:rsidRPr="00CB1668">
        <w:rPr>
          <w:rFonts w:ascii="Times New Roman" w:hAnsi="Times New Roman" w:cs="Times New Roman"/>
          <w:sz w:val="27"/>
          <w:szCs w:val="27"/>
        </w:rPr>
        <w:t>ься по тексту других разделов в соответствии с их тематикой.</w:t>
      </w:r>
    </w:p>
    <w:p w14:paraId="79F6F0BF" w14:textId="77777777" w:rsidR="00072AD1" w:rsidRPr="00CB1668" w:rsidRDefault="00072AD1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9D85C3A" w14:textId="77777777" w:rsidR="007D02D5" w:rsidRPr="00CB1668" w:rsidRDefault="007D02D5" w:rsidP="0076208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b/>
          <w:sz w:val="27"/>
          <w:szCs w:val="27"/>
        </w:rPr>
        <w:t>4.1.</w:t>
      </w:r>
      <w:r w:rsidRPr="00CB1668">
        <w:rPr>
          <w:rFonts w:ascii="Times New Roman" w:hAnsi="Times New Roman" w:cs="Times New Roman"/>
          <w:b/>
          <w:sz w:val="27"/>
          <w:szCs w:val="27"/>
        </w:rPr>
        <w:tab/>
        <w:t>Анализ системы организации закупок товаров, работ, услуг</w:t>
      </w:r>
    </w:p>
    <w:p w14:paraId="1C56EBAC" w14:textId="77777777" w:rsidR="007D02D5" w:rsidRPr="00CB1668" w:rsidRDefault="007D02D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В ходе анализа системы организации закупок товаров, работ, услуг следует оценить полноту и целостность функционирования системы организации закупок объекта аудита, в том числе - на предмет соответствия законодательству о контрактной системе в сфере закупок внутренних документов объекта аудита, устанавливающих:</w:t>
      </w:r>
    </w:p>
    <w:p w14:paraId="4D9BEDB7" w14:textId="7C9E76EC" w:rsidR="007D02D5" w:rsidRPr="00CB1668" w:rsidRDefault="0076208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порядок формирования контрактной службы (назначение контрактных управляющих);</w:t>
      </w:r>
    </w:p>
    <w:p w14:paraId="71FB6337" w14:textId="065BD77E" w:rsidR="007D02D5" w:rsidRPr="00CB1668" w:rsidRDefault="0076208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наличие в должностных инструкциях работников обязанностей, закрепленных за работником контрактной службы либо за контрактным управляющим;</w:t>
      </w:r>
    </w:p>
    <w:p w14:paraId="541A17BC" w14:textId="5CB4DFB4" w:rsidR="007D02D5" w:rsidRPr="00CB1668" w:rsidRDefault="0076208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порядок формирования комиссии (комиссий) по осуществлению закупок;</w:t>
      </w:r>
    </w:p>
    <w:p w14:paraId="080D70BA" w14:textId="15C1C464" w:rsidR="007D02D5" w:rsidRPr="00CB1668" w:rsidRDefault="0076208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порядок организации централизованных закупок (при осуществлении таких закупок);</w:t>
      </w:r>
    </w:p>
    <w:p w14:paraId="06AA327E" w14:textId="73411702" w:rsidR="007D02D5" w:rsidRPr="00CB1668" w:rsidRDefault="0076208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порядок организации совместных конкурсов и аукционов (при осуществлении таких закупок);</w:t>
      </w:r>
    </w:p>
    <w:p w14:paraId="4A5FB19D" w14:textId="1BB11AAA" w:rsidR="007D02D5" w:rsidRPr="00CB1668" w:rsidRDefault="0076208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</w:p>
    <w:p w14:paraId="542DA375" w14:textId="081524A2" w:rsidR="007D02D5" w:rsidRPr="00CB1668" w:rsidRDefault="0076208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проведение ведомственного контроля в сфере закупок в отношении подведомственных заказчиков;</w:t>
      </w:r>
    </w:p>
    <w:p w14:paraId="75E4AE05" w14:textId="34323835" w:rsidR="007D02D5" w:rsidRPr="00CB1668" w:rsidRDefault="0076208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другие требования к проведению закупок.</w:t>
      </w:r>
    </w:p>
    <w:p w14:paraId="05A31BD4" w14:textId="77777777" w:rsidR="00762085" w:rsidRPr="00CB1668" w:rsidRDefault="0076208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0F4F2F2" w14:textId="77777777" w:rsidR="007D02D5" w:rsidRPr="00CB1668" w:rsidRDefault="007D02D5" w:rsidP="0076208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b/>
          <w:sz w:val="27"/>
          <w:szCs w:val="27"/>
        </w:rPr>
        <w:t>4.2. Анализ системы планирования закупок товаров, работ, услуг</w:t>
      </w:r>
    </w:p>
    <w:p w14:paraId="301914F1" w14:textId="26DD53DD" w:rsidR="007D02D5" w:rsidRPr="00CB1668" w:rsidRDefault="007D02D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4.2.1.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В ходе анализа системы планирования закупок сотрудники </w:t>
      </w:r>
      <w:r w:rsidR="009C212A" w:rsidRPr="00CB1668">
        <w:rPr>
          <w:rFonts w:ascii="Times New Roman" w:hAnsi="Times New Roman" w:cs="Times New Roman"/>
          <w:sz w:val="27"/>
          <w:szCs w:val="27"/>
        </w:rPr>
        <w:t>Ревизионной</w:t>
      </w:r>
      <w:r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6306F8" w:rsidRPr="00CB1668">
        <w:rPr>
          <w:rFonts w:ascii="Times New Roman" w:hAnsi="Times New Roman" w:cs="Times New Roman"/>
          <w:sz w:val="27"/>
          <w:szCs w:val="27"/>
        </w:rPr>
        <w:t>комиссии</w:t>
      </w:r>
      <w:r w:rsidRPr="00CB1668">
        <w:rPr>
          <w:rFonts w:ascii="Times New Roman" w:hAnsi="Times New Roman" w:cs="Times New Roman"/>
          <w:sz w:val="27"/>
          <w:szCs w:val="27"/>
        </w:rPr>
        <w:t xml:space="preserve"> осуществляют контрольные действия в отношении планов-графиков закупок, правовых актов о нормировании закупок.</w:t>
      </w:r>
    </w:p>
    <w:p w14:paraId="4D453206" w14:textId="77777777" w:rsidR="007D02D5" w:rsidRPr="00CB1668" w:rsidRDefault="007D02D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Контрольными мероприятиями устанавливается соответствие формирования, размещения и ведения объектами аудита планов-графиков закупок законодательству РФ о контрактной системе.</w:t>
      </w:r>
    </w:p>
    <w:p w14:paraId="729CED2A" w14:textId="13E71277" w:rsidR="007D02D5" w:rsidRPr="00CB1668" w:rsidRDefault="007D02D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4.2.2.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При проверке формирования плана-графика закупок сотрудники </w:t>
      </w:r>
      <w:r w:rsidR="009C212A" w:rsidRPr="00CB1668">
        <w:rPr>
          <w:rFonts w:ascii="Times New Roman" w:hAnsi="Times New Roman" w:cs="Times New Roman"/>
          <w:sz w:val="27"/>
          <w:szCs w:val="27"/>
        </w:rPr>
        <w:t xml:space="preserve">Ревизионной </w:t>
      </w:r>
      <w:r w:rsidR="006306F8" w:rsidRPr="00CB1668">
        <w:rPr>
          <w:rFonts w:ascii="Times New Roman" w:hAnsi="Times New Roman" w:cs="Times New Roman"/>
          <w:sz w:val="27"/>
          <w:szCs w:val="27"/>
        </w:rPr>
        <w:t>комиссии</w:t>
      </w:r>
      <w:r w:rsidRPr="00CB1668">
        <w:rPr>
          <w:rFonts w:ascii="Times New Roman" w:hAnsi="Times New Roman" w:cs="Times New Roman"/>
          <w:sz w:val="27"/>
          <w:szCs w:val="27"/>
        </w:rPr>
        <w:t xml:space="preserve">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14:paraId="09434E0F" w14:textId="77777777" w:rsidR="007D02D5" w:rsidRPr="00CB1668" w:rsidRDefault="007D02D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В рамках контрольного мероприятия целесообразно оценить качество планирования закупок объектом аудита, в том числе путем анализа количества и объема вносимых изменений в первоначально утвержденный план-график закупок, а также равномерность распределения закупок в течение года.</w:t>
      </w:r>
    </w:p>
    <w:p w14:paraId="76165B34" w14:textId="0A0BF671" w:rsidR="007D02D5" w:rsidRPr="00CB1668" w:rsidRDefault="007D02D5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4.2.3.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В ходе контрольных действий сотрудники </w:t>
      </w:r>
      <w:r w:rsidR="009C212A" w:rsidRPr="00CB1668">
        <w:rPr>
          <w:rFonts w:ascii="Times New Roman" w:hAnsi="Times New Roman" w:cs="Times New Roman"/>
          <w:sz w:val="27"/>
          <w:szCs w:val="27"/>
        </w:rPr>
        <w:t xml:space="preserve">Ревизионной </w:t>
      </w:r>
      <w:r w:rsidR="006306F8" w:rsidRPr="00CB1668">
        <w:rPr>
          <w:rFonts w:ascii="Times New Roman" w:hAnsi="Times New Roman" w:cs="Times New Roman"/>
          <w:sz w:val="27"/>
          <w:szCs w:val="27"/>
        </w:rPr>
        <w:t>комиссии</w:t>
      </w:r>
      <w:r w:rsidRPr="00CB1668">
        <w:rPr>
          <w:rFonts w:ascii="Times New Roman" w:hAnsi="Times New Roman" w:cs="Times New Roman"/>
          <w:sz w:val="27"/>
          <w:szCs w:val="27"/>
        </w:rPr>
        <w:t xml:space="preserve"> устанавливают наличие нарушений, допущенных объектами аудита в процессе формирования и утверждения ими планов-графиков закупок (в том числе нарушений установленных требований к закупаемым заказчиком товарам, работам, услугам).</w:t>
      </w:r>
    </w:p>
    <w:p w14:paraId="07FA1091" w14:textId="77777777" w:rsidR="00A0113A" w:rsidRPr="00CB1668" w:rsidRDefault="00A0113A" w:rsidP="0076208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2B5DE37" w14:textId="77777777" w:rsidR="007D02D5" w:rsidRPr="00CB1668" w:rsidRDefault="007D02D5" w:rsidP="0076208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b/>
          <w:sz w:val="27"/>
          <w:szCs w:val="27"/>
        </w:rPr>
        <w:t>4.3.</w:t>
      </w:r>
      <w:r w:rsidRPr="00CB1668">
        <w:rPr>
          <w:rFonts w:ascii="Times New Roman" w:hAnsi="Times New Roman" w:cs="Times New Roman"/>
          <w:b/>
          <w:sz w:val="27"/>
          <w:szCs w:val="27"/>
        </w:rPr>
        <w:tab/>
        <w:t>Проверка процедур определения поставщика (подрядчика, исполнителя)</w:t>
      </w:r>
    </w:p>
    <w:p w14:paraId="261AB56E" w14:textId="3AD1429E" w:rsidR="007D02D5" w:rsidRPr="00CB1668" w:rsidRDefault="007D02D5" w:rsidP="00A0113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4.3.1.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В ходе проверки процедур определения поставщика (подрядчика, исполнителя) сотрудники </w:t>
      </w:r>
      <w:r w:rsidR="009C212A" w:rsidRPr="00CB1668">
        <w:rPr>
          <w:rFonts w:ascii="Times New Roman" w:hAnsi="Times New Roman" w:cs="Times New Roman"/>
          <w:sz w:val="27"/>
          <w:szCs w:val="27"/>
        </w:rPr>
        <w:t xml:space="preserve">Ревизионной </w:t>
      </w:r>
      <w:r w:rsidR="006306F8" w:rsidRPr="00CB1668">
        <w:rPr>
          <w:rFonts w:ascii="Times New Roman" w:hAnsi="Times New Roman" w:cs="Times New Roman"/>
          <w:sz w:val="27"/>
          <w:szCs w:val="27"/>
        </w:rPr>
        <w:t>комиссии</w:t>
      </w:r>
      <w:r w:rsidRPr="00CB1668">
        <w:rPr>
          <w:rFonts w:ascii="Times New Roman" w:hAnsi="Times New Roman" w:cs="Times New Roman"/>
          <w:sz w:val="27"/>
          <w:szCs w:val="27"/>
        </w:rPr>
        <w:t xml:space="preserve"> осуществляют контрольные действия в отношении извещения об осуществлении закупки, проверку законности </w:t>
      </w:r>
      <w:r w:rsidRPr="00CB1668">
        <w:rPr>
          <w:rFonts w:ascii="Times New Roman" w:hAnsi="Times New Roman" w:cs="Times New Roman"/>
          <w:sz w:val="27"/>
          <w:szCs w:val="27"/>
        </w:rPr>
        <w:lastRenderedPageBreak/>
        <w:t>проведения процедур закупок, подведения итогов закупки и подписания муниципального контракта.</w:t>
      </w:r>
    </w:p>
    <w:p w14:paraId="69AF0171" w14:textId="08F57DDF" w:rsidR="007D02D5" w:rsidRPr="00CB1668" w:rsidRDefault="007D02D5" w:rsidP="00A0113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4.3.2.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Сотрудники </w:t>
      </w:r>
      <w:r w:rsidR="009C212A" w:rsidRPr="00CB1668">
        <w:rPr>
          <w:rFonts w:ascii="Times New Roman" w:hAnsi="Times New Roman" w:cs="Times New Roman"/>
          <w:sz w:val="27"/>
          <w:szCs w:val="27"/>
        </w:rPr>
        <w:t>Ревизионной</w:t>
      </w:r>
      <w:r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6306F8" w:rsidRPr="00CB1668">
        <w:rPr>
          <w:rFonts w:ascii="Times New Roman" w:hAnsi="Times New Roman" w:cs="Times New Roman"/>
          <w:sz w:val="27"/>
          <w:szCs w:val="27"/>
        </w:rPr>
        <w:t>комиссии</w:t>
      </w:r>
      <w:r w:rsidRPr="00CB1668">
        <w:rPr>
          <w:rFonts w:ascii="Times New Roman" w:hAnsi="Times New Roman" w:cs="Times New Roman"/>
          <w:sz w:val="27"/>
          <w:szCs w:val="27"/>
        </w:rPr>
        <w:t xml:space="preserve"> оценивают:</w:t>
      </w:r>
    </w:p>
    <w:p w14:paraId="79D74D00" w14:textId="5A2371B0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соблюдение требований к содержанию извещения о закупке, в том числе к определению и обоснованию начальной (максимальной) цены контракта, цены контракта, заключаемого с единственным поставщиком (подрядчиком, исполнителем);</w:t>
      </w:r>
    </w:p>
    <w:p w14:paraId="53B1E9FE" w14:textId="0B9C80E6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соблюдение сроков и полноты размещения информации о закупке в ЕИС, своевременное внесение соответствующих изменений в план-график закупок;</w:t>
      </w:r>
    </w:p>
    <w:p w14:paraId="6B6A8BD0" w14:textId="22D97041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соблюдение требований к порядку подведения итогов закупок и к размещению их результатов в ЕИС,</w:t>
      </w:r>
    </w:p>
    <w:p w14:paraId="7182A2E5" w14:textId="3E5D1EE3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соблюдение 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Федеральным законом № 44-ФЗ), а также направления уведомления в контрольный орган в сфере закупок при осуществлении закупки у единственного поставщика (подрядчика, исполнителя) в случаях, установленных Федеральным законом № 44-ФЗ;</w:t>
      </w:r>
    </w:p>
    <w:p w14:paraId="3BB0209B" w14:textId="06338E95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соблюдение сроков заключения контракта;</w:t>
      </w:r>
    </w:p>
    <w:p w14:paraId="6EDFA60F" w14:textId="0C827A9A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соответствие подписанного контракта требованиям законодательства и извещения о закупке;</w:t>
      </w:r>
    </w:p>
    <w:p w14:paraId="14F27FCB" w14:textId="739767FC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соответствие предоставленного обеспечения исполнения контракта, обеспечения исполнения гарантийных обязательств требованиям Федерального закона № 44-ФЗ;</w:t>
      </w:r>
    </w:p>
    <w:p w14:paraId="361D496A" w14:textId="634831B2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соблюдение других требований законодательства РФ о контрактной системе.</w:t>
      </w:r>
    </w:p>
    <w:p w14:paraId="1C9649F7" w14:textId="63A75BF8" w:rsidR="007D02D5" w:rsidRPr="00CB1668" w:rsidRDefault="007D02D5" w:rsidP="00A0113A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4.3.3.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Сотрудниками </w:t>
      </w:r>
      <w:r w:rsidR="009C212A" w:rsidRPr="00CB1668">
        <w:rPr>
          <w:rFonts w:ascii="Times New Roman" w:hAnsi="Times New Roman" w:cs="Times New Roman"/>
          <w:sz w:val="27"/>
          <w:szCs w:val="27"/>
        </w:rPr>
        <w:t>Ревизионной</w:t>
      </w:r>
      <w:r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6306F8" w:rsidRPr="00CB1668">
        <w:rPr>
          <w:rFonts w:ascii="Times New Roman" w:hAnsi="Times New Roman" w:cs="Times New Roman"/>
          <w:sz w:val="27"/>
          <w:szCs w:val="27"/>
        </w:rPr>
        <w:t>комиссии</w:t>
      </w:r>
      <w:r w:rsidRPr="00CB1668">
        <w:rPr>
          <w:rFonts w:ascii="Times New Roman" w:hAnsi="Times New Roman" w:cs="Times New Roman"/>
          <w:sz w:val="27"/>
          <w:szCs w:val="27"/>
        </w:rPr>
        <w:t xml:space="preserve"> делается вывод о соответствии законодательству о контрактной системе в сфере закупок определения поставщика (подрядчика, исполнителя), проведенного объектом аудита.</w:t>
      </w:r>
    </w:p>
    <w:p w14:paraId="4CA05622" w14:textId="77777777" w:rsidR="007D02D5" w:rsidRPr="00CB1668" w:rsidRDefault="007D02D5" w:rsidP="0076208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b/>
          <w:sz w:val="27"/>
          <w:szCs w:val="27"/>
        </w:rPr>
        <w:t>4.4.</w:t>
      </w:r>
      <w:r w:rsidRPr="00CB1668">
        <w:rPr>
          <w:rFonts w:ascii="Times New Roman" w:hAnsi="Times New Roman" w:cs="Times New Roman"/>
          <w:b/>
          <w:sz w:val="27"/>
          <w:szCs w:val="27"/>
        </w:rPr>
        <w:tab/>
        <w:t>Проверка исполнения контрактов на поставку товаров, выполнение работ, оказание услуг</w:t>
      </w:r>
    </w:p>
    <w:p w14:paraId="3E15222E" w14:textId="79316582" w:rsidR="007D02D5" w:rsidRPr="00CB1668" w:rsidRDefault="007D02D5" w:rsidP="00D313E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4.4.1.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В ходе проверки исполнения контрактов на поставку товаров, выполнение работ, оказание услуг сотрудники </w:t>
      </w:r>
      <w:r w:rsidR="009C212A" w:rsidRPr="00CB1668">
        <w:rPr>
          <w:rFonts w:ascii="Times New Roman" w:hAnsi="Times New Roman" w:cs="Times New Roman"/>
          <w:sz w:val="27"/>
          <w:szCs w:val="27"/>
        </w:rPr>
        <w:t>Ревизионной</w:t>
      </w:r>
      <w:r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6306F8" w:rsidRPr="00CB1668">
        <w:rPr>
          <w:rFonts w:ascii="Times New Roman" w:hAnsi="Times New Roman" w:cs="Times New Roman"/>
          <w:sz w:val="27"/>
          <w:szCs w:val="27"/>
        </w:rPr>
        <w:t>комиссии</w:t>
      </w:r>
      <w:r w:rsidRPr="00CB1668">
        <w:rPr>
          <w:rFonts w:ascii="Times New Roman" w:hAnsi="Times New Roman" w:cs="Times New Roman"/>
          <w:sz w:val="27"/>
          <w:szCs w:val="27"/>
        </w:rPr>
        <w:t xml:space="preserve"> осуществляют контрольные действия в отношении документации объекта аудита по исполнению муниципальных контрактов и в отношении полученных результатов закупки товара, работы, услуги.</w:t>
      </w:r>
    </w:p>
    <w:p w14:paraId="4BCD11A8" w14:textId="771025AF" w:rsidR="007D02D5" w:rsidRPr="00CB1668" w:rsidRDefault="007D02D5" w:rsidP="00D313E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4.4.2.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Сотрудники </w:t>
      </w:r>
      <w:r w:rsidR="009C212A" w:rsidRPr="00CB1668">
        <w:rPr>
          <w:rFonts w:ascii="Times New Roman" w:hAnsi="Times New Roman" w:cs="Times New Roman"/>
          <w:sz w:val="27"/>
          <w:szCs w:val="27"/>
        </w:rPr>
        <w:t>Ревизионной</w:t>
      </w:r>
      <w:r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6306F8" w:rsidRPr="00CB1668">
        <w:rPr>
          <w:rFonts w:ascii="Times New Roman" w:hAnsi="Times New Roman" w:cs="Times New Roman"/>
          <w:sz w:val="27"/>
          <w:szCs w:val="27"/>
        </w:rPr>
        <w:t>комиссии</w:t>
      </w:r>
      <w:r w:rsidRPr="00CB1668">
        <w:rPr>
          <w:rFonts w:ascii="Times New Roman" w:hAnsi="Times New Roman" w:cs="Times New Roman"/>
          <w:sz w:val="27"/>
          <w:szCs w:val="27"/>
        </w:rPr>
        <w:t xml:space="preserve"> оценивают:</w:t>
      </w:r>
    </w:p>
    <w:p w14:paraId="152B36CC" w14:textId="49A84B07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своевременность размещения информации о контрактах в единой информационной системе в сфере закупок;</w:t>
      </w:r>
    </w:p>
    <w:p w14:paraId="35E1DEA4" w14:textId="082FD964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14:paraId="35270BB3" w14:textId="37624B5D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</w:t>
      </w:r>
    </w:p>
    <w:p w14:paraId="35F8AEDD" w14:textId="6E6D28E0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наличие заключения эксперта (или экспертной организации), если таковое обязательно в соответствии с законодательством РФ о контрактной системе;</w:t>
      </w:r>
    </w:p>
    <w:p w14:paraId="20593026" w14:textId="03ED55D4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законность и действенность способов обеспечения исполнения контракта, обеспечения исполнения гарантийных обязательств;</w:t>
      </w:r>
    </w:p>
    <w:p w14:paraId="1898EFCF" w14:textId="4BF68B08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обоснованность применения (или неприменения) объектом аудита мер ответственности и совершение иных действий в случае нарушения поставщиком (подрядчиком, исполнителем) условий контракта;</w:t>
      </w:r>
    </w:p>
    <w:p w14:paraId="3E348F0C" w14:textId="64072701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соответствие поставленного товара, выполненной работы (ее результата) или оказанной услуги условиям контракта;</w:t>
      </w:r>
    </w:p>
    <w:p w14:paraId="016097B4" w14:textId="49E81C86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соблюдение порядка оплаты товаров (работ, услуг) по контракту;</w:t>
      </w:r>
    </w:p>
    <w:p w14:paraId="71A88DC8" w14:textId="2285EFBF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соответствие использования поставленного товара, выполненной работы (ее результата) или оказанной услуги целям осуществления закупки;</w:t>
      </w:r>
    </w:p>
    <w:p w14:paraId="6A54371A" w14:textId="6B3A26F6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осуществления контроля заказчика;</w:t>
      </w:r>
    </w:p>
    <w:p w14:paraId="3BD2D928" w14:textId="584B99D2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соблюдение других требований законодательства РФ о контрактной системе.</w:t>
      </w:r>
    </w:p>
    <w:p w14:paraId="22E19EE9" w14:textId="6758FC08" w:rsidR="007D02D5" w:rsidRPr="00CB1668" w:rsidRDefault="007D02D5" w:rsidP="002527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4.4.3.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На основании проведенного анализа сотрудниками </w:t>
      </w:r>
      <w:r w:rsidR="009C212A" w:rsidRPr="00CB1668">
        <w:rPr>
          <w:rFonts w:ascii="Times New Roman" w:hAnsi="Times New Roman" w:cs="Times New Roman"/>
          <w:sz w:val="27"/>
          <w:szCs w:val="27"/>
        </w:rPr>
        <w:t xml:space="preserve">Ревизионной </w:t>
      </w:r>
      <w:r w:rsidR="006306F8" w:rsidRPr="00CB1668">
        <w:rPr>
          <w:rFonts w:ascii="Times New Roman" w:hAnsi="Times New Roman" w:cs="Times New Roman"/>
          <w:sz w:val="27"/>
          <w:szCs w:val="27"/>
        </w:rPr>
        <w:t>комиссии</w:t>
      </w:r>
      <w:r w:rsidRPr="00CB1668">
        <w:rPr>
          <w:rFonts w:ascii="Times New Roman" w:hAnsi="Times New Roman" w:cs="Times New Roman"/>
          <w:sz w:val="27"/>
          <w:szCs w:val="27"/>
        </w:rPr>
        <w:t xml:space="preserve"> делается вывод о соответствии результата закупки заключенному контракту на поставку товаров, выполнение работ, оказание услуг и законодательству РФ о контрактной системе в сфере закупок.</w:t>
      </w:r>
    </w:p>
    <w:p w14:paraId="449A2025" w14:textId="77777777" w:rsidR="007D02D5" w:rsidRPr="00CB1668" w:rsidRDefault="007D02D5" w:rsidP="00762085">
      <w:pPr>
        <w:jc w:val="center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b/>
          <w:sz w:val="27"/>
          <w:szCs w:val="27"/>
        </w:rPr>
        <w:t>4.5.</w:t>
      </w:r>
      <w:r w:rsidRPr="00CB1668">
        <w:rPr>
          <w:rFonts w:ascii="Times New Roman" w:hAnsi="Times New Roman" w:cs="Times New Roman"/>
          <w:b/>
          <w:sz w:val="27"/>
          <w:szCs w:val="27"/>
        </w:rPr>
        <w:tab/>
        <w:t>Анализ эффективности расходов на</w:t>
      </w:r>
      <w:r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Pr="00CB1668">
        <w:rPr>
          <w:rFonts w:ascii="Times New Roman" w:hAnsi="Times New Roman" w:cs="Times New Roman"/>
          <w:b/>
          <w:bCs/>
          <w:sz w:val="27"/>
          <w:szCs w:val="27"/>
        </w:rPr>
        <w:t>закупки товаров, работ, услуг</w:t>
      </w:r>
    </w:p>
    <w:p w14:paraId="67CFFA90" w14:textId="77777777" w:rsidR="007D02D5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4.5.1.</w:t>
      </w:r>
      <w:r w:rsidRPr="00CB1668">
        <w:rPr>
          <w:rFonts w:ascii="Times New Roman" w:hAnsi="Times New Roman" w:cs="Times New Roman"/>
          <w:sz w:val="27"/>
          <w:szCs w:val="27"/>
        </w:rPr>
        <w:tab/>
        <w:t>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</w:t>
      </w:r>
    </w:p>
    <w:p w14:paraId="30CC5F53" w14:textId="67ABEA87" w:rsidR="007D02D5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4.5.2.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При оценке эффективности расходов на закупки сотрудникам </w:t>
      </w:r>
      <w:r w:rsidR="009C212A" w:rsidRPr="00CB1668">
        <w:rPr>
          <w:rFonts w:ascii="Times New Roman" w:hAnsi="Times New Roman" w:cs="Times New Roman"/>
          <w:sz w:val="27"/>
          <w:szCs w:val="27"/>
        </w:rPr>
        <w:t xml:space="preserve">Ревизионной </w:t>
      </w:r>
      <w:r w:rsidR="006306F8" w:rsidRPr="00CB1668">
        <w:rPr>
          <w:rFonts w:ascii="Times New Roman" w:hAnsi="Times New Roman" w:cs="Times New Roman"/>
          <w:sz w:val="27"/>
          <w:szCs w:val="27"/>
        </w:rPr>
        <w:t>комиссии</w:t>
      </w:r>
      <w:r w:rsidRPr="00CB1668">
        <w:rPr>
          <w:rFonts w:ascii="Times New Roman" w:hAnsi="Times New Roman" w:cs="Times New Roman"/>
          <w:sz w:val="27"/>
          <w:szCs w:val="27"/>
        </w:rPr>
        <w:t xml:space="preserve"> рекомендуется применять следующие количественные показатели (как в целом по объекту аудита за отчетный период, так и по конкретной закупке):</w:t>
      </w:r>
    </w:p>
    <w:p w14:paraId="2B71B40B" w14:textId="4BCCF563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потенциальная экономия бюджетных и иных средств на стадии определения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в плане-графике закупок, и рыночными ценами на товары, работы, услуги, соответствующими требованиям ст. 22 Федерального закона № 44-ФЗ;</w:t>
      </w:r>
    </w:p>
    <w:p w14:paraId="4414C903" w14:textId="521727A9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 xml:space="preserve">экономия бюджетных и иных средств, полученная в процессе определения поставщиков (исполнителей, подрядчиков), то есть снижение цены заключенных по </w:t>
      </w:r>
      <w:r w:rsidR="007D02D5" w:rsidRPr="00CB1668">
        <w:rPr>
          <w:rFonts w:ascii="Times New Roman" w:hAnsi="Times New Roman" w:cs="Times New Roman"/>
          <w:sz w:val="27"/>
          <w:szCs w:val="27"/>
        </w:rPr>
        <w:lastRenderedPageBreak/>
        <w:t>итогам закупок контрактов на поставку товаров, выполнение работ, оказание услуг относительно начальной (максимальной) цены контрактов;</w:t>
      </w:r>
    </w:p>
    <w:p w14:paraId="6C7048B6" w14:textId="08020F71" w:rsidR="007D02D5" w:rsidRPr="00CB1668" w:rsidRDefault="0076208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="007D02D5" w:rsidRPr="00CB1668">
        <w:rPr>
          <w:rFonts w:ascii="Times New Roman" w:hAnsi="Times New Roman" w:cs="Times New Roman"/>
          <w:sz w:val="27"/>
          <w:szCs w:val="27"/>
        </w:rPr>
        <w:tab/>
        <w:t>экономия бюджетных и иных средств, полученная при исполнении контрактов, то есть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14:paraId="2AA2590B" w14:textId="1578BA0C" w:rsidR="007D02D5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4.5.3.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В процессе анализа эффективности расходов на закупки сотрудники </w:t>
      </w:r>
      <w:r w:rsidR="00723879">
        <w:rPr>
          <w:rFonts w:ascii="Times New Roman" w:hAnsi="Times New Roman" w:cs="Times New Roman"/>
          <w:sz w:val="27"/>
          <w:szCs w:val="27"/>
        </w:rPr>
        <w:t>Ревизионной</w:t>
      </w:r>
      <w:r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6306F8" w:rsidRPr="00CB1668">
        <w:rPr>
          <w:rFonts w:ascii="Times New Roman" w:hAnsi="Times New Roman" w:cs="Times New Roman"/>
          <w:sz w:val="27"/>
          <w:szCs w:val="27"/>
        </w:rPr>
        <w:t>комиссии</w:t>
      </w:r>
      <w:r w:rsidRPr="00CB1668">
        <w:rPr>
          <w:rFonts w:ascii="Times New Roman" w:hAnsi="Times New Roman" w:cs="Times New Roman"/>
          <w:sz w:val="27"/>
          <w:szCs w:val="27"/>
        </w:rPr>
        <w:t xml:space="preserve"> оценивают отдельные процессы и всю систему закупок товаров, работ, услуг в целом, которая действует у объекта аудита, определяют степень ее влияния на эффективность расходования бюджетных и иных средств, анализируют фактическое использование приобретенных товаров, работ, услуг объектом аудита.</w:t>
      </w:r>
    </w:p>
    <w:p w14:paraId="313EB644" w14:textId="77777777" w:rsidR="007D02D5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бюджетных и иных средств.</w:t>
      </w:r>
    </w:p>
    <w:p w14:paraId="4DE31C2E" w14:textId="77777777" w:rsidR="007D02D5" w:rsidRPr="00CB1668" w:rsidRDefault="007D02D5" w:rsidP="002527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4.5.4.</w:t>
      </w:r>
      <w:r w:rsidRPr="00CB1668">
        <w:rPr>
          <w:rFonts w:ascii="Times New Roman" w:hAnsi="Times New Roman" w:cs="Times New Roman"/>
          <w:sz w:val="27"/>
          <w:szCs w:val="27"/>
        </w:rPr>
        <w:tab/>
        <w:t>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(определяется исходя из целей осуществления закупки) также может быть сделан вывод о неэффективности закупок. Кроме того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</w:t>
      </w:r>
    </w:p>
    <w:p w14:paraId="1CBCE382" w14:textId="77777777" w:rsidR="007D02D5" w:rsidRPr="00CB1668" w:rsidRDefault="007D02D5" w:rsidP="0076208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b/>
          <w:sz w:val="27"/>
          <w:szCs w:val="27"/>
        </w:rPr>
        <w:t>4.6.</w:t>
      </w:r>
      <w:r w:rsidRPr="00CB1668">
        <w:rPr>
          <w:rFonts w:ascii="Times New Roman" w:hAnsi="Times New Roman" w:cs="Times New Roman"/>
          <w:b/>
          <w:sz w:val="27"/>
          <w:szCs w:val="27"/>
        </w:rPr>
        <w:tab/>
        <w:t>Подведение итогов контрольного мероприятия</w:t>
      </w:r>
    </w:p>
    <w:p w14:paraId="1570C10E" w14:textId="77777777" w:rsidR="007D02D5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4.6.1.</w:t>
      </w:r>
      <w:r w:rsidRPr="00CB1668">
        <w:rPr>
          <w:rFonts w:ascii="Times New Roman" w:hAnsi="Times New Roman" w:cs="Times New Roman"/>
          <w:sz w:val="27"/>
          <w:szCs w:val="27"/>
        </w:rPr>
        <w:tab/>
        <w:t>При подведении итогов контрольного мероприятия обобщаются результаты проведения аудита, подготавливается отчет о проведенном аудите,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</w:t>
      </w:r>
    </w:p>
    <w:p w14:paraId="21AAECDC" w14:textId="77777777" w:rsidR="007D02D5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4.6.2.</w:t>
      </w:r>
      <w:r w:rsidRPr="00CB1668">
        <w:rPr>
          <w:rFonts w:ascii="Times New Roman" w:hAnsi="Times New Roman" w:cs="Times New Roman"/>
          <w:sz w:val="27"/>
          <w:szCs w:val="27"/>
        </w:rPr>
        <w:tab/>
        <w:t>Отчет о результатах контрольного мероприятия должен содержать подробную информацию о выявленных нарушениях законодательства РФ.</w:t>
      </w:r>
    </w:p>
    <w:p w14:paraId="354D854C" w14:textId="77777777" w:rsidR="007D02D5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lastRenderedPageBreak/>
        <w:t>4.6.3.</w:t>
      </w:r>
      <w:r w:rsidRPr="00CB1668">
        <w:rPr>
          <w:rFonts w:ascii="Times New Roman" w:hAnsi="Times New Roman" w:cs="Times New Roman"/>
          <w:sz w:val="27"/>
          <w:szCs w:val="27"/>
        </w:rPr>
        <w:tab/>
        <w:t>В случае,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в сфере закупок, которые включаются в отчет о результатах аудита в сфере закупок, а также направляются в виде представления, предписания, информационного письма объекту аудита.</w:t>
      </w:r>
    </w:p>
    <w:p w14:paraId="79FF721F" w14:textId="77777777" w:rsidR="007D02D5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4.6.4.</w:t>
      </w:r>
      <w:r w:rsidRPr="00CB1668">
        <w:rPr>
          <w:rFonts w:ascii="Times New Roman" w:hAnsi="Times New Roman" w:cs="Times New Roman"/>
          <w:sz w:val="27"/>
          <w:szCs w:val="27"/>
        </w:rPr>
        <w:tab/>
        <w:t>Отчет о результатах контрольного мероприятия может включать предложения (рекомендации), направленные на совершенствование контрактной системы в сфере закупок в целом.</w:t>
      </w:r>
    </w:p>
    <w:p w14:paraId="57CA1455" w14:textId="77777777" w:rsidR="007D02D5" w:rsidRPr="00CB1668" w:rsidRDefault="007D02D5" w:rsidP="002527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4.6.5.</w:t>
      </w:r>
      <w:r w:rsidRPr="00CB1668">
        <w:rPr>
          <w:rFonts w:ascii="Times New Roman" w:hAnsi="Times New Roman" w:cs="Times New Roman"/>
          <w:sz w:val="27"/>
          <w:szCs w:val="27"/>
        </w:rPr>
        <w:tab/>
        <w:t>Общий порядок составления отчета об основных итогах контрольного мероприятия определяется в стандарте внешнего муниципального финансового контроля «Общие правила проведения контрольного мероприятия».</w:t>
      </w:r>
    </w:p>
    <w:p w14:paraId="7E7AF17E" w14:textId="77777777" w:rsidR="007D02D5" w:rsidRPr="00CB1668" w:rsidRDefault="007D02D5" w:rsidP="0076208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b/>
          <w:sz w:val="27"/>
          <w:szCs w:val="27"/>
        </w:rPr>
        <w:t>5.</w:t>
      </w:r>
      <w:r w:rsidRPr="00CB1668">
        <w:rPr>
          <w:rFonts w:ascii="Times New Roman" w:hAnsi="Times New Roman" w:cs="Times New Roman"/>
          <w:b/>
          <w:sz w:val="27"/>
          <w:szCs w:val="27"/>
        </w:rPr>
        <w:tab/>
        <w:t>Экспертно-аналитическая деятельность в рамках аудита в сфере закупок</w:t>
      </w:r>
    </w:p>
    <w:p w14:paraId="4D8F6F33" w14:textId="77777777" w:rsidR="007D02D5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5.1.</w:t>
      </w:r>
      <w:r w:rsidRPr="00CB1668">
        <w:rPr>
          <w:rFonts w:ascii="Times New Roman" w:hAnsi="Times New Roman" w:cs="Times New Roman"/>
          <w:sz w:val="27"/>
          <w:szCs w:val="27"/>
        </w:rPr>
        <w:tab/>
        <w:t>Проведение экспертно-аналитического мероприятия в рамках аудита в сфере закупок осуществляется методами анализа и мониторинга в форме оперативного анализа.</w:t>
      </w:r>
    </w:p>
    <w:p w14:paraId="12A9DE42" w14:textId="77777777" w:rsidR="005C08CF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Экспертно-аналитическое мероприятие проводится посредством анализа информации о закупках товаров, работ, услуг, размещаемой в ЕИС</w:t>
      </w:r>
      <w:r w:rsidR="005C08CF" w:rsidRPr="00CB1668">
        <w:rPr>
          <w:rFonts w:ascii="Times New Roman" w:hAnsi="Times New Roman" w:cs="Times New Roman"/>
          <w:sz w:val="27"/>
          <w:szCs w:val="27"/>
        </w:rPr>
        <w:t>.</w:t>
      </w:r>
    </w:p>
    <w:p w14:paraId="19C03E94" w14:textId="77777777" w:rsidR="007D02D5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муниципального финансового контроля «Общие правила проведения экспертно-аналитического мероприятия».</w:t>
      </w:r>
    </w:p>
    <w:p w14:paraId="7F2D7ADE" w14:textId="77777777" w:rsidR="007D02D5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5.2.</w:t>
      </w:r>
      <w:r w:rsidRPr="00CB1668">
        <w:rPr>
          <w:rFonts w:ascii="Times New Roman" w:hAnsi="Times New Roman" w:cs="Times New Roman"/>
          <w:sz w:val="27"/>
          <w:szCs w:val="27"/>
        </w:rPr>
        <w:tab/>
        <w:t>Перечень анализируемых в ходе аудита в сфере закупок вопросов (изучаемых документов и материалов, проверяемых органов и организаций) определяется руководителем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</w:p>
    <w:p w14:paraId="0ECFA551" w14:textId="77777777" w:rsidR="007D02D5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5.3.</w:t>
      </w:r>
      <w:r w:rsidRPr="00CB1668">
        <w:rPr>
          <w:rFonts w:ascii="Times New Roman" w:hAnsi="Times New Roman" w:cs="Times New Roman"/>
          <w:sz w:val="27"/>
          <w:szCs w:val="27"/>
        </w:rPr>
        <w:tab/>
        <w:t>Экспертно-аналитическое мероприятие в рамках аудита в сфере закупок проводится как в отношении закупок отдельных групп товаров, работ и услуг, закупаемых объектами аудита, так и отдельных заказчиков.</w:t>
      </w:r>
    </w:p>
    <w:p w14:paraId="4F05C1E8" w14:textId="0C73EA66" w:rsidR="007D02D5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5.4.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В рамках экспертно-аналитического мероприятия сотрудники </w:t>
      </w:r>
      <w:r w:rsidR="009C212A" w:rsidRPr="00CB1668">
        <w:rPr>
          <w:rFonts w:ascii="Times New Roman" w:hAnsi="Times New Roman" w:cs="Times New Roman"/>
          <w:sz w:val="27"/>
          <w:szCs w:val="27"/>
        </w:rPr>
        <w:t>Ревизионной</w:t>
      </w:r>
      <w:r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5C08CF" w:rsidRPr="00CB1668">
        <w:rPr>
          <w:rFonts w:ascii="Times New Roman" w:hAnsi="Times New Roman" w:cs="Times New Roman"/>
          <w:sz w:val="27"/>
          <w:szCs w:val="27"/>
        </w:rPr>
        <w:t>комиссии</w:t>
      </w:r>
      <w:r w:rsidRPr="00CB1668">
        <w:rPr>
          <w:rFonts w:ascii="Times New Roman" w:hAnsi="Times New Roman" w:cs="Times New Roman"/>
          <w:sz w:val="27"/>
          <w:szCs w:val="27"/>
        </w:rPr>
        <w:t xml:space="preserve"> анализируют на основании информации и документов, размещенных в ЕИС:</w:t>
      </w:r>
    </w:p>
    <w:p w14:paraId="2AECC4F0" w14:textId="77777777" w:rsidR="007D02D5" w:rsidRPr="00CB1668" w:rsidRDefault="007D02D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-</w:t>
      </w:r>
      <w:r w:rsidRPr="00CB1668">
        <w:rPr>
          <w:rFonts w:ascii="Times New Roman" w:hAnsi="Times New Roman" w:cs="Times New Roman"/>
          <w:sz w:val="27"/>
          <w:szCs w:val="27"/>
        </w:rPr>
        <w:tab/>
        <w:t>деятельность заказчиков, осуществляющих закупки отдельных групп товаров, работ и услуг;</w:t>
      </w:r>
    </w:p>
    <w:p w14:paraId="584BF4FE" w14:textId="77777777" w:rsidR="007D02D5" w:rsidRPr="00CB1668" w:rsidRDefault="007D02D5" w:rsidP="005E2246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Pr="00CB1668">
        <w:rPr>
          <w:rFonts w:ascii="Times New Roman" w:hAnsi="Times New Roman" w:cs="Times New Roman"/>
          <w:sz w:val="27"/>
          <w:szCs w:val="27"/>
        </w:rPr>
        <w:tab/>
        <w:t>деятельность отдельных заказчиков, осуществляющих закупки различных товаров, работ, услуг.</w:t>
      </w:r>
    </w:p>
    <w:p w14:paraId="75028AE3" w14:textId="55F40F9D" w:rsidR="007D02D5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5.5.</w:t>
      </w:r>
      <w:r w:rsidRPr="00CB1668">
        <w:rPr>
          <w:rFonts w:ascii="Times New Roman" w:hAnsi="Times New Roman" w:cs="Times New Roman"/>
          <w:sz w:val="27"/>
          <w:szCs w:val="27"/>
        </w:rPr>
        <w:tab/>
        <w:t>В рамках экспертно-аналитического мероприятия в целях мониторинга развития контрактной системы в сфере закупок сотрудники</w:t>
      </w:r>
      <w:r w:rsidR="005C08CF"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9C212A" w:rsidRPr="00CB1668">
        <w:rPr>
          <w:rFonts w:ascii="Times New Roman" w:hAnsi="Times New Roman" w:cs="Times New Roman"/>
          <w:sz w:val="27"/>
          <w:szCs w:val="27"/>
        </w:rPr>
        <w:t>Ревизионной</w:t>
      </w:r>
      <w:r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5C08CF" w:rsidRPr="00CB1668">
        <w:rPr>
          <w:rFonts w:ascii="Times New Roman" w:hAnsi="Times New Roman" w:cs="Times New Roman"/>
          <w:sz w:val="27"/>
          <w:szCs w:val="27"/>
        </w:rPr>
        <w:t>комиссии</w:t>
      </w:r>
      <w:r w:rsidRPr="00CB1668">
        <w:rPr>
          <w:rFonts w:ascii="Times New Roman" w:hAnsi="Times New Roman" w:cs="Times New Roman"/>
          <w:sz w:val="27"/>
          <w:szCs w:val="27"/>
        </w:rPr>
        <w:t xml:space="preserve"> также анализируют общий объем и структуру закупок для обеспечения муниципальных нужд,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закупок.</w:t>
      </w:r>
    </w:p>
    <w:p w14:paraId="7D9725C4" w14:textId="77777777" w:rsidR="007D02D5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5.6.</w:t>
      </w:r>
      <w:r w:rsidRPr="00CB1668">
        <w:rPr>
          <w:rFonts w:ascii="Times New Roman" w:hAnsi="Times New Roman" w:cs="Times New Roman"/>
          <w:sz w:val="27"/>
          <w:szCs w:val="27"/>
        </w:rPr>
        <w:tab/>
        <w:t>К участию в экспертно-аналитическом мероприятии могут привлекаться при необходимости государственные органы, учреждения, организации и их представители, аудиторские и специализированные организации, отдельные специалисты.</w:t>
      </w:r>
    </w:p>
    <w:p w14:paraId="2A90C16C" w14:textId="77777777" w:rsidR="007D02D5" w:rsidRPr="00CB1668" w:rsidRDefault="007D02D5" w:rsidP="002527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5.7.</w:t>
      </w:r>
      <w:r w:rsidRPr="00CB1668">
        <w:rPr>
          <w:rFonts w:ascii="Times New Roman" w:hAnsi="Times New Roman" w:cs="Times New Roman"/>
          <w:sz w:val="27"/>
          <w:szCs w:val="27"/>
        </w:rPr>
        <w:tab/>
        <w:t>Отчет о результатах экспертно-аналитического мероприятия должен содержать предложения об устранении нарушений и недостатков, выявленных в результате проведения аудита в сфере закупок, а также предложения, направленные на совершенствование контрактной системы. Предложения и рекомендации по устранению недостатков, направляются объекту аудита в виде информационного письма.</w:t>
      </w:r>
    </w:p>
    <w:p w14:paraId="0E591166" w14:textId="77777777" w:rsidR="007D02D5" w:rsidRPr="00CB1668" w:rsidRDefault="007D02D5" w:rsidP="002527B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1668">
        <w:rPr>
          <w:rFonts w:ascii="Times New Roman" w:hAnsi="Times New Roman" w:cs="Times New Roman"/>
          <w:b/>
          <w:sz w:val="27"/>
          <w:szCs w:val="27"/>
        </w:rPr>
        <w:t>6.</w:t>
      </w:r>
      <w:r w:rsidRPr="00CB1668">
        <w:rPr>
          <w:rFonts w:ascii="Times New Roman" w:hAnsi="Times New Roman" w:cs="Times New Roman"/>
          <w:b/>
          <w:sz w:val="27"/>
          <w:szCs w:val="27"/>
        </w:rPr>
        <w:tab/>
        <w:t>Контроль за реализацией результатов аудита в сфере закупок</w:t>
      </w:r>
    </w:p>
    <w:p w14:paraId="09FD1C46" w14:textId="0F07DB98" w:rsidR="007D02D5" w:rsidRPr="00CB1668" w:rsidRDefault="007D02D5" w:rsidP="00072AD1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6.1.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Процесс контроля реализации результатов аудита в сфере закупок представляет собой обеспечение эффективной реализации предложений </w:t>
      </w:r>
      <w:r w:rsidR="009C212A" w:rsidRPr="00CB1668">
        <w:rPr>
          <w:rFonts w:ascii="Times New Roman" w:hAnsi="Times New Roman" w:cs="Times New Roman"/>
          <w:sz w:val="27"/>
          <w:szCs w:val="27"/>
        </w:rPr>
        <w:t>Ревизионной</w:t>
      </w:r>
      <w:r w:rsidRPr="00CB1668">
        <w:rPr>
          <w:rFonts w:ascii="Times New Roman" w:hAnsi="Times New Roman" w:cs="Times New Roman"/>
          <w:sz w:val="27"/>
          <w:szCs w:val="27"/>
        </w:rPr>
        <w:t xml:space="preserve"> </w:t>
      </w:r>
      <w:r w:rsidR="005C08CF" w:rsidRPr="00CB1668">
        <w:rPr>
          <w:rFonts w:ascii="Times New Roman" w:hAnsi="Times New Roman" w:cs="Times New Roman"/>
          <w:sz w:val="27"/>
          <w:szCs w:val="27"/>
        </w:rPr>
        <w:t>комиссии</w:t>
      </w:r>
      <w:r w:rsidRPr="00CB1668">
        <w:rPr>
          <w:rFonts w:ascii="Times New Roman" w:hAnsi="Times New Roman" w:cs="Times New Roman"/>
          <w:sz w:val="27"/>
          <w:szCs w:val="27"/>
        </w:rPr>
        <w:t xml:space="preserve"> об устранении нарушений и недостатков, выявленных в результате проведения контрольного или экспертно-аналитического мероприятия, а также необходимое информационное взаимодействие с объектами аудита при планировании будущих контрольных и экспертно-аналитических мероприятий.</w:t>
      </w:r>
    </w:p>
    <w:p w14:paraId="7B0C5A01" w14:textId="47185A12" w:rsidR="007D02D5" w:rsidRPr="00CB1668" w:rsidRDefault="007D02D5" w:rsidP="002527B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1668">
        <w:rPr>
          <w:rFonts w:ascii="Times New Roman" w:hAnsi="Times New Roman" w:cs="Times New Roman"/>
          <w:sz w:val="27"/>
          <w:szCs w:val="27"/>
        </w:rPr>
        <w:t>6.2.</w:t>
      </w:r>
      <w:r w:rsidRPr="00CB1668">
        <w:rPr>
          <w:rFonts w:ascii="Times New Roman" w:hAnsi="Times New Roman" w:cs="Times New Roman"/>
          <w:sz w:val="27"/>
          <w:szCs w:val="27"/>
        </w:rPr>
        <w:tab/>
        <w:t xml:space="preserve">Контроль за реализацией представлений, предписаний, информационных писем </w:t>
      </w:r>
      <w:r w:rsidR="009C212A" w:rsidRPr="00CB1668">
        <w:rPr>
          <w:rFonts w:ascii="Times New Roman" w:hAnsi="Times New Roman" w:cs="Times New Roman"/>
          <w:sz w:val="27"/>
          <w:szCs w:val="27"/>
        </w:rPr>
        <w:t xml:space="preserve">Ревизионной </w:t>
      </w:r>
      <w:r w:rsidR="005C08CF" w:rsidRPr="00CB1668">
        <w:rPr>
          <w:rFonts w:ascii="Times New Roman" w:hAnsi="Times New Roman" w:cs="Times New Roman"/>
          <w:sz w:val="27"/>
          <w:szCs w:val="27"/>
        </w:rPr>
        <w:t>комиссии</w:t>
      </w:r>
      <w:r w:rsidRPr="00CB1668">
        <w:rPr>
          <w:rFonts w:ascii="Times New Roman" w:hAnsi="Times New Roman" w:cs="Times New Roman"/>
          <w:sz w:val="27"/>
          <w:szCs w:val="27"/>
        </w:rPr>
        <w:t xml:space="preserve">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</w:t>
      </w:r>
    </w:p>
    <w:sectPr w:rsidR="007D02D5" w:rsidRPr="00CB1668" w:rsidSect="009D4C00">
      <w:footerReference w:type="default" r:id="rId9"/>
      <w:pgSz w:w="11906" w:h="16838"/>
      <w:pgMar w:top="113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CDAC4" w14:textId="77777777" w:rsidR="00E810BE" w:rsidRDefault="00E810BE" w:rsidP="0003202B">
      <w:pPr>
        <w:spacing w:after="0" w:line="240" w:lineRule="auto"/>
      </w:pPr>
      <w:r>
        <w:separator/>
      </w:r>
    </w:p>
  </w:endnote>
  <w:endnote w:type="continuationSeparator" w:id="0">
    <w:p w14:paraId="03CC6333" w14:textId="77777777" w:rsidR="00E810BE" w:rsidRDefault="00E810BE" w:rsidP="0003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56104"/>
      <w:docPartObj>
        <w:docPartGallery w:val="Page Numbers (Bottom of Page)"/>
        <w:docPartUnique/>
      </w:docPartObj>
    </w:sdtPr>
    <w:sdtEndPr/>
    <w:sdtContent>
      <w:p w14:paraId="0BC818FE" w14:textId="66AD0E70" w:rsidR="004207D7" w:rsidRDefault="004207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76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E7735" w14:textId="77777777" w:rsidR="00E810BE" w:rsidRDefault="00E810BE" w:rsidP="0003202B">
      <w:pPr>
        <w:spacing w:after="0" w:line="240" w:lineRule="auto"/>
      </w:pPr>
      <w:r>
        <w:separator/>
      </w:r>
    </w:p>
  </w:footnote>
  <w:footnote w:type="continuationSeparator" w:id="0">
    <w:p w14:paraId="0A0F952D" w14:textId="77777777" w:rsidR="00E810BE" w:rsidRDefault="00E810BE" w:rsidP="00032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1505"/>
    <w:multiLevelType w:val="multilevel"/>
    <w:tmpl w:val="2A1CD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791FE5"/>
    <w:multiLevelType w:val="hybridMultilevel"/>
    <w:tmpl w:val="6B5C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3276F"/>
    <w:multiLevelType w:val="multilevel"/>
    <w:tmpl w:val="D88AC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E760E0E"/>
    <w:multiLevelType w:val="multilevel"/>
    <w:tmpl w:val="B3F4390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4">
    <w:nsid w:val="64A433A2"/>
    <w:multiLevelType w:val="hybridMultilevel"/>
    <w:tmpl w:val="2800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2E"/>
    <w:rsid w:val="0003202B"/>
    <w:rsid w:val="00040EA2"/>
    <w:rsid w:val="000668BA"/>
    <w:rsid w:val="00072AD1"/>
    <w:rsid w:val="000918C2"/>
    <w:rsid w:val="000B4244"/>
    <w:rsid w:val="000B4DC0"/>
    <w:rsid w:val="000F298C"/>
    <w:rsid w:val="0011172D"/>
    <w:rsid w:val="00131420"/>
    <w:rsid w:val="00162770"/>
    <w:rsid w:val="001755BF"/>
    <w:rsid w:val="00194BA7"/>
    <w:rsid w:val="002361A2"/>
    <w:rsid w:val="002527BF"/>
    <w:rsid w:val="0025281F"/>
    <w:rsid w:val="00275DE0"/>
    <w:rsid w:val="002C20DD"/>
    <w:rsid w:val="002E0527"/>
    <w:rsid w:val="002E71B4"/>
    <w:rsid w:val="0031032E"/>
    <w:rsid w:val="00317153"/>
    <w:rsid w:val="00326736"/>
    <w:rsid w:val="00335754"/>
    <w:rsid w:val="003410D0"/>
    <w:rsid w:val="00351B42"/>
    <w:rsid w:val="0035618C"/>
    <w:rsid w:val="00357C1E"/>
    <w:rsid w:val="00361571"/>
    <w:rsid w:val="00394643"/>
    <w:rsid w:val="003C1AFA"/>
    <w:rsid w:val="003D13F4"/>
    <w:rsid w:val="003F36A8"/>
    <w:rsid w:val="00410829"/>
    <w:rsid w:val="004207D7"/>
    <w:rsid w:val="004303FE"/>
    <w:rsid w:val="00466465"/>
    <w:rsid w:val="00470A5E"/>
    <w:rsid w:val="004716AD"/>
    <w:rsid w:val="0047543F"/>
    <w:rsid w:val="004A4CA2"/>
    <w:rsid w:val="004B32DC"/>
    <w:rsid w:val="004B6F53"/>
    <w:rsid w:val="004C4339"/>
    <w:rsid w:val="004C4768"/>
    <w:rsid w:val="004E4278"/>
    <w:rsid w:val="0054307B"/>
    <w:rsid w:val="005B3150"/>
    <w:rsid w:val="005C08CF"/>
    <w:rsid w:val="005C6372"/>
    <w:rsid w:val="005D2531"/>
    <w:rsid w:val="005E024E"/>
    <w:rsid w:val="005E0648"/>
    <w:rsid w:val="005E2246"/>
    <w:rsid w:val="005E22A7"/>
    <w:rsid w:val="005E615E"/>
    <w:rsid w:val="005E7D75"/>
    <w:rsid w:val="005F45D4"/>
    <w:rsid w:val="005F518D"/>
    <w:rsid w:val="006306F8"/>
    <w:rsid w:val="00633B56"/>
    <w:rsid w:val="0063456C"/>
    <w:rsid w:val="00651757"/>
    <w:rsid w:val="006572A3"/>
    <w:rsid w:val="0066545C"/>
    <w:rsid w:val="00666F90"/>
    <w:rsid w:val="00684121"/>
    <w:rsid w:val="00690FFC"/>
    <w:rsid w:val="00692F25"/>
    <w:rsid w:val="00696F4B"/>
    <w:rsid w:val="006A02F9"/>
    <w:rsid w:val="006A27A0"/>
    <w:rsid w:val="006A55E4"/>
    <w:rsid w:val="006C34CF"/>
    <w:rsid w:val="006C46E5"/>
    <w:rsid w:val="006C7DBE"/>
    <w:rsid w:val="006D154B"/>
    <w:rsid w:val="006E6CED"/>
    <w:rsid w:val="0071437B"/>
    <w:rsid w:val="00723879"/>
    <w:rsid w:val="00726C09"/>
    <w:rsid w:val="0073707A"/>
    <w:rsid w:val="00740DB4"/>
    <w:rsid w:val="00746BAC"/>
    <w:rsid w:val="0075130E"/>
    <w:rsid w:val="007563BC"/>
    <w:rsid w:val="00762085"/>
    <w:rsid w:val="00795981"/>
    <w:rsid w:val="007D02D5"/>
    <w:rsid w:val="007D16D8"/>
    <w:rsid w:val="007D7A1A"/>
    <w:rsid w:val="007E51E7"/>
    <w:rsid w:val="007F0985"/>
    <w:rsid w:val="00802115"/>
    <w:rsid w:val="00807D97"/>
    <w:rsid w:val="00814C69"/>
    <w:rsid w:val="008247F7"/>
    <w:rsid w:val="008302E8"/>
    <w:rsid w:val="00843F91"/>
    <w:rsid w:val="00867C15"/>
    <w:rsid w:val="00883DCE"/>
    <w:rsid w:val="008878A9"/>
    <w:rsid w:val="008A28B7"/>
    <w:rsid w:val="008A315D"/>
    <w:rsid w:val="008B5831"/>
    <w:rsid w:val="008C0611"/>
    <w:rsid w:val="008C154F"/>
    <w:rsid w:val="008C4E51"/>
    <w:rsid w:val="008C72EA"/>
    <w:rsid w:val="008E5649"/>
    <w:rsid w:val="008E5EA9"/>
    <w:rsid w:val="008F7C69"/>
    <w:rsid w:val="009137C6"/>
    <w:rsid w:val="00947D65"/>
    <w:rsid w:val="009905AD"/>
    <w:rsid w:val="009C212A"/>
    <w:rsid w:val="009D4C00"/>
    <w:rsid w:val="009D7BDF"/>
    <w:rsid w:val="009E01B9"/>
    <w:rsid w:val="009E3D07"/>
    <w:rsid w:val="00A0113A"/>
    <w:rsid w:val="00A31257"/>
    <w:rsid w:val="00A447CD"/>
    <w:rsid w:val="00A5778A"/>
    <w:rsid w:val="00A61631"/>
    <w:rsid w:val="00A670A7"/>
    <w:rsid w:val="00A87743"/>
    <w:rsid w:val="00A94172"/>
    <w:rsid w:val="00AC55AB"/>
    <w:rsid w:val="00AE548B"/>
    <w:rsid w:val="00AF5007"/>
    <w:rsid w:val="00B02C6D"/>
    <w:rsid w:val="00B172D6"/>
    <w:rsid w:val="00B414CA"/>
    <w:rsid w:val="00B42A5A"/>
    <w:rsid w:val="00B438F4"/>
    <w:rsid w:val="00B93FAC"/>
    <w:rsid w:val="00B9529C"/>
    <w:rsid w:val="00BA2388"/>
    <w:rsid w:val="00BB3AEC"/>
    <w:rsid w:val="00BC59A1"/>
    <w:rsid w:val="00BE71DB"/>
    <w:rsid w:val="00BF4D10"/>
    <w:rsid w:val="00C266F8"/>
    <w:rsid w:val="00C36452"/>
    <w:rsid w:val="00C46689"/>
    <w:rsid w:val="00C51CB1"/>
    <w:rsid w:val="00C666FB"/>
    <w:rsid w:val="00C9703A"/>
    <w:rsid w:val="00CB1668"/>
    <w:rsid w:val="00CB2125"/>
    <w:rsid w:val="00CB3DB3"/>
    <w:rsid w:val="00CB601C"/>
    <w:rsid w:val="00CD474C"/>
    <w:rsid w:val="00CE3D80"/>
    <w:rsid w:val="00CF00FF"/>
    <w:rsid w:val="00CF5CE7"/>
    <w:rsid w:val="00D104AB"/>
    <w:rsid w:val="00D21708"/>
    <w:rsid w:val="00D313EA"/>
    <w:rsid w:val="00D3608B"/>
    <w:rsid w:val="00D471E0"/>
    <w:rsid w:val="00D51108"/>
    <w:rsid w:val="00D76AB1"/>
    <w:rsid w:val="00D817B5"/>
    <w:rsid w:val="00D921C0"/>
    <w:rsid w:val="00D9592F"/>
    <w:rsid w:val="00E02961"/>
    <w:rsid w:val="00E4756A"/>
    <w:rsid w:val="00E57D83"/>
    <w:rsid w:val="00E810BE"/>
    <w:rsid w:val="00E90BB6"/>
    <w:rsid w:val="00E97664"/>
    <w:rsid w:val="00EA389E"/>
    <w:rsid w:val="00EC33C0"/>
    <w:rsid w:val="00EE5169"/>
    <w:rsid w:val="00EF1AAB"/>
    <w:rsid w:val="00F020D5"/>
    <w:rsid w:val="00F41C38"/>
    <w:rsid w:val="00F575A0"/>
    <w:rsid w:val="00F62543"/>
    <w:rsid w:val="00F85240"/>
    <w:rsid w:val="00F92A4B"/>
    <w:rsid w:val="00F948B1"/>
    <w:rsid w:val="00F973D5"/>
    <w:rsid w:val="00FA44E0"/>
    <w:rsid w:val="00FA783E"/>
    <w:rsid w:val="00FC1414"/>
    <w:rsid w:val="00FC5860"/>
    <w:rsid w:val="00FD747C"/>
    <w:rsid w:val="00FE2C9E"/>
    <w:rsid w:val="00FF0748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D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02B"/>
  </w:style>
  <w:style w:type="paragraph" w:styleId="a6">
    <w:name w:val="footer"/>
    <w:basedOn w:val="a"/>
    <w:link w:val="a7"/>
    <w:uiPriority w:val="99"/>
    <w:unhideWhenUsed/>
    <w:rsid w:val="0003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02B"/>
  </w:style>
  <w:style w:type="table" w:styleId="a8">
    <w:name w:val="Table Grid"/>
    <w:basedOn w:val="a1"/>
    <w:uiPriority w:val="59"/>
    <w:rsid w:val="004C4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45D4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306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02B"/>
  </w:style>
  <w:style w:type="paragraph" w:styleId="a6">
    <w:name w:val="footer"/>
    <w:basedOn w:val="a"/>
    <w:link w:val="a7"/>
    <w:uiPriority w:val="99"/>
    <w:unhideWhenUsed/>
    <w:rsid w:val="0003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02B"/>
  </w:style>
  <w:style w:type="table" w:styleId="a8">
    <w:name w:val="Table Grid"/>
    <w:basedOn w:val="a1"/>
    <w:uiPriority w:val="59"/>
    <w:rsid w:val="004C4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45D4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30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6840-C8C1-48A9-86C6-896EADCD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4532</Words>
  <Characters>25834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talov-revkom</cp:lastModifiedBy>
  <cp:revision>22</cp:revision>
  <cp:lastPrinted>2023-09-14T08:36:00Z</cp:lastPrinted>
  <dcterms:created xsi:type="dcterms:W3CDTF">2023-04-21T10:40:00Z</dcterms:created>
  <dcterms:modified xsi:type="dcterms:W3CDTF">2023-09-15T09:56:00Z</dcterms:modified>
</cp:coreProperties>
</file>