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1F" w:rsidRDefault="00B6511F">
      <w:pPr>
        <w:pStyle w:val="ConsPlusTitlePage"/>
      </w:pPr>
      <w:r>
        <w:t xml:space="preserve">Документ предоставлен </w:t>
      </w:r>
      <w:hyperlink r:id="rId5" w:history="1">
        <w:r>
          <w:rPr>
            <w:color w:val="0000FF"/>
          </w:rPr>
          <w:t>КонсультантПлюс</w:t>
        </w:r>
      </w:hyperlink>
      <w:r>
        <w:br/>
      </w:r>
    </w:p>
    <w:p w:rsidR="00B6511F" w:rsidRDefault="00B6511F">
      <w:pPr>
        <w:pStyle w:val="ConsPlusNormal"/>
        <w:ind w:firstLine="540"/>
        <w:jc w:val="both"/>
        <w:outlineLvl w:val="0"/>
      </w:pPr>
    </w:p>
    <w:p w:rsidR="00B6511F" w:rsidRDefault="00B6511F">
      <w:pPr>
        <w:pStyle w:val="ConsPlusTitle"/>
        <w:jc w:val="center"/>
        <w:outlineLvl w:val="0"/>
      </w:pPr>
      <w:r>
        <w:t>ПРАВИТЕЛЬСТВО ВОРОНЕЖСКОЙ ОБЛАСТИ</w:t>
      </w:r>
    </w:p>
    <w:p w:rsidR="00B6511F" w:rsidRDefault="00B6511F">
      <w:pPr>
        <w:pStyle w:val="ConsPlusTitle"/>
        <w:jc w:val="center"/>
      </w:pPr>
    </w:p>
    <w:p w:rsidR="00B6511F" w:rsidRDefault="00B6511F">
      <w:pPr>
        <w:pStyle w:val="ConsPlusTitle"/>
        <w:jc w:val="center"/>
      </w:pPr>
      <w:r>
        <w:t>ПОСТАНОВЛЕНИЕ</w:t>
      </w:r>
    </w:p>
    <w:p w:rsidR="00B6511F" w:rsidRDefault="00B6511F">
      <w:pPr>
        <w:pStyle w:val="ConsPlusTitle"/>
        <w:jc w:val="center"/>
      </w:pPr>
      <w:r>
        <w:t>от 29 октября 2015 г. N 834</w:t>
      </w:r>
    </w:p>
    <w:p w:rsidR="00B6511F" w:rsidRDefault="00B6511F">
      <w:pPr>
        <w:pStyle w:val="ConsPlusTitle"/>
        <w:jc w:val="center"/>
      </w:pPr>
    </w:p>
    <w:p w:rsidR="00B6511F" w:rsidRDefault="00B6511F">
      <w:pPr>
        <w:pStyle w:val="ConsPlusTitle"/>
        <w:jc w:val="center"/>
      </w:pPr>
      <w:r>
        <w:t>ОБ УТВЕРЖДЕНИИ ГОСУДАРСТВЕННОЙ ПРОГРАММЫ ВОРОНЕЖСКОЙ ОБЛАСТИ</w:t>
      </w:r>
    </w:p>
    <w:p w:rsidR="00B6511F" w:rsidRDefault="00B6511F">
      <w:pPr>
        <w:pStyle w:val="ConsPlusTitle"/>
        <w:jc w:val="center"/>
      </w:pPr>
      <w:r>
        <w:t>"ОБЕСПЕЧЕНИЕ ДОСТУПНЫМ И КОМФОРТНЫМ ЖИЛЬЕМ НАСЕЛЕНИЯ</w:t>
      </w:r>
    </w:p>
    <w:p w:rsidR="00B6511F" w:rsidRDefault="00B6511F">
      <w:pPr>
        <w:pStyle w:val="ConsPlusTitle"/>
        <w:jc w:val="center"/>
      </w:pPr>
      <w:r>
        <w:t>ВОРОНЕЖСКОЙ ОБЛАСТИ"</w:t>
      </w:r>
    </w:p>
    <w:p w:rsidR="00B6511F" w:rsidRDefault="00B65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511F">
        <w:trPr>
          <w:jc w:val="center"/>
        </w:trPr>
        <w:tc>
          <w:tcPr>
            <w:tcW w:w="9294" w:type="dxa"/>
            <w:tcBorders>
              <w:top w:val="nil"/>
              <w:left w:val="single" w:sz="24" w:space="0" w:color="CED3F1"/>
              <w:bottom w:val="nil"/>
              <w:right w:val="single" w:sz="24" w:space="0" w:color="F4F3F8"/>
            </w:tcBorders>
            <w:shd w:val="clear" w:color="auto" w:fill="F4F3F8"/>
          </w:tcPr>
          <w:p w:rsidR="00B6511F" w:rsidRDefault="00B6511F">
            <w:pPr>
              <w:pStyle w:val="ConsPlusNormal"/>
              <w:jc w:val="center"/>
            </w:pPr>
            <w:r>
              <w:rPr>
                <w:color w:val="392C69"/>
              </w:rPr>
              <w:t>Список изменяющих документов</w:t>
            </w:r>
          </w:p>
          <w:p w:rsidR="00B6511F" w:rsidRDefault="00B6511F">
            <w:pPr>
              <w:pStyle w:val="ConsPlusNormal"/>
              <w:jc w:val="center"/>
            </w:pPr>
            <w:r>
              <w:rPr>
                <w:color w:val="392C69"/>
              </w:rPr>
              <w:t xml:space="preserve">(в ред. постановлений правительства Воронежской области от 16.03.2016 </w:t>
            </w:r>
            <w:hyperlink r:id="rId6" w:history="1">
              <w:r>
                <w:rPr>
                  <w:color w:val="0000FF"/>
                </w:rPr>
                <w:t>N 148</w:t>
              </w:r>
            </w:hyperlink>
            <w:r>
              <w:rPr>
                <w:color w:val="392C69"/>
              </w:rPr>
              <w:t>,</w:t>
            </w:r>
          </w:p>
          <w:p w:rsidR="00B6511F" w:rsidRDefault="00B6511F">
            <w:pPr>
              <w:pStyle w:val="ConsPlusNormal"/>
              <w:jc w:val="center"/>
            </w:pPr>
            <w:r>
              <w:rPr>
                <w:color w:val="392C69"/>
              </w:rPr>
              <w:t xml:space="preserve">от 04.08.2016 </w:t>
            </w:r>
            <w:hyperlink r:id="rId7" w:history="1">
              <w:r>
                <w:rPr>
                  <w:color w:val="0000FF"/>
                </w:rPr>
                <w:t>N 566</w:t>
              </w:r>
            </w:hyperlink>
            <w:r>
              <w:rPr>
                <w:color w:val="392C69"/>
              </w:rPr>
              <w:t xml:space="preserve">, от 07.02.2017 </w:t>
            </w:r>
            <w:hyperlink r:id="rId8" w:history="1">
              <w:r>
                <w:rPr>
                  <w:color w:val="0000FF"/>
                </w:rPr>
                <w:t>N 79</w:t>
              </w:r>
            </w:hyperlink>
            <w:r>
              <w:rPr>
                <w:color w:val="392C69"/>
              </w:rPr>
              <w:t xml:space="preserve">, от 02.05.2017 </w:t>
            </w:r>
            <w:hyperlink r:id="rId9" w:history="1">
              <w:r>
                <w:rPr>
                  <w:color w:val="0000FF"/>
                </w:rPr>
                <w:t>N 356</w:t>
              </w:r>
            </w:hyperlink>
            <w:r>
              <w:rPr>
                <w:color w:val="392C69"/>
              </w:rPr>
              <w:t>,</w:t>
            </w:r>
          </w:p>
          <w:p w:rsidR="00B6511F" w:rsidRDefault="00B6511F">
            <w:pPr>
              <w:pStyle w:val="ConsPlusNormal"/>
              <w:jc w:val="center"/>
            </w:pPr>
            <w:r>
              <w:rPr>
                <w:color w:val="392C69"/>
              </w:rPr>
              <w:t xml:space="preserve">от 08.08.2017 </w:t>
            </w:r>
            <w:hyperlink r:id="rId10" w:history="1">
              <w:r>
                <w:rPr>
                  <w:color w:val="0000FF"/>
                </w:rPr>
                <w:t>N 624</w:t>
              </w:r>
            </w:hyperlink>
            <w:r>
              <w:rPr>
                <w:color w:val="392C69"/>
              </w:rPr>
              <w:t xml:space="preserve">, от 17.10.2017 </w:t>
            </w:r>
            <w:hyperlink r:id="rId11" w:history="1">
              <w:r>
                <w:rPr>
                  <w:color w:val="0000FF"/>
                </w:rPr>
                <w:t>N 797</w:t>
              </w:r>
            </w:hyperlink>
            <w:r>
              <w:rPr>
                <w:color w:val="392C69"/>
              </w:rPr>
              <w:t xml:space="preserve">, от 23.01.2018 </w:t>
            </w:r>
            <w:hyperlink r:id="rId12" w:history="1">
              <w:r>
                <w:rPr>
                  <w:color w:val="0000FF"/>
                </w:rPr>
                <w:t>N 33</w:t>
              </w:r>
            </w:hyperlink>
            <w:r>
              <w:rPr>
                <w:color w:val="392C69"/>
              </w:rPr>
              <w:t>,</w:t>
            </w:r>
          </w:p>
          <w:p w:rsidR="00B6511F" w:rsidRDefault="00B6511F">
            <w:pPr>
              <w:pStyle w:val="ConsPlusNormal"/>
              <w:jc w:val="center"/>
            </w:pPr>
            <w:r>
              <w:rPr>
                <w:color w:val="392C69"/>
              </w:rPr>
              <w:t xml:space="preserve">от 30.07.2018 </w:t>
            </w:r>
            <w:hyperlink r:id="rId13" w:history="1">
              <w:r>
                <w:rPr>
                  <w:color w:val="0000FF"/>
                </w:rPr>
                <w:t>N 636</w:t>
              </w:r>
            </w:hyperlink>
            <w:r>
              <w:rPr>
                <w:color w:val="392C69"/>
              </w:rPr>
              <w:t xml:space="preserve">, от 29.10.2018 </w:t>
            </w:r>
            <w:hyperlink r:id="rId14" w:history="1">
              <w:r>
                <w:rPr>
                  <w:color w:val="0000FF"/>
                </w:rPr>
                <w:t>N 935</w:t>
              </w:r>
            </w:hyperlink>
            <w:r>
              <w:rPr>
                <w:color w:val="392C69"/>
              </w:rPr>
              <w:t xml:space="preserve">, от 29.01.2019 </w:t>
            </w:r>
            <w:hyperlink r:id="rId15" w:history="1">
              <w:r>
                <w:rPr>
                  <w:color w:val="0000FF"/>
                </w:rPr>
                <w:t>N 69</w:t>
              </w:r>
            </w:hyperlink>
            <w:r>
              <w:rPr>
                <w:color w:val="392C69"/>
              </w:rPr>
              <w:t>,</w:t>
            </w:r>
          </w:p>
          <w:p w:rsidR="00B6511F" w:rsidRDefault="00B6511F">
            <w:pPr>
              <w:pStyle w:val="ConsPlusNormal"/>
              <w:jc w:val="center"/>
            </w:pPr>
            <w:r>
              <w:rPr>
                <w:color w:val="392C69"/>
              </w:rPr>
              <w:t xml:space="preserve">от 18.03.2019 </w:t>
            </w:r>
            <w:hyperlink r:id="rId16" w:history="1">
              <w:r>
                <w:rPr>
                  <w:color w:val="0000FF"/>
                </w:rPr>
                <w:t>N 241</w:t>
              </w:r>
            </w:hyperlink>
            <w:r>
              <w:rPr>
                <w:color w:val="392C69"/>
              </w:rPr>
              <w:t xml:space="preserve">, от 03.09.2019 </w:t>
            </w:r>
            <w:hyperlink r:id="rId17" w:history="1">
              <w:r>
                <w:rPr>
                  <w:color w:val="0000FF"/>
                </w:rPr>
                <w:t>N 843</w:t>
              </w:r>
            </w:hyperlink>
            <w:r>
              <w:rPr>
                <w:color w:val="392C69"/>
              </w:rPr>
              <w:t>)</w:t>
            </w:r>
          </w:p>
        </w:tc>
      </w:tr>
    </w:tbl>
    <w:p w:rsidR="00B6511F" w:rsidRDefault="00B6511F">
      <w:pPr>
        <w:pStyle w:val="ConsPlusNormal"/>
        <w:ind w:firstLine="540"/>
        <w:jc w:val="both"/>
      </w:pPr>
    </w:p>
    <w:p w:rsidR="00B6511F" w:rsidRDefault="00B6511F">
      <w:pPr>
        <w:pStyle w:val="ConsPlusNormal"/>
        <w:ind w:firstLine="540"/>
        <w:jc w:val="both"/>
      </w:pPr>
      <w:r>
        <w:t xml:space="preserve">В целях повышения эффективности бюджетных расходов, перехода к программной структуре расходов бюджета и программно-целевому управлению, в соответствии с </w:t>
      </w:r>
      <w:hyperlink r:id="rId18" w:history="1">
        <w:r>
          <w:rPr>
            <w:color w:val="0000FF"/>
          </w:rPr>
          <w:t>постановлением</w:t>
        </w:r>
      </w:hyperlink>
      <w:r>
        <w:t xml:space="preserve"> правительства Воронежской области от 06.09.2013 N 786 "О порядке принятия решений о разработке, реализации и оценке эффективности реализации государственных программ Воронежской области" и распоряжением правительства Воронежской области от 13.06.2013 N 451-р "Об утверждении перечня государственных программ Воронежской области" правительство Воронежской области постановляет:</w:t>
      </w:r>
    </w:p>
    <w:p w:rsidR="00B6511F" w:rsidRDefault="00B6511F">
      <w:pPr>
        <w:pStyle w:val="ConsPlusNormal"/>
        <w:spacing w:before="220"/>
        <w:ind w:firstLine="540"/>
        <w:jc w:val="both"/>
      </w:pPr>
      <w:r>
        <w:t xml:space="preserve">1. Утвердить прилагаемую государственную </w:t>
      </w:r>
      <w:hyperlink w:anchor="P43" w:history="1">
        <w:r>
          <w:rPr>
            <w:color w:val="0000FF"/>
          </w:rPr>
          <w:t>программу</w:t>
        </w:r>
      </w:hyperlink>
      <w:r>
        <w:t xml:space="preserve"> Воронежской области "Обеспечение доступным и комфортным жильем населения Воронежской области".</w:t>
      </w:r>
    </w:p>
    <w:p w:rsidR="00B6511F" w:rsidRDefault="00B6511F">
      <w:pPr>
        <w:pStyle w:val="ConsPlusNormal"/>
        <w:spacing w:before="220"/>
        <w:ind w:firstLine="540"/>
        <w:jc w:val="both"/>
      </w:pPr>
      <w:r>
        <w:t>2. Признать утратившими силу:</w:t>
      </w:r>
    </w:p>
    <w:p w:rsidR="00B6511F" w:rsidRDefault="00B6511F">
      <w:pPr>
        <w:pStyle w:val="ConsPlusNormal"/>
        <w:spacing w:before="220"/>
        <w:ind w:firstLine="540"/>
        <w:jc w:val="both"/>
      </w:pPr>
      <w:r>
        <w:t xml:space="preserve">- </w:t>
      </w:r>
      <w:hyperlink r:id="rId19" w:history="1">
        <w:r>
          <w:rPr>
            <w:color w:val="0000FF"/>
          </w:rPr>
          <w:t>постановление</w:t>
        </w:r>
      </w:hyperlink>
      <w:r>
        <w:t xml:space="preserve"> правительства Воронежской области от 25.12.2013 N 1162 "Об утверждении государственной программы Воронежской области "Обеспечение доступным и комфортным жильем и коммунальными услугами населения Воронежской области";</w:t>
      </w:r>
    </w:p>
    <w:p w:rsidR="00B6511F" w:rsidRDefault="00B6511F">
      <w:pPr>
        <w:pStyle w:val="ConsPlusNormal"/>
        <w:spacing w:before="220"/>
        <w:ind w:firstLine="540"/>
        <w:jc w:val="both"/>
      </w:pPr>
      <w:r>
        <w:t xml:space="preserve">- </w:t>
      </w:r>
      <w:hyperlink r:id="rId20" w:history="1">
        <w:r>
          <w:rPr>
            <w:color w:val="0000FF"/>
          </w:rPr>
          <w:t>постановление</w:t>
        </w:r>
      </w:hyperlink>
      <w:r>
        <w:t xml:space="preserve"> правительства Воронежской области от 28.03.2014 N 263 "О внесении изменений в постановление правительства Воронежской области от 25.12.2013 N 1162";</w:t>
      </w:r>
    </w:p>
    <w:p w:rsidR="00B6511F" w:rsidRDefault="00B6511F">
      <w:pPr>
        <w:pStyle w:val="ConsPlusNormal"/>
        <w:spacing w:before="220"/>
        <w:ind w:firstLine="540"/>
        <w:jc w:val="both"/>
      </w:pPr>
      <w:r>
        <w:t xml:space="preserve">- </w:t>
      </w:r>
      <w:hyperlink r:id="rId21" w:history="1">
        <w:r>
          <w:rPr>
            <w:color w:val="0000FF"/>
          </w:rPr>
          <w:t>постановление</w:t>
        </w:r>
      </w:hyperlink>
      <w:r>
        <w:t xml:space="preserve"> правительства Воронежской области от 18.04.2014 N 345 "О внесении изменений в постановление правительства Воронежской области от 25.12.2013 N 1162";</w:t>
      </w:r>
    </w:p>
    <w:p w:rsidR="00B6511F" w:rsidRDefault="00B6511F">
      <w:pPr>
        <w:pStyle w:val="ConsPlusNormal"/>
        <w:spacing w:before="220"/>
        <w:ind w:firstLine="540"/>
        <w:jc w:val="both"/>
      </w:pPr>
      <w:r>
        <w:t xml:space="preserve">- </w:t>
      </w:r>
      <w:hyperlink r:id="rId22" w:history="1">
        <w:r>
          <w:rPr>
            <w:color w:val="0000FF"/>
          </w:rPr>
          <w:t>постановление</w:t>
        </w:r>
      </w:hyperlink>
      <w:r>
        <w:t xml:space="preserve"> правительства Воронежской области от 05.06.2014 N 494 "О внесении изменений в постановление правительства Воронежской области от 25.12.2013 N 1162";</w:t>
      </w:r>
    </w:p>
    <w:p w:rsidR="00B6511F" w:rsidRDefault="00B6511F">
      <w:pPr>
        <w:pStyle w:val="ConsPlusNormal"/>
        <w:spacing w:before="220"/>
        <w:ind w:firstLine="540"/>
        <w:jc w:val="both"/>
      </w:pPr>
      <w:r>
        <w:t xml:space="preserve">- </w:t>
      </w:r>
      <w:hyperlink r:id="rId23" w:history="1">
        <w:r>
          <w:rPr>
            <w:color w:val="0000FF"/>
          </w:rPr>
          <w:t>постановление</w:t>
        </w:r>
      </w:hyperlink>
      <w:r>
        <w:t xml:space="preserve"> правительства Воронежской области от 21.07.2014 N 676 "О внесении изменений в постановление правительства Воронежской области от 25.12.2013 N 1162";</w:t>
      </w:r>
    </w:p>
    <w:p w:rsidR="00B6511F" w:rsidRDefault="00B6511F">
      <w:pPr>
        <w:pStyle w:val="ConsPlusNormal"/>
        <w:spacing w:before="220"/>
        <w:ind w:firstLine="540"/>
        <w:jc w:val="both"/>
      </w:pPr>
      <w:r>
        <w:t xml:space="preserve">- </w:t>
      </w:r>
      <w:hyperlink r:id="rId24" w:history="1">
        <w:r>
          <w:rPr>
            <w:color w:val="0000FF"/>
          </w:rPr>
          <w:t>постановление</w:t>
        </w:r>
      </w:hyperlink>
      <w:r>
        <w:t xml:space="preserve"> правительства Воронежской области от 27.10.2014 N 958 "О внесении изменений в постановление правительства Воронежской области от 25.12.2013 N 1162";</w:t>
      </w:r>
    </w:p>
    <w:p w:rsidR="00B6511F" w:rsidRDefault="00B6511F">
      <w:pPr>
        <w:pStyle w:val="ConsPlusNormal"/>
        <w:spacing w:before="220"/>
        <w:ind w:firstLine="540"/>
        <w:jc w:val="both"/>
      </w:pPr>
      <w:r>
        <w:t xml:space="preserve">- </w:t>
      </w:r>
      <w:hyperlink r:id="rId25" w:history="1">
        <w:r>
          <w:rPr>
            <w:color w:val="0000FF"/>
          </w:rPr>
          <w:t>постановление</w:t>
        </w:r>
      </w:hyperlink>
      <w:r>
        <w:t xml:space="preserve"> правительства Воронежской области от 03.04.2015 N 229 "О внесении изменений в постановление правительства Воронежской области от 25.12.2013 N 1162".</w:t>
      </w:r>
    </w:p>
    <w:p w:rsidR="00B6511F" w:rsidRDefault="00B6511F">
      <w:pPr>
        <w:pStyle w:val="ConsPlusNormal"/>
        <w:spacing w:before="220"/>
        <w:ind w:firstLine="540"/>
        <w:jc w:val="both"/>
      </w:pPr>
      <w:r>
        <w:t>3. Настоящее постановление вступает в силу с 1 января 2016 года.</w:t>
      </w:r>
    </w:p>
    <w:p w:rsidR="00B6511F" w:rsidRDefault="00B6511F">
      <w:pPr>
        <w:pStyle w:val="ConsPlusNormal"/>
        <w:spacing w:before="220"/>
        <w:ind w:firstLine="540"/>
        <w:jc w:val="both"/>
      </w:pPr>
      <w:r>
        <w:lastRenderedPageBreak/>
        <w:t>4. Контроль за исполнением настоящего постановления возложить на заместителя председателя правительства Воронежской области Честикина С.А.</w:t>
      </w:r>
    </w:p>
    <w:p w:rsidR="00B6511F" w:rsidRDefault="00B6511F">
      <w:pPr>
        <w:pStyle w:val="ConsPlusNormal"/>
        <w:jc w:val="both"/>
      </w:pPr>
      <w:r>
        <w:t xml:space="preserve">(п. 4 в ред. </w:t>
      </w:r>
      <w:hyperlink r:id="rId26" w:history="1">
        <w:r>
          <w:rPr>
            <w:color w:val="0000FF"/>
          </w:rPr>
          <w:t>постановления</w:t>
        </w:r>
      </w:hyperlink>
      <w:r>
        <w:t xml:space="preserve"> правительства Воронежской области от 18.03.2019 N 241)</w:t>
      </w:r>
    </w:p>
    <w:p w:rsidR="00B6511F" w:rsidRDefault="00B6511F">
      <w:pPr>
        <w:pStyle w:val="ConsPlusNormal"/>
        <w:ind w:firstLine="540"/>
        <w:jc w:val="both"/>
      </w:pPr>
    </w:p>
    <w:p w:rsidR="00B6511F" w:rsidRDefault="00B6511F">
      <w:pPr>
        <w:pStyle w:val="ConsPlusNormal"/>
        <w:jc w:val="right"/>
      </w:pPr>
      <w:r>
        <w:t>Исполняющий обязанности</w:t>
      </w:r>
    </w:p>
    <w:p w:rsidR="00B6511F" w:rsidRDefault="00B6511F">
      <w:pPr>
        <w:pStyle w:val="ConsPlusNormal"/>
        <w:jc w:val="right"/>
      </w:pPr>
      <w:r>
        <w:t>губернатора Воронежской области</w:t>
      </w:r>
    </w:p>
    <w:p w:rsidR="00B6511F" w:rsidRDefault="00B6511F">
      <w:pPr>
        <w:pStyle w:val="ConsPlusNormal"/>
        <w:jc w:val="right"/>
      </w:pPr>
      <w:r>
        <w:t>Г.И.МАКИН</w:t>
      </w: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0"/>
      </w:pPr>
      <w:r>
        <w:t>Утверждена</w:t>
      </w:r>
    </w:p>
    <w:p w:rsidR="00B6511F" w:rsidRDefault="00B6511F">
      <w:pPr>
        <w:pStyle w:val="ConsPlusNormal"/>
        <w:jc w:val="right"/>
      </w:pPr>
      <w:r>
        <w:t>постановлением</w:t>
      </w:r>
    </w:p>
    <w:p w:rsidR="00B6511F" w:rsidRDefault="00B6511F">
      <w:pPr>
        <w:pStyle w:val="ConsPlusNormal"/>
        <w:jc w:val="right"/>
      </w:pPr>
      <w:r>
        <w:t>правительства Воронежской области</w:t>
      </w:r>
    </w:p>
    <w:p w:rsidR="00B6511F" w:rsidRDefault="00B6511F">
      <w:pPr>
        <w:pStyle w:val="ConsPlusNormal"/>
        <w:jc w:val="right"/>
      </w:pPr>
      <w:r>
        <w:t>от 29.10.2015 N 834</w:t>
      </w:r>
    </w:p>
    <w:p w:rsidR="00B6511F" w:rsidRDefault="00B6511F">
      <w:pPr>
        <w:pStyle w:val="ConsPlusNormal"/>
        <w:ind w:firstLine="540"/>
        <w:jc w:val="both"/>
      </w:pPr>
    </w:p>
    <w:p w:rsidR="00B6511F" w:rsidRDefault="00B6511F">
      <w:pPr>
        <w:pStyle w:val="ConsPlusTitle"/>
        <w:jc w:val="center"/>
      </w:pPr>
      <w:bookmarkStart w:id="0" w:name="P43"/>
      <w:bookmarkEnd w:id="0"/>
      <w:r>
        <w:t>ГОСУДАРСТВЕННАЯ ПРОГРАММА ВОРОНЕЖСКОЙ ОБЛАСТИ</w:t>
      </w:r>
    </w:p>
    <w:p w:rsidR="00B6511F" w:rsidRDefault="00B6511F">
      <w:pPr>
        <w:pStyle w:val="ConsPlusTitle"/>
        <w:jc w:val="center"/>
      </w:pPr>
      <w:r>
        <w:t>"ОБЕСПЕЧЕНИЕ ДОСТУПНЫМ И КОМФОРТНЫМ ЖИЛЬЕМ НАСЕЛЕНИЯ</w:t>
      </w:r>
    </w:p>
    <w:p w:rsidR="00B6511F" w:rsidRDefault="00B6511F">
      <w:pPr>
        <w:pStyle w:val="ConsPlusTitle"/>
        <w:jc w:val="center"/>
      </w:pPr>
      <w:r>
        <w:t>ВОРОНЕЖСКОЙ ОБЛАСТИ"</w:t>
      </w:r>
    </w:p>
    <w:p w:rsidR="00B6511F" w:rsidRDefault="00B65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511F">
        <w:trPr>
          <w:jc w:val="center"/>
        </w:trPr>
        <w:tc>
          <w:tcPr>
            <w:tcW w:w="9294" w:type="dxa"/>
            <w:tcBorders>
              <w:top w:val="nil"/>
              <w:left w:val="single" w:sz="24" w:space="0" w:color="CED3F1"/>
              <w:bottom w:val="nil"/>
              <w:right w:val="single" w:sz="24" w:space="0" w:color="F4F3F8"/>
            </w:tcBorders>
            <w:shd w:val="clear" w:color="auto" w:fill="F4F3F8"/>
          </w:tcPr>
          <w:p w:rsidR="00B6511F" w:rsidRDefault="00B6511F">
            <w:pPr>
              <w:pStyle w:val="ConsPlusNormal"/>
              <w:jc w:val="center"/>
            </w:pPr>
            <w:r>
              <w:rPr>
                <w:color w:val="392C69"/>
              </w:rPr>
              <w:t>Список изменяющих документов</w:t>
            </w:r>
          </w:p>
          <w:p w:rsidR="00B6511F" w:rsidRDefault="00B6511F">
            <w:pPr>
              <w:pStyle w:val="ConsPlusNormal"/>
              <w:jc w:val="center"/>
            </w:pPr>
            <w:r>
              <w:rPr>
                <w:color w:val="392C69"/>
              </w:rPr>
              <w:t xml:space="preserve">(в ред. постановлений правительства Воронежской области от 16.03.2016 </w:t>
            </w:r>
            <w:hyperlink r:id="rId27" w:history="1">
              <w:r>
                <w:rPr>
                  <w:color w:val="0000FF"/>
                </w:rPr>
                <w:t>N 148</w:t>
              </w:r>
            </w:hyperlink>
            <w:r>
              <w:rPr>
                <w:color w:val="392C69"/>
              </w:rPr>
              <w:t>,</w:t>
            </w:r>
          </w:p>
          <w:p w:rsidR="00B6511F" w:rsidRDefault="00B6511F">
            <w:pPr>
              <w:pStyle w:val="ConsPlusNormal"/>
              <w:jc w:val="center"/>
            </w:pPr>
            <w:r>
              <w:rPr>
                <w:color w:val="392C69"/>
              </w:rPr>
              <w:t xml:space="preserve">от 04.08.2016 </w:t>
            </w:r>
            <w:hyperlink r:id="rId28" w:history="1">
              <w:r>
                <w:rPr>
                  <w:color w:val="0000FF"/>
                </w:rPr>
                <w:t>N 566</w:t>
              </w:r>
            </w:hyperlink>
            <w:r>
              <w:rPr>
                <w:color w:val="392C69"/>
              </w:rPr>
              <w:t xml:space="preserve">, от 07.02.2017 </w:t>
            </w:r>
            <w:hyperlink r:id="rId29" w:history="1">
              <w:r>
                <w:rPr>
                  <w:color w:val="0000FF"/>
                </w:rPr>
                <w:t>N 79</w:t>
              </w:r>
            </w:hyperlink>
            <w:r>
              <w:rPr>
                <w:color w:val="392C69"/>
              </w:rPr>
              <w:t xml:space="preserve">, от 02.05.2017 </w:t>
            </w:r>
            <w:hyperlink r:id="rId30" w:history="1">
              <w:r>
                <w:rPr>
                  <w:color w:val="0000FF"/>
                </w:rPr>
                <w:t>N 356</w:t>
              </w:r>
            </w:hyperlink>
            <w:r>
              <w:rPr>
                <w:color w:val="392C69"/>
              </w:rPr>
              <w:t>,</w:t>
            </w:r>
          </w:p>
          <w:p w:rsidR="00B6511F" w:rsidRDefault="00B6511F">
            <w:pPr>
              <w:pStyle w:val="ConsPlusNormal"/>
              <w:jc w:val="center"/>
            </w:pPr>
            <w:r>
              <w:rPr>
                <w:color w:val="392C69"/>
              </w:rPr>
              <w:t xml:space="preserve">от 08.08.2017 </w:t>
            </w:r>
            <w:hyperlink r:id="rId31" w:history="1">
              <w:r>
                <w:rPr>
                  <w:color w:val="0000FF"/>
                </w:rPr>
                <w:t>N 624</w:t>
              </w:r>
            </w:hyperlink>
            <w:r>
              <w:rPr>
                <w:color w:val="392C69"/>
              </w:rPr>
              <w:t xml:space="preserve">, от 17.10.2017 </w:t>
            </w:r>
            <w:hyperlink r:id="rId32" w:history="1">
              <w:r>
                <w:rPr>
                  <w:color w:val="0000FF"/>
                </w:rPr>
                <w:t>N 797</w:t>
              </w:r>
            </w:hyperlink>
            <w:r>
              <w:rPr>
                <w:color w:val="392C69"/>
              </w:rPr>
              <w:t xml:space="preserve">, от 23.01.2018 </w:t>
            </w:r>
            <w:hyperlink r:id="rId33" w:history="1">
              <w:r>
                <w:rPr>
                  <w:color w:val="0000FF"/>
                </w:rPr>
                <w:t>N 33</w:t>
              </w:r>
            </w:hyperlink>
            <w:r>
              <w:rPr>
                <w:color w:val="392C69"/>
              </w:rPr>
              <w:t>,</w:t>
            </w:r>
          </w:p>
          <w:p w:rsidR="00B6511F" w:rsidRDefault="00B6511F">
            <w:pPr>
              <w:pStyle w:val="ConsPlusNormal"/>
              <w:jc w:val="center"/>
            </w:pPr>
            <w:r>
              <w:rPr>
                <w:color w:val="392C69"/>
              </w:rPr>
              <w:t xml:space="preserve">от 30.07.2018 </w:t>
            </w:r>
            <w:hyperlink r:id="rId34" w:history="1">
              <w:r>
                <w:rPr>
                  <w:color w:val="0000FF"/>
                </w:rPr>
                <w:t>N 636</w:t>
              </w:r>
            </w:hyperlink>
            <w:r>
              <w:rPr>
                <w:color w:val="392C69"/>
              </w:rPr>
              <w:t xml:space="preserve">, от 29.10.2018 </w:t>
            </w:r>
            <w:hyperlink r:id="rId35" w:history="1">
              <w:r>
                <w:rPr>
                  <w:color w:val="0000FF"/>
                </w:rPr>
                <w:t>N 935</w:t>
              </w:r>
            </w:hyperlink>
            <w:r>
              <w:rPr>
                <w:color w:val="392C69"/>
              </w:rPr>
              <w:t xml:space="preserve">, от 29.01.2019 </w:t>
            </w:r>
            <w:hyperlink r:id="rId36" w:history="1">
              <w:r>
                <w:rPr>
                  <w:color w:val="0000FF"/>
                </w:rPr>
                <w:t>N 69</w:t>
              </w:r>
            </w:hyperlink>
            <w:r>
              <w:rPr>
                <w:color w:val="392C69"/>
              </w:rPr>
              <w:t>,</w:t>
            </w:r>
          </w:p>
          <w:p w:rsidR="00B6511F" w:rsidRDefault="00B6511F">
            <w:pPr>
              <w:pStyle w:val="ConsPlusNormal"/>
              <w:jc w:val="center"/>
            </w:pPr>
            <w:r>
              <w:rPr>
                <w:color w:val="392C69"/>
              </w:rPr>
              <w:t xml:space="preserve">от 18.03.2019 </w:t>
            </w:r>
            <w:hyperlink r:id="rId37" w:history="1">
              <w:r>
                <w:rPr>
                  <w:color w:val="0000FF"/>
                </w:rPr>
                <w:t>N 241</w:t>
              </w:r>
            </w:hyperlink>
            <w:r>
              <w:rPr>
                <w:color w:val="392C69"/>
              </w:rPr>
              <w:t xml:space="preserve">, от 03.09.2019 </w:t>
            </w:r>
            <w:hyperlink r:id="rId38" w:history="1">
              <w:r>
                <w:rPr>
                  <w:color w:val="0000FF"/>
                </w:rPr>
                <w:t>N 843</w:t>
              </w:r>
            </w:hyperlink>
            <w:r>
              <w:rPr>
                <w:color w:val="392C69"/>
              </w:rPr>
              <w:t>)</w:t>
            </w:r>
          </w:p>
        </w:tc>
      </w:tr>
    </w:tbl>
    <w:p w:rsidR="00B6511F" w:rsidRDefault="00B6511F">
      <w:pPr>
        <w:pStyle w:val="ConsPlusNormal"/>
        <w:ind w:firstLine="540"/>
        <w:jc w:val="both"/>
      </w:pPr>
    </w:p>
    <w:p w:rsidR="00B6511F" w:rsidRDefault="00B6511F">
      <w:pPr>
        <w:pStyle w:val="ConsPlusTitle"/>
        <w:jc w:val="center"/>
        <w:outlineLvl w:val="1"/>
      </w:pPr>
      <w:r>
        <w:t>ПАСПОРТ</w:t>
      </w:r>
    </w:p>
    <w:p w:rsidR="00B6511F" w:rsidRDefault="00B6511F">
      <w:pPr>
        <w:pStyle w:val="ConsPlusTitle"/>
        <w:jc w:val="center"/>
      </w:pPr>
      <w:r>
        <w:t>ГОСУДАРСТВЕННОЙ ПРОГРАММЫ ВОРОНЕЖСКОЙ ОБЛАСТИ</w:t>
      </w:r>
    </w:p>
    <w:p w:rsidR="00B6511F" w:rsidRDefault="00B6511F">
      <w:pPr>
        <w:pStyle w:val="ConsPlusTitle"/>
        <w:jc w:val="center"/>
      </w:pPr>
      <w:r>
        <w:t>"ОБЕСПЕЧЕНИЕ ДОСТУПНЫМ И КОМФОРТНЫМ ЖИЛЬЕМ НАСЕЛЕНИЯ</w:t>
      </w:r>
    </w:p>
    <w:p w:rsidR="00B6511F" w:rsidRDefault="00B6511F">
      <w:pPr>
        <w:pStyle w:val="ConsPlusTitle"/>
        <w:jc w:val="center"/>
      </w:pPr>
      <w:r>
        <w:t>ВОРОНЕЖСКОЙ ОБЛАСТИ"</w:t>
      </w:r>
    </w:p>
    <w:p w:rsidR="00B6511F" w:rsidRDefault="00B651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03"/>
      </w:tblGrid>
      <w:tr w:rsidR="00B6511F">
        <w:tc>
          <w:tcPr>
            <w:tcW w:w="2211" w:type="dxa"/>
          </w:tcPr>
          <w:p w:rsidR="00B6511F" w:rsidRDefault="00B6511F">
            <w:pPr>
              <w:pStyle w:val="ConsPlusNormal"/>
            </w:pPr>
            <w:r>
              <w:t>Ответственный исполнитель государственной программы</w:t>
            </w:r>
          </w:p>
        </w:tc>
        <w:tc>
          <w:tcPr>
            <w:tcW w:w="6803" w:type="dxa"/>
          </w:tcPr>
          <w:p w:rsidR="00B6511F" w:rsidRDefault="00B6511F">
            <w:pPr>
              <w:pStyle w:val="ConsPlusNormal"/>
              <w:jc w:val="both"/>
            </w:pPr>
            <w:r>
              <w:t>Департамент строительной политики Воронежской области</w:t>
            </w:r>
          </w:p>
        </w:tc>
      </w:tr>
      <w:tr w:rsidR="00B6511F">
        <w:tblPrEx>
          <w:tblBorders>
            <w:insideH w:val="nil"/>
          </w:tblBorders>
        </w:tblPrEx>
        <w:tc>
          <w:tcPr>
            <w:tcW w:w="2211" w:type="dxa"/>
            <w:tcBorders>
              <w:bottom w:val="nil"/>
            </w:tcBorders>
          </w:tcPr>
          <w:p w:rsidR="00B6511F" w:rsidRDefault="00B6511F">
            <w:pPr>
              <w:pStyle w:val="ConsPlusNormal"/>
            </w:pPr>
            <w:r>
              <w:t>Исполнители государственной программы</w:t>
            </w:r>
          </w:p>
        </w:tc>
        <w:tc>
          <w:tcPr>
            <w:tcW w:w="6803" w:type="dxa"/>
            <w:tcBorders>
              <w:bottom w:val="nil"/>
            </w:tcBorders>
          </w:tcPr>
          <w:p w:rsidR="00B6511F" w:rsidRDefault="00B6511F">
            <w:pPr>
              <w:pStyle w:val="ConsPlusNormal"/>
              <w:jc w:val="both"/>
            </w:pPr>
            <w:r>
              <w:t>Департамент строительной политики Воронежской области.</w:t>
            </w:r>
          </w:p>
          <w:p w:rsidR="00B6511F" w:rsidRDefault="00B6511F">
            <w:pPr>
              <w:pStyle w:val="ConsPlusNormal"/>
              <w:jc w:val="both"/>
            </w:pPr>
            <w:r>
              <w:t>Департамент экономического развития Воронежской области.</w:t>
            </w:r>
          </w:p>
          <w:p w:rsidR="00B6511F" w:rsidRDefault="00B6511F">
            <w:pPr>
              <w:pStyle w:val="ConsPlusNormal"/>
              <w:jc w:val="both"/>
            </w:pPr>
            <w:r>
              <w:t>Департамент социальной защиты Воронежской области.</w:t>
            </w:r>
          </w:p>
          <w:p w:rsidR="00B6511F" w:rsidRDefault="00B6511F">
            <w:pPr>
              <w:pStyle w:val="ConsPlusNormal"/>
              <w:jc w:val="both"/>
            </w:pPr>
            <w:r>
              <w:t>Департамент имущественных и земельных отношений Воронежской области.</w:t>
            </w:r>
          </w:p>
          <w:p w:rsidR="00B6511F" w:rsidRDefault="00B6511F">
            <w:pPr>
              <w:pStyle w:val="ConsPlusNormal"/>
              <w:jc w:val="both"/>
            </w:pPr>
            <w:r>
              <w:t>Департамент жилищно-коммунального хозяйства и энергетики Воронежской области.</w:t>
            </w:r>
          </w:p>
          <w:p w:rsidR="00B6511F" w:rsidRDefault="00B6511F">
            <w:pPr>
              <w:pStyle w:val="ConsPlusNormal"/>
              <w:jc w:val="both"/>
            </w:pPr>
            <w:r>
              <w:t>Департамент архитектуры и градостроительства Воронежской области.</w:t>
            </w:r>
          </w:p>
          <w:p w:rsidR="00B6511F" w:rsidRDefault="00B6511F">
            <w:pPr>
              <w:pStyle w:val="ConsPlusNormal"/>
              <w:jc w:val="both"/>
            </w:pPr>
            <w:r>
              <w:t>Инспекция государственного строительного надзора Воронежской области.</w:t>
            </w:r>
          </w:p>
          <w:p w:rsidR="00B6511F" w:rsidRDefault="00B6511F">
            <w:pPr>
              <w:pStyle w:val="ConsPlusNormal"/>
              <w:jc w:val="both"/>
            </w:pPr>
            <w:r>
              <w:t>Государственная жилищная инспекция Воронежской области</w:t>
            </w:r>
          </w:p>
        </w:tc>
      </w:tr>
      <w:tr w:rsidR="00B6511F">
        <w:tblPrEx>
          <w:tblBorders>
            <w:insideH w:val="nil"/>
          </w:tblBorders>
        </w:tblPrEx>
        <w:tc>
          <w:tcPr>
            <w:tcW w:w="9014" w:type="dxa"/>
            <w:gridSpan w:val="2"/>
            <w:tcBorders>
              <w:top w:val="nil"/>
            </w:tcBorders>
          </w:tcPr>
          <w:p w:rsidR="00B6511F" w:rsidRDefault="00B6511F">
            <w:pPr>
              <w:pStyle w:val="ConsPlusNormal"/>
              <w:jc w:val="both"/>
            </w:pPr>
            <w:r>
              <w:t xml:space="preserve">(в ред. </w:t>
            </w:r>
            <w:hyperlink r:id="rId39" w:history="1">
              <w:r>
                <w:rPr>
                  <w:color w:val="0000FF"/>
                </w:rPr>
                <w:t>постановления</w:t>
              </w:r>
            </w:hyperlink>
            <w:r>
              <w:t xml:space="preserve"> правительства Воронежской области от 29.01.2019 N 69)</w:t>
            </w:r>
          </w:p>
        </w:tc>
      </w:tr>
      <w:tr w:rsidR="00B6511F">
        <w:tblPrEx>
          <w:tblBorders>
            <w:insideH w:val="nil"/>
          </w:tblBorders>
        </w:tblPrEx>
        <w:tc>
          <w:tcPr>
            <w:tcW w:w="2211" w:type="dxa"/>
            <w:tcBorders>
              <w:bottom w:val="nil"/>
            </w:tcBorders>
          </w:tcPr>
          <w:p w:rsidR="00B6511F" w:rsidRDefault="00B6511F">
            <w:pPr>
              <w:pStyle w:val="ConsPlusNormal"/>
            </w:pPr>
            <w:r>
              <w:lastRenderedPageBreak/>
              <w:t>Основные разработчики государственной программы</w:t>
            </w:r>
          </w:p>
        </w:tc>
        <w:tc>
          <w:tcPr>
            <w:tcW w:w="6803" w:type="dxa"/>
            <w:tcBorders>
              <w:bottom w:val="nil"/>
            </w:tcBorders>
          </w:tcPr>
          <w:p w:rsidR="00B6511F" w:rsidRDefault="00B6511F">
            <w:pPr>
              <w:pStyle w:val="ConsPlusNormal"/>
              <w:jc w:val="both"/>
            </w:pPr>
            <w:r>
              <w:t>Департамент строительной политики Воронежской области.</w:t>
            </w:r>
          </w:p>
          <w:p w:rsidR="00B6511F" w:rsidRDefault="00B6511F">
            <w:pPr>
              <w:pStyle w:val="ConsPlusNormal"/>
              <w:jc w:val="both"/>
            </w:pPr>
            <w:r>
              <w:t>Департамент экономического развития Воронежской области.</w:t>
            </w:r>
          </w:p>
          <w:p w:rsidR="00B6511F" w:rsidRDefault="00B6511F">
            <w:pPr>
              <w:pStyle w:val="ConsPlusNormal"/>
              <w:jc w:val="both"/>
            </w:pPr>
            <w:r>
              <w:t>Департамент социальной защиты Воронежской области.</w:t>
            </w:r>
          </w:p>
          <w:p w:rsidR="00B6511F" w:rsidRDefault="00B6511F">
            <w:pPr>
              <w:pStyle w:val="ConsPlusNormal"/>
              <w:jc w:val="both"/>
            </w:pPr>
            <w:r>
              <w:t>Департамент имущественных и земельных отношений Воронежской области.</w:t>
            </w:r>
          </w:p>
          <w:p w:rsidR="00B6511F" w:rsidRDefault="00B6511F">
            <w:pPr>
              <w:pStyle w:val="ConsPlusNormal"/>
              <w:jc w:val="both"/>
            </w:pPr>
            <w:r>
              <w:t>Департамент жилищно-коммунального хозяйства и энергетики Воронежской области.</w:t>
            </w:r>
          </w:p>
          <w:p w:rsidR="00B6511F" w:rsidRDefault="00B6511F">
            <w:pPr>
              <w:pStyle w:val="ConsPlusNormal"/>
              <w:jc w:val="both"/>
            </w:pPr>
            <w:r>
              <w:t>Департамент архитектуры и градостроительства Воронежской области.</w:t>
            </w:r>
          </w:p>
          <w:p w:rsidR="00B6511F" w:rsidRDefault="00B6511F">
            <w:pPr>
              <w:pStyle w:val="ConsPlusNormal"/>
              <w:jc w:val="both"/>
            </w:pPr>
            <w:r>
              <w:t>Инспекция государственного строительного надзора Воронежской области.</w:t>
            </w:r>
          </w:p>
          <w:p w:rsidR="00B6511F" w:rsidRDefault="00B6511F">
            <w:pPr>
              <w:pStyle w:val="ConsPlusNormal"/>
              <w:jc w:val="both"/>
            </w:pPr>
            <w:r>
              <w:t>Государственная жилищная инспекция Воронежской области</w:t>
            </w:r>
          </w:p>
        </w:tc>
      </w:tr>
      <w:tr w:rsidR="00B6511F">
        <w:tblPrEx>
          <w:tblBorders>
            <w:insideH w:val="nil"/>
          </w:tblBorders>
        </w:tblPrEx>
        <w:tc>
          <w:tcPr>
            <w:tcW w:w="9014" w:type="dxa"/>
            <w:gridSpan w:val="2"/>
            <w:tcBorders>
              <w:top w:val="nil"/>
            </w:tcBorders>
          </w:tcPr>
          <w:p w:rsidR="00B6511F" w:rsidRDefault="00B6511F">
            <w:pPr>
              <w:pStyle w:val="ConsPlusNormal"/>
              <w:jc w:val="both"/>
            </w:pPr>
            <w:r>
              <w:t xml:space="preserve">(в ред. </w:t>
            </w:r>
            <w:hyperlink r:id="rId40" w:history="1">
              <w:r>
                <w:rPr>
                  <w:color w:val="0000FF"/>
                </w:rPr>
                <w:t>постановления</w:t>
              </w:r>
            </w:hyperlink>
            <w:r>
              <w:t xml:space="preserve"> правительства Воронежской области от 29.01.2019 N 69)</w:t>
            </w:r>
          </w:p>
        </w:tc>
      </w:tr>
      <w:tr w:rsidR="00B6511F">
        <w:tblPrEx>
          <w:tblBorders>
            <w:insideH w:val="nil"/>
          </w:tblBorders>
        </w:tblPrEx>
        <w:tc>
          <w:tcPr>
            <w:tcW w:w="2211" w:type="dxa"/>
            <w:tcBorders>
              <w:bottom w:val="nil"/>
            </w:tcBorders>
          </w:tcPr>
          <w:p w:rsidR="00B6511F" w:rsidRDefault="00B6511F">
            <w:pPr>
              <w:pStyle w:val="ConsPlusNormal"/>
            </w:pPr>
            <w:r>
              <w:t>Подпрограммы государственной программы и основные мероприятия государственной программы, не включенные в подпрограммы</w:t>
            </w:r>
          </w:p>
        </w:tc>
        <w:tc>
          <w:tcPr>
            <w:tcW w:w="6803" w:type="dxa"/>
            <w:tcBorders>
              <w:bottom w:val="nil"/>
            </w:tcBorders>
          </w:tcPr>
          <w:p w:rsidR="00B6511F" w:rsidRDefault="00B6511F">
            <w:pPr>
              <w:pStyle w:val="ConsPlusNormal"/>
              <w:jc w:val="both"/>
            </w:pPr>
            <w:hyperlink w:anchor="P420" w:history="1">
              <w:r>
                <w:rPr>
                  <w:color w:val="0000FF"/>
                </w:rPr>
                <w:t>Подпрограмма 1</w:t>
              </w:r>
            </w:hyperlink>
            <w:r>
              <w:t xml:space="preserve"> "Создание условий для обеспечения доступным и комфортным жильем населения Воронежской области".</w:t>
            </w:r>
          </w:p>
          <w:p w:rsidR="00B6511F" w:rsidRDefault="00B6511F">
            <w:pPr>
              <w:pStyle w:val="ConsPlusNormal"/>
              <w:jc w:val="both"/>
            </w:pPr>
            <w:hyperlink w:anchor="P1483" w:history="1">
              <w:r>
                <w:rPr>
                  <w:color w:val="0000FF"/>
                </w:rPr>
                <w:t>Подпрограмма 2</w:t>
              </w:r>
            </w:hyperlink>
            <w:r>
              <w:t xml:space="preserve"> "Развитие градостроительной деятельности".</w:t>
            </w:r>
          </w:p>
          <w:p w:rsidR="00B6511F" w:rsidRDefault="00B6511F">
            <w:pPr>
              <w:pStyle w:val="ConsPlusNormal"/>
              <w:jc w:val="both"/>
            </w:pPr>
            <w:hyperlink w:anchor="P1785" w:history="1">
              <w:r>
                <w:rPr>
                  <w:color w:val="0000FF"/>
                </w:rPr>
                <w:t>Подпрограмма 3</w:t>
              </w:r>
            </w:hyperlink>
            <w:r>
              <w:t xml:space="preserve"> "Развитие промышленности строительных материалов и индустриального домостроения в Воронежской области".</w:t>
            </w:r>
          </w:p>
          <w:p w:rsidR="00B6511F" w:rsidRDefault="00B6511F">
            <w:pPr>
              <w:pStyle w:val="ConsPlusNormal"/>
              <w:jc w:val="both"/>
            </w:pPr>
            <w:hyperlink w:anchor="P2219" w:history="1">
              <w:r>
                <w:rPr>
                  <w:color w:val="0000FF"/>
                </w:rPr>
                <w:t>Подпрограмма 4</w:t>
              </w:r>
            </w:hyperlink>
            <w:r>
              <w:t xml:space="preserve"> "Обеспечение реализации государственной программы".</w:t>
            </w:r>
          </w:p>
          <w:p w:rsidR="00B6511F" w:rsidRDefault="00B6511F">
            <w:pPr>
              <w:pStyle w:val="ConsPlusNormal"/>
              <w:jc w:val="both"/>
            </w:pPr>
            <w:hyperlink w:anchor="P2511" w:history="1">
              <w:r>
                <w:rPr>
                  <w:color w:val="0000FF"/>
                </w:rPr>
                <w:t>Подпрограмма 5</w:t>
              </w:r>
            </w:hyperlink>
            <w:r>
              <w:t xml:space="preserve"> "Формирование жилищного фонда Воронежской области"</w:t>
            </w:r>
          </w:p>
        </w:tc>
      </w:tr>
      <w:tr w:rsidR="00B6511F">
        <w:tblPrEx>
          <w:tblBorders>
            <w:insideH w:val="nil"/>
          </w:tblBorders>
        </w:tblPrEx>
        <w:tc>
          <w:tcPr>
            <w:tcW w:w="9014" w:type="dxa"/>
            <w:gridSpan w:val="2"/>
            <w:tcBorders>
              <w:top w:val="nil"/>
            </w:tcBorders>
          </w:tcPr>
          <w:p w:rsidR="00B6511F" w:rsidRDefault="00B6511F">
            <w:pPr>
              <w:pStyle w:val="ConsPlusNormal"/>
              <w:jc w:val="both"/>
            </w:pPr>
            <w:r>
              <w:t xml:space="preserve">(в ред. </w:t>
            </w:r>
            <w:hyperlink r:id="rId41" w:history="1">
              <w:r>
                <w:rPr>
                  <w:color w:val="0000FF"/>
                </w:rPr>
                <w:t>постановления</w:t>
              </w:r>
            </w:hyperlink>
            <w:r>
              <w:t xml:space="preserve"> правительства Воронежской области от 04.08.2016 N 566)</w:t>
            </w:r>
          </w:p>
        </w:tc>
      </w:tr>
      <w:tr w:rsidR="00B6511F">
        <w:tblPrEx>
          <w:tblBorders>
            <w:insideH w:val="nil"/>
          </w:tblBorders>
        </w:tblPrEx>
        <w:tc>
          <w:tcPr>
            <w:tcW w:w="9014" w:type="dxa"/>
            <w:gridSpan w:val="2"/>
            <w:tcBorders>
              <w:bottom w:val="nil"/>
            </w:tcBorders>
          </w:tcPr>
          <w:p w:rsidR="00B6511F" w:rsidRDefault="00B6511F">
            <w:pPr>
              <w:pStyle w:val="ConsPlusNormal"/>
              <w:jc w:val="both"/>
            </w:pPr>
            <w:r>
              <w:t xml:space="preserve">Позиция исключена. - </w:t>
            </w:r>
            <w:hyperlink r:id="rId42" w:history="1">
              <w:r>
                <w:rPr>
                  <w:color w:val="0000FF"/>
                </w:rPr>
                <w:t>Постановление</w:t>
              </w:r>
            </w:hyperlink>
            <w:r>
              <w:t xml:space="preserve"> правительства Воронежской области от 03.09.2019 N 843</w:t>
            </w:r>
          </w:p>
        </w:tc>
      </w:tr>
      <w:tr w:rsidR="00B6511F">
        <w:tblPrEx>
          <w:tblBorders>
            <w:insideH w:val="nil"/>
          </w:tblBorders>
        </w:tblPrEx>
        <w:tc>
          <w:tcPr>
            <w:tcW w:w="9014" w:type="dxa"/>
            <w:gridSpan w:val="2"/>
            <w:tcBorders>
              <w:bottom w:val="nil"/>
            </w:tcBorders>
          </w:tcPr>
          <w:p w:rsidR="00B6511F" w:rsidRDefault="00B6511F">
            <w:pPr>
              <w:pStyle w:val="ConsPlusNormal"/>
              <w:jc w:val="both"/>
            </w:pPr>
            <w:r>
              <w:t xml:space="preserve">Позиция исключена. - </w:t>
            </w:r>
            <w:hyperlink r:id="rId43" w:history="1">
              <w:r>
                <w:rPr>
                  <w:color w:val="0000FF"/>
                </w:rPr>
                <w:t>Постановление</w:t>
              </w:r>
            </w:hyperlink>
            <w:r>
              <w:t xml:space="preserve"> правительства Воронежской области от 03.09.2019 N 843</w:t>
            </w:r>
          </w:p>
        </w:tc>
      </w:tr>
      <w:tr w:rsidR="00B6511F">
        <w:tc>
          <w:tcPr>
            <w:tcW w:w="2211" w:type="dxa"/>
          </w:tcPr>
          <w:p w:rsidR="00B6511F" w:rsidRDefault="00B6511F">
            <w:pPr>
              <w:pStyle w:val="ConsPlusNormal"/>
            </w:pPr>
            <w:r>
              <w:t>Цель государственной программы</w:t>
            </w:r>
          </w:p>
        </w:tc>
        <w:tc>
          <w:tcPr>
            <w:tcW w:w="6803" w:type="dxa"/>
          </w:tcPr>
          <w:p w:rsidR="00B6511F" w:rsidRDefault="00B6511F">
            <w:pPr>
              <w:pStyle w:val="ConsPlusNormal"/>
              <w:jc w:val="both"/>
            </w:pPr>
            <w:r>
              <w:t>Повышение качества жилищного обеспечения населения Воронежской области путем повышения доступности жилья</w:t>
            </w:r>
          </w:p>
        </w:tc>
      </w:tr>
      <w:tr w:rsidR="00B6511F">
        <w:tblPrEx>
          <w:tblBorders>
            <w:insideH w:val="nil"/>
          </w:tblBorders>
        </w:tblPrEx>
        <w:tc>
          <w:tcPr>
            <w:tcW w:w="2211" w:type="dxa"/>
            <w:tcBorders>
              <w:bottom w:val="nil"/>
            </w:tcBorders>
          </w:tcPr>
          <w:p w:rsidR="00B6511F" w:rsidRDefault="00B6511F">
            <w:pPr>
              <w:pStyle w:val="ConsPlusNormal"/>
            </w:pPr>
            <w:r>
              <w:t>Задачи государственной программы</w:t>
            </w:r>
          </w:p>
        </w:tc>
        <w:tc>
          <w:tcPr>
            <w:tcW w:w="6803" w:type="dxa"/>
            <w:tcBorders>
              <w:bottom w:val="nil"/>
            </w:tcBorders>
          </w:tcPr>
          <w:p w:rsidR="00B6511F" w:rsidRDefault="00B6511F">
            <w:pPr>
              <w:pStyle w:val="ConsPlusNormal"/>
              <w:jc w:val="both"/>
            </w:pPr>
            <w:r>
              <w:t>1. Повышение доступности жилья и качества жилищного обеспечения населения Воронежской области,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B6511F" w:rsidRDefault="00B6511F">
            <w:pPr>
              <w:pStyle w:val="ConsPlusNormal"/>
              <w:jc w:val="both"/>
            </w:pPr>
            <w:r>
              <w:t>2. Реализация основных направлений государственной политики Воронежской области в сфере архитектуры и градостроительной деятельности, формирование эффективной системы пространственного развития и административно-территориального устройства в Воронежской области, создание комфортных условий проживания населения посредством актуализации документов территориального планирования, а также создание условий для повышения качества архитектурной деятельности на территории Воронежской области.</w:t>
            </w:r>
          </w:p>
          <w:p w:rsidR="00B6511F" w:rsidRDefault="00B6511F">
            <w:pPr>
              <w:pStyle w:val="ConsPlusNormal"/>
              <w:jc w:val="both"/>
            </w:pPr>
            <w:r>
              <w:t>3. Создание безопасных и благоприятных условий проживания граждан на территории Воронежской области.</w:t>
            </w:r>
          </w:p>
          <w:p w:rsidR="00B6511F" w:rsidRDefault="00B6511F">
            <w:pPr>
              <w:pStyle w:val="ConsPlusNormal"/>
              <w:jc w:val="both"/>
            </w:pPr>
            <w:r>
              <w:t xml:space="preserve">4. Создание в Воронежской области производства номенклатуры современных высококачественных ресурсо- и энергосберегающих </w:t>
            </w:r>
            <w:r>
              <w:lastRenderedPageBreak/>
              <w:t>строительных материалов, изделий и конструкций с учетом потребностей и имеющейся региональной сырьевой базы для полного обеспечения жилищного, социально-культурного, промышленного строительства, объектов инженерной и транспортной инфраструктуры</w:t>
            </w:r>
          </w:p>
        </w:tc>
      </w:tr>
      <w:tr w:rsidR="00B6511F">
        <w:tblPrEx>
          <w:tblBorders>
            <w:insideH w:val="nil"/>
          </w:tblBorders>
        </w:tblPrEx>
        <w:tc>
          <w:tcPr>
            <w:tcW w:w="9014" w:type="dxa"/>
            <w:gridSpan w:val="2"/>
            <w:tcBorders>
              <w:top w:val="nil"/>
            </w:tcBorders>
          </w:tcPr>
          <w:p w:rsidR="00B6511F" w:rsidRDefault="00B6511F">
            <w:pPr>
              <w:pStyle w:val="ConsPlusNormal"/>
              <w:jc w:val="both"/>
            </w:pPr>
            <w:r>
              <w:lastRenderedPageBreak/>
              <w:t xml:space="preserve">(в ред. </w:t>
            </w:r>
            <w:hyperlink r:id="rId44" w:history="1">
              <w:r>
                <w:rPr>
                  <w:color w:val="0000FF"/>
                </w:rPr>
                <w:t>постановления</w:t>
              </w:r>
            </w:hyperlink>
            <w:r>
              <w:t xml:space="preserve"> правительства Воронежской области от 29.10.2018 N 935)</w:t>
            </w:r>
          </w:p>
        </w:tc>
      </w:tr>
      <w:tr w:rsidR="00B6511F">
        <w:tblPrEx>
          <w:tblBorders>
            <w:insideH w:val="nil"/>
          </w:tblBorders>
        </w:tblPrEx>
        <w:tc>
          <w:tcPr>
            <w:tcW w:w="2211" w:type="dxa"/>
            <w:tcBorders>
              <w:bottom w:val="nil"/>
            </w:tcBorders>
          </w:tcPr>
          <w:p w:rsidR="00B6511F" w:rsidRDefault="00B6511F">
            <w:pPr>
              <w:pStyle w:val="ConsPlusNormal"/>
            </w:pPr>
            <w:r>
              <w:t>Показатели (индикаторы) государственной программы</w:t>
            </w:r>
          </w:p>
        </w:tc>
        <w:tc>
          <w:tcPr>
            <w:tcW w:w="6803" w:type="dxa"/>
            <w:tcBorders>
              <w:bottom w:val="nil"/>
            </w:tcBorders>
          </w:tcPr>
          <w:p w:rsidR="00B6511F" w:rsidRDefault="00B6511F">
            <w:pPr>
              <w:pStyle w:val="ConsPlusNormal"/>
              <w:jc w:val="both"/>
            </w:pPr>
            <w:r>
              <w:t xml:space="preserve">1. Утратил силу. - </w:t>
            </w:r>
            <w:hyperlink r:id="rId45" w:history="1">
              <w:r>
                <w:rPr>
                  <w:color w:val="0000FF"/>
                </w:rPr>
                <w:t>Постановление</w:t>
              </w:r>
            </w:hyperlink>
            <w:r>
              <w:t xml:space="preserve"> правительства Воронежской области от 29.01.2019 N 69.</w:t>
            </w:r>
          </w:p>
          <w:p w:rsidR="00B6511F" w:rsidRDefault="00B6511F">
            <w:pPr>
              <w:pStyle w:val="ConsPlusNormal"/>
              <w:jc w:val="both"/>
            </w:pPr>
            <w:r>
              <w:t>2. Общая площадь жилых помещений, приходящаяся в среднем на 1 жителя области, кв. м/чел.</w:t>
            </w:r>
          </w:p>
          <w:p w:rsidR="00B6511F" w:rsidRDefault="00B6511F">
            <w:pPr>
              <w:pStyle w:val="ConsPlusNormal"/>
              <w:jc w:val="both"/>
            </w:pPr>
            <w:r>
              <w:t>3. Средняя продолжительность периода с даты выдачи разрешения на строительство жилого здания до даты получения разрешения на ввод жилого здания в эксплуатацию, месяцев.</w:t>
            </w:r>
          </w:p>
          <w:p w:rsidR="00B6511F" w:rsidRDefault="00B6511F">
            <w:pPr>
              <w:pStyle w:val="ConsPlusNormal"/>
              <w:jc w:val="both"/>
            </w:pPr>
            <w:r>
              <w:t>4. Удельный вес муниципальных образований Воронежской области, в которых срок оказания муниципальной услуги по предоставлению разрешения на строительство, закрепленный административным регламентом, составляет 5 рабочих дней</w:t>
            </w:r>
          </w:p>
        </w:tc>
      </w:tr>
      <w:tr w:rsidR="00B6511F">
        <w:tblPrEx>
          <w:tblBorders>
            <w:insideH w:val="nil"/>
          </w:tblBorders>
        </w:tblPrEx>
        <w:tc>
          <w:tcPr>
            <w:tcW w:w="9014" w:type="dxa"/>
            <w:gridSpan w:val="2"/>
            <w:tcBorders>
              <w:top w:val="nil"/>
            </w:tcBorders>
          </w:tcPr>
          <w:p w:rsidR="00B6511F" w:rsidRDefault="00B6511F">
            <w:pPr>
              <w:pStyle w:val="ConsPlusNormal"/>
              <w:jc w:val="both"/>
            </w:pPr>
            <w:r>
              <w:t xml:space="preserve">(в ред. постановлений правительства Воронежской области от 04.08.2016 </w:t>
            </w:r>
            <w:hyperlink r:id="rId46" w:history="1">
              <w:r>
                <w:rPr>
                  <w:color w:val="0000FF"/>
                </w:rPr>
                <w:t>N 566</w:t>
              </w:r>
            </w:hyperlink>
            <w:r>
              <w:t xml:space="preserve">, от 30.07.2018 </w:t>
            </w:r>
            <w:hyperlink r:id="rId47" w:history="1">
              <w:r>
                <w:rPr>
                  <w:color w:val="0000FF"/>
                </w:rPr>
                <w:t>N 636</w:t>
              </w:r>
            </w:hyperlink>
            <w:r>
              <w:t xml:space="preserve">, от 29.10.2018 </w:t>
            </w:r>
            <w:hyperlink r:id="rId48" w:history="1">
              <w:r>
                <w:rPr>
                  <w:color w:val="0000FF"/>
                </w:rPr>
                <w:t>N 935</w:t>
              </w:r>
            </w:hyperlink>
            <w:r>
              <w:t xml:space="preserve">, от 29.01.2019 </w:t>
            </w:r>
            <w:hyperlink r:id="rId49" w:history="1">
              <w:r>
                <w:rPr>
                  <w:color w:val="0000FF"/>
                </w:rPr>
                <w:t>N 69</w:t>
              </w:r>
            </w:hyperlink>
            <w:r>
              <w:t>)</w:t>
            </w:r>
          </w:p>
        </w:tc>
      </w:tr>
      <w:tr w:rsidR="00B6511F">
        <w:tblPrEx>
          <w:tblBorders>
            <w:insideH w:val="nil"/>
          </w:tblBorders>
        </w:tblPrEx>
        <w:tc>
          <w:tcPr>
            <w:tcW w:w="2211" w:type="dxa"/>
            <w:tcBorders>
              <w:bottom w:val="nil"/>
            </w:tcBorders>
          </w:tcPr>
          <w:p w:rsidR="00B6511F" w:rsidRDefault="00B6511F">
            <w:pPr>
              <w:pStyle w:val="ConsPlusNormal"/>
            </w:pPr>
            <w:r>
              <w:t>Этапы и сроки реализации государственной программы</w:t>
            </w:r>
          </w:p>
        </w:tc>
        <w:tc>
          <w:tcPr>
            <w:tcW w:w="6803" w:type="dxa"/>
            <w:tcBorders>
              <w:bottom w:val="nil"/>
            </w:tcBorders>
          </w:tcPr>
          <w:p w:rsidR="00B6511F" w:rsidRDefault="00B6511F">
            <w:pPr>
              <w:pStyle w:val="ConsPlusNormal"/>
              <w:jc w:val="both"/>
            </w:pPr>
            <w:r>
              <w:t>Реализация программы: 2016 - 2024 годы.</w:t>
            </w:r>
          </w:p>
          <w:p w:rsidR="00B6511F" w:rsidRDefault="00B6511F">
            <w:pPr>
              <w:pStyle w:val="ConsPlusNormal"/>
              <w:jc w:val="both"/>
            </w:pPr>
            <w:r>
              <w:t>Этап 1: 2016 - 2017 годы.</w:t>
            </w:r>
          </w:p>
          <w:p w:rsidR="00B6511F" w:rsidRDefault="00B6511F">
            <w:pPr>
              <w:pStyle w:val="ConsPlusNormal"/>
              <w:jc w:val="both"/>
            </w:pPr>
            <w:r>
              <w:t>Этап 2: 2018 - 2024 годы</w:t>
            </w:r>
          </w:p>
        </w:tc>
      </w:tr>
      <w:tr w:rsidR="00B6511F">
        <w:tblPrEx>
          <w:tblBorders>
            <w:insideH w:val="nil"/>
          </w:tblBorders>
        </w:tblPrEx>
        <w:tc>
          <w:tcPr>
            <w:tcW w:w="9014" w:type="dxa"/>
            <w:gridSpan w:val="2"/>
            <w:tcBorders>
              <w:top w:val="nil"/>
            </w:tcBorders>
          </w:tcPr>
          <w:p w:rsidR="00B6511F" w:rsidRDefault="00B6511F">
            <w:pPr>
              <w:pStyle w:val="ConsPlusNormal"/>
              <w:jc w:val="both"/>
            </w:pPr>
            <w:r>
              <w:t xml:space="preserve">(в ред. </w:t>
            </w:r>
            <w:hyperlink r:id="rId50" w:history="1">
              <w:r>
                <w:rPr>
                  <w:color w:val="0000FF"/>
                </w:rPr>
                <w:t>постановления</w:t>
              </w:r>
            </w:hyperlink>
            <w:r>
              <w:t xml:space="preserve"> правительства Воронежской области от 03.09.2019 N 843)</w:t>
            </w:r>
          </w:p>
        </w:tc>
      </w:tr>
      <w:tr w:rsidR="00B6511F">
        <w:tblPrEx>
          <w:tblBorders>
            <w:insideH w:val="nil"/>
          </w:tblBorders>
        </w:tblPrEx>
        <w:tc>
          <w:tcPr>
            <w:tcW w:w="2211" w:type="dxa"/>
            <w:tcBorders>
              <w:bottom w:val="nil"/>
            </w:tcBorders>
          </w:tcPr>
          <w:p w:rsidR="00B6511F" w:rsidRDefault="00B6511F">
            <w:pPr>
              <w:pStyle w:val="ConsPlusNormal"/>
            </w:pPr>
            <w:r>
              <w:t>Объемы и источники финансирования государственной программы (в действующих ценах каждого года реализации государственной программы)</w:t>
            </w:r>
          </w:p>
        </w:tc>
        <w:tc>
          <w:tcPr>
            <w:tcW w:w="6803" w:type="dxa"/>
            <w:tcBorders>
              <w:bottom w:val="nil"/>
            </w:tcBorders>
            <w:vAlign w:val="center"/>
          </w:tcPr>
          <w:p w:rsidR="00B6511F" w:rsidRDefault="00B6511F">
            <w:pPr>
              <w:pStyle w:val="ConsPlusNormal"/>
              <w:jc w:val="both"/>
            </w:pPr>
            <w:r>
              <w:t>Объем финансирования государственной программы составляет 14949002,5 тыс. рублей, в том числе по источникам финансирования:</w:t>
            </w:r>
          </w:p>
          <w:p w:rsidR="00B6511F" w:rsidRDefault="00B6511F">
            <w:pPr>
              <w:pStyle w:val="ConsPlusNormal"/>
              <w:jc w:val="both"/>
            </w:pPr>
            <w:r>
              <w:t>- федеральный бюджет - 1282469,9 тыс. рублей;</w:t>
            </w:r>
          </w:p>
          <w:p w:rsidR="00B6511F" w:rsidRDefault="00B6511F">
            <w:pPr>
              <w:pStyle w:val="ConsPlusNormal"/>
              <w:jc w:val="both"/>
            </w:pPr>
            <w:r>
              <w:t>- областной бюджет - 4705102,1 тыс. рублей;</w:t>
            </w:r>
          </w:p>
          <w:p w:rsidR="00B6511F" w:rsidRDefault="00B6511F">
            <w:pPr>
              <w:pStyle w:val="ConsPlusNormal"/>
              <w:jc w:val="both"/>
            </w:pPr>
            <w:r>
              <w:t>- местные бюджеты - 573820,3 тыс. рублей;</w:t>
            </w:r>
          </w:p>
          <w:p w:rsidR="00B6511F" w:rsidRDefault="00B6511F">
            <w:pPr>
              <w:pStyle w:val="ConsPlusNormal"/>
              <w:jc w:val="both"/>
            </w:pPr>
            <w:r>
              <w:t>- средства юридических лиц - 1086559,6 тыс. рублей;</w:t>
            </w:r>
          </w:p>
          <w:p w:rsidR="00B6511F" w:rsidRDefault="00B6511F">
            <w:pPr>
              <w:pStyle w:val="ConsPlusNormal"/>
              <w:jc w:val="both"/>
            </w:pPr>
            <w:r>
              <w:t>- средства физических лиц - 7301050,6 тыс. рублей;</w:t>
            </w:r>
          </w:p>
          <w:p w:rsidR="00B6511F" w:rsidRDefault="00B6511F">
            <w:pPr>
              <w:pStyle w:val="ConsPlusNormal"/>
              <w:jc w:val="both"/>
            </w:pPr>
            <w:r>
              <w:t>в том числе по годам реализации государственной программы:</w:t>
            </w:r>
          </w:p>
          <w:p w:rsidR="00B6511F" w:rsidRDefault="00B6511F">
            <w:pPr>
              <w:pStyle w:val="ConsPlusNormal"/>
              <w:jc w:val="both"/>
            </w:pPr>
            <w:r>
              <w:t>2016 год:</w:t>
            </w:r>
          </w:p>
          <w:p w:rsidR="00B6511F" w:rsidRDefault="00B6511F">
            <w:pPr>
              <w:pStyle w:val="ConsPlusNormal"/>
              <w:jc w:val="both"/>
            </w:pPr>
            <w:r>
              <w:t>всего - 1115450,3 тыс. рублей, в том числе по источникам финансирования:</w:t>
            </w:r>
          </w:p>
          <w:p w:rsidR="00B6511F" w:rsidRDefault="00B6511F">
            <w:pPr>
              <w:pStyle w:val="ConsPlusNormal"/>
              <w:jc w:val="both"/>
            </w:pPr>
            <w:r>
              <w:t>- федеральный бюджет - 299581,6 тыс. рублей;</w:t>
            </w:r>
          </w:p>
          <w:p w:rsidR="00B6511F" w:rsidRDefault="00B6511F">
            <w:pPr>
              <w:pStyle w:val="ConsPlusNormal"/>
              <w:jc w:val="both"/>
            </w:pPr>
            <w:r>
              <w:t>- областной бюджет - 372320, 0 тыс. рублей;</w:t>
            </w:r>
          </w:p>
          <w:p w:rsidR="00B6511F" w:rsidRDefault="00B6511F">
            <w:pPr>
              <w:pStyle w:val="ConsPlusNormal"/>
              <w:jc w:val="both"/>
            </w:pPr>
            <w:r>
              <w:t>- местные бюджеты - 81097,9 тыс. рублей;</w:t>
            </w:r>
          </w:p>
          <w:p w:rsidR="00B6511F" w:rsidRDefault="00B6511F">
            <w:pPr>
              <w:pStyle w:val="ConsPlusNormal"/>
              <w:jc w:val="both"/>
            </w:pPr>
            <w:r>
              <w:t>- средства юридических лиц - 120000,0 тыс. рублей;</w:t>
            </w:r>
          </w:p>
          <w:p w:rsidR="00B6511F" w:rsidRDefault="00B6511F">
            <w:pPr>
              <w:pStyle w:val="ConsPlusNormal"/>
              <w:jc w:val="both"/>
            </w:pPr>
            <w:r>
              <w:t>- средства физических лиц - 242450,8 тыс. рублей;</w:t>
            </w:r>
          </w:p>
          <w:p w:rsidR="00B6511F" w:rsidRDefault="00B6511F">
            <w:pPr>
              <w:pStyle w:val="ConsPlusNormal"/>
              <w:jc w:val="both"/>
            </w:pPr>
            <w:r>
              <w:t>2017 год:</w:t>
            </w:r>
          </w:p>
          <w:p w:rsidR="00B6511F" w:rsidRDefault="00B6511F">
            <w:pPr>
              <w:pStyle w:val="ConsPlusNormal"/>
              <w:jc w:val="both"/>
            </w:pPr>
            <w:r>
              <w:t>всего - 1138586,3 тыс. рублей, в том числе по источникам финансирования:</w:t>
            </w:r>
          </w:p>
          <w:p w:rsidR="00B6511F" w:rsidRDefault="00B6511F">
            <w:pPr>
              <w:pStyle w:val="ConsPlusNormal"/>
              <w:jc w:val="both"/>
            </w:pPr>
            <w:r>
              <w:t>- федеральный бюджет - 235874,1 тыс. рублей;</w:t>
            </w:r>
          </w:p>
          <w:p w:rsidR="00B6511F" w:rsidRDefault="00B6511F">
            <w:pPr>
              <w:pStyle w:val="ConsPlusNormal"/>
              <w:jc w:val="both"/>
            </w:pPr>
            <w:r>
              <w:t>- областной бюджет - 480674,8 тыс. рублей;</w:t>
            </w:r>
          </w:p>
          <w:p w:rsidR="00B6511F" w:rsidRDefault="00B6511F">
            <w:pPr>
              <w:pStyle w:val="ConsPlusNormal"/>
              <w:jc w:val="both"/>
            </w:pPr>
            <w:r>
              <w:t>- местные бюджеты - 92273,3 тыс. рублей;</w:t>
            </w:r>
          </w:p>
          <w:p w:rsidR="00B6511F" w:rsidRDefault="00B6511F">
            <w:pPr>
              <w:pStyle w:val="ConsPlusNormal"/>
              <w:jc w:val="both"/>
            </w:pPr>
            <w:r>
              <w:t>- средства юридических лиц - 111932,2 тыс. рублей;</w:t>
            </w:r>
          </w:p>
          <w:p w:rsidR="00B6511F" w:rsidRDefault="00B6511F">
            <w:pPr>
              <w:pStyle w:val="ConsPlusNormal"/>
              <w:jc w:val="both"/>
            </w:pPr>
            <w:r>
              <w:t>- средства физических лиц - 217831,9 тыс. рублей;</w:t>
            </w:r>
          </w:p>
          <w:p w:rsidR="00B6511F" w:rsidRDefault="00B6511F">
            <w:pPr>
              <w:pStyle w:val="ConsPlusNormal"/>
              <w:jc w:val="both"/>
            </w:pPr>
            <w:r>
              <w:lastRenderedPageBreak/>
              <w:t>2018 год:</w:t>
            </w:r>
          </w:p>
          <w:p w:rsidR="00B6511F" w:rsidRDefault="00B6511F">
            <w:pPr>
              <w:pStyle w:val="ConsPlusNormal"/>
              <w:jc w:val="both"/>
            </w:pPr>
            <w:r>
              <w:t>всего - 1987169,1 тыс. рублей, в том числе по источникам финансирования:</w:t>
            </w:r>
          </w:p>
          <w:p w:rsidR="00B6511F" w:rsidRDefault="00B6511F">
            <w:pPr>
              <w:pStyle w:val="ConsPlusNormal"/>
              <w:jc w:val="both"/>
            </w:pPr>
            <w:r>
              <w:t>- федеральный бюджет - 212692,4 тыс. рублей;</w:t>
            </w:r>
          </w:p>
          <w:p w:rsidR="00B6511F" w:rsidRDefault="00B6511F">
            <w:pPr>
              <w:pStyle w:val="ConsPlusNormal"/>
              <w:jc w:val="both"/>
            </w:pPr>
            <w:r>
              <w:t>- областной бюджет - 761031,6 тыс. рублей;</w:t>
            </w:r>
          </w:p>
          <w:p w:rsidR="00B6511F" w:rsidRDefault="00B6511F">
            <w:pPr>
              <w:pStyle w:val="ConsPlusNormal"/>
              <w:jc w:val="both"/>
            </w:pPr>
            <w:r>
              <w:t>- местные бюджеты - 67160,6 тыс. рублей;</w:t>
            </w:r>
          </w:p>
          <w:p w:rsidR="00B6511F" w:rsidRDefault="00B6511F">
            <w:pPr>
              <w:pStyle w:val="ConsPlusNormal"/>
              <w:jc w:val="both"/>
            </w:pPr>
            <w:r>
              <w:t>- средства юридических лиц - 126839,6 тыс. рублей;</w:t>
            </w:r>
          </w:p>
          <w:p w:rsidR="00B6511F" w:rsidRDefault="00B6511F">
            <w:pPr>
              <w:pStyle w:val="ConsPlusNormal"/>
              <w:jc w:val="both"/>
            </w:pPr>
            <w:r>
              <w:t>- средства физических лиц - 819174,9 тыс. рублей;</w:t>
            </w:r>
          </w:p>
          <w:p w:rsidR="00B6511F" w:rsidRDefault="00B6511F">
            <w:pPr>
              <w:pStyle w:val="ConsPlusNormal"/>
              <w:jc w:val="both"/>
            </w:pPr>
            <w:r>
              <w:t>2019 год:</w:t>
            </w:r>
          </w:p>
          <w:p w:rsidR="00B6511F" w:rsidRDefault="00B6511F">
            <w:pPr>
              <w:pStyle w:val="ConsPlusNormal"/>
              <w:jc w:val="both"/>
            </w:pPr>
            <w:r>
              <w:t>всего - 3371557,9 тыс. рублей, в том числе по источникам финансирования:</w:t>
            </w:r>
          </w:p>
          <w:p w:rsidR="00B6511F" w:rsidRDefault="00B6511F">
            <w:pPr>
              <w:pStyle w:val="ConsPlusNormal"/>
              <w:jc w:val="both"/>
            </w:pPr>
            <w:r>
              <w:t>- федеральный бюджет - 233873,1 тыс. рублей;</w:t>
            </w:r>
          </w:p>
          <w:p w:rsidR="00B6511F" w:rsidRDefault="00B6511F">
            <w:pPr>
              <w:pStyle w:val="ConsPlusNormal"/>
              <w:jc w:val="both"/>
            </w:pPr>
            <w:r>
              <w:t>- областной бюджет - 794305,0 тыс. рублей;</w:t>
            </w:r>
          </w:p>
          <w:p w:rsidR="00B6511F" w:rsidRDefault="00B6511F">
            <w:pPr>
              <w:pStyle w:val="ConsPlusNormal"/>
              <w:jc w:val="both"/>
            </w:pPr>
            <w:r>
              <w:t>- местные бюджеты - 67942,0 тыс. рублей;</w:t>
            </w:r>
          </w:p>
          <w:p w:rsidR="00B6511F" w:rsidRDefault="00B6511F">
            <w:pPr>
              <w:pStyle w:val="ConsPlusNormal"/>
              <w:jc w:val="both"/>
            </w:pPr>
            <w:r>
              <w:t>- средства юридических лиц - 325787,8 тыс. рублей;</w:t>
            </w:r>
          </w:p>
          <w:p w:rsidR="00B6511F" w:rsidRDefault="00B6511F">
            <w:pPr>
              <w:pStyle w:val="ConsPlusNormal"/>
              <w:jc w:val="both"/>
            </w:pPr>
            <w:r>
              <w:t>- средства физических лиц - 1949650,0 тыс. рублей;</w:t>
            </w:r>
          </w:p>
          <w:p w:rsidR="00B6511F" w:rsidRDefault="00B6511F">
            <w:pPr>
              <w:pStyle w:val="ConsPlusNormal"/>
              <w:jc w:val="both"/>
            </w:pPr>
            <w:r>
              <w:t>2020 год:</w:t>
            </w:r>
          </w:p>
          <w:p w:rsidR="00B6511F" w:rsidRDefault="00B6511F">
            <w:pPr>
              <w:pStyle w:val="ConsPlusNormal"/>
              <w:jc w:val="both"/>
            </w:pPr>
            <w:r>
              <w:t>всего - 1732018,9 тыс. рублей, в том числе по источникам финансирования:</w:t>
            </w:r>
          </w:p>
          <w:p w:rsidR="00B6511F" w:rsidRDefault="00B6511F">
            <w:pPr>
              <w:pStyle w:val="ConsPlusNormal"/>
              <w:jc w:val="both"/>
            </w:pPr>
            <w:r>
              <w:t>- федеральный бюджет - 60040,3 тыс. рублей;</w:t>
            </w:r>
          </w:p>
          <w:p w:rsidR="00B6511F" w:rsidRDefault="00B6511F">
            <w:pPr>
              <w:pStyle w:val="ConsPlusNormal"/>
              <w:jc w:val="both"/>
            </w:pPr>
            <w:r>
              <w:t>- областной бюджет - 482520,7 тыс. рублей;</w:t>
            </w:r>
          </w:p>
          <w:p w:rsidR="00B6511F" w:rsidRDefault="00B6511F">
            <w:pPr>
              <w:pStyle w:val="ConsPlusNormal"/>
              <w:jc w:val="both"/>
            </w:pPr>
            <w:r>
              <w:t>- местные бюджеты - 56069,3 тыс. рублей;</w:t>
            </w:r>
          </w:p>
          <w:p w:rsidR="00B6511F" w:rsidRDefault="00B6511F">
            <w:pPr>
              <w:pStyle w:val="ConsPlusNormal"/>
              <w:jc w:val="both"/>
            </w:pPr>
            <w:r>
              <w:t>- средства юридических лиц - 319000,0 тыс. рублей;</w:t>
            </w:r>
          </w:p>
          <w:p w:rsidR="00B6511F" w:rsidRDefault="00B6511F">
            <w:pPr>
              <w:pStyle w:val="ConsPlusNormal"/>
              <w:jc w:val="both"/>
            </w:pPr>
            <w:r>
              <w:t>- средства физических лиц - 814388,6 тыс. рублей;</w:t>
            </w:r>
          </w:p>
          <w:p w:rsidR="00B6511F" w:rsidRDefault="00B6511F">
            <w:pPr>
              <w:pStyle w:val="ConsPlusNormal"/>
              <w:jc w:val="both"/>
            </w:pPr>
            <w:r>
              <w:t>2021 год:</w:t>
            </w:r>
          </w:p>
          <w:p w:rsidR="00B6511F" w:rsidRDefault="00B6511F">
            <w:pPr>
              <w:pStyle w:val="ConsPlusNormal"/>
              <w:jc w:val="both"/>
            </w:pPr>
            <w:r>
              <w:t>всего - 1467055,0 тыс. рублей, в том числе по источникам финансирования:</w:t>
            </w:r>
          </w:p>
          <w:p w:rsidR="00B6511F" w:rsidRDefault="00B6511F">
            <w:pPr>
              <w:pStyle w:val="ConsPlusNormal"/>
              <w:jc w:val="both"/>
            </w:pPr>
            <w:r>
              <w:t>- федеральный бюджет - 60034,6 тыс. рублей;</w:t>
            </w:r>
          </w:p>
          <w:p w:rsidR="00B6511F" w:rsidRDefault="00B6511F">
            <w:pPr>
              <w:pStyle w:val="ConsPlusNormal"/>
              <w:jc w:val="both"/>
            </w:pPr>
            <w:r>
              <w:t>- областной бюджет - 453562,5 тыс. рублей;</w:t>
            </w:r>
          </w:p>
          <w:p w:rsidR="00B6511F" w:rsidRDefault="00B6511F">
            <w:pPr>
              <w:pStyle w:val="ConsPlusNormal"/>
              <w:jc w:val="both"/>
            </w:pPr>
            <w:r>
              <w:t>- местные бюджеты - 56069,3 тыс. рублей;</w:t>
            </w:r>
          </w:p>
          <w:p w:rsidR="00B6511F" w:rsidRDefault="00B6511F">
            <w:pPr>
              <w:pStyle w:val="ConsPlusNormal"/>
              <w:jc w:val="both"/>
            </w:pPr>
            <w:r>
              <w:t>- средства юридических лиц - 83000,0 тыс. рублей;</w:t>
            </w:r>
          </w:p>
          <w:p w:rsidR="00B6511F" w:rsidRDefault="00B6511F">
            <w:pPr>
              <w:pStyle w:val="ConsPlusNormal"/>
              <w:jc w:val="both"/>
            </w:pPr>
            <w:r>
              <w:t>- средства физических лиц - 814388,6 тыс. рублей;</w:t>
            </w:r>
          </w:p>
          <w:p w:rsidR="00B6511F" w:rsidRDefault="00B6511F">
            <w:pPr>
              <w:pStyle w:val="ConsPlusNormal"/>
              <w:jc w:val="both"/>
            </w:pPr>
            <w:r>
              <w:t>2022 год:</w:t>
            </w:r>
          </w:p>
          <w:p w:rsidR="00B6511F" w:rsidRDefault="00B6511F">
            <w:pPr>
              <w:pStyle w:val="ConsPlusNormal"/>
              <w:jc w:val="both"/>
            </w:pPr>
            <w:r>
              <w:t>всего - 1379055,0 тыс. рублей, в том числе по источникам финансирования:</w:t>
            </w:r>
          </w:p>
          <w:p w:rsidR="00B6511F" w:rsidRDefault="00B6511F">
            <w:pPr>
              <w:pStyle w:val="ConsPlusNormal"/>
              <w:jc w:val="both"/>
            </w:pPr>
            <w:r>
              <w:t>- федеральный бюджет - 60034,6 тыс. рублей;</w:t>
            </w:r>
          </w:p>
          <w:p w:rsidR="00B6511F" w:rsidRDefault="00B6511F">
            <w:pPr>
              <w:pStyle w:val="ConsPlusNormal"/>
              <w:jc w:val="both"/>
            </w:pPr>
            <w:r>
              <w:t>- областной бюджет - 453562,5 тыс. рублей;</w:t>
            </w:r>
          </w:p>
          <w:p w:rsidR="00B6511F" w:rsidRDefault="00B6511F">
            <w:pPr>
              <w:pStyle w:val="ConsPlusNormal"/>
              <w:jc w:val="both"/>
            </w:pPr>
            <w:r>
              <w:t>- местные бюджеты - 51069,3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 средства физических лиц - 814388,6 тыс. рублей;</w:t>
            </w:r>
          </w:p>
          <w:p w:rsidR="00B6511F" w:rsidRDefault="00B6511F">
            <w:pPr>
              <w:pStyle w:val="ConsPlusNormal"/>
              <w:jc w:val="both"/>
            </w:pPr>
            <w:r>
              <w:t>2023 год:</w:t>
            </w:r>
          </w:p>
          <w:p w:rsidR="00B6511F" w:rsidRDefault="00B6511F">
            <w:pPr>
              <w:pStyle w:val="ConsPlusNormal"/>
              <w:jc w:val="both"/>
            </w:pPr>
            <w:r>
              <w:t>всего - 1379055,0 тыс. рублей, в том числе по источникам финансирования:</w:t>
            </w:r>
          </w:p>
          <w:p w:rsidR="00B6511F" w:rsidRDefault="00B6511F">
            <w:pPr>
              <w:pStyle w:val="ConsPlusNormal"/>
              <w:jc w:val="both"/>
            </w:pPr>
            <w:r>
              <w:t>- федеральный бюджет - 60034,6 тыс. рублей;</w:t>
            </w:r>
          </w:p>
          <w:p w:rsidR="00B6511F" w:rsidRDefault="00B6511F">
            <w:pPr>
              <w:pStyle w:val="ConsPlusNormal"/>
              <w:jc w:val="both"/>
            </w:pPr>
            <w:r>
              <w:t>- областной бюджет - 453562,5 тыс. рублей;</w:t>
            </w:r>
          </w:p>
          <w:p w:rsidR="00B6511F" w:rsidRDefault="00B6511F">
            <w:pPr>
              <w:pStyle w:val="ConsPlusNormal"/>
              <w:jc w:val="both"/>
            </w:pPr>
            <w:r>
              <w:t>- местные бюджеты - 51069,3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 средства физических лиц - 814388,6 тыс. рублей;</w:t>
            </w:r>
          </w:p>
          <w:p w:rsidR="00B6511F" w:rsidRDefault="00B6511F">
            <w:pPr>
              <w:pStyle w:val="ConsPlusNormal"/>
              <w:jc w:val="both"/>
            </w:pPr>
            <w:r>
              <w:t>2024 год:</w:t>
            </w:r>
          </w:p>
          <w:p w:rsidR="00B6511F" w:rsidRDefault="00B6511F">
            <w:pPr>
              <w:pStyle w:val="ConsPlusNormal"/>
              <w:jc w:val="both"/>
            </w:pPr>
            <w:r>
              <w:t>всего - 1379055,0 тыс. рублей, в том числе по источникам финансирования:</w:t>
            </w:r>
          </w:p>
          <w:p w:rsidR="00B6511F" w:rsidRDefault="00B6511F">
            <w:pPr>
              <w:pStyle w:val="ConsPlusNormal"/>
              <w:jc w:val="both"/>
            </w:pPr>
            <w:r>
              <w:t>- федеральный бюджет - 60034,6 тыс. рублей;</w:t>
            </w:r>
          </w:p>
          <w:p w:rsidR="00B6511F" w:rsidRDefault="00B6511F">
            <w:pPr>
              <w:pStyle w:val="ConsPlusNormal"/>
              <w:jc w:val="both"/>
            </w:pPr>
            <w:r>
              <w:t>- областной бюджет - 453562,5 тыс. рублей;</w:t>
            </w:r>
          </w:p>
          <w:p w:rsidR="00B6511F" w:rsidRDefault="00B6511F">
            <w:pPr>
              <w:pStyle w:val="ConsPlusNormal"/>
              <w:jc w:val="both"/>
            </w:pPr>
            <w:r>
              <w:lastRenderedPageBreak/>
              <w:t>- местные бюджеты - 51069,3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 средства физических лиц - 814388,6 тыс. рублей</w:t>
            </w:r>
          </w:p>
        </w:tc>
      </w:tr>
      <w:tr w:rsidR="00B6511F">
        <w:tblPrEx>
          <w:tblBorders>
            <w:insideH w:val="nil"/>
          </w:tblBorders>
        </w:tblPrEx>
        <w:tc>
          <w:tcPr>
            <w:tcW w:w="9014" w:type="dxa"/>
            <w:gridSpan w:val="2"/>
            <w:tcBorders>
              <w:top w:val="nil"/>
            </w:tcBorders>
          </w:tcPr>
          <w:p w:rsidR="00B6511F" w:rsidRDefault="00B6511F">
            <w:pPr>
              <w:pStyle w:val="ConsPlusNormal"/>
              <w:jc w:val="both"/>
            </w:pPr>
            <w:r>
              <w:lastRenderedPageBreak/>
              <w:t xml:space="preserve">(в ред. </w:t>
            </w:r>
            <w:hyperlink r:id="rId51" w:history="1">
              <w:r>
                <w:rPr>
                  <w:color w:val="0000FF"/>
                </w:rPr>
                <w:t>постановления</w:t>
              </w:r>
            </w:hyperlink>
            <w:r>
              <w:t xml:space="preserve"> правительства Воронежской области от 03.09.2019 N 843)</w:t>
            </w:r>
          </w:p>
        </w:tc>
      </w:tr>
      <w:tr w:rsidR="00B6511F">
        <w:tblPrEx>
          <w:tblBorders>
            <w:insideH w:val="nil"/>
          </w:tblBorders>
        </w:tblPrEx>
        <w:tc>
          <w:tcPr>
            <w:tcW w:w="2211" w:type="dxa"/>
            <w:tcBorders>
              <w:bottom w:val="nil"/>
            </w:tcBorders>
          </w:tcPr>
          <w:p w:rsidR="00B6511F" w:rsidRDefault="00B6511F">
            <w:pPr>
              <w:pStyle w:val="ConsPlusNormal"/>
            </w:pPr>
            <w:r>
              <w:t>Ожидаемые конечные результаты реализации государственной программы</w:t>
            </w:r>
          </w:p>
        </w:tc>
        <w:tc>
          <w:tcPr>
            <w:tcW w:w="6803" w:type="dxa"/>
            <w:tcBorders>
              <w:bottom w:val="nil"/>
            </w:tcBorders>
          </w:tcPr>
          <w:p w:rsidR="00B6511F" w:rsidRDefault="00B6511F">
            <w:pPr>
              <w:pStyle w:val="ConsPlusNormal"/>
              <w:jc w:val="both"/>
            </w:pPr>
            <w:r>
              <w:t xml:space="preserve">Абзац утратил силу. - </w:t>
            </w:r>
            <w:hyperlink r:id="rId52" w:history="1">
              <w:r>
                <w:rPr>
                  <w:color w:val="0000FF"/>
                </w:rPr>
                <w:t>Постановление</w:t>
              </w:r>
            </w:hyperlink>
            <w:r>
              <w:t xml:space="preserve"> правительства Воронежской области от 29.01.2019 N 69.</w:t>
            </w:r>
          </w:p>
          <w:p w:rsidR="00B6511F" w:rsidRDefault="00B6511F">
            <w:pPr>
              <w:pStyle w:val="ConsPlusNormal"/>
              <w:jc w:val="both"/>
            </w:pPr>
            <w:r>
              <w:t>Общая площадь жилых помещений, приходящаяся в среднем на 1 жителя области, - 31,5 кв. м/чел в 2021 году.</w:t>
            </w:r>
          </w:p>
          <w:p w:rsidR="00B6511F" w:rsidRDefault="00B6511F">
            <w:pPr>
              <w:pStyle w:val="ConsPlusNormal"/>
              <w:jc w:val="both"/>
            </w:pPr>
            <w:r>
              <w:t>Средняя продолжительность периода с даты выдачи разрешения на строительство жилого здания до даты получения разрешения на ввод жилого здания в эксплуатацию составит по итогам 2017 года 19,3 месяца.</w:t>
            </w:r>
          </w:p>
          <w:p w:rsidR="00B6511F" w:rsidRDefault="00B6511F">
            <w:pPr>
              <w:pStyle w:val="ConsPlusNormal"/>
              <w:jc w:val="both"/>
            </w:pPr>
            <w:r>
              <w:t>Удельный вес муниципальных образований Воронежской области, в которых срок оказания муниципальной услуги по предоставлению разрешения на строительство, закрепленный административным регламентом, составляет 5 рабочих дней, достигнет 100%</w:t>
            </w:r>
          </w:p>
        </w:tc>
      </w:tr>
      <w:tr w:rsidR="00B6511F">
        <w:tblPrEx>
          <w:tblBorders>
            <w:insideH w:val="nil"/>
          </w:tblBorders>
        </w:tblPrEx>
        <w:tc>
          <w:tcPr>
            <w:tcW w:w="9014" w:type="dxa"/>
            <w:gridSpan w:val="2"/>
            <w:tcBorders>
              <w:top w:val="nil"/>
            </w:tcBorders>
          </w:tcPr>
          <w:p w:rsidR="00B6511F" w:rsidRDefault="00B6511F">
            <w:pPr>
              <w:pStyle w:val="ConsPlusNormal"/>
              <w:jc w:val="both"/>
            </w:pPr>
            <w:r>
              <w:t xml:space="preserve">(в ред. постановлений правительства Воронежской области от 04.08.2016 </w:t>
            </w:r>
            <w:hyperlink r:id="rId53" w:history="1">
              <w:r>
                <w:rPr>
                  <w:color w:val="0000FF"/>
                </w:rPr>
                <w:t>N 566</w:t>
              </w:r>
            </w:hyperlink>
            <w:r>
              <w:t xml:space="preserve">, от 29.10.2018 </w:t>
            </w:r>
            <w:hyperlink r:id="rId54" w:history="1">
              <w:r>
                <w:rPr>
                  <w:color w:val="0000FF"/>
                </w:rPr>
                <w:t>N 935</w:t>
              </w:r>
            </w:hyperlink>
            <w:r>
              <w:t xml:space="preserve">, от 29.01.2019 </w:t>
            </w:r>
            <w:hyperlink r:id="rId55" w:history="1">
              <w:r>
                <w:rPr>
                  <w:color w:val="0000FF"/>
                </w:rPr>
                <w:t>N 69</w:t>
              </w:r>
            </w:hyperlink>
            <w:r>
              <w:t>)</w:t>
            </w:r>
          </w:p>
        </w:tc>
      </w:tr>
    </w:tbl>
    <w:p w:rsidR="00B6511F" w:rsidRDefault="00B6511F">
      <w:pPr>
        <w:pStyle w:val="ConsPlusNormal"/>
        <w:ind w:firstLine="540"/>
        <w:jc w:val="both"/>
      </w:pPr>
    </w:p>
    <w:p w:rsidR="00B6511F" w:rsidRDefault="00B6511F">
      <w:pPr>
        <w:pStyle w:val="ConsPlusTitle"/>
        <w:jc w:val="center"/>
        <w:outlineLvl w:val="1"/>
      </w:pPr>
      <w:r>
        <w:t>1. ОБЩАЯ ХАРАКТЕРИСТИКА СФЕРЫ РЕАЛИЗАЦИИ</w:t>
      </w:r>
    </w:p>
    <w:p w:rsidR="00B6511F" w:rsidRDefault="00B6511F">
      <w:pPr>
        <w:pStyle w:val="ConsPlusTitle"/>
        <w:jc w:val="center"/>
      </w:pPr>
      <w:r>
        <w:t>ГОСУДАРСТВЕННОЙ ПРОГРАММЫ</w:t>
      </w:r>
    </w:p>
    <w:p w:rsidR="00B6511F" w:rsidRDefault="00B6511F">
      <w:pPr>
        <w:pStyle w:val="ConsPlusNormal"/>
        <w:ind w:firstLine="540"/>
        <w:jc w:val="both"/>
      </w:pPr>
    </w:p>
    <w:p w:rsidR="00B6511F" w:rsidRDefault="00B6511F">
      <w:pPr>
        <w:pStyle w:val="ConsPlusNormal"/>
        <w:jc w:val="center"/>
      </w:pPr>
      <w:r>
        <w:t xml:space="preserve">Утратил силу. - </w:t>
      </w:r>
      <w:hyperlink r:id="rId56"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04.08.2016 N 566.</w:t>
      </w:r>
    </w:p>
    <w:p w:rsidR="00B6511F" w:rsidRDefault="00B6511F">
      <w:pPr>
        <w:pStyle w:val="ConsPlusNormal"/>
        <w:ind w:firstLine="540"/>
        <w:jc w:val="both"/>
      </w:pPr>
    </w:p>
    <w:p w:rsidR="00B6511F" w:rsidRDefault="00B6511F">
      <w:pPr>
        <w:pStyle w:val="ConsPlusTitle"/>
        <w:jc w:val="center"/>
        <w:outlineLvl w:val="1"/>
      </w:pPr>
      <w:r>
        <w:t>2. ПРИОРИТЕТЫ ГОСУДАРСТВЕННОЙ ПОЛИТИКИ В СФЕРЕ РЕАЛИЗАЦИИ</w:t>
      </w:r>
    </w:p>
    <w:p w:rsidR="00B6511F" w:rsidRDefault="00B6511F">
      <w:pPr>
        <w:pStyle w:val="ConsPlusTitle"/>
        <w:jc w:val="center"/>
      </w:pPr>
      <w:r>
        <w:t>ГОСУДАРСТВЕННОЙ ПРОГРАММЫ, ЦЕЛИ, ЗАДАЧИ И ПОКАЗАТЕЛИ</w:t>
      </w:r>
    </w:p>
    <w:p w:rsidR="00B6511F" w:rsidRDefault="00B6511F">
      <w:pPr>
        <w:pStyle w:val="ConsPlusTitle"/>
        <w:jc w:val="center"/>
      </w:pPr>
      <w:r>
        <w:t>(ИНДИКАТОРЫ) ДОСТИЖЕНИЯ ЦЕЛЕЙ И РЕШЕНИЯ ЗАДАЧ,</w:t>
      </w:r>
    </w:p>
    <w:p w:rsidR="00B6511F" w:rsidRDefault="00B6511F">
      <w:pPr>
        <w:pStyle w:val="ConsPlusTitle"/>
        <w:jc w:val="center"/>
      </w:pPr>
      <w:r>
        <w:t>ОПИСАНИЕ ОСНОВНЫХ ОЖИДАЕМЫХ КОНЕЧНЫХ РЕЗУЛЬТАТОВ</w:t>
      </w:r>
    </w:p>
    <w:p w:rsidR="00B6511F" w:rsidRDefault="00B6511F">
      <w:pPr>
        <w:pStyle w:val="ConsPlusTitle"/>
        <w:jc w:val="center"/>
      </w:pPr>
      <w:r>
        <w:t>ГОСУДАРСТВЕННОЙ ПРОГРАММЫ, СРОКОВ И ЭТАПОВ РЕАЛИЗАЦИИ</w:t>
      </w:r>
    </w:p>
    <w:p w:rsidR="00B6511F" w:rsidRDefault="00B6511F">
      <w:pPr>
        <w:pStyle w:val="ConsPlusTitle"/>
        <w:jc w:val="center"/>
      </w:pPr>
      <w:r>
        <w:t>ГОСУДАРСТВЕННОЙ ПРОГРАММЫ</w:t>
      </w:r>
    </w:p>
    <w:p w:rsidR="00B6511F" w:rsidRDefault="00B6511F">
      <w:pPr>
        <w:pStyle w:val="ConsPlusNormal"/>
        <w:ind w:firstLine="540"/>
        <w:jc w:val="both"/>
      </w:pPr>
    </w:p>
    <w:p w:rsidR="00B6511F" w:rsidRDefault="00B6511F">
      <w:pPr>
        <w:pStyle w:val="ConsPlusNormal"/>
        <w:ind w:firstLine="540"/>
        <w:jc w:val="both"/>
      </w:pPr>
      <w:r>
        <w:t>Приоритеты и цели государственной политики в жилищной сфере определены следующими нормативными правовыми актами:</w:t>
      </w:r>
    </w:p>
    <w:p w:rsidR="00B6511F" w:rsidRDefault="00B6511F">
      <w:pPr>
        <w:pStyle w:val="ConsPlusNormal"/>
        <w:jc w:val="both"/>
      </w:pPr>
      <w:r>
        <w:t xml:space="preserve">(в ред. </w:t>
      </w:r>
      <w:hyperlink r:id="rId57"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 xml:space="preserve">- </w:t>
      </w:r>
      <w:hyperlink r:id="rId58" w:history="1">
        <w:r>
          <w:rPr>
            <w:color w:val="0000FF"/>
          </w:rPr>
          <w:t>Указ</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B6511F" w:rsidRDefault="00B6511F">
      <w:pPr>
        <w:pStyle w:val="ConsPlusNormal"/>
        <w:jc w:val="both"/>
      </w:pPr>
      <w:r>
        <w:t xml:space="preserve">(абзац введен </w:t>
      </w:r>
      <w:hyperlink r:id="rId59" w:history="1">
        <w:r>
          <w:rPr>
            <w:color w:val="0000FF"/>
          </w:rPr>
          <w:t>постановлением</w:t>
        </w:r>
      </w:hyperlink>
      <w:r>
        <w:t xml:space="preserve"> правительства Воронежской области от 29.10.2018 N 935)</w:t>
      </w:r>
    </w:p>
    <w:p w:rsidR="00B6511F" w:rsidRDefault="00B6511F">
      <w:pPr>
        <w:pStyle w:val="ConsPlusNormal"/>
        <w:spacing w:before="220"/>
        <w:ind w:firstLine="540"/>
        <w:jc w:val="both"/>
      </w:pPr>
      <w:r>
        <w:t xml:space="preserve">- </w:t>
      </w:r>
      <w:hyperlink r:id="rId60"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B6511F" w:rsidRDefault="00B6511F">
      <w:pPr>
        <w:pStyle w:val="ConsPlusNormal"/>
        <w:jc w:val="both"/>
      </w:pPr>
      <w:r>
        <w:t xml:space="preserve">(абзац введен </w:t>
      </w:r>
      <w:hyperlink r:id="rId61" w:history="1">
        <w:r>
          <w:rPr>
            <w:color w:val="0000FF"/>
          </w:rPr>
          <w:t>постановлением</w:t>
        </w:r>
      </w:hyperlink>
      <w:r>
        <w:t xml:space="preserve"> правительства Воронежской области от 29.10.2018 N 935)</w:t>
      </w:r>
    </w:p>
    <w:p w:rsidR="00B6511F" w:rsidRDefault="00B6511F">
      <w:pPr>
        <w:pStyle w:val="ConsPlusNormal"/>
        <w:spacing w:before="220"/>
        <w:ind w:firstLine="540"/>
        <w:jc w:val="both"/>
      </w:pPr>
      <w:r>
        <w:t xml:space="preserve">- </w:t>
      </w:r>
      <w:hyperlink r:id="rId62"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N 1662-р;</w:t>
      </w:r>
    </w:p>
    <w:p w:rsidR="00B6511F" w:rsidRDefault="00B6511F">
      <w:pPr>
        <w:pStyle w:val="ConsPlusNormal"/>
        <w:jc w:val="both"/>
      </w:pPr>
      <w:r>
        <w:t xml:space="preserve">(абзац введен </w:t>
      </w:r>
      <w:hyperlink r:id="rId63" w:history="1">
        <w:r>
          <w:rPr>
            <w:color w:val="0000FF"/>
          </w:rPr>
          <w:t>постановлением</w:t>
        </w:r>
      </w:hyperlink>
      <w:r>
        <w:t xml:space="preserve"> правительства Воронежской области от 29.10.2018 N 935)</w:t>
      </w:r>
    </w:p>
    <w:p w:rsidR="00B6511F" w:rsidRDefault="00B6511F">
      <w:pPr>
        <w:pStyle w:val="ConsPlusNormal"/>
        <w:spacing w:before="220"/>
        <w:ind w:firstLine="540"/>
        <w:jc w:val="both"/>
      </w:pPr>
      <w:r>
        <w:t xml:space="preserve">- </w:t>
      </w:r>
      <w:hyperlink r:id="rId64" w:history="1">
        <w:r>
          <w:rPr>
            <w:color w:val="0000FF"/>
          </w:rPr>
          <w:t>Стратегия</w:t>
        </w:r>
      </w:hyperlink>
      <w:r>
        <w:t xml:space="preserve"> социально-экономического развития Воронежской области на период до 2035 </w:t>
      </w:r>
      <w:r>
        <w:lastRenderedPageBreak/>
        <w:t>года, утвержденная Законом Воронежской области от 20.12.2018 N 168-ОЗ;</w:t>
      </w:r>
    </w:p>
    <w:p w:rsidR="00B6511F" w:rsidRDefault="00B6511F">
      <w:pPr>
        <w:pStyle w:val="ConsPlusNormal"/>
        <w:jc w:val="both"/>
      </w:pPr>
      <w:r>
        <w:t xml:space="preserve">(в ред. </w:t>
      </w:r>
      <w:hyperlink r:id="rId65" w:history="1">
        <w:r>
          <w:rPr>
            <w:color w:val="0000FF"/>
          </w:rPr>
          <w:t>постановления</w:t>
        </w:r>
      </w:hyperlink>
      <w:r>
        <w:t xml:space="preserve"> правительства Воронежской области от 18.03.2019 N 241)</w:t>
      </w:r>
    </w:p>
    <w:p w:rsidR="00B6511F" w:rsidRDefault="00B6511F">
      <w:pPr>
        <w:pStyle w:val="ConsPlusNormal"/>
        <w:spacing w:before="220"/>
        <w:ind w:firstLine="540"/>
        <w:jc w:val="both"/>
      </w:pPr>
      <w:r>
        <w:t xml:space="preserve">- Государственная </w:t>
      </w:r>
      <w:hyperlink r:id="rId66" w:history="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N 1710.</w:t>
      </w:r>
    </w:p>
    <w:p w:rsidR="00B6511F" w:rsidRDefault="00B6511F">
      <w:pPr>
        <w:pStyle w:val="ConsPlusNormal"/>
        <w:jc w:val="both"/>
      </w:pPr>
      <w:r>
        <w:t xml:space="preserve">(абзац введен </w:t>
      </w:r>
      <w:hyperlink r:id="rId67" w:history="1">
        <w:r>
          <w:rPr>
            <w:color w:val="0000FF"/>
          </w:rPr>
          <w:t>постановлением</w:t>
        </w:r>
      </w:hyperlink>
      <w:r>
        <w:t xml:space="preserve"> правительства Воронежской области от 29.10.2018 N 935)</w:t>
      </w:r>
    </w:p>
    <w:p w:rsidR="00B6511F" w:rsidRDefault="00B6511F">
      <w:pPr>
        <w:pStyle w:val="ConsPlusNormal"/>
        <w:spacing w:before="220"/>
        <w:ind w:firstLine="540"/>
        <w:jc w:val="both"/>
      </w:pPr>
      <w:r>
        <w:t>Основными приоритетами государственной политики в жилищной сфере являются:</w:t>
      </w:r>
    </w:p>
    <w:p w:rsidR="00B6511F" w:rsidRDefault="00B6511F">
      <w:pPr>
        <w:pStyle w:val="ConsPlusNormal"/>
        <w:spacing w:before="220"/>
        <w:ind w:firstLine="540"/>
        <w:jc w:val="both"/>
      </w:pPr>
      <w:r>
        <w:t>1. Увеличение объемов жилищного строительства.</w:t>
      </w:r>
    </w:p>
    <w:p w:rsidR="00B6511F" w:rsidRDefault="00B6511F">
      <w:pPr>
        <w:pStyle w:val="ConsPlusNormal"/>
        <w:jc w:val="both"/>
      </w:pPr>
      <w:r>
        <w:t xml:space="preserve">(п. 1 в ред. </w:t>
      </w:r>
      <w:hyperlink r:id="rId68"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2. Создание некоммерческого рынка доступного жилья и развитие социального жилищного фонда для граждан, имеющих невысокий уровень дохода.</w:t>
      </w:r>
    </w:p>
    <w:p w:rsidR="00B6511F" w:rsidRDefault="00B6511F">
      <w:pPr>
        <w:pStyle w:val="ConsPlusNormal"/>
        <w:spacing w:before="220"/>
        <w:ind w:firstLine="540"/>
        <w:jc w:val="both"/>
      </w:pPr>
      <w:r>
        <w:t>3. Поддержка отдельных категорий граждан, которые нуждаются в улучшении жилищных условий и не имеют объективной возможности накопить средства на приобретение жилья.</w:t>
      </w:r>
    </w:p>
    <w:p w:rsidR="00B6511F" w:rsidRDefault="00B6511F">
      <w:pPr>
        <w:pStyle w:val="ConsPlusNormal"/>
        <w:spacing w:before="220"/>
        <w:ind w:firstLine="540"/>
        <w:jc w:val="both"/>
      </w:pPr>
      <w:r>
        <w:t>4. Совершенствование условий приобретения жилья на рынке, в том числе с помощью ипотечного кредитования.</w:t>
      </w:r>
    </w:p>
    <w:p w:rsidR="00B6511F" w:rsidRDefault="00B6511F">
      <w:pPr>
        <w:pStyle w:val="ConsPlusNormal"/>
        <w:spacing w:before="220"/>
        <w:ind w:firstLine="540"/>
        <w:jc w:val="both"/>
      </w:pPr>
      <w:r>
        <w:t>5. Обеспечение доступности жилья семьям со средним достатком, в том числе создание возможностей для приобретения (строительства) ими жилья с использованием ипотечного кредита.</w:t>
      </w:r>
    </w:p>
    <w:p w:rsidR="00B6511F" w:rsidRDefault="00B6511F">
      <w:pPr>
        <w:pStyle w:val="ConsPlusNormal"/>
        <w:jc w:val="both"/>
      </w:pPr>
      <w:r>
        <w:t xml:space="preserve">(п. 5 в ред. </w:t>
      </w:r>
      <w:hyperlink r:id="rId69"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Приоритеты государственной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20%, доходы которых не позволяют приобрести жилье по рыночным ценам.</w:t>
      </w:r>
    </w:p>
    <w:p w:rsidR="00B6511F" w:rsidRDefault="00B6511F">
      <w:pPr>
        <w:pStyle w:val="ConsPlusNormal"/>
        <w:spacing w:before="220"/>
        <w:ind w:firstLine="540"/>
        <w:jc w:val="both"/>
      </w:pPr>
      <w:r>
        <w:t>Основными мероприятиями государственной программы Воронежской области "Обеспечение доступным и комфортным жильем населения Воронежской области" (далее - государственная программа) предусмотрена реализация следующих мероприятий:</w:t>
      </w:r>
    </w:p>
    <w:p w:rsidR="00B6511F" w:rsidRDefault="00B6511F">
      <w:pPr>
        <w:pStyle w:val="ConsPlusNormal"/>
        <w:jc w:val="both"/>
      </w:pPr>
      <w:r>
        <w:t xml:space="preserve">(в ред. </w:t>
      </w:r>
      <w:hyperlink r:id="rId70" w:history="1">
        <w:r>
          <w:rPr>
            <w:color w:val="0000FF"/>
          </w:rPr>
          <w:t>постановления</w:t>
        </w:r>
      </w:hyperlink>
      <w:r>
        <w:t xml:space="preserve"> правительства Воронежской области от 04.08.2016 N 566)</w:t>
      </w:r>
    </w:p>
    <w:p w:rsidR="00B6511F" w:rsidRDefault="00B6511F">
      <w:pPr>
        <w:pStyle w:val="ConsPlusNormal"/>
        <w:spacing w:before="220"/>
        <w:ind w:firstLine="540"/>
        <w:jc w:val="both"/>
      </w:pPr>
      <w:r>
        <w:t xml:space="preserve">а) утратил силу. - </w:t>
      </w:r>
      <w:hyperlink r:id="rId71" w:history="1">
        <w:r>
          <w:rPr>
            <w:color w:val="0000FF"/>
          </w:rPr>
          <w:t>Постановление</w:t>
        </w:r>
      </w:hyperlink>
      <w:r>
        <w:t xml:space="preserve"> правительства Воронежской области от 03.09.2019 N 843;</w:t>
      </w:r>
    </w:p>
    <w:p w:rsidR="00B6511F" w:rsidRDefault="00B6511F">
      <w:pPr>
        <w:pStyle w:val="ConsPlusNormal"/>
        <w:spacing w:before="220"/>
        <w:ind w:firstLine="540"/>
        <w:jc w:val="both"/>
      </w:pPr>
      <w:r>
        <w:t>б) разработка документов территориального планирования;</w:t>
      </w:r>
    </w:p>
    <w:p w:rsidR="00B6511F" w:rsidRDefault="00B6511F">
      <w:pPr>
        <w:pStyle w:val="ConsPlusNormal"/>
        <w:spacing w:before="220"/>
        <w:ind w:firstLine="540"/>
        <w:jc w:val="both"/>
      </w:pPr>
      <w:r>
        <w:t>в) комплексное развитие коммунальной инфраструктуры в целях жилищного строительства;</w:t>
      </w:r>
    </w:p>
    <w:p w:rsidR="00B6511F" w:rsidRDefault="00B6511F">
      <w:pPr>
        <w:pStyle w:val="ConsPlusNormal"/>
        <w:spacing w:before="220"/>
        <w:ind w:firstLine="540"/>
        <w:jc w:val="both"/>
      </w:pPr>
      <w:r>
        <w:t>г) развитие социальной инфраструктуры в рамках проектов комплексного освоения территорий;</w:t>
      </w:r>
    </w:p>
    <w:p w:rsidR="00B6511F" w:rsidRDefault="00B6511F">
      <w:pPr>
        <w:pStyle w:val="ConsPlusNormal"/>
        <w:jc w:val="both"/>
      </w:pPr>
      <w:r>
        <w:t xml:space="preserve">(пп. "г" в ред. </w:t>
      </w:r>
      <w:hyperlink r:id="rId72"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д) стимулирование частной инициативы граждан в жилищном строительстве;</w:t>
      </w:r>
    </w:p>
    <w:p w:rsidR="00B6511F" w:rsidRDefault="00B6511F">
      <w:pPr>
        <w:pStyle w:val="ConsPlusNormal"/>
        <w:spacing w:before="220"/>
        <w:ind w:firstLine="540"/>
        <w:jc w:val="both"/>
      </w:pPr>
      <w:r>
        <w:t>е) формирование условий для создания жилищных некоммерческих объединений граждан, включая жилищно-строительные кооперативы;</w:t>
      </w:r>
    </w:p>
    <w:p w:rsidR="00B6511F" w:rsidRDefault="00B6511F">
      <w:pPr>
        <w:pStyle w:val="ConsPlusNormal"/>
        <w:spacing w:before="220"/>
        <w:ind w:firstLine="540"/>
        <w:jc w:val="both"/>
      </w:pPr>
      <w:r>
        <w:t>ж) развитие местной строительной индустрии и промышленности строительных материалов;</w:t>
      </w:r>
    </w:p>
    <w:p w:rsidR="00B6511F" w:rsidRDefault="00B6511F">
      <w:pPr>
        <w:pStyle w:val="ConsPlusNormal"/>
        <w:spacing w:before="220"/>
        <w:ind w:firstLine="540"/>
        <w:jc w:val="both"/>
      </w:pPr>
      <w:r>
        <w:t>з) реализация проектов комплексного освоения территорий в целях жилищного строительства;</w:t>
      </w:r>
    </w:p>
    <w:p w:rsidR="00B6511F" w:rsidRDefault="00B6511F">
      <w:pPr>
        <w:pStyle w:val="ConsPlusNormal"/>
        <w:spacing w:before="220"/>
        <w:ind w:firstLine="540"/>
        <w:jc w:val="both"/>
      </w:pPr>
      <w:r>
        <w:lastRenderedPageBreak/>
        <w:t xml:space="preserve">и) утратил силу. - </w:t>
      </w:r>
      <w:hyperlink r:id="rId73" w:history="1">
        <w:r>
          <w:rPr>
            <w:color w:val="0000FF"/>
          </w:rPr>
          <w:t>Постановление</w:t>
        </w:r>
      </w:hyperlink>
      <w:r>
        <w:t xml:space="preserve"> правительства Воронежской области от 29.10.2018 N 935;</w:t>
      </w:r>
    </w:p>
    <w:p w:rsidR="00B6511F" w:rsidRDefault="00B6511F">
      <w:pPr>
        <w:pStyle w:val="ConsPlusNormal"/>
        <w:spacing w:before="220"/>
        <w:ind w:firstLine="540"/>
        <w:jc w:val="both"/>
      </w:pPr>
      <w:r>
        <w:t>к) строительство жилья, в том числе малоэтажного, отвечающего стандартам ценовой доступности, энергоэффективности и экологичности;</w:t>
      </w:r>
    </w:p>
    <w:p w:rsidR="00B6511F" w:rsidRDefault="00B6511F">
      <w:pPr>
        <w:pStyle w:val="ConsPlusNormal"/>
        <w:jc w:val="both"/>
      </w:pPr>
      <w:r>
        <w:t xml:space="preserve">(в ред. </w:t>
      </w:r>
      <w:hyperlink r:id="rId74"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л) формирование рынка доступного арендного жилья;</w:t>
      </w:r>
    </w:p>
    <w:p w:rsidR="00B6511F" w:rsidRDefault="00B6511F">
      <w:pPr>
        <w:pStyle w:val="ConsPlusNormal"/>
        <w:spacing w:before="220"/>
        <w:ind w:firstLine="540"/>
        <w:jc w:val="both"/>
      </w:pPr>
      <w:r>
        <w:t>м) создание инфраструктуры на земельных участках, предоставляемых семьям, имеющим трех и более детей.</w:t>
      </w:r>
    </w:p>
    <w:p w:rsidR="00B6511F" w:rsidRDefault="00B6511F">
      <w:pPr>
        <w:pStyle w:val="ConsPlusNormal"/>
        <w:spacing w:before="220"/>
        <w:ind w:firstLine="540"/>
        <w:jc w:val="both"/>
      </w:pPr>
      <w:r>
        <w:t>Снижение затрат и рисков строительства жилья планируется обеспечивать за счет:</w:t>
      </w:r>
    </w:p>
    <w:p w:rsidR="00B6511F" w:rsidRDefault="00B6511F">
      <w:pPr>
        <w:pStyle w:val="ConsPlusNormal"/>
        <w:jc w:val="both"/>
      </w:pPr>
      <w:r>
        <w:t xml:space="preserve">(в ред. </w:t>
      </w:r>
      <w:hyperlink r:id="rId75"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организационного содействия в выявлении и координации спроса указанных категорий граждан на приобретение жилья;</w:t>
      </w:r>
    </w:p>
    <w:p w:rsidR="00B6511F" w:rsidRDefault="00B6511F">
      <w:pPr>
        <w:pStyle w:val="ConsPlusNormal"/>
        <w:jc w:val="both"/>
      </w:pPr>
      <w:r>
        <w:t xml:space="preserve">(в ред. </w:t>
      </w:r>
      <w:hyperlink r:id="rId76"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содействия в обеспечении земельных участков социальной и коммунальной инфраструктурой;</w:t>
      </w:r>
    </w:p>
    <w:p w:rsidR="00B6511F" w:rsidRDefault="00B6511F">
      <w:pPr>
        <w:pStyle w:val="ConsPlusNormal"/>
        <w:spacing w:before="220"/>
        <w:ind w:firstLine="540"/>
        <w:jc w:val="both"/>
      </w:pPr>
      <w:r>
        <w:t>- обеспечения доступа к кредитным ресурсам для строительства и приобретения жилья;</w:t>
      </w:r>
    </w:p>
    <w:p w:rsidR="00B6511F" w:rsidRDefault="00B6511F">
      <w:pPr>
        <w:pStyle w:val="ConsPlusNormal"/>
        <w:spacing w:before="220"/>
        <w:ind w:firstLine="540"/>
        <w:jc w:val="both"/>
      </w:pPr>
      <w:r>
        <w:t>- предоставления типовой проектной документации для жилищного строительства;</w:t>
      </w:r>
    </w:p>
    <w:p w:rsidR="00B6511F" w:rsidRDefault="00B6511F">
      <w:pPr>
        <w:pStyle w:val="ConsPlusNormal"/>
        <w:spacing w:before="220"/>
        <w:ind w:firstLine="540"/>
        <w:jc w:val="both"/>
      </w:pPr>
      <w:r>
        <w:t>- предоставления застройщику гарантии выкупа нереализованного жилья (при наличии банка - участника проекта по строительству).</w:t>
      </w:r>
    </w:p>
    <w:p w:rsidR="00B6511F" w:rsidRDefault="00B6511F">
      <w:pPr>
        <w:pStyle w:val="ConsPlusNormal"/>
        <w:jc w:val="both"/>
      </w:pPr>
      <w:r>
        <w:t xml:space="preserve">(в ред. </w:t>
      </w:r>
      <w:hyperlink r:id="rId77"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Комплексное планирование территориального развития Воронежской области, направленное на рост экономики региона, основанное на взвешенном, экономически целесообразном размещении производительных сил и жилищного строительства, которое обеспечивает существующие и планируемые потребности населения, является одним из главнейших направлений развития Воронежской области. В связи с этим развитие жилищного строительства требует к себе повышенного внимания со стороны руководства Воронежской области, исполнительных органов государственной власти Воронежской области и органов местного самоуправления муниципальных образований. Жилищное строительство основывается на реализации комплексной программы действий, включающей в себя все важнейшие аспекты влияния государства на процессы стимулирования предложения и экономически обоснованного спроса на рынке жилья.</w:t>
      </w:r>
    </w:p>
    <w:p w:rsidR="00B6511F" w:rsidRDefault="00B6511F">
      <w:pPr>
        <w:pStyle w:val="ConsPlusNormal"/>
        <w:spacing w:before="220"/>
        <w:ind w:firstLine="540"/>
        <w:jc w:val="both"/>
      </w:pPr>
      <w:r>
        <w:t>Актуальность решения комплекса проблем в сфере развития жилищного строительства подчеркивается тем, что, несмотря на создание в Российской Федерации основ функционирования рынка жилой недвижимости, приобрести жилье с использованием рыночных механизмов на сегодняшний день способен ограниченный круг семей с доходами выше среднего уровня.</w:t>
      </w:r>
    </w:p>
    <w:p w:rsidR="00B6511F" w:rsidRDefault="00B6511F">
      <w:pPr>
        <w:pStyle w:val="ConsPlusNormal"/>
        <w:spacing w:before="220"/>
        <w:ind w:firstLine="540"/>
        <w:jc w:val="both"/>
      </w:pPr>
      <w:r>
        <w:t>Развивать жилищное строительство необходимо как комплекс взаимоувязанных мероприятий, направленных на повышение доступности жилья для населения, а также ценовой доступности.</w:t>
      </w:r>
    </w:p>
    <w:p w:rsidR="00B6511F" w:rsidRDefault="00B6511F">
      <w:pPr>
        <w:pStyle w:val="ConsPlusNormal"/>
        <w:jc w:val="both"/>
      </w:pPr>
      <w:r>
        <w:t xml:space="preserve">(в ред. </w:t>
      </w:r>
      <w:hyperlink r:id="rId78"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Необходимо продолжать поддержку молодых семей - участников государственной программы, с участием средств федерального бюджета путем софинансирования муниципальных программ по предоставлению социальных выплат на приобретение или строительство жилья. Многодетным семьям будут предоставляться бесплатно земельные участки, обеспеченные </w:t>
      </w:r>
      <w:r>
        <w:lastRenderedPageBreak/>
        <w:t>инженерной инфраструктурой, для жилищного строительства.</w:t>
      </w:r>
    </w:p>
    <w:p w:rsidR="00B6511F" w:rsidRDefault="00B6511F">
      <w:pPr>
        <w:pStyle w:val="ConsPlusNormal"/>
        <w:jc w:val="both"/>
      </w:pPr>
      <w:r>
        <w:t xml:space="preserve">(в ред. </w:t>
      </w:r>
      <w:hyperlink r:id="rId79"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Выполнение мероприятия по оказанию государственной (областной) поддержки гражданам в сфере жилищного ипотечного кредитования будет способствовать позитивным изменениям по следующим приоритетным направлениям: усиление социальной функции жилищной ипотеки и создание условий для развития человеческого потенциала (улучшение качества жизни, мотивация к эффективной трудовой деятельности).</w:t>
      </w:r>
    </w:p>
    <w:p w:rsidR="00B6511F" w:rsidRDefault="00B6511F">
      <w:pPr>
        <w:pStyle w:val="ConsPlusNormal"/>
        <w:spacing w:before="220"/>
        <w:ind w:firstLine="540"/>
        <w:jc w:val="both"/>
      </w:pPr>
      <w:r>
        <w:t>Основными приоритетами Воронежской области в градостроительстве являются:</w:t>
      </w:r>
    </w:p>
    <w:p w:rsidR="00B6511F" w:rsidRDefault="00B6511F">
      <w:pPr>
        <w:pStyle w:val="ConsPlusNormal"/>
        <w:spacing w:before="220"/>
        <w:ind w:firstLine="540"/>
        <w:jc w:val="both"/>
      </w:pPr>
      <w:r>
        <w:t>- создание условий для устойчивого развития территории Воронежской области, в том числе повышение устойчивости системы расселения Воронежской области, развитие городских и сельских поселений, городских округов;</w:t>
      </w:r>
    </w:p>
    <w:p w:rsidR="00B6511F" w:rsidRDefault="00B6511F">
      <w:pPr>
        <w:pStyle w:val="ConsPlusNormal"/>
        <w:spacing w:before="220"/>
        <w:ind w:firstLine="540"/>
        <w:jc w:val="both"/>
      </w:pPr>
      <w:r>
        <w:t>- создание условий для реализации пространственных интересов Российской Федерации, Воронежской области, муниципальных образований Воронежской области и населения Воронежской области с учетом требований безопасности жизнедеятельности, экологического и санитарного благополучия;</w:t>
      </w:r>
    </w:p>
    <w:p w:rsidR="00B6511F" w:rsidRDefault="00B6511F">
      <w:pPr>
        <w:pStyle w:val="ConsPlusNormal"/>
        <w:spacing w:before="220"/>
        <w:ind w:firstLine="540"/>
        <w:jc w:val="both"/>
      </w:pPr>
      <w:r>
        <w:t>- создание условий для повышения инвестиционной привлекательности Воронежской области;</w:t>
      </w:r>
    </w:p>
    <w:p w:rsidR="00B6511F" w:rsidRDefault="00B6511F">
      <w:pPr>
        <w:pStyle w:val="ConsPlusNormal"/>
        <w:spacing w:before="220"/>
        <w:ind w:firstLine="540"/>
        <w:jc w:val="both"/>
      </w:pPr>
      <w:r>
        <w:t>- мониторинг, актуализация и комплексный анализ градостроительной документации Воронежской области;</w:t>
      </w:r>
    </w:p>
    <w:p w:rsidR="00B6511F" w:rsidRDefault="00B6511F">
      <w:pPr>
        <w:pStyle w:val="ConsPlusNormal"/>
        <w:spacing w:before="220"/>
        <w:ind w:firstLine="540"/>
        <w:jc w:val="both"/>
      </w:pPr>
      <w:r>
        <w:t>- стимулирование жилищного строительства, деловой активности и производства, торговли, науки, туризма и отдыха;</w:t>
      </w:r>
    </w:p>
    <w:p w:rsidR="00B6511F" w:rsidRDefault="00B6511F">
      <w:pPr>
        <w:pStyle w:val="ConsPlusNormal"/>
        <w:spacing w:before="220"/>
        <w:ind w:firstLine="540"/>
        <w:jc w:val="both"/>
      </w:pPr>
      <w:r>
        <w:t>- создание условий для повышения качества архитектурной деятельности путем развития и популяризации архитектурного творчества и неформального архитектурного образования посредством организации разноформатных рабочих пространств в рамках проведения деловых, конкурсных и выставочных мероприятий в сфере архитектуры и градостроительства.</w:t>
      </w:r>
    </w:p>
    <w:p w:rsidR="00B6511F" w:rsidRDefault="00B6511F">
      <w:pPr>
        <w:pStyle w:val="ConsPlusNormal"/>
        <w:spacing w:before="220"/>
        <w:ind w:firstLine="540"/>
        <w:jc w:val="both"/>
      </w:pPr>
      <w:r>
        <w:t>Основными приоритетами в сфере производства строительных материалов, изделий и конструкций являются:</w:t>
      </w:r>
    </w:p>
    <w:p w:rsidR="00B6511F" w:rsidRDefault="00B6511F">
      <w:pPr>
        <w:pStyle w:val="ConsPlusNormal"/>
        <w:spacing w:before="220"/>
        <w:ind w:firstLine="540"/>
        <w:jc w:val="both"/>
      </w:pPr>
      <w:r>
        <w:t>- создание производства широкой номенклатуры современных конкурентоспособных стройматериалов с учетом потребностей и имеющейся сырьевой базы;</w:t>
      </w:r>
    </w:p>
    <w:p w:rsidR="00B6511F" w:rsidRDefault="00B6511F">
      <w:pPr>
        <w:pStyle w:val="ConsPlusNormal"/>
        <w:spacing w:before="220"/>
        <w:ind w:firstLine="540"/>
        <w:jc w:val="both"/>
      </w:pPr>
      <w:r>
        <w:t>- техническое перевооружение и модернизация действующих, а также создание новых ресурсосберегающих и экологически безопасных производств;</w:t>
      </w:r>
    </w:p>
    <w:p w:rsidR="00B6511F" w:rsidRDefault="00B6511F">
      <w:pPr>
        <w:pStyle w:val="ConsPlusNormal"/>
        <w:spacing w:before="220"/>
        <w:ind w:firstLine="540"/>
        <w:jc w:val="both"/>
      </w:pPr>
      <w:r>
        <w:t>- развитие машиностроительной базы по изготовлению современного высокотехнологичного оборудования для предприятий промышленности стройматериалов;</w:t>
      </w:r>
    </w:p>
    <w:p w:rsidR="00B6511F" w:rsidRDefault="00B6511F">
      <w:pPr>
        <w:pStyle w:val="ConsPlusNormal"/>
        <w:spacing w:before="220"/>
        <w:ind w:firstLine="540"/>
        <w:jc w:val="both"/>
      </w:pPr>
      <w:r>
        <w:t>- повышение эффективности научно-исследовательских и опытно-конструкторских разработок и инновационной активности предприятий по производству строительных материалов, изделий и конструкций;</w:t>
      </w:r>
    </w:p>
    <w:p w:rsidR="00B6511F" w:rsidRDefault="00B6511F">
      <w:pPr>
        <w:pStyle w:val="ConsPlusNormal"/>
        <w:spacing w:before="220"/>
        <w:ind w:firstLine="540"/>
        <w:jc w:val="both"/>
      </w:pPr>
      <w:r>
        <w:t>- обеспечение воспроизводства минерально-сырьевой базы для производства основных видов строительных материалов;</w:t>
      </w:r>
    </w:p>
    <w:p w:rsidR="00B6511F" w:rsidRDefault="00B6511F">
      <w:pPr>
        <w:pStyle w:val="ConsPlusNormal"/>
        <w:spacing w:before="220"/>
        <w:ind w:firstLine="540"/>
        <w:jc w:val="both"/>
      </w:pPr>
      <w:r>
        <w:t>- обновление национальных и межгосударственных стандартов в промышленности строительных материалов.</w:t>
      </w:r>
    </w:p>
    <w:p w:rsidR="00B6511F" w:rsidRDefault="00B6511F">
      <w:pPr>
        <w:pStyle w:val="ConsPlusNormal"/>
        <w:spacing w:before="220"/>
        <w:ind w:firstLine="540"/>
        <w:jc w:val="both"/>
      </w:pPr>
      <w:r>
        <w:t xml:space="preserve">Целью государственной программы является повышение качества жилищного обеспечения </w:t>
      </w:r>
      <w:r>
        <w:lastRenderedPageBreak/>
        <w:t>населения Воронежской области путем повышения доступности жилья.</w:t>
      </w:r>
    </w:p>
    <w:p w:rsidR="00B6511F" w:rsidRDefault="00B6511F">
      <w:pPr>
        <w:pStyle w:val="ConsPlusNormal"/>
        <w:spacing w:before="220"/>
        <w:ind w:firstLine="540"/>
        <w:jc w:val="both"/>
      </w:pPr>
      <w:r>
        <w:t>Осуществление поставленной цели требует решения следующих задач:</w:t>
      </w:r>
    </w:p>
    <w:p w:rsidR="00B6511F" w:rsidRDefault="00B6511F">
      <w:pPr>
        <w:pStyle w:val="ConsPlusNormal"/>
        <w:spacing w:before="220"/>
        <w:ind w:firstLine="540"/>
        <w:jc w:val="both"/>
      </w:pPr>
      <w:r>
        <w:t>- повышение доступности жилья и качества жилищного обеспечения населения Воронежской области,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B6511F" w:rsidRDefault="00B6511F">
      <w:pPr>
        <w:pStyle w:val="ConsPlusNormal"/>
        <w:spacing w:before="220"/>
        <w:ind w:firstLine="540"/>
        <w:jc w:val="both"/>
      </w:pPr>
      <w:r>
        <w:t>- реализация основных направлений государственной политики Воронежской области в сфере архитектуры и градостроительной деятельности, формирование эффективной системы пространственного развития и административно-территориального устройства в Воронежской области, создание комфортных условий проживания населения посредством актуализации документов территориального планирования, а также создание условий для повышения качества архитектурной деятельности на территории Воронежской области;</w:t>
      </w:r>
    </w:p>
    <w:p w:rsidR="00B6511F" w:rsidRDefault="00B6511F">
      <w:pPr>
        <w:pStyle w:val="ConsPlusNormal"/>
        <w:jc w:val="both"/>
      </w:pPr>
      <w:r>
        <w:t xml:space="preserve">(в ред. </w:t>
      </w:r>
      <w:hyperlink r:id="rId80"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создание безопасных и благоприятных условий проживания граждан на территории Воронежской области;</w:t>
      </w:r>
    </w:p>
    <w:p w:rsidR="00B6511F" w:rsidRDefault="00B6511F">
      <w:pPr>
        <w:pStyle w:val="ConsPlusNormal"/>
        <w:spacing w:before="220"/>
        <w:ind w:firstLine="540"/>
        <w:jc w:val="both"/>
      </w:pPr>
      <w:r>
        <w:t>- создание в Воронежской области производства номенклатуры современных высококачественных ресурсо- и энергосберегающих строительных материалов, изделий и конструкций с учетом потребностей и имеющейся региональной сырьевой базы для полного обеспечения жилищного, социально-культурного, промышленного строительства, объектов инженерной и транспортной инфраструктуры.</w:t>
      </w:r>
    </w:p>
    <w:p w:rsidR="00B6511F" w:rsidRDefault="00B6511F">
      <w:pPr>
        <w:pStyle w:val="ConsPlusNormal"/>
        <w:spacing w:before="220"/>
        <w:ind w:firstLine="540"/>
        <w:jc w:val="both"/>
      </w:pPr>
      <w:r>
        <w:t>Состав показателей (индикаторов) реализации государственной программы определен исходя из принципа необходимости и достаточности информации для характеристики достижения целей и решения задач государственной программы.</w:t>
      </w:r>
    </w:p>
    <w:p w:rsidR="00B6511F" w:rsidRDefault="00B6511F">
      <w:pPr>
        <w:pStyle w:val="ConsPlusNormal"/>
        <w:spacing w:before="220"/>
        <w:ind w:firstLine="540"/>
        <w:jc w:val="both"/>
      </w:pPr>
      <w:r>
        <w:t>Решение задач государственной программы будет характеризоваться достижением следующих целевых значений показателей (индикаторов).</w:t>
      </w:r>
    </w:p>
    <w:p w:rsidR="00B6511F" w:rsidRDefault="00B651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6511F">
        <w:tc>
          <w:tcPr>
            <w:tcW w:w="4535" w:type="dxa"/>
          </w:tcPr>
          <w:p w:rsidR="00B6511F" w:rsidRDefault="00B6511F">
            <w:pPr>
              <w:pStyle w:val="ConsPlusNormal"/>
              <w:jc w:val="center"/>
            </w:pPr>
            <w:r>
              <w:t>Задачи государственной программы</w:t>
            </w:r>
          </w:p>
        </w:tc>
        <w:tc>
          <w:tcPr>
            <w:tcW w:w="4535" w:type="dxa"/>
          </w:tcPr>
          <w:p w:rsidR="00B6511F" w:rsidRDefault="00B6511F">
            <w:pPr>
              <w:pStyle w:val="ConsPlusNormal"/>
              <w:jc w:val="center"/>
            </w:pPr>
            <w:r>
              <w:t>Показатели (индикаторы) государственной программы</w:t>
            </w:r>
          </w:p>
        </w:tc>
      </w:tr>
      <w:tr w:rsidR="00B6511F">
        <w:tblPrEx>
          <w:tblBorders>
            <w:insideH w:val="nil"/>
          </w:tblBorders>
        </w:tblPrEx>
        <w:tc>
          <w:tcPr>
            <w:tcW w:w="4535" w:type="dxa"/>
            <w:tcBorders>
              <w:bottom w:val="nil"/>
            </w:tcBorders>
          </w:tcPr>
          <w:p w:rsidR="00B6511F" w:rsidRDefault="00B6511F">
            <w:pPr>
              <w:pStyle w:val="ConsPlusNormal"/>
            </w:pPr>
            <w:r>
              <w:t>Повышение доступности жилья и качества жилищного обеспечения населения Воронежской области,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tc>
        <w:tc>
          <w:tcPr>
            <w:tcW w:w="4535" w:type="dxa"/>
            <w:tcBorders>
              <w:bottom w:val="nil"/>
            </w:tcBorders>
          </w:tcPr>
          <w:p w:rsidR="00B6511F" w:rsidRDefault="00B6511F">
            <w:pPr>
              <w:pStyle w:val="ConsPlusNormal"/>
              <w:jc w:val="both"/>
            </w:pPr>
            <w:r>
              <w:t>Общая площадь жилых помещений, приходящаяся в среднем на 1 жителя области, - 32,2 кв. м/чел.</w:t>
            </w:r>
          </w:p>
        </w:tc>
      </w:tr>
      <w:tr w:rsidR="00B6511F">
        <w:tblPrEx>
          <w:tblBorders>
            <w:insideH w:val="nil"/>
          </w:tblBorders>
        </w:tblPrEx>
        <w:tc>
          <w:tcPr>
            <w:tcW w:w="9070" w:type="dxa"/>
            <w:gridSpan w:val="2"/>
            <w:tcBorders>
              <w:top w:val="nil"/>
            </w:tcBorders>
          </w:tcPr>
          <w:p w:rsidR="00B6511F" w:rsidRDefault="00B6511F">
            <w:pPr>
              <w:pStyle w:val="ConsPlusNormal"/>
              <w:jc w:val="both"/>
            </w:pPr>
            <w:r>
              <w:t xml:space="preserve">(в ред. постановлений правительства Воронежской области от 29.01.2019 </w:t>
            </w:r>
            <w:hyperlink r:id="rId81" w:history="1">
              <w:r>
                <w:rPr>
                  <w:color w:val="0000FF"/>
                </w:rPr>
                <w:t>N 69</w:t>
              </w:r>
            </w:hyperlink>
            <w:r>
              <w:t xml:space="preserve">, от 03.09.2019 </w:t>
            </w:r>
            <w:hyperlink r:id="rId82" w:history="1">
              <w:r>
                <w:rPr>
                  <w:color w:val="0000FF"/>
                </w:rPr>
                <w:t>N 843</w:t>
              </w:r>
            </w:hyperlink>
            <w:r>
              <w:t>)</w:t>
            </w:r>
          </w:p>
        </w:tc>
      </w:tr>
      <w:tr w:rsidR="00B6511F">
        <w:tblPrEx>
          <w:tblBorders>
            <w:insideH w:val="nil"/>
          </w:tblBorders>
        </w:tblPrEx>
        <w:tc>
          <w:tcPr>
            <w:tcW w:w="4535" w:type="dxa"/>
            <w:tcBorders>
              <w:bottom w:val="nil"/>
            </w:tcBorders>
          </w:tcPr>
          <w:p w:rsidR="00B6511F" w:rsidRDefault="00B6511F">
            <w:pPr>
              <w:pStyle w:val="ConsPlusNormal"/>
              <w:jc w:val="both"/>
            </w:pPr>
            <w:r>
              <w:t xml:space="preserve">Реализация основных направлений государственной политики Воронежской области в сфере архитектуры и градостроительной деятельности, формирование эффективной системы пространственного развития и административно-территориального устройства в Воронежской области, создание комфортных условий проживания населения </w:t>
            </w:r>
            <w:r>
              <w:lastRenderedPageBreak/>
              <w:t>посредством актуализации документов территориального планирования, а также создание условий для повышения качества архитектурной деятельности на территории Воронежской области</w:t>
            </w:r>
          </w:p>
        </w:tc>
        <w:tc>
          <w:tcPr>
            <w:tcW w:w="4535" w:type="dxa"/>
            <w:tcBorders>
              <w:bottom w:val="nil"/>
            </w:tcBorders>
          </w:tcPr>
          <w:p w:rsidR="00B6511F" w:rsidRDefault="00B6511F">
            <w:pPr>
              <w:pStyle w:val="ConsPlusNormal"/>
              <w:jc w:val="both"/>
            </w:pPr>
            <w:r>
              <w:lastRenderedPageBreak/>
              <w:t>Средняя продолжительность периода с даты выдачи разрешения на строительство жилого здания до даты получения разрешения на ввод жилого здания в эксплуатацию составит по итогам 2017 года 19,3 месяца.</w:t>
            </w:r>
          </w:p>
          <w:p w:rsidR="00B6511F" w:rsidRDefault="00B6511F">
            <w:pPr>
              <w:pStyle w:val="ConsPlusNormal"/>
              <w:jc w:val="both"/>
            </w:pPr>
            <w:r>
              <w:t xml:space="preserve">Удельный вес муниципальных образований Воронежской области, в которых срок оказания муниципальной услуги по предоставлению разрешения на </w:t>
            </w:r>
            <w:r>
              <w:lastRenderedPageBreak/>
              <w:t>строительство, закрепленный административным регламентом, составляет 5 рабочих дней, достигнет 100%</w:t>
            </w:r>
          </w:p>
        </w:tc>
      </w:tr>
      <w:tr w:rsidR="00B6511F">
        <w:tblPrEx>
          <w:tblBorders>
            <w:insideH w:val="nil"/>
          </w:tblBorders>
        </w:tblPrEx>
        <w:tc>
          <w:tcPr>
            <w:tcW w:w="9070" w:type="dxa"/>
            <w:gridSpan w:val="2"/>
            <w:tcBorders>
              <w:top w:val="nil"/>
            </w:tcBorders>
          </w:tcPr>
          <w:p w:rsidR="00B6511F" w:rsidRDefault="00B6511F">
            <w:pPr>
              <w:pStyle w:val="ConsPlusNormal"/>
              <w:jc w:val="both"/>
            </w:pPr>
            <w:r>
              <w:lastRenderedPageBreak/>
              <w:t xml:space="preserve">(в ред. </w:t>
            </w:r>
            <w:hyperlink r:id="rId83" w:history="1">
              <w:r>
                <w:rPr>
                  <w:color w:val="0000FF"/>
                </w:rPr>
                <w:t>постановления</w:t>
              </w:r>
            </w:hyperlink>
            <w:r>
              <w:t xml:space="preserve"> правительства Воронежской области от 29.10.2018 N 935)</w:t>
            </w:r>
          </w:p>
        </w:tc>
      </w:tr>
    </w:tbl>
    <w:p w:rsidR="00B6511F" w:rsidRDefault="00B6511F">
      <w:pPr>
        <w:pStyle w:val="ConsPlusNormal"/>
        <w:ind w:firstLine="540"/>
        <w:jc w:val="both"/>
      </w:pPr>
    </w:p>
    <w:p w:rsidR="00B6511F" w:rsidRDefault="00B6511F">
      <w:pPr>
        <w:pStyle w:val="ConsPlusNormal"/>
        <w:ind w:firstLine="540"/>
        <w:jc w:val="both"/>
      </w:pPr>
      <w:r>
        <w:t xml:space="preserve">Сведения о плановых значениях показателей подпрограмм и методиках их расчета представлены в </w:t>
      </w:r>
      <w:hyperlink w:anchor="P2526" w:history="1">
        <w:r>
          <w:rPr>
            <w:color w:val="0000FF"/>
          </w:rPr>
          <w:t>приложениях N 1</w:t>
        </w:r>
      </w:hyperlink>
      <w:r>
        <w:t xml:space="preserve"> и </w:t>
      </w:r>
      <w:hyperlink w:anchor="P12393" w:history="1">
        <w:r>
          <w:rPr>
            <w:color w:val="0000FF"/>
          </w:rPr>
          <w:t>N 5</w:t>
        </w:r>
      </w:hyperlink>
      <w:r>
        <w:t xml:space="preserve"> к государственной программе.</w:t>
      </w:r>
    </w:p>
    <w:p w:rsidR="00B6511F" w:rsidRDefault="00B6511F">
      <w:pPr>
        <w:pStyle w:val="ConsPlusNormal"/>
        <w:spacing w:before="220"/>
        <w:ind w:firstLine="540"/>
        <w:jc w:val="both"/>
      </w:pPr>
      <w:r>
        <w:t>Основные ожидаемые конечные результаты государственной программы должны привести к созданию комфортной среды обитания и жизнедеятельности для человека, обеспечению населения доступным и качественным жильем.</w:t>
      </w:r>
    </w:p>
    <w:p w:rsidR="00B6511F" w:rsidRDefault="00B6511F">
      <w:pPr>
        <w:pStyle w:val="ConsPlusNormal"/>
        <w:spacing w:before="220"/>
        <w:ind w:firstLine="540"/>
        <w:jc w:val="both"/>
      </w:pPr>
      <w:r>
        <w:t>В результате реализации государственной программы к 2024 году должен сложиться качественно новый уровень состояния жилищной сферы, характеризуемый следующими целевыми ориентирами:</w:t>
      </w:r>
    </w:p>
    <w:p w:rsidR="00B6511F" w:rsidRDefault="00B6511F">
      <w:pPr>
        <w:pStyle w:val="ConsPlusNormal"/>
        <w:jc w:val="both"/>
      </w:pPr>
      <w:r>
        <w:t xml:space="preserve">(в ред. </w:t>
      </w:r>
      <w:hyperlink r:id="rId84"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 абзац утратил силу. - </w:t>
      </w:r>
      <w:hyperlink r:id="rId85" w:history="1">
        <w:r>
          <w:rPr>
            <w:color w:val="0000FF"/>
          </w:rPr>
          <w:t>Постановление</w:t>
        </w:r>
      </w:hyperlink>
      <w:r>
        <w:t xml:space="preserve"> правительства Воронежской области от 03.09.2019 N 843;</w:t>
      </w:r>
    </w:p>
    <w:p w:rsidR="00B6511F" w:rsidRDefault="00B6511F">
      <w:pPr>
        <w:pStyle w:val="ConsPlusNormal"/>
        <w:spacing w:before="220"/>
        <w:ind w:firstLine="540"/>
        <w:jc w:val="both"/>
      </w:pPr>
      <w:r>
        <w:t>- создание инфраструктуры на земельных участках, предназначенных для предоставления семьям, имеющим трех и более детей;</w:t>
      </w:r>
    </w:p>
    <w:p w:rsidR="00B6511F" w:rsidRDefault="00B6511F">
      <w:pPr>
        <w:pStyle w:val="ConsPlusNormal"/>
        <w:spacing w:before="220"/>
        <w:ind w:firstLine="540"/>
        <w:jc w:val="both"/>
      </w:pPr>
      <w:r>
        <w:t>- обеспечение жильем с помощью предоставления государственной поддержки в виде социальной выплаты 5189 молодых семей - участников государственной программы;</w:t>
      </w:r>
    </w:p>
    <w:p w:rsidR="00B6511F" w:rsidRDefault="00B6511F">
      <w:pPr>
        <w:pStyle w:val="ConsPlusNormal"/>
        <w:jc w:val="both"/>
      </w:pPr>
      <w:r>
        <w:t xml:space="preserve">(в ред. постановлений правительства Воронежской области от 16.03.2016 </w:t>
      </w:r>
      <w:hyperlink r:id="rId86" w:history="1">
        <w:r>
          <w:rPr>
            <w:color w:val="0000FF"/>
          </w:rPr>
          <w:t>N 148</w:t>
        </w:r>
      </w:hyperlink>
      <w:r>
        <w:t xml:space="preserve">, от 04.08.2016 </w:t>
      </w:r>
      <w:hyperlink r:id="rId87" w:history="1">
        <w:r>
          <w:rPr>
            <w:color w:val="0000FF"/>
          </w:rPr>
          <w:t>N 566</w:t>
        </w:r>
      </w:hyperlink>
      <w:r>
        <w:t xml:space="preserve">, от 07.02.2017 </w:t>
      </w:r>
      <w:hyperlink r:id="rId88" w:history="1">
        <w:r>
          <w:rPr>
            <w:color w:val="0000FF"/>
          </w:rPr>
          <w:t>N 79</w:t>
        </w:r>
      </w:hyperlink>
      <w:r>
        <w:t xml:space="preserve">, от 29.10.2018 </w:t>
      </w:r>
      <w:hyperlink r:id="rId89" w:history="1">
        <w:r>
          <w:rPr>
            <w:color w:val="0000FF"/>
          </w:rPr>
          <w:t>N 935</w:t>
        </w:r>
      </w:hyperlink>
      <w:r>
        <w:t xml:space="preserve">, от 03.09.2019 </w:t>
      </w:r>
      <w:hyperlink r:id="rId90" w:history="1">
        <w:r>
          <w:rPr>
            <w:color w:val="0000FF"/>
          </w:rPr>
          <w:t>N 843</w:t>
        </w:r>
      </w:hyperlink>
      <w:r>
        <w:t>)</w:t>
      </w:r>
    </w:p>
    <w:p w:rsidR="00B6511F" w:rsidRDefault="00B6511F">
      <w:pPr>
        <w:pStyle w:val="ConsPlusNormal"/>
        <w:spacing w:before="220"/>
        <w:ind w:firstLine="540"/>
        <w:jc w:val="both"/>
      </w:pPr>
      <w:r>
        <w:t>- строительство 889,58 км газораспределительных сетей;</w:t>
      </w:r>
    </w:p>
    <w:p w:rsidR="00B6511F" w:rsidRDefault="00B6511F">
      <w:pPr>
        <w:pStyle w:val="ConsPlusNormal"/>
        <w:jc w:val="both"/>
      </w:pPr>
      <w:r>
        <w:t xml:space="preserve">(в ред. постановлений правительства Воронежской области от 16.03.2016 </w:t>
      </w:r>
      <w:hyperlink r:id="rId91" w:history="1">
        <w:r>
          <w:rPr>
            <w:color w:val="0000FF"/>
          </w:rPr>
          <w:t>N 148</w:t>
        </w:r>
      </w:hyperlink>
      <w:r>
        <w:t xml:space="preserve">, от 07.02.2017 </w:t>
      </w:r>
      <w:hyperlink r:id="rId92" w:history="1">
        <w:r>
          <w:rPr>
            <w:color w:val="0000FF"/>
          </w:rPr>
          <w:t>N 79</w:t>
        </w:r>
      </w:hyperlink>
      <w:r>
        <w:t xml:space="preserve">, от 29.10.2018 </w:t>
      </w:r>
      <w:hyperlink r:id="rId93" w:history="1">
        <w:r>
          <w:rPr>
            <w:color w:val="0000FF"/>
          </w:rPr>
          <w:t>N 935</w:t>
        </w:r>
      </w:hyperlink>
      <w:r>
        <w:t xml:space="preserve">, от 18.03.2019 </w:t>
      </w:r>
      <w:hyperlink r:id="rId94" w:history="1">
        <w:r>
          <w:rPr>
            <w:color w:val="0000FF"/>
          </w:rPr>
          <w:t>N 241</w:t>
        </w:r>
      </w:hyperlink>
      <w:r>
        <w:t xml:space="preserve">, от 03.09.2019 </w:t>
      </w:r>
      <w:hyperlink r:id="rId95" w:history="1">
        <w:r>
          <w:rPr>
            <w:color w:val="0000FF"/>
          </w:rPr>
          <w:t>N 843</w:t>
        </w:r>
      </w:hyperlink>
      <w:r>
        <w:t>)</w:t>
      </w:r>
    </w:p>
    <w:p w:rsidR="00B6511F" w:rsidRDefault="00B6511F">
      <w:pPr>
        <w:pStyle w:val="ConsPlusNormal"/>
        <w:spacing w:before="220"/>
        <w:ind w:firstLine="540"/>
        <w:jc w:val="both"/>
      </w:pPr>
      <w:r>
        <w:t>- строительство и реконструкция с переводом на газообразное топливо 132 котельных, находящихся в областной и муниципальной собственности;</w:t>
      </w:r>
    </w:p>
    <w:p w:rsidR="00B6511F" w:rsidRDefault="00B6511F">
      <w:pPr>
        <w:pStyle w:val="ConsPlusNormal"/>
        <w:jc w:val="both"/>
      </w:pPr>
      <w:r>
        <w:t xml:space="preserve">(в ред. постановлений правительства Воронежской области от 07.02.2017 </w:t>
      </w:r>
      <w:hyperlink r:id="rId96" w:history="1">
        <w:r>
          <w:rPr>
            <w:color w:val="0000FF"/>
          </w:rPr>
          <w:t>N 79</w:t>
        </w:r>
      </w:hyperlink>
      <w:r>
        <w:t xml:space="preserve">, от 30.07.2018 </w:t>
      </w:r>
      <w:hyperlink r:id="rId97" w:history="1">
        <w:r>
          <w:rPr>
            <w:color w:val="0000FF"/>
          </w:rPr>
          <w:t>N 636</w:t>
        </w:r>
      </w:hyperlink>
      <w:r>
        <w:t xml:space="preserve">, от 29.10.2018 </w:t>
      </w:r>
      <w:hyperlink r:id="rId98" w:history="1">
        <w:r>
          <w:rPr>
            <w:color w:val="0000FF"/>
          </w:rPr>
          <w:t>N 935</w:t>
        </w:r>
      </w:hyperlink>
      <w:r>
        <w:t xml:space="preserve">, от 18.03.2019 </w:t>
      </w:r>
      <w:hyperlink r:id="rId99" w:history="1">
        <w:r>
          <w:rPr>
            <w:color w:val="0000FF"/>
          </w:rPr>
          <w:t>N 241</w:t>
        </w:r>
      </w:hyperlink>
      <w:r>
        <w:t xml:space="preserve">, от 03.09.2019 </w:t>
      </w:r>
      <w:hyperlink r:id="rId100" w:history="1">
        <w:r>
          <w:rPr>
            <w:color w:val="0000FF"/>
          </w:rPr>
          <w:t>N 843</w:t>
        </w:r>
      </w:hyperlink>
      <w:r>
        <w:t>)</w:t>
      </w:r>
    </w:p>
    <w:p w:rsidR="00B6511F" w:rsidRDefault="00B6511F">
      <w:pPr>
        <w:pStyle w:val="ConsPlusNormal"/>
        <w:spacing w:before="220"/>
        <w:ind w:firstLine="540"/>
        <w:jc w:val="both"/>
      </w:pPr>
      <w:r>
        <w:t>- усиление социальной роли жилищной ипотеки за счет оказания в установленном порядке безвозмездной финансовой помощи в приобретении жилых помещений льготным категориям граждан;</w:t>
      </w:r>
    </w:p>
    <w:p w:rsidR="00B6511F" w:rsidRDefault="00B6511F">
      <w:pPr>
        <w:pStyle w:val="ConsPlusNormal"/>
        <w:spacing w:before="220"/>
        <w:ind w:firstLine="540"/>
        <w:jc w:val="both"/>
      </w:pPr>
      <w:r>
        <w:t>- с помощью социальной ипотеки льготными категориями населения ежегодно будет приобретаться (исходя из нормы предоставления общей площади жилого помещения 18 кв. м на одного члена семьи и коэффициента семейности 2,9) порядка 24 тыс. кв. м общей площади жилья;</w:t>
      </w:r>
    </w:p>
    <w:p w:rsidR="00B6511F" w:rsidRDefault="00B6511F">
      <w:pPr>
        <w:pStyle w:val="ConsPlusNormal"/>
        <w:spacing w:before="220"/>
        <w:ind w:firstLine="540"/>
        <w:jc w:val="both"/>
      </w:pPr>
      <w:r>
        <w:t>- наличие в муниципальных образованиях Воронежской области актуализированных и соответствующих действующему законодательству документов территориального планирования и градостроительного зонирования;</w:t>
      </w:r>
    </w:p>
    <w:p w:rsidR="00B6511F" w:rsidRDefault="00B6511F">
      <w:pPr>
        <w:pStyle w:val="ConsPlusNormal"/>
        <w:spacing w:before="220"/>
        <w:ind w:firstLine="540"/>
        <w:jc w:val="both"/>
      </w:pPr>
      <w:r>
        <w:t>- установление границ Воронежской области в соответствии с требованиями действующего законодательства;</w:t>
      </w:r>
    </w:p>
    <w:p w:rsidR="00B6511F" w:rsidRDefault="00B6511F">
      <w:pPr>
        <w:pStyle w:val="ConsPlusNormal"/>
        <w:spacing w:before="220"/>
        <w:ind w:firstLine="540"/>
        <w:jc w:val="both"/>
      </w:pPr>
      <w:r>
        <w:lastRenderedPageBreak/>
        <w:t>- установление границ 1380 населенных пунктов Воронежской области в соответствии с требованиями действующего законодательства;</w:t>
      </w:r>
    </w:p>
    <w:p w:rsidR="00B6511F" w:rsidRDefault="00B6511F">
      <w:pPr>
        <w:pStyle w:val="ConsPlusNormal"/>
        <w:spacing w:before="220"/>
        <w:ind w:firstLine="540"/>
        <w:jc w:val="both"/>
      </w:pPr>
      <w:r>
        <w:t>- организация и проведение не менее двадцати мероприятий конкурсного, делового, образовательного и выставочного форматов, в которых примут участие не менее 10000 человек и не менее 800 организаций;</w:t>
      </w:r>
    </w:p>
    <w:p w:rsidR="00B6511F" w:rsidRDefault="00B6511F">
      <w:pPr>
        <w:pStyle w:val="ConsPlusNormal"/>
        <w:spacing w:before="220"/>
        <w:ind w:firstLine="540"/>
        <w:jc w:val="both"/>
      </w:pPr>
      <w:r>
        <w:t>- обеспечение не менее 100 публикаций в СМИ по итогам проведения мероприятий;</w:t>
      </w:r>
    </w:p>
    <w:p w:rsidR="00B6511F" w:rsidRDefault="00B6511F">
      <w:pPr>
        <w:pStyle w:val="ConsPlusNormal"/>
        <w:spacing w:before="220"/>
        <w:ind w:firstLine="540"/>
        <w:jc w:val="both"/>
      </w:pPr>
      <w:r>
        <w:t>- увеличение объемов выпуска строительных материалов и сокращение дефицита строительных материалов на региональном рынке;</w:t>
      </w:r>
    </w:p>
    <w:p w:rsidR="00B6511F" w:rsidRDefault="00B6511F">
      <w:pPr>
        <w:pStyle w:val="ConsPlusNormal"/>
        <w:spacing w:before="220"/>
        <w:ind w:firstLine="540"/>
        <w:jc w:val="both"/>
      </w:pPr>
      <w:r>
        <w:t>- расширение номенклатуры и повышение качества строительных материалов, выпускаемых на территории области;</w:t>
      </w:r>
    </w:p>
    <w:p w:rsidR="00B6511F" w:rsidRDefault="00B6511F">
      <w:pPr>
        <w:pStyle w:val="ConsPlusNormal"/>
        <w:spacing w:before="220"/>
        <w:ind w:firstLine="540"/>
        <w:jc w:val="both"/>
      </w:pPr>
      <w:r>
        <w:t>- активизация инвестиционной деятельности предприятий стройиндустрии;</w:t>
      </w:r>
    </w:p>
    <w:p w:rsidR="00B6511F" w:rsidRDefault="00B6511F">
      <w:pPr>
        <w:pStyle w:val="ConsPlusNormal"/>
        <w:spacing w:before="220"/>
        <w:ind w:firstLine="540"/>
        <w:jc w:val="both"/>
      </w:pPr>
      <w:r>
        <w:t>- снижение степени износа основных фондов по крупным и средним предприятиям промышленности строительных материалов до 40%;</w:t>
      </w:r>
    </w:p>
    <w:p w:rsidR="00B6511F" w:rsidRDefault="00B6511F">
      <w:pPr>
        <w:pStyle w:val="ConsPlusNormal"/>
        <w:jc w:val="both"/>
      </w:pPr>
      <w:r>
        <w:t xml:space="preserve">(в ред. постановлений правительства Воронежской области от 16.03.2016 </w:t>
      </w:r>
      <w:hyperlink r:id="rId101" w:history="1">
        <w:r>
          <w:rPr>
            <w:color w:val="0000FF"/>
          </w:rPr>
          <w:t>N 148</w:t>
        </w:r>
      </w:hyperlink>
      <w:r>
        <w:t xml:space="preserve">, от 18.03.2019 </w:t>
      </w:r>
      <w:hyperlink r:id="rId102" w:history="1">
        <w:r>
          <w:rPr>
            <w:color w:val="0000FF"/>
          </w:rPr>
          <w:t>N 241</w:t>
        </w:r>
      </w:hyperlink>
      <w:r>
        <w:t>)</w:t>
      </w:r>
    </w:p>
    <w:p w:rsidR="00B6511F" w:rsidRDefault="00B6511F">
      <w:pPr>
        <w:pStyle w:val="ConsPlusNormal"/>
        <w:spacing w:before="220"/>
        <w:ind w:firstLine="540"/>
        <w:jc w:val="both"/>
      </w:pPr>
      <w:r>
        <w:t>- рост индекса промышленного производства по виду деятельности "Производство прочих неметаллических минеральных продуктов";</w:t>
      </w:r>
    </w:p>
    <w:p w:rsidR="00B6511F" w:rsidRDefault="00B6511F">
      <w:pPr>
        <w:pStyle w:val="ConsPlusNormal"/>
        <w:spacing w:before="220"/>
        <w:ind w:firstLine="540"/>
        <w:jc w:val="both"/>
      </w:pPr>
      <w:r>
        <w:t>- обеспечение экономико-производственной независимости региона, устранение дефицита и дисбаланса в производстве строительных материалов, создание и укрепление потенциала по "экспорту" строительных материалов, изделий и конструкций;</w:t>
      </w:r>
    </w:p>
    <w:p w:rsidR="00B6511F" w:rsidRDefault="00B6511F">
      <w:pPr>
        <w:pStyle w:val="ConsPlusNormal"/>
        <w:spacing w:before="220"/>
        <w:ind w:firstLine="540"/>
        <w:jc w:val="both"/>
      </w:pPr>
      <w:r>
        <w:t>- повышение качества услуг по теплоснабжению.</w:t>
      </w:r>
    </w:p>
    <w:p w:rsidR="00B6511F" w:rsidRDefault="00B6511F">
      <w:pPr>
        <w:pStyle w:val="ConsPlusNormal"/>
        <w:spacing w:before="220"/>
        <w:ind w:firstLine="540"/>
        <w:jc w:val="both"/>
      </w:pPr>
      <w:r>
        <w:t xml:space="preserve">Абзац утратил силу. - </w:t>
      </w:r>
      <w:hyperlink r:id="rId103" w:history="1">
        <w:r>
          <w:rPr>
            <w:color w:val="0000FF"/>
          </w:rPr>
          <w:t>Постановление</w:t>
        </w:r>
      </w:hyperlink>
      <w:r>
        <w:t xml:space="preserve"> правительства Воронежской области от 18.03.2019 N 241.</w:t>
      </w:r>
    </w:p>
    <w:p w:rsidR="00B6511F" w:rsidRDefault="00B6511F">
      <w:pPr>
        <w:pStyle w:val="ConsPlusNormal"/>
        <w:spacing w:before="220"/>
        <w:ind w:firstLine="540"/>
        <w:jc w:val="both"/>
      </w:pPr>
      <w:r>
        <w:t xml:space="preserve">Государственная программа будет реализовываться в период 2016 - 2024 годов, в том числе в рамках государственной </w:t>
      </w:r>
      <w:hyperlink r:id="rId10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B6511F" w:rsidRDefault="00B6511F">
      <w:pPr>
        <w:pStyle w:val="ConsPlusNormal"/>
        <w:jc w:val="both"/>
      </w:pPr>
      <w:r>
        <w:t xml:space="preserve">(в ред. постановлений правительства Воронежской области от 29.10.2018 </w:t>
      </w:r>
      <w:hyperlink r:id="rId105" w:history="1">
        <w:r>
          <w:rPr>
            <w:color w:val="0000FF"/>
          </w:rPr>
          <w:t>N 935</w:t>
        </w:r>
      </w:hyperlink>
      <w:r>
        <w:t xml:space="preserve">, от 03.09.2019 </w:t>
      </w:r>
      <w:hyperlink r:id="rId106" w:history="1">
        <w:r>
          <w:rPr>
            <w:color w:val="0000FF"/>
          </w:rPr>
          <w:t>N 843</w:t>
        </w:r>
      </w:hyperlink>
      <w:r>
        <w:t>)</w:t>
      </w:r>
    </w:p>
    <w:p w:rsidR="00B6511F" w:rsidRDefault="00B6511F">
      <w:pPr>
        <w:pStyle w:val="ConsPlusNormal"/>
        <w:spacing w:before="220"/>
        <w:ind w:firstLine="540"/>
        <w:jc w:val="both"/>
      </w:pPr>
      <w:r>
        <w:t>Реализация государственной программы предусматривается в два контрольных этапа:</w:t>
      </w:r>
    </w:p>
    <w:p w:rsidR="00B6511F" w:rsidRDefault="00B6511F">
      <w:pPr>
        <w:pStyle w:val="ConsPlusNormal"/>
        <w:spacing w:before="220"/>
        <w:ind w:firstLine="540"/>
        <w:jc w:val="both"/>
      </w:pPr>
      <w:r>
        <w:t>- этап 1: 2016 - 2017 годы;</w:t>
      </w:r>
    </w:p>
    <w:p w:rsidR="00B6511F" w:rsidRDefault="00B6511F">
      <w:pPr>
        <w:pStyle w:val="ConsPlusNormal"/>
        <w:spacing w:before="220"/>
        <w:ind w:firstLine="540"/>
        <w:jc w:val="both"/>
      </w:pPr>
      <w:r>
        <w:t>- этап 2: 2018 - 2024 годы.</w:t>
      </w:r>
    </w:p>
    <w:p w:rsidR="00B6511F" w:rsidRDefault="00B6511F">
      <w:pPr>
        <w:pStyle w:val="ConsPlusNormal"/>
        <w:jc w:val="both"/>
      </w:pPr>
      <w:r>
        <w:t xml:space="preserve">(в ред. </w:t>
      </w:r>
      <w:hyperlink r:id="rId107" w:history="1">
        <w:r>
          <w:rPr>
            <w:color w:val="0000FF"/>
          </w:rPr>
          <w:t>постановления</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jc w:val="center"/>
        <w:outlineLvl w:val="1"/>
      </w:pPr>
      <w:r>
        <w:t>3. ОБОСНОВАНИЕ ВЫДЕЛЕНИЯ ПОДПРОГРАММ</w:t>
      </w:r>
    </w:p>
    <w:p w:rsidR="00B6511F" w:rsidRDefault="00B6511F">
      <w:pPr>
        <w:pStyle w:val="ConsPlusNormal"/>
        <w:ind w:firstLine="540"/>
        <w:jc w:val="both"/>
      </w:pPr>
    </w:p>
    <w:p w:rsidR="00B6511F" w:rsidRDefault="00B6511F">
      <w:pPr>
        <w:pStyle w:val="ConsPlusNormal"/>
        <w:ind w:firstLine="540"/>
        <w:jc w:val="both"/>
      </w:pPr>
      <w:r>
        <w:t>Выделение подпрограмм осуществлено по отраслевому признаку в соответствии с целями государственной программы. Государственной программой предусмотрена реализация четырех подпрограмм.</w:t>
      </w:r>
    </w:p>
    <w:p w:rsidR="00B6511F" w:rsidRDefault="00B6511F">
      <w:pPr>
        <w:pStyle w:val="ConsPlusNormal"/>
        <w:jc w:val="both"/>
      </w:pPr>
      <w:r>
        <w:t xml:space="preserve">(в ред. </w:t>
      </w:r>
      <w:hyperlink r:id="rId108"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1. </w:t>
      </w:r>
      <w:hyperlink w:anchor="P420" w:history="1">
        <w:r>
          <w:rPr>
            <w:color w:val="0000FF"/>
          </w:rPr>
          <w:t>Создание</w:t>
        </w:r>
      </w:hyperlink>
      <w:r>
        <w:t xml:space="preserve"> условий для обеспечения доступным и комфортным жильем населения </w:t>
      </w:r>
      <w:r>
        <w:lastRenderedPageBreak/>
        <w:t>Воронежской области.</w:t>
      </w:r>
    </w:p>
    <w:p w:rsidR="00B6511F" w:rsidRDefault="00B6511F">
      <w:pPr>
        <w:pStyle w:val="ConsPlusNormal"/>
        <w:spacing w:before="220"/>
        <w:ind w:firstLine="540"/>
        <w:jc w:val="both"/>
      </w:pPr>
      <w:r>
        <w:t xml:space="preserve">2. </w:t>
      </w:r>
      <w:hyperlink w:anchor="P1483" w:history="1">
        <w:r>
          <w:rPr>
            <w:color w:val="0000FF"/>
          </w:rPr>
          <w:t>Развитие</w:t>
        </w:r>
      </w:hyperlink>
      <w:r>
        <w:t xml:space="preserve"> градостроительной деятельности.</w:t>
      </w:r>
    </w:p>
    <w:p w:rsidR="00B6511F" w:rsidRDefault="00B6511F">
      <w:pPr>
        <w:pStyle w:val="ConsPlusNormal"/>
        <w:spacing w:before="220"/>
        <w:ind w:firstLine="540"/>
        <w:jc w:val="both"/>
      </w:pPr>
      <w:r>
        <w:t xml:space="preserve">3. </w:t>
      </w:r>
      <w:hyperlink w:anchor="P1785" w:history="1">
        <w:r>
          <w:rPr>
            <w:color w:val="0000FF"/>
          </w:rPr>
          <w:t>Развитие</w:t>
        </w:r>
      </w:hyperlink>
      <w:r>
        <w:t xml:space="preserve"> промышленности строительных материалов и индустриального домостроения в Воронежской области.</w:t>
      </w:r>
    </w:p>
    <w:p w:rsidR="00B6511F" w:rsidRDefault="00B6511F">
      <w:pPr>
        <w:pStyle w:val="ConsPlusNormal"/>
        <w:spacing w:before="220"/>
        <w:ind w:firstLine="540"/>
        <w:jc w:val="both"/>
      </w:pPr>
      <w:r>
        <w:t xml:space="preserve">4. </w:t>
      </w:r>
      <w:hyperlink w:anchor="P2219" w:history="1">
        <w:r>
          <w:rPr>
            <w:color w:val="0000FF"/>
          </w:rPr>
          <w:t>Обеспечение</w:t>
        </w:r>
      </w:hyperlink>
      <w:r>
        <w:t xml:space="preserve"> реализации государственной программы.</w:t>
      </w:r>
    </w:p>
    <w:p w:rsidR="00B6511F" w:rsidRDefault="00B6511F">
      <w:pPr>
        <w:pStyle w:val="ConsPlusNormal"/>
        <w:spacing w:before="220"/>
        <w:ind w:firstLine="540"/>
        <w:jc w:val="both"/>
      </w:pPr>
      <w:r>
        <w:t xml:space="preserve">5. Утратил силу. - </w:t>
      </w:r>
      <w:hyperlink r:id="rId109" w:history="1">
        <w:r>
          <w:rPr>
            <w:color w:val="0000FF"/>
          </w:rPr>
          <w:t>Постановление</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Реализация </w:t>
      </w:r>
      <w:hyperlink w:anchor="P420" w:history="1">
        <w:r>
          <w:rPr>
            <w:color w:val="0000FF"/>
          </w:rPr>
          <w:t>подпрограммы</w:t>
        </w:r>
      </w:hyperlink>
      <w:r>
        <w:t xml:space="preserve"> "Создание условий для обеспечения доступным и комфортным жильем населения Воронежской области" будет способствовать повышению доступности жилья и качества жилищного обеспечения населения Воронежской области, в том числе с учетом исполнения государственных обязательств по обеспечению жильем отдельных категорий граждан, нуждающихся в обеспечении жильем, а также повышению уровня и качества жизни населения Воронежской области, обеспечению ускоренного социально-экономического развития области за счет газификации.</w:t>
      </w:r>
    </w:p>
    <w:p w:rsidR="00B6511F" w:rsidRDefault="00B6511F">
      <w:pPr>
        <w:pStyle w:val="ConsPlusNormal"/>
        <w:spacing w:before="220"/>
        <w:ind w:firstLine="540"/>
        <w:jc w:val="both"/>
      </w:pPr>
      <w:r>
        <w:t xml:space="preserve">Реализация </w:t>
      </w:r>
      <w:hyperlink w:anchor="P1483" w:history="1">
        <w:r>
          <w:rPr>
            <w:color w:val="0000FF"/>
          </w:rPr>
          <w:t>подпрограммы</w:t>
        </w:r>
      </w:hyperlink>
      <w:r>
        <w:t xml:space="preserve"> "Развитие градостроительной деятельности" будет способствовать реализации основных направлений государственной политики Воронежской области в сфере архитектуры и градостроительной деятельности, повышению качества архитектурной деятельности, формированию эффективной системы пространственного развития и административно-территориального устройства в Воронежской области, направленной на обеспечение реализации конституционных прав граждан,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B6511F" w:rsidRDefault="00B6511F">
      <w:pPr>
        <w:pStyle w:val="ConsPlusNormal"/>
        <w:spacing w:before="220"/>
        <w:ind w:firstLine="540"/>
        <w:jc w:val="both"/>
      </w:pPr>
      <w:r>
        <w:t xml:space="preserve">Реализация </w:t>
      </w:r>
      <w:hyperlink w:anchor="P1785" w:history="1">
        <w:r>
          <w:rPr>
            <w:color w:val="0000FF"/>
          </w:rPr>
          <w:t>подпрограммы</w:t>
        </w:r>
      </w:hyperlink>
      <w:r>
        <w:t xml:space="preserve"> "Развитие промышленности строительных материалов и индустриального домостроения в Воронежской области" будет способствовать созданию в Воронежской области производства номенклатуры современных высококачественных ресурсо- и энергосберегающих строительных материалов, изделий и конструкций с учетом потребностей и имеющейся региональной сырьевой базы для полного обеспечения жилищного, социально-культурного, промышленного строительства, объектов инженерной и транспортной инфраструктуры.</w:t>
      </w:r>
    </w:p>
    <w:p w:rsidR="00B6511F" w:rsidRDefault="00B6511F">
      <w:pPr>
        <w:pStyle w:val="ConsPlusNormal"/>
        <w:spacing w:before="220"/>
        <w:ind w:firstLine="540"/>
        <w:jc w:val="both"/>
      </w:pPr>
      <w:r>
        <w:t xml:space="preserve">Реализация </w:t>
      </w:r>
      <w:hyperlink w:anchor="P2219" w:history="1">
        <w:r>
          <w:rPr>
            <w:color w:val="0000FF"/>
          </w:rPr>
          <w:t>подпрограммы</w:t>
        </w:r>
      </w:hyperlink>
      <w:r>
        <w:t xml:space="preserve"> "Обеспечение реализации государственной программы" направлена на формирование и развитие обеспечивающих механизмов реализации государственной программы. В рамках </w:t>
      </w:r>
      <w:hyperlink w:anchor="P2219" w:history="1">
        <w:r>
          <w:rPr>
            <w:color w:val="0000FF"/>
          </w:rPr>
          <w:t>подпрограммы</w:t>
        </w:r>
      </w:hyperlink>
      <w:r>
        <w:t xml:space="preserve"> будут созданы условия, существенно повышающие эффективность выполнения как отдельных проектов и мероприятий, так и государственной программы в целом.</w:t>
      </w:r>
    </w:p>
    <w:p w:rsidR="00B6511F" w:rsidRDefault="00B6511F">
      <w:pPr>
        <w:pStyle w:val="ConsPlusNormal"/>
        <w:spacing w:before="220"/>
        <w:ind w:firstLine="540"/>
        <w:jc w:val="both"/>
      </w:pPr>
      <w:r>
        <w:t xml:space="preserve">Абзац утратил силу. - </w:t>
      </w:r>
      <w:hyperlink r:id="rId110" w:history="1">
        <w:r>
          <w:rPr>
            <w:color w:val="0000FF"/>
          </w:rPr>
          <w:t>Постановление</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jc w:val="center"/>
        <w:outlineLvl w:val="1"/>
      </w:pPr>
      <w:r>
        <w:t>4. ХАРАКТЕРИСТИКА ОСНОВНЫХ МЕРОПРИЯТИЙ</w:t>
      </w:r>
    </w:p>
    <w:p w:rsidR="00B6511F" w:rsidRDefault="00B6511F">
      <w:pPr>
        <w:pStyle w:val="ConsPlusTitle"/>
        <w:jc w:val="center"/>
      </w:pPr>
      <w:r>
        <w:t>ГОСУДАРСТВЕННОЙ ПРОГРАММЫ, НЕ ВКЛЮЧЕННЫХ В ПОДПРОГРАММЫ</w:t>
      </w:r>
    </w:p>
    <w:p w:rsidR="00B6511F" w:rsidRDefault="00B6511F">
      <w:pPr>
        <w:pStyle w:val="ConsPlusNormal"/>
        <w:jc w:val="center"/>
      </w:pPr>
      <w:r>
        <w:t xml:space="preserve">(в ред. </w:t>
      </w:r>
      <w:hyperlink r:id="rId111" w:history="1">
        <w:r>
          <w:rPr>
            <w:color w:val="0000FF"/>
          </w:rPr>
          <w:t>постановления</w:t>
        </w:r>
      </w:hyperlink>
      <w:r>
        <w:t xml:space="preserve"> правительства Воронежской области</w:t>
      </w:r>
    </w:p>
    <w:p w:rsidR="00B6511F" w:rsidRDefault="00B6511F">
      <w:pPr>
        <w:pStyle w:val="ConsPlusNormal"/>
        <w:jc w:val="center"/>
      </w:pPr>
      <w:r>
        <w:t>от 03.09.2019 N 843)</w:t>
      </w:r>
    </w:p>
    <w:p w:rsidR="00B6511F" w:rsidRDefault="00B6511F">
      <w:pPr>
        <w:pStyle w:val="ConsPlusNormal"/>
        <w:ind w:firstLine="540"/>
        <w:jc w:val="both"/>
      </w:pPr>
    </w:p>
    <w:p w:rsidR="00B6511F" w:rsidRDefault="00B6511F">
      <w:pPr>
        <w:pStyle w:val="ConsPlusNormal"/>
        <w:ind w:firstLine="540"/>
        <w:jc w:val="both"/>
      </w:pPr>
      <w:r>
        <w:t>Реализация основных мероприятий вне рамок подпрограмм государственной программы не предусмотрена.</w:t>
      </w:r>
    </w:p>
    <w:p w:rsidR="00B6511F" w:rsidRDefault="00B6511F">
      <w:pPr>
        <w:pStyle w:val="ConsPlusNormal"/>
        <w:ind w:firstLine="540"/>
        <w:jc w:val="both"/>
      </w:pPr>
    </w:p>
    <w:p w:rsidR="00B6511F" w:rsidRDefault="00B6511F">
      <w:pPr>
        <w:pStyle w:val="ConsPlusTitle"/>
        <w:jc w:val="center"/>
        <w:outlineLvl w:val="1"/>
      </w:pPr>
      <w:r>
        <w:t>5. ОБОБЩЕННАЯ ХАРАКТЕРИСТИКА МЕР</w:t>
      </w:r>
    </w:p>
    <w:p w:rsidR="00B6511F" w:rsidRDefault="00B6511F">
      <w:pPr>
        <w:pStyle w:val="ConsPlusTitle"/>
        <w:jc w:val="center"/>
      </w:pPr>
      <w:r>
        <w:t>ГОСУДАРСТВЕННОГО РЕГУЛИРОВАНИЯ</w:t>
      </w:r>
    </w:p>
    <w:p w:rsidR="00B6511F" w:rsidRDefault="00B6511F">
      <w:pPr>
        <w:pStyle w:val="ConsPlusNormal"/>
        <w:ind w:firstLine="540"/>
        <w:jc w:val="both"/>
      </w:pPr>
    </w:p>
    <w:p w:rsidR="00B6511F" w:rsidRDefault="00B6511F">
      <w:pPr>
        <w:pStyle w:val="ConsPlusNormal"/>
        <w:ind w:firstLine="540"/>
        <w:jc w:val="both"/>
      </w:pPr>
      <w:r>
        <w:t>Реализация государственной программы планируется в рамках действующего законодательства Российской Федерации и Воронежской области.</w:t>
      </w:r>
    </w:p>
    <w:p w:rsidR="00B6511F" w:rsidRDefault="00B6511F">
      <w:pPr>
        <w:pStyle w:val="ConsPlusNormal"/>
        <w:spacing w:before="220"/>
        <w:ind w:firstLine="540"/>
        <w:jc w:val="both"/>
      </w:pPr>
      <w:r>
        <w:t>Разработка и утверждение нормативных правовых актов Воронежской области будут осуществлены в случае внесения изменений и (или) принятия нормативных правовых актов на федеральном и региональном уровнях, затрагивающих сферу реализации государственной программы, а также в случае принятия соответствующих управленческих решений.</w:t>
      </w:r>
    </w:p>
    <w:p w:rsidR="00B6511F" w:rsidRDefault="00B6511F">
      <w:pPr>
        <w:pStyle w:val="ConsPlusNormal"/>
        <w:ind w:firstLine="540"/>
        <w:jc w:val="both"/>
      </w:pPr>
    </w:p>
    <w:p w:rsidR="00B6511F" w:rsidRDefault="00B6511F">
      <w:pPr>
        <w:pStyle w:val="ConsPlusTitle"/>
        <w:jc w:val="center"/>
        <w:outlineLvl w:val="1"/>
      </w:pPr>
      <w:r>
        <w:t>6. ХАРАКТЕРИСТИКА ОСНОВНЫХ МЕРОПРИЯТИЙ</w:t>
      </w:r>
    </w:p>
    <w:p w:rsidR="00B6511F" w:rsidRDefault="00B6511F">
      <w:pPr>
        <w:pStyle w:val="ConsPlusTitle"/>
        <w:jc w:val="center"/>
      </w:pPr>
      <w:r>
        <w:t>ГОСУДАРСТВЕННОЙ ПРОГРАММЫ, РЕАЛИЗУЕМЫХ МУНИЦИПАЛЬНЫМИ</w:t>
      </w:r>
    </w:p>
    <w:p w:rsidR="00B6511F" w:rsidRDefault="00B6511F">
      <w:pPr>
        <w:pStyle w:val="ConsPlusTitle"/>
        <w:jc w:val="center"/>
      </w:pPr>
      <w:r>
        <w:t>ОБРАЗОВАНИЯМИ ВОРОНЕЖСКОЙ ОБЛАСТИ</w:t>
      </w:r>
    </w:p>
    <w:p w:rsidR="00B6511F" w:rsidRDefault="00B6511F">
      <w:pPr>
        <w:pStyle w:val="ConsPlusNormal"/>
        <w:jc w:val="center"/>
      </w:pPr>
      <w:r>
        <w:t xml:space="preserve">(в ред. </w:t>
      </w:r>
      <w:hyperlink r:id="rId112" w:history="1">
        <w:r>
          <w:rPr>
            <w:color w:val="0000FF"/>
          </w:rPr>
          <w:t>постановления</w:t>
        </w:r>
      </w:hyperlink>
      <w:r>
        <w:t xml:space="preserve"> правительства Воронежской области</w:t>
      </w:r>
    </w:p>
    <w:p w:rsidR="00B6511F" w:rsidRDefault="00B6511F">
      <w:pPr>
        <w:pStyle w:val="ConsPlusNormal"/>
        <w:jc w:val="center"/>
      </w:pPr>
      <w:r>
        <w:t>от 03.09.2019 N 843)</w:t>
      </w:r>
    </w:p>
    <w:p w:rsidR="00B6511F" w:rsidRDefault="00B6511F">
      <w:pPr>
        <w:pStyle w:val="ConsPlusNormal"/>
        <w:ind w:firstLine="540"/>
        <w:jc w:val="both"/>
      </w:pPr>
    </w:p>
    <w:p w:rsidR="00B6511F" w:rsidRDefault="00B6511F">
      <w:pPr>
        <w:pStyle w:val="ConsPlusNormal"/>
        <w:ind w:firstLine="540"/>
        <w:jc w:val="both"/>
      </w:pPr>
      <w:r>
        <w:t>Муниципальные образования Воронежской области принимают участие в реализации мероприятий государственной программы по следующим направлениям:</w:t>
      </w:r>
    </w:p>
    <w:p w:rsidR="00B6511F" w:rsidRDefault="00B6511F">
      <w:pPr>
        <w:pStyle w:val="ConsPlusNormal"/>
        <w:spacing w:before="220"/>
        <w:ind w:firstLine="540"/>
        <w:jc w:val="both"/>
      </w:pPr>
      <w:r>
        <w:t>- обеспечение жильем молодых семей;</w:t>
      </w:r>
    </w:p>
    <w:p w:rsidR="00B6511F" w:rsidRDefault="00B6511F">
      <w:pPr>
        <w:pStyle w:val="ConsPlusNormal"/>
        <w:jc w:val="both"/>
      </w:pPr>
      <w:r>
        <w:t xml:space="preserve">(в ред. постановлений правительства Воронежской области от 07.02.2017 </w:t>
      </w:r>
      <w:hyperlink r:id="rId113" w:history="1">
        <w:r>
          <w:rPr>
            <w:color w:val="0000FF"/>
          </w:rPr>
          <w:t>N 79</w:t>
        </w:r>
      </w:hyperlink>
      <w:r>
        <w:t xml:space="preserve">, от 02.05.2017 </w:t>
      </w:r>
      <w:hyperlink r:id="rId114" w:history="1">
        <w:r>
          <w:rPr>
            <w:color w:val="0000FF"/>
          </w:rPr>
          <w:t>N 356</w:t>
        </w:r>
      </w:hyperlink>
      <w:r>
        <w:t xml:space="preserve">, от 29.10.2018 </w:t>
      </w:r>
      <w:hyperlink r:id="rId115" w:history="1">
        <w:r>
          <w:rPr>
            <w:color w:val="0000FF"/>
          </w:rPr>
          <w:t>N 935</w:t>
        </w:r>
      </w:hyperlink>
      <w:r>
        <w:t>)</w:t>
      </w:r>
    </w:p>
    <w:p w:rsidR="00B6511F" w:rsidRDefault="00B6511F">
      <w:pPr>
        <w:pStyle w:val="ConsPlusNormal"/>
        <w:spacing w:before="220"/>
        <w:ind w:firstLine="540"/>
        <w:jc w:val="both"/>
      </w:pPr>
      <w:r>
        <w:t>- стимулирование развития жилищного строительства в Воронежской области;</w:t>
      </w:r>
    </w:p>
    <w:p w:rsidR="00B6511F" w:rsidRDefault="00B6511F">
      <w:pPr>
        <w:pStyle w:val="ConsPlusNormal"/>
        <w:jc w:val="both"/>
      </w:pPr>
      <w:r>
        <w:t xml:space="preserve">(в ред. </w:t>
      </w:r>
      <w:hyperlink r:id="rId116"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 газификация Воронежской области;</w:t>
      </w:r>
    </w:p>
    <w:p w:rsidR="00B6511F" w:rsidRDefault="00B6511F">
      <w:pPr>
        <w:pStyle w:val="ConsPlusNormal"/>
        <w:jc w:val="both"/>
      </w:pPr>
      <w:r>
        <w:t xml:space="preserve">(в ред. </w:t>
      </w:r>
      <w:hyperlink r:id="rId117"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 градостроительное проектирование;</w:t>
      </w:r>
    </w:p>
    <w:p w:rsidR="00B6511F" w:rsidRDefault="00B6511F">
      <w:pPr>
        <w:pStyle w:val="ConsPlusNormal"/>
        <w:jc w:val="both"/>
      </w:pPr>
      <w:r>
        <w:t xml:space="preserve">(в ред. постановлений правительства Воронежской области от 04.08.2016 </w:t>
      </w:r>
      <w:hyperlink r:id="rId118" w:history="1">
        <w:r>
          <w:rPr>
            <w:color w:val="0000FF"/>
          </w:rPr>
          <w:t>N 566</w:t>
        </w:r>
      </w:hyperlink>
      <w:r>
        <w:t xml:space="preserve">, от 07.02.2017 </w:t>
      </w:r>
      <w:hyperlink r:id="rId119" w:history="1">
        <w:r>
          <w:rPr>
            <w:color w:val="0000FF"/>
          </w:rPr>
          <w:t>N 79</w:t>
        </w:r>
      </w:hyperlink>
      <w:r>
        <w:t xml:space="preserve">, от 29.10.2018 </w:t>
      </w:r>
      <w:hyperlink r:id="rId120" w:history="1">
        <w:r>
          <w:rPr>
            <w:color w:val="0000FF"/>
          </w:rPr>
          <w:t>N 935</w:t>
        </w:r>
      </w:hyperlink>
      <w:r>
        <w:t>)</w:t>
      </w:r>
    </w:p>
    <w:p w:rsidR="00B6511F" w:rsidRDefault="00B6511F">
      <w:pPr>
        <w:pStyle w:val="ConsPlusNormal"/>
        <w:spacing w:before="220"/>
        <w:ind w:firstLine="540"/>
        <w:jc w:val="both"/>
      </w:pPr>
      <w:r>
        <w:t>- регулирование вопросов административно-территориального устройства.</w:t>
      </w:r>
    </w:p>
    <w:p w:rsidR="00B6511F" w:rsidRDefault="00B6511F">
      <w:pPr>
        <w:pStyle w:val="ConsPlusNormal"/>
        <w:jc w:val="both"/>
      </w:pPr>
      <w:r>
        <w:t xml:space="preserve">(в ред. постановлений правительства Воронежской области от 04.08.2016 </w:t>
      </w:r>
      <w:hyperlink r:id="rId121" w:history="1">
        <w:r>
          <w:rPr>
            <w:color w:val="0000FF"/>
          </w:rPr>
          <w:t>N 566</w:t>
        </w:r>
      </w:hyperlink>
      <w:r>
        <w:t xml:space="preserve">, от 07.02.2017 </w:t>
      </w:r>
      <w:hyperlink r:id="rId122" w:history="1">
        <w:r>
          <w:rPr>
            <w:color w:val="0000FF"/>
          </w:rPr>
          <w:t>N 79</w:t>
        </w:r>
      </w:hyperlink>
      <w:r>
        <w:t xml:space="preserve">, от 08.08.2017 </w:t>
      </w:r>
      <w:hyperlink r:id="rId123" w:history="1">
        <w:r>
          <w:rPr>
            <w:color w:val="0000FF"/>
          </w:rPr>
          <w:t>N 624</w:t>
        </w:r>
      </w:hyperlink>
      <w:r>
        <w:t xml:space="preserve">, от 29.10.2018 </w:t>
      </w:r>
      <w:hyperlink r:id="rId124" w:history="1">
        <w:r>
          <w:rPr>
            <w:color w:val="0000FF"/>
          </w:rPr>
          <w:t>N 935</w:t>
        </w:r>
      </w:hyperlink>
      <w:r>
        <w:t>)</w:t>
      </w:r>
    </w:p>
    <w:p w:rsidR="00B6511F" w:rsidRDefault="00B6511F">
      <w:pPr>
        <w:pStyle w:val="ConsPlusNormal"/>
        <w:ind w:firstLine="540"/>
        <w:jc w:val="both"/>
      </w:pPr>
    </w:p>
    <w:p w:rsidR="00B6511F" w:rsidRDefault="00B6511F">
      <w:pPr>
        <w:pStyle w:val="ConsPlusTitle"/>
        <w:jc w:val="center"/>
        <w:outlineLvl w:val="1"/>
      </w:pPr>
      <w:r>
        <w:t>7. ИНФОРМАЦИЯ ОБ УЧАСТИИ АКЦИОНЕРНЫХ ОБЩЕСТВ</w:t>
      </w:r>
    </w:p>
    <w:p w:rsidR="00B6511F" w:rsidRDefault="00B6511F">
      <w:pPr>
        <w:pStyle w:val="ConsPlusTitle"/>
        <w:jc w:val="center"/>
      </w:pPr>
      <w:r>
        <w:t>С ГОСУДАРСТВЕННЫМ УЧАСТИЕМ, ОБЩЕСТВЕННЫХ, НАУЧНЫХ</w:t>
      </w:r>
    </w:p>
    <w:p w:rsidR="00B6511F" w:rsidRDefault="00B6511F">
      <w:pPr>
        <w:pStyle w:val="ConsPlusTitle"/>
        <w:jc w:val="center"/>
      </w:pPr>
      <w:r>
        <w:t>И ИНЫХ ОРГАНИЗАЦИЙ, А ТАКЖЕ ГОСУДАРСТВЕННЫХ ВНЕБЮДЖЕТНЫХ</w:t>
      </w:r>
    </w:p>
    <w:p w:rsidR="00B6511F" w:rsidRDefault="00B6511F">
      <w:pPr>
        <w:pStyle w:val="ConsPlusTitle"/>
        <w:jc w:val="center"/>
      </w:pPr>
      <w:r>
        <w:t>ФОНДОВ И ФИЗИЧЕСКИХ ЛИЦ В РЕАЛИЗАЦИИ</w:t>
      </w:r>
    </w:p>
    <w:p w:rsidR="00B6511F" w:rsidRDefault="00B6511F">
      <w:pPr>
        <w:pStyle w:val="ConsPlusTitle"/>
        <w:jc w:val="center"/>
      </w:pPr>
      <w:r>
        <w:t>ГОСУДАРСТВЕННОЙ ПРОГРАММЫ</w:t>
      </w:r>
    </w:p>
    <w:p w:rsidR="00B6511F" w:rsidRDefault="00B6511F">
      <w:pPr>
        <w:pStyle w:val="ConsPlusNormal"/>
        <w:ind w:firstLine="540"/>
        <w:jc w:val="both"/>
      </w:pPr>
    </w:p>
    <w:p w:rsidR="00B6511F" w:rsidRDefault="00B6511F">
      <w:pPr>
        <w:pStyle w:val="ConsPlusNormal"/>
        <w:ind w:firstLine="540"/>
        <w:jc w:val="both"/>
      </w:pPr>
      <w:r>
        <w:t>В рамках реализации государственной программы предполагается взаимодействие с Единым институтом развития в жилищной сфере.</w:t>
      </w:r>
    </w:p>
    <w:p w:rsidR="00B6511F" w:rsidRDefault="00B6511F">
      <w:pPr>
        <w:pStyle w:val="ConsPlusNormal"/>
        <w:jc w:val="both"/>
      </w:pPr>
      <w:r>
        <w:t xml:space="preserve">(в ред. </w:t>
      </w:r>
      <w:hyperlink r:id="rId125"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 xml:space="preserve">Акционерное общество "Агентство жилищного ипотечного кредитования Воронежской области" (далее - АО "АЖИК ВО") будет являться одним из исполнителей </w:t>
      </w:r>
      <w:hyperlink w:anchor="P1183" w:history="1">
        <w:r>
          <w:rPr>
            <w:color w:val="0000FF"/>
          </w:rPr>
          <w:t>основного мероприятия 1.5</w:t>
        </w:r>
      </w:hyperlink>
      <w:r>
        <w:t xml:space="preserve"> "Оказание государственной (областной) поддержки в сфере жилищного ипотечного кредитования".</w:t>
      </w:r>
    </w:p>
    <w:p w:rsidR="00B6511F" w:rsidRDefault="00B6511F">
      <w:pPr>
        <w:pStyle w:val="ConsPlusNormal"/>
        <w:jc w:val="both"/>
      </w:pPr>
      <w:r>
        <w:t xml:space="preserve">(в ред. постановлений правительства Воронежской области от 07.02.2017 </w:t>
      </w:r>
      <w:hyperlink r:id="rId126" w:history="1">
        <w:r>
          <w:rPr>
            <w:color w:val="0000FF"/>
          </w:rPr>
          <w:t>N 79</w:t>
        </w:r>
      </w:hyperlink>
      <w:r>
        <w:t xml:space="preserve">, от 03.09.2019 </w:t>
      </w:r>
      <w:hyperlink r:id="rId127" w:history="1">
        <w:r>
          <w:rPr>
            <w:color w:val="0000FF"/>
          </w:rPr>
          <w:t>N 843</w:t>
        </w:r>
      </w:hyperlink>
      <w:r>
        <w:t>)</w:t>
      </w:r>
    </w:p>
    <w:p w:rsidR="00B6511F" w:rsidRDefault="00B6511F">
      <w:pPr>
        <w:pStyle w:val="ConsPlusNormal"/>
        <w:spacing w:before="220"/>
        <w:ind w:firstLine="540"/>
        <w:jc w:val="both"/>
      </w:pPr>
      <w:r>
        <w:t xml:space="preserve">Кроме того, ожидается, что реализация мероприятий </w:t>
      </w:r>
      <w:hyperlink w:anchor="P1785" w:history="1">
        <w:r>
          <w:rPr>
            <w:color w:val="0000FF"/>
          </w:rPr>
          <w:t>подпрограммы 3</w:t>
        </w:r>
      </w:hyperlink>
      <w:r>
        <w:t xml:space="preserve"> "Развитие промышленности строительных материалов и индустриального домостроения в Воронежской </w:t>
      </w:r>
      <w:r>
        <w:lastRenderedPageBreak/>
        <w:t>области" окажет стимулирующее воздействие на вовлечение внебюджетных источников финансирования, привлечение инвестиционного капитала в модернизацию и техническое перевооружение предприятий стройиндустрии.</w:t>
      </w:r>
    </w:p>
    <w:p w:rsidR="00B6511F" w:rsidRDefault="00B6511F">
      <w:pPr>
        <w:pStyle w:val="ConsPlusNormal"/>
        <w:spacing w:before="220"/>
        <w:ind w:firstLine="540"/>
        <w:jc w:val="both"/>
      </w:pPr>
      <w:r>
        <w:t>В целях проектирования и строительства газораспределительных сетей планируется привлечение средств ПАО "Газпром" и его дочерних предприятий, а также средств специальной надбавки к тарифам на транспортировку газа газораспределительными организациями для финансирования программ газификации.</w:t>
      </w:r>
    </w:p>
    <w:p w:rsidR="00B6511F" w:rsidRDefault="00B6511F">
      <w:pPr>
        <w:pStyle w:val="ConsPlusNormal"/>
        <w:jc w:val="both"/>
      </w:pPr>
      <w:r>
        <w:t xml:space="preserve">(в ред. </w:t>
      </w:r>
      <w:hyperlink r:id="rId128" w:history="1">
        <w:r>
          <w:rPr>
            <w:color w:val="0000FF"/>
          </w:rPr>
          <w:t>постановления</w:t>
        </w:r>
      </w:hyperlink>
      <w:r>
        <w:t xml:space="preserve"> правительства Воронежской области от 07.02.2017 N 79)</w:t>
      </w:r>
    </w:p>
    <w:p w:rsidR="00B6511F" w:rsidRDefault="00B6511F">
      <w:pPr>
        <w:pStyle w:val="ConsPlusNormal"/>
        <w:ind w:firstLine="540"/>
        <w:jc w:val="both"/>
      </w:pPr>
    </w:p>
    <w:p w:rsidR="00B6511F" w:rsidRDefault="00B6511F">
      <w:pPr>
        <w:pStyle w:val="ConsPlusTitle"/>
        <w:jc w:val="center"/>
        <w:outlineLvl w:val="1"/>
      </w:pPr>
      <w:r>
        <w:t>8. ФИНАНСОВОЕ ОБЕСПЕЧЕНИЕ РЕАЛИЗАЦИИ</w:t>
      </w:r>
    </w:p>
    <w:p w:rsidR="00B6511F" w:rsidRDefault="00B6511F">
      <w:pPr>
        <w:pStyle w:val="ConsPlusTitle"/>
        <w:jc w:val="center"/>
      </w:pPr>
      <w:r>
        <w:t>ГОСУДАРСТВЕННОЙ ПРОГРАММЫ</w:t>
      </w:r>
    </w:p>
    <w:p w:rsidR="00B6511F" w:rsidRDefault="00B6511F">
      <w:pPr>
        <w:pStyle w:val="ConsPlusNormal"/>
        <w:ind w:firstLine="540"/>
        <w:jc w:val="both"/>
      </w:pPr>
    </w:p>
    <w:p w:rsidR="00B6511F" w:rsidRDefault="00B6511F">
      <w:pPr>
        <w:pStyle w:val="ConsPlusNormal"/>
        <w:ind w:firstLine="540"/>
        <w:jc w:val="both"/>
      </w:pPr>
      <w:r>
        <w:t xml:space="preserve">Абзац утратил силу. - </w:t>
      </w:r>
      <w:hyperlink r:id="rId129" w:history="1">
        <w:r>
          <w:rPr>
            <w:color w:val="0000FF"/>
          </w:rPr>
          <w:t>Постановление</w:t>
        </w:r>
      </w:hyperlink>
      <w:r>
        <w:t xml:space="preserve"> правительства Воронежской области от 23.01.2018 N 33.</w:t>
      </w:r>
    </w:p>
    <w:p w:rsidR="00B6511F" w:rsidRDefault="00B6511F">
      <w:pPr>
        <w:pStyle w:val="ConsPlusNormal"/>
        <w:spacing w:before="220"/>
        <w:ind w:firstLine="540"/>
        <w:jc w:val="both"/>
      </w:pPr>
      <w:r>
        <w:t>Объем финансирования государственной программы подлежит ежегодному уточнению в соответствии с законом Воронежской области об областном бюджете на очередной финансовый год и на плановый период.</w:t>
      </w:r>
    </w:p>
    <w:p w:rsidR="00B6511F" w:rsidRDefault="00B6511F">
      <w:pPr>
        <w:pStyle w:val="ConsPlusNormal"/>
        <w:spacing w:before="220"/>
        <w:ind w:firstLine="540"/>
        <w:jc w:val="both"/>
      </w:pPr>
      <w:r>
        <w:t xml:space="preserve">Предполагается, что при софинансировании отдельных мероприятий государственной программы за счет внебюджетных источников будут использоваться различные инструменты государственно-частного партнерства. Информация об объемах финансирования за счет средств областного бюджета основных мероприятий государственной программы (в ценах соответствующих лет) представлена в </w:t>
      </w:r>
      <w:hyperlink w:anchor="P3550" w:history="1">
        <w:r>
          <w:rPr>
            <w:color w:val="0000FF"/>
          </w:rPr>
          <w:t>приложении N 2</w:t>
        </w:r>
      </w:hyperlink>
      <w:r>
        <w:t xml:space="preserve"> к государственной программе. Финансовое обеспечение государственной программы за счет всех источников, включая прогнозную (справочную) оценку расходов федерального бюджета, бюджетов государственных внебюджетных фондов, юридических и физических лиц на период до 2024 года, приведено в </w:t>
      </w:r>
      <w:hyperlink w:anchor="P8920" w:history="1">
        <w:r>
          <w:rPr>
            <w:color w:val="0000FF"/>
          </w:rPr>
          <w:t>приложении N 3</w:t>
        </w:r>
      </w:hyperlink>
      <w:r>
        <w:t xml:space="preserve"> к государственной программе.</w:t>
      </w:r>
    </w:p>
    <w:p w:rsidR="00B6511F" w:rsidRDefault="00B6511F">
      <w:pPr>
        <w:pStyle w:val="ConsPlusNormal"/>
        <w:jc w:val="both"/>
      </w:pPr>
      <w:r>
        <w:t xml:space="preserve">(в ред. </w:t>
      </w:r>
      <w:hyperlink r:id="rId130" w:history="1">
        <w:r>
          <w:rPr>
            <w:color w:val="0000FF"/>
          </w:rPr>
          <w:t>постановления</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jc w:val="center"/>
        <w:outlineLvl w:val="1"/>
      </w:pPr>
      <w:r>
        <w:t>9. АНАЛИЗ РИСКОВ РЕАЛИЗАЦИИ ГОСУДАРСТВЕННОЙ ПРОГРАММЫ</w:t>
      </w:r>
    </w:p>
    <w:p w:rsidR="00B6511F" w:rsidRDefault="00B6511F">
      <w:pPr>
        <w:pStyle w:val="ConsPlusTitle"/>
        <w:jc w:val="center"/>
      </w:pPr>
      <w:r>
        <w:t>И ОПИСАНИЕ МЕР УПРАВЛЕНИЯ РИСКАМИ РЕАЛИЗАЦИИ</w:t>
      </w:r>
    </w:p>
    <w:p w:rsidR="00B6511F" w:rsidRDefault="00B6511F">
      <w:pPr>
        <w:pStyle w:val="ConsPlusTitle"/>
        <w:jc w:val="center"/>
      </w:pPr>
      <w:r>
        <w:t>ГОСУДАРСТВЕННОЙ ПРОГРАММЫ</w:t>
      </w:r>
    </w:p>
    <w:p w:rsidR="00B6511F" w:rsidRDefault="00B6511F">
      <w:pPr>
        <w:pStyle w:val="ConsPlusNormal"/>
        <w:ind w:firstLine="540"/>
        <w:jc w:val="both"/>
      </w:pPr>
    </w:p>
    <w:p w:rsidR="00B6511F" w:rsidRDefault="00B6511F">
      <w:pPr>
        <w:pStyle w:val="ConsPlusNormal"/>
        <w:ind w:firstLine="540"/>
        <w:jc w:val="both"/>
      </w:pPr>
      <w:r>
        <w:t>К рискам реализации государственной программы, которыми могут управлять ответственный исполнитель и исполнители государственной программы, уменьшая вероятность их возникновения, следует отнести:</w:t>
      </w:r>
    </w:p>
    <w:p w:rsidR="00B6511F" w:rsidRDefault="00B6511F">
      <w:pPr>
        <w:pStyle w:val="ConsPlusNormal"/>
        <w:spacing w:before="220"/>
        <w:ind w:firstLine="540"/>
        <w:jc w:val="both"/>
      </w:pPr>
      <w:r>
        <w:t>-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государственной программой (например, развитие коммунальной инфраструктуры в рамках проектов государственно-частного партнерства, коммерческий и некоммерческий наем жилья, жилищно-строительная кооперация), что может привести к невыполнению государственной программы в полном объеме. Данный риск можно оценить как высокий, поскольку формирование новых институтов в рамках государственной программы, как показывает предыдущий опыт, может потребовать значительных сроков практического внедрения;</w:t>
      </w:r>
    </w:p>
    <w:p w:rsidR="00B6511F" w:rsidRDefault="00B6511F">
      <w:pPr>
        <w:pStyle w:val="ConsPlusNormal"/>
        <w:spacing w:before="220"/>
        <w:ind w:firstLine="540"/>
        <w:jc w:val="both"/>
      </w:pPr>
      <w:r>
        <w:t xml:space="preserve">- операционные риски, связанные с управленческими ошибками в реализации государственной программы, в том числе ее исполнителями, неготовностью организационной инфраструктуры к решению задач, поставленных государственной программой, что может привести к нецелевому и (или) неэффективному использованию бюджетных средств, невыполнению ряда мероприятий государственной программы или задержке в их выполнении. Данный риск может быть качественно оценен как умеренный, поскольку опыт реализации областных жилищных программ свидетельствует о возможности успешного управления данным </w:t>
      </w:r>
      <w:r>
        <w:lastRenderedPageBreak/>
        <w:t>риском;</w:t>
      </w:r>
    </w:p>
    <w:p w:rsidR="00B6511F" w:rsidRDefault="00B6511F">
      <w:pPr>
        <w:pStyle w:val="ConsPlusNormal"/>
        <w:spacing w:before="220"/>
        <w:ind w:firstLine="540"/>
        <w:jc w:val="both"/>
      </w:pPr>
      <w:r>
        <w:t>- риск финансового обеспечения, который связан с финансированием государственной программы в неполном объеме как за счет бюджетных, так и внебюджетных источников. Данный риск возникает по причине значительной продолжительности государственной программы, а также высокой зависимости ее успешной реализации от привлечения внебюджетных источников. С учетом формируемой практики программного бюджетирования в части обеспечения реализации государственной программы за счет средств бюджетов, а также предусмотренных государственной программой мер по созданию условий для привлечения средств внебюджетных источников риск сбоев в реализации государственной программы по причине недофинансирования можно считать умеренным.</w:t>
      </w:r>
    </w:p>
    <w:p w:rsidR="00B6511F" w:rsidRDefault="00B6511F">
      <w:pPr>
        <w:pStyle w:val="ConsPlusNormal"/>
        <w:spacing w:before="220"/>
        <w:ind w:firstLine="540"/>
        <w:jc w:val="both"/>
      </w:pPr>
      <w:r>
        <w:t>Реализации государственной программы также угрожает риск, который связан с изменениями внешней среды и которым невозможно управлять в рамках реализации государственной программы: риск ухудшения состояния экономики Воронежской области, который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С учетом опыта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государственной программы может быть качественно оценен как высокий.</w:t>
      </w:r>
    </w:p>
    <w:p w:rsidR="00B6511F" w:rsidRDefault="00B6511F">
      <w:pPr>
        <w:pStyle w:val="ConsPlusNormal"/>
        <w:spacing w:before="220"/>
        <w:ind w:firstLine="540"/>
        <w:jc w:val="both"/>
      </w:pPr>
      <w:r>
        <w:t>В сфере развития жилищного строительства, обеспечения населенных пунктов области градостроительной документацией и социальной инфраструктурой к рискам реализации государственной программы относятся:</w:t>
      </w:r>
    </w:p>
    <w:p w:rsidR="00B6511F" w:rsidRDefault="00B6511F">
      <w:pPr>
        <w:pStyle w:val="ConsPlusNormal"/>
        <w:spacing w:before="220"/>
        <w:ind w:firstLine="540"/>
        <w:jc w:val="both"/>
      </w:pPr>
      <w:r>
        <w:t>- рост цен на энергоресурсы, строительные материалы и материально-технические средства, потребляемые в строительной отрасли, что повлечет повышение стоимости жилья, коммунальной и социальной инфраструктуры;</w:t>
      </w:r>
    </w:p>
    <w:p w:rsidR="00B6511F" w:rsidRDefault="00B6511F">
      <w:pPr>
        <w:pStyle w:val="ConsPlusNormal"/>
        <w:spacing w:before="220"/>
        <w:ind w:firstLine="540"/>
        <w:jc w:val="both"/>
      </w:pPr>
      <w:r>
        <w:t>- ухудшение условий кредитования граждан кредитными организациями, повышение процентных ставок;</w:t>
      </w:r>
    </w:p>
    <w:p w:rsidR="00B6511F" w:rsidRDefault="00B6511F">
      <w:pPr>
        <w:pStyle w:val="ConsPlusNormal"/>
        <w:spacing w:before="220"/>
        <w:ind w:firstLine="540"/>
        <w:jc w:val="both"/>
      </w:pPr>
      <w:r>
        <w:t>- снижение уровня доходов граждан;</w:t>
      </w:r>
    </w:p>
    <w:p w:rsidR="00B6511F" w:rsidRDefault="00B6511F">
      <w:pPr>
        <w:pStyle w:val="ConsPlusNormal"/>
        <w:spacing w:before="220"/>
        <w:ind w:firstLine="540"/>
        <w:jc w:val="both"/>
      </w:pPr>
      <w:r>
        <w:t>- отсутствие в местных бюджетах средств на соблюдение условий софинансирования мероприятий, предоставление бюджетных инвестиций в объекты социальной инфраструктуры муниципальной собственности;</w:t>
      </w:r>
    </w:p>
    <w:p w:rsidR="00B6511F" w:rsidRDefault="00B6511F">
      <w:pPr>
        <w:pStyle w:val="ConsPlusNormal"/>
        <w:spacing w:before="220"/>
        <w:ind w:firstLine="540"/>
        <w:jc w:val="both"/>
      </w:pPr>
      <w:r>
        <w:t>- снижение уровня софинансирования из федерального и финансирования из областного бюджета мероприятий государственной программы.</w:t>
      </w:r>
    </w:p>
    <w:p w:rsidR="00B6511F" w:rsidRDefault="00B6511F">
      <w:pPr>
        <w:pStyle w:val="ConsPlusNormal"/>
        <w:spacing w:before="220"/>
        <w:ind w:firstLine="540"/>
        <w:jc w:val="both"/>
      </w:pPr>
      <w:r>
        <w:t>В сфере улучшения состояния жилищного фонда к рискам реализации государственной программы относятся:</w:t>
      </w:r>
    </w:p>
    <w:p w:rsidR="00B6511F" w:rsidRDefault="00B6511F">
      <w:pPr>
        <w:pStyle w:val="ConsPlusNormal"/>
        <w:spacing w:before="220"/>
        <w:ind w:firstLine="540"/>
        <w:jc w:val="both"/>
      </w:pPr>
      <w:r>
        <w:t>- макроэкономические факторы, в том числе рост цен на энергоресурсы и другие материально-технические средства, потребляемые в отрасли;</w:t>
      </w:r>
    </w:p>
    <w:p w:rsidR="00B6511F" w:rsidRDefault="00B6511F">
      <w:pPr>
        <w:pStyle w:val="ConsPlusNormal"/>
        <w:spacing w:before="220"/>
        <w:ind w:firstLine="540"/>
        <w:jc w:val="both"/>
      </w:pPr>
      <w:r>
        <w:t>- неблагоприятные климатические изменения, нарушение экологии, природные катаклизмы и стихийные бедствия, включая пожары, засуху и наводнения.</w:t>
      </w:r>
    </w:p>
    <w:p w:rsidR="00B6511F" w:rsidRDefault="00B6511F">
      <w:pPr>
        <w:pStyle w:val="ConsPlusNormal"/>
        <w:spacing w:before="220"/>
        <w:ind w:firstLine="540"/>
        <w:jc w:val="both"/>
      </w:pPr>
      <w:r>
        <w:t>При реализации цели и задач государственной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w:t>
      </w:r>
    </w:p>
    <w:p w:rsidR="00B6511F" w:rsidRDefault="00B6511F">
      <w:pPr>
        <w:pStyle w:val="ConsPlusNormal"/>
        <w:spacing w:before="220"/>
        <w:ind w:firstLine="540"/>
        <w:jc w:val="both"/>
      </w:pPr>
      <w:r>
        <w:t xml:space="preserve">Снизить риски возможно за счет оптимизации финансовых расходов на уровне </w:t>
      </w:r>
      <w:r>
        <w:lastRenderedPageBreak/>
        <w:t>государственной программы, технической политики, направленной на своевременную модернизацию информационно-технического обеспечения, грамотной кадровой политики, включая подготовку квалифицированных специалистов для всех направлений реализации государственной программы.</w:t>
      </w:r>
    </w:p>
    <w:p w:rsidR="00B6511F" w:rsidRDefault="00B6511F">
      <w:pPr>
        <w:pStyle w:val="ConsPlusNormal"/>
        <w:spacing w:before="220"/>
        <w:ind w:firstLine="540"/>
        <w:jc w:val="both"/>
      </w:pPr>
      <w:r>
        <w:t>Управление рисками реализации государственной программы будет осуществляться путем координации деятельности всех участвующих в реализации государственной программы исполнительных органов государственной власти области и органов местного самоуправления.</w:t>
      </w:r>
    </w:p>
    <w:p w:rsidR="00B6511F" w:rsidRDefault="00B6511F">
      <w:pPr>
        <w:pStyle w:val="ConsPlusNormal"/>
        <w:ind w:firstLine="540"/>
        <w:jc w:val="both"/>
      </w:pPr>
    </w:p>
    <w:p w:rsidR="00B6511F" w:rsidRDefault="00B6511F">
      <w:pPr>
        <w:pStyle w:val="ConsPlusTitle"/>
        <w:jc w:val="center"/>
        <w:outlineLvl w:val="1"/>
      </w:pPr>
      <w:r>
        <w:t>10. ОЦЕНКА ЭФФЕКТИВНОСТИ РЕАЛИЗАЦИИ</w:t>
      </w:r>
    </w:p>
    <w:p w:rsidR="00B6511F" w:rsidRDefault="00B6511F">
      <w:pPr>
        <w:pStyle w:val="ConsPlusTitle"/>
        <w:jc w:val="center"/>
      </w:pPr>
      <w:r>
        <w:t>ГОСУДАРСТВЕННОЙ ПРОГРАММЫ</w:t>
      </w:r>
    </w:p>
    <w:p w:rsidR="00B6511F" w:rsidRDefault="00B6511F">
      <w:pPr>
        <w:pStyle w:val="ConsPlusNormal"/>
        <w:ind w:firstLine="540"/>
        <w:jc w:val="both"/>
      </w:pPr>
    </w:p>
    <w:p w:rsidR="00B6511F" w:rsidRDefault="00B6511F">
      <w:pPr>
        <w:pStyle w:val="ConsPlusNormal"/>
        <w:jc w:val="center"/>
      </w:pPr>
      <w:r>
        <w:t xml:space="preserve">Утратил силу. - </w:t>
      </w:r>
      <w:hyperlink r:id="rId131"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03.09.2019 N 843.</w:t>
      </w:r>
    </w:p>
    <w:p w:rsidR="00B6511F" w:rsidRDefault="00B6511F">
      <w:pPr>
        <w:pStyle w:val="ConsPlusNormal"/>
        <w:ind w:firstLine="540"/>
        <w:jc w:val="both"/>
      </w:pPr>
    </w:p>
    <w:p w:rsidR="00B6511F" w:rsidRDefault="00B6511F">
      <w:pPr>
        <w:pStyle w:val="ConsPlusTitle"/>
        <w:jc w:val="center"/>
        <w:outlineLvl w:val="1"/>
      </w:pPr>
      <w:r>
        <w:t>11. ПОДПРОГРАММЫ ГОСУДАРСТВЕННОЙ ПРОГРАММЫ</w:t>
      </w:r>
    </w:p>
    <w:p w:rsidR="00B6511F" w:rsidRDefault="00B6511F">
      <w:pPr>
        <w:pStyle w:val="ConsPlusNormal"/>
        <w:ind w:firstLine="540"/>
        <w:jc w:val="both"/>
      </w:pPr>
    </w:p>
    <w:p w:rsidR="00B6511F" w:rsidRDefault="00B6511F">
      <w:pPr>
        <w:pStyle w:val="ConsPlusTitle"/>
        <w:jc w:val="center"/>
        <w:outlineLvl w:val="2"/>
      </w:pPr>
      <w:bookmarkStart w:id="1" w:name="P420"/>
      <w:bookmarkEnd w:id="1"/>
      <w:r>
        <w:t>ПОДПРОГРАММА 1. СОЗДАНИЕ УСЛОВИЙ ДЛЯ ОБЕСПЕЧЕНИЯ ДОСТУПНЫМ И</w:t>
      </w:r>
    </w:p>
    <w:p w:rsidR="00B6511F" w:rsidRDefault="00B6511F">
      <w:pPr>
        <w:pStyle w:val="ConsPlusTitle"/>
        <w:jc w:val="center"/>
      </w:pPr>
      <w:r>
        <w:t>КОМФОРТНЫМ ЖИЛЬЕМ НАСЕЛЕНИЯ ВОРОНЕЖСКОЙ ОБЛАСТИ</w:t>
      </w:r>
    </w:p>
    <w:p w:rsidR="00B6511F" w:rsidRDefault="00B6511F">
      <w:pPr>
        <w:pStyle w:val="ConsPlusNormal"/>
        <w:ind w:firstLine="540"/>
        <w:jc w:val="both"/>
      </w:pPr>
    </w:p>
    <w:p w:rsidR="00B6511F" w:rsidRDefault="00B6511F">
      <w:pPr>
        <w:pStyle w:val="ConsPlusTitle"/>
        <w:jc w:val="center"/>
        <w:outlineLvl w:val="3"/>
      </w:pPr>
      <w:r>
        <w:t>ПАСПОРТ ПОДПРОГРАММЫ</w:t>
      </w:r>
    </w:p>
    <w:p w:rsidR="00B6511F" w:rsidRDefault="00B651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690"/>
      </w:tblGrid>
      <w:tr w:rsidR="00B6511F">
        <w:tc>
          <w:tcPr>
            <w:tcW w:w="2211" w:type="dxa"/>
            <w:tcBorders>
              <w:top w:val="single" w:sz="4" w:space="0" w:color="auto"/>
              <w:bottom w:val="nil"/>
            </w:tcBorders>
          </w:tcPr>
          <w:p w:rsidR="00B6511F" w:rsidRDefault="00B6511F">
            <w:pPr>
              <w:pStyle w:val="ConsPlusNormal"/>
            </w:pPr>
            <w:r>
              <w:t>Исполнители подпрограммы</w:t>
            </w:r>
          </w:p>
        </w:tc>
        <w:tc>
          <w:tcPr>
            <w:tcW w:w="6690" w:type="dxa"/>
            <w:tcBorders>
              <w:top w:val="single" w:sz="4" w:space="0" w:color="auto"/>
              <w:bottom w:val="nil"/>
            </w:tcBorders>
          </w:tcPr>
          <w:p w:rsidR="00B6511F" w:rsidRDefault="00B6511F">
            <w:pPr>
              <w:pStyle w:val="ConsPlusNormal"/>
              <w:jc w:val="both"/>
            </w:pPr>
            <w:r>
              <w:t>Департамент строительной политики Воронежской области.</w:t>
            </w:r>
          </w:p>
          <w:p w:rsidR="00B6511F" w:rsidRDefault="00B6511F">
            <w:pPr>
              <w:pStyle w:val="ConsPlusNormal"/>
              <w:jc w:val="both"/>
            </w:pPr>
            <w:r>
              <w:t>Департамент экономического развития Воронежской области.</w:t>
            </w:r>
          </w:p>
          <w:p w:rsidR="00B6511F" w:rsidRDefault="00B6511F">
            <w:pPr>
              <w:pStyle w:val="ConsPlusNormal"/>
              <w:jc w:val="both"/>
            </w:pPr>
            <w:r>
              <w:t>Департамент социальной защиты Воронежской области.</w:t>
            </w:r>
          </w:p>
          <w:p w:rsidR="00B6511F" w:rsidRDefault="00B6511F">
            <w:pPr>
              <w:pStyle w:val="ConsPlusNormal"/>
              <w:jc w:val="both"/>
            </w:pPr>
            <w:r>
              <w:t>Департамент жилищно-коммунального хозяйства и энергетики Воронежской области</w:t>
            </w:r>
          </w:p>
        </w:tc>
      </w:tr>
      <w:tr w:rsidR="00B6511F">
        <w:tc>
          <w:tcPr>
            <w:tcW w:w="8901" w:type="dxa"/>
            <w:gridSpan w:val="2"/>
            <w:tcBorders>
              <w:top w:val="nil"/>
              <w:bottom w:val="single" w:sz="4" w:space="0" w:color="auto"/>
            </w:tcBorders>
          </w:tcPr>
          <w:p w:rsidR="00B6511F" w:rsidRDefault="00B6511F">
            <w:pPr>
              <w:pStyle w:val="ConsPlusNormal"/>
              <w:jc w:val="both"/>
            </w:pPr>
            <w:r>
              <w:t xml:space="preserve">(в ред. </w:t>
            </w:r>
            <w:hyperlink r:id="rId132" w:history="1">
              <w:r>
                <w:rPr>
                  <w:color w:val="0000FF"/>
                </w:rPr>
                <w:t>постановления</w:t>
              </w:r>
            </w:hyperlink>
            <w:r>
              <w:t xml:space="preserve"> правительства Воронежской области от 04.08.2016 N 566)</w:t>
            </w:r>
          </w:p>
        </w:tc>
      </w:tr>
      <w:tr w:rsidR="00B6511F">
        <w:tc>
          <w:tcPr>
            <w:tcW w:w="2211" w:type="dxa"/>
            <w:tcBorders>
              <w:top w:val="single" w:sz="4" w:space="0" w:color="auto"/>
              <w:bottom w:val="nil"/>
            </w:tcBorders>
          </w:tcPr>
          <w:p w:rsidR="00B6511F" w:rsidRDefault="00B6511F">
            <w:pPr>
              <w:pStyle w:val="ConsPlusNormal"/>
            </w:pPr>
            <w:r>
              <w:t>Основные мероприятия, входящие в состав подпрограммы</w:t>
            </w:r>
          </w:p>
        </w:tc>
        <w:tc>
          <w:tcPr>
            <w:tcW w:w="6690" w:type="dxa"/>
            <w:tcBorders>
              <w:top w:val="single" w:sz="4" w:space="0" w:color="auto"/>
              <w:bottom w:val="nil"/>
            </w:tcBorders>
          </w:tcPr>
          <w:p w:rsidR="00B6511F" w:rsidRDefault="00B6511F">
            <w:pPr>
              <w:pStyle w:val="ConsPlusNormal"/>
              <w:jc w:val="both"/>
            </w:pPr>
            <w:hyperlink w:anchor="P671" w:history="1">
              <w:r>
                <w:rPr>
                  <w:color w:val="0000FF"/>
                </w:rPr>
                <w:t>Основное мероприятие 1.1</w:t>
              </w:r>
            </w:hyperlink>
            <w:r>
              <w:t>. Обеспечение жильем молодых семей.</w:t>
            </w:r>
          </w:p>
          <w:p w:rsidR="00B6511F" w:rsidRDefault="00B6511F">
            <w:pPr>
              <w:pStyle w:val="ConsPlusNormal"/>
              <w:jc w:val="both"/>
            </w:pPr>
            <w:hyperlink w:anchor="P823" w:history="1">
              <w:r>
                <w:rPr>
                  <w:color w:val="0000FF"/>
                </w:rPr>
                <w:t>Основное мероприятие 1.2</w:t>
              </w:r>
            </w:hyperlink>
            <w:r>
              <w:t>. Создание инфраструктуры на земельных участках, предназначенных для предоставления семьям, имеющим трех и более детей.</w:t>
            </w:r>
          </w:p>
          <w:p w:rsidR="00B6511F" w:rsidRDefault="00B6511F">
            <w:pPr>
              <w:pStyle w:val="ConsPlusNormal"/>
              <w:jc w:val="both"/>
            </w:pPr>
            <w:hyperlink w:anchor="P841" w:history="1">
              <w:r>
                <w:rPr>
                  <w:color w:val="0000FF"/>
                </w:rPr>
                <w:t>Основное мероприятие 1.3</w:t>
              </w:r>
            </w:hyperlink>
            <w:r>
              <w:t>. Стимулирование развития жилищного строительства в Воронежской области.</w:t>
            </w:r>
          </w:p>
          <w:p w:rsidR="00B6511F" w:rsidRDefault="00B6511F">
            <w:pPr>
              <w:pStyle w:val="ConsPlusNormal"/>
              <w:jc w:val="both"/>
            </w:pPr>
            <w:hyperlink w:anchor="P1117" w:history="1">
              <w:r>
                <w:rPr>
                  <w:color w:val="0000FF"/>
                </w:rPr>
                <w:t>Основное мероприятие 1.4</w:t>
              </w:r>
            </w:hyperlink>
            <w:r>
              <w:t>. Газификация Воронежской области.</w:t>
            </w:r>
          </w:p>
          <w:p w:rsidR="00B6511F" w:rsidRDefault="00B6511F">
            <w:pPr>
              <w:pStyle w:val="ConsPlusNormal"/>
              <w:jc w:val="both"/>
            </w:pPr>
            <w:hyperlink w:anchor="P1183" w:history="1">
              <w:r>
                <w:rPr>
                  <w:color w:val="0000FF"/>
                </w:rPr>
                <w:t>Основное мероприятие 1.5</w:t>
              </w:r>
            </w:hyperlink>
            <w:r>
              <w:t>. Оказание государственной (областной) поддержки гражданам в сфере жилищного ипотечного кредитования.</w:t>
            </w:r>
          </w:p>
          <w:p w:rsidR="00B6511F" w:rsidRDefault="00B6511F">
            <w:pPr>
              <w:pStyle w:val="ConsPlusNormal"/>
              <w:jc w:val="both"/>
            </w:pPr>
            <w:r>
              <w:t xml:space="preserve">Абзац утратил силу. - </w:t>
            </w:r>
            <w:hyperlink r:id="rId133" w:history="1">
              <w:r>
                <w:rPr>
                  <w:color w:val="0000FF"/>
                </w:rPr>
                <w:t>Постановление</w:t>
              </w:r>
            </w:hyperlink>
            <w:r>
              <w:t xml:space="preserve"> правительства Воронежской области от 03.09.2019 N 843.</w:t>
            </w:r>
          </w:p>
          <w:p w:rsidR="00B6511F" w:rsidRDefault="00B6511F">
            <w:pPr>
              <w:pStyle w:val="ConsPlusNormal"/>
              <w:jc w:val="both"/>
            </w:pPr>
            <w:hyperlink w:anchor="P1252" w:history="1">
              <w:r>
                <w:rPr>
                  <w:color w:val="0000FF"/>
                </w:rPr>
                <w:t>Основное мероприятие 1.7</w:t>
              </w:r>
            </w:hyperlink>
            <w:r>
              <w:t>. Обеспечение жильем отдельных категорий граждан, установленных федеральным законодательством.</w:t>
            </w:r>
          </w:p>
          <w:p w:rsidR="00B6511F" w:rsidRDefault="00B6511F">
            <w:pPr>
              <w:pStyle w:val="ConsPlusNormal"/>
              <w:jc w:val="both"/>
            </w:pPr>
            <w:r>
              <w:t xml:space="preserve">Абзац исключен. - </w:t>
            </w:r>
            <w:hyperlink r:id="rId134" w:history="1">
              <w:r>
                <w:rPr>
                  <w:color w:val="0000FF"/>
                </w:rPr>
                <w:t>Постановление</w:t>
              </w:r>
            </w:hyperlink>
            <w:r>
              <w:t xml:space="preserve"> правительства Воронежской области от 23.01.2018 N 33.</w:t>
            </w:r>
          </w:p>
          <w:p w:rsidR="00B6511F" w:rsidRDefault="00B6511F">
            <w:pPr>
              <w:pStyle w:val="ConsPlusNormal"/>
              <w:jc w:val="both"/>
            </w:pPr>
            <w:hyperlink w:anchor="P1316" w:history="1">
              <w:r>
                <w:rPr>
                  <w:color w:val="0000FF"/>
                </w:rPr>
                <w:t>Основное мероприятие 1.9</w:t>
              </w:r>
            </w:hyperlink>
            <w:r>
              <w:t>. Формирование рынка доступного арендного жилья.</w:t>
            </w:r>
          </w:p>
          <w:p w:rsidR="00B6511F" w:rsidRDefault="00B6511F">
            <w:pPr>
              <w:pStyle w:val="ConsPlusNormal"/>
              <w:jc w:val="both"/>
            </w:pPr>
            <w:hyperlink w:anchor="P1386" w:history="1">
              <w:r>
                <w:rPr>
                  <w:color w:val="0000FF"/>
                </w:rPr>
                <w:t>Основное мероприятие 1.10</w:t>
              </w:r>
            </w:hyperlink>
            <w:r>
              <w:t>. Обеспечение жильем граждан, уволенных с военной службы (службы), и приравненных к ним лиц.</w:t>
            </w:r>
          </w:p>
          <w:p w:rsidR="00B6511F" w:rsidRDefault="00B6511F">
            <w:pPr>
              <w:pStyle w:val="ConsPlusNormal"/>
              <w:jc w:val="both"/>
            </w:pPr>
            <w:hyperlink w:anchor="P1401" w:history="1">
              <w:r>
                <w:rPr>
                  <w:color w:val="0000FF"/>
                </w:rPr>
                <w:t>Основное мероприятие 1.11</w:t>
              </w:r>
            </w:hyperlink>
            <w:r>
              <w:t>. Мониторинг хода строительства многоквартирных домов и объектов капитального строительства на территории Воронежской области</w:t>
            </w:r>
          </w:p>
        </w:tc>
      </w:tr>
      <w:tr w:rsidR="00B6511F">
        <w:tc>
          <w:tcPr>
            <w:tcW w:w="8901" w:type="dxa"/>
            <w:gridSpan w:val="2"/>
            <w:tcBorders>
              <w:top w:val="nil"/>
              <w:bottom w:val="single" w:sz="4" w:space="0" w:color="auto"/>
            </w:tcBorders>
          </w:tcPr>
          <w:p w:rsidR="00B6511F" w:rsidRDefault="00B6511F">
            <w:pPr>
              <w:pStyle w:val="ConsPlusNormal"/>
              <w:jc w:val="both"/>
            </w:pPr>
            <w:r>
              <w:lastRenderedPageBreak/>
              <w:t xml:space="preserve">(в ред. постановлений правительства Воронежской области от 16.03.2016 </w:t>
            </w:r>
            <w:hyperlink r:id="rId135" w:history="1">
              <w:r>
                <w:rPr>
                  <w:color w:val="0000FF"/>
                </w:rPr>
                <w:t>N 148</w:t>
              </w:r>
            </w:hyperlink>
            <w:r>
              <w:t xml:space="preserve">, от 04.08.2016 </w:t>
            </w:r>
            <w:hyperlink r:id="rId136" w:history="1">
              <w:r>
                <w:rPr>
                  <w:color w:val="0000FF"/>
                </w:rPr>
                <w:t>N 566</w:t>
              </w:r>
            </w:hyperlink>
            <w:r>
              <w:t xml:space="preserve">, от 23.01.2018 </w:t>
            </w:r>
            <w:hyperlink r:id="rId137" w:history="1">
              <w:r>
                <w:rPr>
                  <w:color w:val="0000FF"/>
                </w:rPr>
                <w:t>N 33</w:t>
              </w:r>
            </w:hyperlink>
            <w:r>
              <w:t xml:space="preserve">, от 30.07.2018 </w:t>
            </w:r>
            <w:hyperlink r:id="rId138" w:history="1">
              <w:r>
                <w:rPr>
                  <w:color w:val="0000FF"/>
                </w:rPr>
                <w:t>N 636</w:t>
              </w:r>
            </w:hyperlink>
            <w:r>
              <w:t xml:space="preserve">, от 29.01.2019 </w:t>
            </w:r>
            <w:hyperlink r:id="rId139" w:history="1">
              <w:r>
                <w:rPr>
                  <w:color w:val="0000FF"/>
                </w:rPr>
                <w:t>N 69</w:t>
              </w:r>
            </w:hyperlink>
            <w:r>
              <w:t xml:space="preserve">, от 03.09.2019 </w:t>
            </w:r>
            <w:hyperlink r:id="rId140" w:history="1">
              <w:r>
                <w:rPr>
                  <w:color w:val="0000FF"/>
                </w:rPr>
                <w:t>N 843</w:t>
              </w:r>
            </w:hyperlink>
            <w:r>
              <w:t>)</w:t>
            </w:r>
          </w:p>
        </w:tc>
      </w:tr>
      <w:tr w:rsidR="00B6511F">
        <w:tc>
          <w:tcPr>
            <w:tcW w:w="8901" w:type="dxa"/>
            <w:gridSpan w:val="2"/>
            <w:tcBorders>
              <w:top w:val="single" w:sz="4" w:space="0" w:color="auto"/>
              <w:bottom w:val="nil"/>
            </w:tcBorders>
          </w:tcPr>
          <w:p w:rsidR="00B6511F" w:rsidRDefault="00B6511F">
            <w:pPr>
              <w:pStyle w:val="ConsPlusNormal"/>
              <w:jc w:val="both"/>
            </w:pPr>
            <w:r>
              <w:t xml:space="preserve">Позиция исключена. - </w:t>
            </w:r>
            <w:hyperlink r:id="rId141" w:history="1">
              <w:r>
                <w:rPr>
                  <w:color w:val="0000FF"/>
                </w:rPr>
                <w:t>Постановление</w:t>
              </w:r>
            </w:hyperlink>
            <w:r>
              <w:t xml:space="preserve"> правительства Воронежской области от 03.09.2019 N 843</w:t>
            </w:r>
          </w:p>
        </w:tc>
      </w:tr>
      <w:tr w:rsidR="00B6511F">
        <w:tc>
          <w:tcPr>
            <w:tcW w:w="8901" w:type="dxa"/>
            <w:gridSpan w:val="2"/>
            <w:tcBorders>
              <w:top w:val="single" w:sz="4" w:space="0" w:color="auto"/>
              <w:bottom w:val="nil"/>
            </w:tcBorders>
          </w:tcPr>
          <w:p w:rsidR="00B6511F" w:rsidRDefault="00B6511F">
            <w:pPr>
              <w:pStyle w:val="ConsPlusNormal"/>
              <w:jc w:val="both"/>
            </w:pPr>
            <w:r>
              <w:t xml:space="preserve">Позиция исключена. - </w:t>
            </w:r>
            <w:hyperlink r:id="rId142" w:history="1">
              <w:r>
                <w:rPr>
                  <w:color w:val="0000FF"/>
                </w:rPr>
                <w:t>Постановление</w:t>
              </w:r>
            </w:hyperlink>
            <w:r>
              <w:t xml:space="preserve"> правительства Воронежской области от 03.09.2019 N 843</w:t>
            </w:r>
          </w:p>
        </w:tc>
      </w:tr>
      <w:tr w:rsidR="00B6511F">
        <w:tc>
          <w:tcPr>
            <w:tcW w:w="2211" w:type="dxa"/>
            <w:tcBorders>
              <w:top w:val="single" w:sz="4" w:space="0" w:color="auto"/>
              <w:bottom w:val="nil"/>
            </w:tcBorders>
          </w:tcPr>
          <w:p w:rsidR="00B6511F" w:rsidRDefault="00B6511F">
            <w:pPr>
              <w:pStyle w:val="ConsPlusNormal"/>
            </w:pPr>
            <w:r>
              <w:t>Цель подпрограммы</w:t>
            </w:r>
          </w:p>
        </w:tc>
        <w:tc>
          <w:tcPr>
            <w:tcW w:w="6690" w:type="dxa"/>
            <w:tcBorders>
              <w:top w:val="single" w:sz="4" w:space="0" w:color="auto"/>
              <w:bottom w:val="nil"/>
            </w:tcBorders>
          </w:tcPr>
          <w:p w:rsidR="00B6511F" w:rsidRDefault="00B6511F">
            <w:pPr>
              <w:pStyle w:val="ConsPlusNormal"/>
              <w:jc w:val="both"/>
            </w:pPr>
            <w:r>
              <w:t>Повышение доступности жилья и качества жилищного обеспечения населения Воронежской области,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tc>
      </w:tr>
      <w:tr w:rsidR="00B6511F">
        <w:tc>
          <w:tcPr>
            <w:tcW w:w="8901" w:type="dxa"/>
            <w:gridSpan w:val="2"/>
            <w:tcBorders>
              <w:top w:val="nil"/>
              <w:bottom w:val="single" w:sz="4" w:space="0" w:color="auto"/>
            </w:tcBorders>
          </w:tcPr>
          <w:p w:rsidR="00B6511F" w:rsidRDefault="00B6511F">
            <w:pPr>
              <w:pStyle w:val="ConsPlusNormal"/>
              <w:jc w:val="both"/>
            </w:pPr>
            <w:r>
              <w:t xml:space="preserve">(в ред. </w:t>
            </w:r>
            <w:hyperlink r:id="rId143" w:history="1">
              <w:r>
                <w:rPr>
                  <w:color w:val="0000FF"/>
                </w:rPr>
                <w:t>постановления</w:t>
              </w:r>
            </w:hyperlink>
            <w:r>
              <w:t xml:space="preserve"> правительства Воронежской области от 04.08.2016 N 566)</w:t>
            </w:r>
          </w:p>
        </w:tc>
      </w:tr>
      <w:tr w:rsidR="00B6511F">
        <w:tc>
          <w:tcPr>
            <w:tcW w:w="2211" w:type="dxa"/>
            <w:tcBorders>
              <w:top w:val="single" w:sz="4" w:space="0" w:color="auto"/>
              <w:bottom w:val="nil"/>
            </w:tcBorders>
          </w:tcPr>
          <w:p w:rsidR="00B6511F" w:rsidRDefault="00B6511F">
            <w:pPr>
              <w:pStyle w:val="ConsPlusNormal"/>
            </w:pPr>
            <w:r>
              <w:t>Задачи подпрограммы</w:t>
            </w:r>
          </w:p>
        </w:tc>
        <w:tc>
          <w:tcPr>
            <w:tcW w:w="6690" w:type="dxa"/>
            <w:tcBorders>
              <w:top w:val="single" w:sz="4" w:space="0" w:color="auto"/>
              <w:bottom w:val="nil"/>
            </w:tcBorders>
          </w:tcPr>
          <w:p w:rsidR="00B6511F" w:rsidRDefault="00B6511F">
            <w:pPr>
              <w:pStyle w:val="ConsPlusNormal"/>
              <w:jc w:val="both"/>
            </w:pPr>
            <w:r>
              <w:t>1. Содействие формированию и развитию некоммерческого жилищного фонда для граждан, имеющих невысокий уровень дохода.</w:t>
            </w:r>
          </w:p>
          <w:p w:rsidR="00B6511F" w:rsidRDefault="00B6511F">
            <w:pPr>
              <w:pStyle w:val="ConsPlusNormal"/>
              <w:jc w:val="both"/>
            </w:pPr>
            <w:r>
              <w:t>2. Создание условий для развития массового жилищного строительства, в том числе малоэтажного; обеспечение земельных участков социальной, инженерной и транспортной инфраструктурой в целях жилищного строительства.</w:t>
            </w:r>
          </w:p>
          <w:p w:rsidR="00B6511F" w:rsidRDefault="00B6511F">
            <w:pPr>
              <w:pStyle w:val="ConsPlusNormal"/>
              <w:jc w:val="both"/>
            </w:pPr>
            <w:r>
              <w:t>3. Обеспечение предоставления молодым семьям - участникам государственной программы социальных выплат на приобретение или строительство жилья.</w:t>
            </w:r>
          </w:p>
          <w:p w:rsidR="00B6511F" w:rsidRDefault="00B6511F">
            <w:pPr>
              <w:pStyle w:val="ConsPlusNormal"/>
              <w:jc w:val="both"/>
            </w:pPr>
            <w:r>
              <w:t>4. Создание условий для привлечения участниками государственной программы собственных средств, дополнительных финансовых средств,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B6511F" w:rsidRDefault="00B6511F">
            <w:pPr>
              <w:pStyle w:val="ConsPlusNormal"/>
              <w:jc w:val="both"/>
            </w:pPr>
            <w:r>
              <w:t>5. Создание условий для повышения уровня газификации жилого фонда области, предприятий жилищно-коммунального хозяйства, промышленных и иных предприятий и организаций.</w:t>
            </w:r>
          </w:p>
          <w:p w:rsidR="00B6511F" w:rsidRDefault="00B6511F">
            <w:pPr>
              <w:pStyle w:val="ConsPlusNormal"/>
              <w:jc w:val="both"/>
            </w:pPr>
            <w:r>
              <w:t>6. Организация социальной ипотеки для отдельных адресных целевых групп населения.</w:t>
            </w:r>
          </w:p>
          <w:p w:rsidR="00B6511F" w:rsidRDefault="00B6511F">
            <w:pPr>
              <w:pStyle w:val="ConsPlusNormal"/>
              <w:jc w:val="both"/>
            </w:pPr>
            <w:r>
              <w:t>7. Обеспечение жилыми помещениями отдельных категорий граждан, установленных федеральным законодательством</w:t>
            </w:r>
          </w:p>
        </w:tc>
      </w:tr>
      <w:tr w:rsidR="00B6511F">
        <w:tc>
          <w:tcPr>
            <w:tcW w:w="8901" w:type="dxa"/>
            <w:gridSpan w:val="2"/>
            <w:tcBorders>
              <w:top w:val="nil"/>
              <w:bottom w:val="single" w:sz="4" w:space="0" w:color="auto"/>
            </w:tcBorders>
          </w:tcPr>
          <w:p w:rsidR="00B6511F" w:rsidRDefault="00B6511F">
            <w:pPr>
              <w:pStyle w:val="ConsPlusNormal"/>
              <w:jc w:val="both"/>
            </w:pPr>
            <w:r>
              <w:t xml:space="preserve">(в ред. постановлений правительства Воронежской области от 04.08.2016 </w:t>
            </w:r>
            <w:hyperlink r:id="rId144" w:history="1">
              <w:r>
                <w:rPr>
                  <w:color w:val="0000FF"/>
                </w:rPr>
                <w:t>N 566</w:t>
              </w:r>
            </w:hyperlink>
            <w:r>
              <w:t xml:space="preserve">, от 03.09.2019 </w:t>
            </w:r>
            <w:hyperlink r:id="rId145" w:history="1">
              <w:r>
                <w:rPr>
                  <w:color w:val="0000FF"/>
                </w:rPr>
                <w:t>N 843</w:t>
              </w:r>
            </w:hyperlink>
            <w:r>
              <w:t>)</w:t>
            </w:r>
          </w:p>
        </w:tc>
      </w:tr>
      <w:tr w:rsidR="00B6511F">
        <w:tc>
          <w:tcPr>
            <w:tcW w:w="2211" w:type="dxa"/>
            <w:tcBorders>
              <w:top w:val="single" w:sz="4" w:space="0" w:color="auto"/>
              <w:bottom w:val="nil"/>
            </w:tcBorders>
          </w:tcPr>
          <w:p w:rsidR="00B6511F" w:rsidRDefault="00B6511F">
            <w:pPr>
              <w:pStyle w:val="ConsPlusNormal"/>
            </w:pPr>
            <w:r>
              <w:t>Показатели (индикаторы) подпрограммы</w:t>
            </w:r>
          </w:p>
        </w:tc>
        <w:tc>
          <w:tcPr>
            <w:tcW w:w="6690" w:type="dxa"/>
            <w:tcBorders>
              <w:top w:val="single" w:sz="4" w:space="0" w:color="auto"/>
              <w:bottom w:val="nil"/>
            </w:tcBorders>
          </w:tcPr>
          <w:p w:rsidR="00B6511F" w:rsidRDefault="00B6511F">
            <w:pPr>
              <w:pStyle w:val="ConsPlusNormal"/>
              <w:jc w:val="both"/>
            </w:pPr>
            <w:r>
              <w:t>1. Общая площадь жилых помещений во введенных в отчетном году жилых домах, тысяч кв. метров.</w:t>
            </w:r>
          </w:p>
          <w:p w:rsidR="00B6511F" w:rsidRDefault="00B6511F">
            <w:pPr>
              <w:pStyle w:val="ConsPlusNormal"/>
              <w:jc w:val="both"/>
            </w:pPr>
            <w:r>
              <w:t>2. Количество граждан, получивших государственную поддержку на улучшение жилищных условий в рамках государственной программы, человек.</w:t>
            </w:r>
          </w:p>
          <w:p w:rsidR="00B6511F" w:rsidRDefault="00B6511F">
            <w:pPr>
              <w:pStyle w:val="ConsPlusNormal"/>
              <w:jc w:val="both"/>
            </w:pPr>
            <w:r>
              <w:t xml:space="preserve">3 - 4. Утратили силу. - </w:t>
            </w:r>
            <w:hyperlink r:id="rId146" w:history="1">
              <w:r>
                <w:rPr>
                  <w:color w:val="0000FF"/>
                </w:rPr>
                <w:t>Постановление</w:t>
              </w:r>
            </w:hyperlink>
            <w:r>
              <w:t xml:space="preserve"> правительства Воронежской области от 03.09.2019 N 843.</w:t>
            </w:r>
          </w:p>
          <w:p w:rsidR="00B6511F" w:rsidRDefault="00B6511F">
            <w:pPr>
              <w:pStyle w:val="ConsPlusNormal"/>
              <w:jc w:val="both"/>
            </w:pPr>
            <w:r>
              <w:t>5. Доля арендного жилья в общем объеме введенных жилых помещений, %</w:t>
            </w:r>
          </w:p>
        </w:tc>
      </w:tr>
      <w:tr w:rsidR="00B6511F">
        <w:tc>
          <w:tcPr>
            <w:tcW w:w="8901" w:type="dxa"/>
            <w:gridSpan w:val="2"/>
            <w:tcBorders>
              <w:top w:val="nil"/>
              <w:bottom w:val="single" w:sz="4" w:space="0" w:color="auto"/>
            </w:tcBorders>
          </w:tcPr>
          <w:p w:rsidR="00B6511F" w:rsidRDefault="00B6511F">
            <w:pPr>
              <w:pStyle w:val="ConsPlusNormal"/>
              <w:jc w:val="both"/>
            </w:pPr>
            <w:r>
              <w:t xml:space="preserve">(в ред. постановлений правительства Воронежской области от 30.07.2018 </w:t>
            </w:r>
            <w:hyperlink r:id="rId147" w:history="1">
              <w:r>
                <w:rPr>
                  <w:color w:val="0000FF"/>
                </w:rPr>
                <w:t>N 636</w:t>
              </w:r>
            </w:hyperlink>
            <w:r>
              <w:t xml:space="preserve">, от </w:t>
            </w:r>
            <w:r>
              <w:lastRenderedPageBreak/>
              <w:t xml:space="preserve">03.09.2019 </w:t>
            </w:r>
            <w:hyperlink r:id="rId148" w:history="1">
              <w:r>
                <w:rPr>
                  <w:color w:val="0000FF"/>
                </w:rPr>
                <w:t>N 843</w:t>
              </w:r>
            </w:hyperlink>
            <w:r>
              <w:t>)</w:t>
            </w:r>
          </w:p>
        </w:tc>
      </w:tr>
      <w:tr w:rsidR="00B6511F">
        <w:tc>
          <w:tcPr>
            <w:tcW w:w="2211" w:type="dxa"/>
            <w:tcBorders>
              <w:top w:val="single" w:sz="4" w:space="0" w:color="auto"/>
              <w:bottom w:val="nil"/>
            </w:tcBorders>
          </w:tcPr>
          <w:p w:rsidR="00B6511F" w:rsidRDefault="00B6511F">
            <w:pPr>
              <w:pStyle w:val="ConsPlusNormal"/>
            </w:pPr>
            <w:r>
              <w:lastRenderedPageBreak/>
              <w:t>Сроки реализации подпрограммы</w:t>
            </w:r>
          </w:p>
        </w:tc>
        <w:tc>
          <w:tcPr>
            <w:tcW w:w="6690" w:type="dxa"/>
            <w:tcBorders>
              <w:top w:val="single" w:sz="4" w:space="0" w:color="auto"/>
              <w:bottom w:val="nil"/>
            </w:tcBorders>
          </w:tcPr>
          <w:p w:rsidR="00B6511F" w:rsidRDefault="00B6511F">
            <w:pPr>
              <w:pStyle w:val="ConsPlusNormal"/>
              <w:jc w:val="both"/>
            </w:pPr>
            <w:r>
              <w:t>1 этап: 2016 - 2024 годы</w:t>
            </w:r>
          </w:p>
        </w:tc>
      </w:tr>
      <w:tr w:rsidR="00B6511F">
        <w:tc>
          <w:tcPr>
            <w:tcW w:w="8901" w:type="dxa"/>
            <w:gridSpan w:val="2"/>
            <w:tcBorders>
              <w:top w:val="nil"/>
              <w:bottom w:val="single" w:sz="4" w:space="0" w:color="auto"/>
            </w:tcBorders>
          </w:tcPr>
          <w:p w:rsidR="00B6511F" w:rsidRDefault="00B6511F">
            <w:pPr>
              <w:pStyle w:val="ConsPlusNormal"/>
              <w:jc w:val="both"/>
            </w:pPr>
            <w:r>
              <w:t xml:space="preserve">(в ред. постановлений правительства Воронежской области от 04.08.2016 </w:t>
            </w:r>
            <w:hyperlink r:id="rId149" w:history="1">
              <w:r>
                <w:rPr>
                  <w:color w:val="0000FF"/>
                </w:rPr>
                <w:t>N 566</w:t>
              </w:r>
            </w:hyperlink>
            <w:r>
              <w:t xml:space="preserve">, от 03.09.2019 </w:t>
            </w:r>
            <w:hyperlink r:id="rId150" w:history="1">
              <w:r>
                <w:rPr>
                  <w:color w:val="0000FF"/>
                </w:rPr>
                <w:t>N 843</w:t>
              </w:r>
            </w:hyperlink>
            <w:r>
              <w:t>)</w:t>
            </w:r>
          </w:p>
        </w:tc>
      </w:tr>
      <w:tr w:rsidR="00B6511F">
        <w:tc>
          <w:tcPr>
            <w:tcW w:w="2211" w:type="dxa"/>
            <w:tcBorders>
              <w:top w:val="single" w:sz="4" w:space="0" w:color="auto"/>
              <w:bottom w:val="nil"/>
            </w:tcBorders>
          </w:tcPr>
          <w:p w:rsidR="00B6511F" w:rsidRDefault="00B6511F">
            <w:pPr>
              <w:pStyle w:val="ConsPlusNormal"/>
            </w:pPr>
            <w:r>
              <w:t>Объемы и источники финансирования подпрограммы (в действующих ценах каждого года реализации подпрограммы)</w:t>
            </w:r>
          </w:p>
        </w:tc>
        <w:tc>
          <w:tcPr>
            <w:tcW w:w="6690" w:type="dxa"/>
            <w:tcBorders>
              <w:top w:val="single" w:sz="4" w:space="0" w:color="auto"/>
              <w:bottom w:val="nil"/>
            </w:tcBorders>
            <w:vAlign w:val="center"/>
          </w:tcPr>
          <w:p w:rsidR="00B6511F" w:rsidRDefault="00B6511F">
            <w:pPr>
              <w:pStyle w:val="ConsPlusNormal"/>
              <w:jc w:val="both"/>
            </w:pPr>
            <w:r>
              <w:t>Объем финансирования подпрограммы составляет 12776983,7 тыс. рублей, в том числе по источникам финансирования:</w:t>
            </w:r>
          </w:p>
          <w:p w:rsidR="00B6511F" w:rsidRDefault="00B6511F">
            <w:pPr>
              <w:pStyle w:val="ConsPlusNormal"/>
              <w:jc w:val="both"/>
            </w:pPr>
            <w:r>
              <w:t>- федеральный бюджет - 1282469,9 тыс. рублей;</w:t>
            </w:r>
          </w:p>
          <w:p w:rsidR="00B6511F" w:rsidRDefault="00B6511F">
            <w:pPr>
              <w:pStyle w:val="ConsPlusNormal"/>
              <w:jc w:val="both"/>
            </w:pPr>
            <w:r>
              <w:t>- областной бюджет - 2553525,6 тыс. рублей;</w:t>
            </w:r>
          </w:p>
          <w:p w:rsidR="00B6511F" w:rsidRDefault="00B6511F">
            <w:pPr>
              <w:pStyle w:val="ConsPlusNormal"/>
              <w:jc w:val="both"/>
            </w:pPr>
            <w:r>
              <w:t>- местные бюджеты - 553378,0 тыс. рублей;</w:t>
            </w:r>
          </w:p>
          <w:p w:rsidR="00B6511F" w:rsidRDefault="00B6511F">
            <w:pPr>
              <w:pStyle w:val="ConsPlusNormal"/>
              <w:jc w:val="both"/>
            </w:pPr>
            <w:r>
              <w:t>- средства юридических лиц - 1086559,6 тыс. рублей;</w:t>
            </w:r>
          </w:p>
          <w:p w:rsidR="00B6511F" w:rsidRDefault="00B6511F">
            <w:pPr>
              <w:pStyle w:val="ConsPlusNormal"/>
              <w:jc w:val="both"/>
            </w:pPr>
            <w:r>
              <w:t>- средства физических лиц - 7301050,6 тыс. рублей;</w:t>
            </w:r>
          </w:p>
          <w:p w:rsidR="00B6511F" w:rsidRDefault="00B6511F">
            <w:pPr>
              <w:pStyle w:val="ConsPlusNormal"/>
              <w:jc w:val="both"/>
            </w:pPr>
            <w:r>
              <w:t>в том числе по годам реализации государственной программы:</w:t>
            </w:r>
          </w:p>
          <w:p w:rsidR="00B6511F" w:rsidRDefault="00B6511F">
            <w:pPr>
              <w:pStyle w:val="ConsPlusNormal"/>
              <w:jc w:val="both"/>
            </w:pPr>
            <w:r>
              <w:t>2016 год:</w:t>
            </w:r>
          </w:p>
          <w:p w:rsidR="00B6511F" w:rsidRDefault="00B6511F">
            <w:pPr>
              <w:pStyle w:val="ConsPlusNormal"/>
              <w:jc w:val="both"/>
            </w:pPr>
            <w:r>
              <w:t>всего - 934277,3 тыс. рублей, в том числе по источникам финансирования:</w:t>
            </w:r>
          </w:p>
          <w:p w:rsidR="00B6511F" w:rsidRDefault="00B6511F">
            <w:pPr>
              <w:pStyle w:val="ConsPlusNormal"/>
              <w:jc w:val="both"/>
            </w:pPr>
            <w:r>
              <w:t>- федеральный бюджет - 299581,6 тыс. рублей;</w:t>
            </w:r>
          </w:p>
          <w:p w:rsidR="00B6511F" w:rsidRDefault="00B6511F">
            <w:pPr>
              <w:pStyle w:val="ConsPlusNormal"/>
              <w:jc w:val="both"/>
            </w:pPr>
            <w:r>
              <w:t>- областной бюджет - 192017,9 тыс. рублей;</w:t>
            </w:r>
          </w:p>
          <w:p w:rsidR="00B6511F" w:rsidRDefault="00B6511F">
            <w:pPr>
              <w:pStyle w:val="ConsPlusNormal"/>
              <w:jc w:val="both"/>
            </w:pPr>
            <w:r>
              <w:t>- местные бюджеты - 80227,0 тыс. рублей;</w:t>
            </w:r>
          </w:p>
          <w:p w:rsidR="00B6511F" w:rsidRDefault="00B6511F">
            <w:pPr>
              <w:pStyle w:val="ConsPlusNormal"/>
              <w:jc w:val="both"/>
            </w:pPr>
            <w:r>
              <w:t>- средства юридических лиц - 120000,0 тыс. рублей;</w:t>
            </w:r>
          </w:p>
          <w:p w:rsidR="00B6511F" w:rsidRDefault="00B6511F">
            <w:pPr>
              <w:pStyle w:val="ConsPlusNormal"/>
              <w:jc w:val="both"/>
            </w:pPr>
            <w:r>
              <w:t>- средства физических лиц - 242450,8 тыс. рублей;</w:t>
            </w:r>
          </w:p>
          <w:p w:rsidR="00B6511F" w:rsidRDefault="00B6511F">
            <w:pPr>
              <w:pStyle w:val="ConsPlusNormal"/>
              <w:jc w:val="both"/>
            </w:pPr>
            <w:r>
              <w:t>2017 год:</w:t>
            </w:r>
          </w:p>
          <w:p w:rsidR="00B6511F" w:rsidRDefault="00B6511F">
            <w:pPr>
              <w:pStyle w:val="ConsPlusNormal"/>
              <w:jc w:val="both"/>
            </w:pPr>
            <w:r>
              <w:t>всего - 948392,1 тыс. рублей, в том числе по источникам финансирования:</w:t>
            </w:r>
          </w:p>
          <w:p w:rsidR="00B6511F" w:rsidRDefault="00B6511F">
            <w:pPr>
              <w:pStyle w:val="ConsPlusNormal"/>
              <w:jc w:val="both"/>
            </w:pPr>
            <w:r>
              <w:t>- федеральный бюджет - 235874,1 тыс. рублей;</w:t>
            </w:r>
          </w:p>
          <w:p w:rsidR="00B6511F" w:rsidRDefault="00B6511F">
            <w:pPr>
              <w:pStyle w:val="ConsPlusNormal"/>
              <w:jc w:val="both"/>
            </w:pPr>
            <w:r>
              <w:t>- областной бюджет - 290725,8 тыс. рублей;</w:t>
            </w:r>
          </w:p>
          <w:p w:rsidR="00B6511F" w:rsidRDefault="00B6511F">
            <w:pPr>
              <w:pStyle w:val="ConsPlusNormal"/>
              <w:jc w:val="both"/>
            </w:pPr>
            <w:r>
              <w:t>- местные бюджеты - 92028,2 тыс. рублей;</w:t>
            </w:r>
          </w:p>
          <w:p w:rsidR="00B6511F" w:rsidRDefault="00B6511F">
            <w:pPr>
              <w:pStyle w:val="ConsPlusNormal"/>
              <w:jc w:val="both"/>
            </w:pPr>
            <w:r>
              <w:t>- средства юридических лиц - 111932,2 тыс. рублей;</w:t>
            </w:r>
          </w:p>
          <w:p w:rsidR="00B6511F" w:rsidRDefault="00B6511F">
            <w:pPr>
              <w:pStyle w:val="ConsPlusNormal"/>
              <w:jc w:val="both"/>
            </w:pPr>
            <w:r>
              <w:t>- средства физических лиц - 217831,9 тыс. рублей;</w:t>
            </w:r>
          </w:p>
          <w:p w:rsidR="00B6511F" w:rsidRDefault="00B6511F">
            <w:pPr>
              <w:pStyle w:val="ConsPlusNormal"/>
              <w:jc w:val="both"/>
            </w:pPr>
            <w:r>
              <w:t>2018 год:</w:t>
            </w:r>
          </w:p>
          <w:p w:rsidR="00B6511F" w:rsidRDefault="00B6511F">
            <w:pPr>
              <w:pStyle w:val="ConsPlusNormal"/>
              <w:jc w:val="both"/>
            </w:pPr>
            <w:r>
              <w:t>всего - 1749737,2 тыс. рублей, в том числе по источникам финансирования:</w:t>
            </w:r>
          </w:p>
          <w:p w:rsidR="00B6511F" w:rsidRDefault="00B6511F">
            <w:pPr>
              <w:pStyle w:val="ConsPlusNormal"/>
              <w:jc w:val="both"/>
            </w:pPr>
            <w:r>
              <w:t>- федеральный бюджет - 212962,4 тыс. рублей;</w:t>
            </w:r>
          </w:p>
          <w:p w:rsidR="00B6511F" w:rsidRDefault="00B6511F">
            <w:pPr>
              <w:pStyle w:val="ConsPlusNormal"/>
              <w:jc w:val="both"/>
            </w:pPr>
            <w:r>
              <w:t>- областной бюджет - 524449,3 тыс. рублей;</w:t>
            </w:r>
          </w:p>
          <w:p w:rsidR="00B6511F" w:rsidRDefault="00B6511F">
            <w:pPr>
              <w:pStyle w:val="ConsPlusNormal"/>
              <w:jc w:val="both"/>
            </w:pPr>
            <w:r>
              <w:t>- местные бюджеты - 66311,0 тыс. рублей;</w:t>
            </w:r>
          </w:p>
          <w:p w:rsidR="00B6511F" w:rsidRDefault="00B6511F">
            <w:pPr>
              <w:pStyle w:val="ConsPlusNormal"/>
              <w:jc w:val="both"/>
            </w:pPr>
            <w:r>
              <w:t>- средства юридических лиц - 126839,6 тыс. рублей;</w:t>
            </w:r>
          </w:p>
          <w:p w:rsidR="00B6511F" w:rsidRDefault="00B6511F">
            <w:pPr>
              <w:pStyle w:val="ConsPlusNormal"/>
              <w:jc w:val="both"/>
            </w:pPr>
            <w:r>
              <w:t>- средства физических лиц - 819174,9 тыс. рублей;</w:t>
            </w:r>
          </w:p>
          <w:p w:rsidR="00B6511F" w:rsidRDefault="00B6511F">
            <w:pPr>
              <w:pStyle w:val="ConsPlusNormal"/>
              <w:jc w:val="both"/>
            </w:pPr>
            <w:r>
              <w:t>2019 год:</w:t>
            </w:r>
          </w:p>
          <w:p w:rsidR="00B6511F" w:rsidRDefault="00B6511F">
            <w:pPr>
              <w:pStyle w:val="ConsPlusNormal"/>
              <w:jc w:val="both"/>
            </w:pPr>
            <w:r>
              <w:t>всего - 3025963,3 тыс. рублей, в том числе по источникам финансирования:</w:t>
            </w:r>
          </w:p>
          <w:p w:rsidR="00B6511F" w:rsidRDefault="00B6511F">
            <w:pPr>
              <w:pStyle w:val="ConsPlusNormal"/>
              <w:jc w:val="both"/>
            </w:pPr>
            <w:r>
              <w:t>- федеральный бюджет - 233873,1 тыс. рублей;</w:t>
            </w:r>
          </w:p>
          <w:p w:rsidR="00B6511F" w:rsidRDefault="00B6511F">
            <w:pPr>
              <w:pStyle w:val="ConsPlusNormal"/>
              <w:jc w:val="both"/>
            </w:pPr>
            <w:r>
              <w:t>- областной бюджет - 461840,6 тыс. рублей;</w:t>
            </w:r>
          </w:p>
          <w:p w:rsidR="00B6511F" w:rsidRDefault="00B6511F">
            <w:pPr>
              <w:pStyle w:val="ConsPlusNormal"/>
              <w:jc w:val="both"/>
            </w:pPr>
            <w:r>
              <w:t>- местные бюджеты - 54811,8 тыс. рублей;</w:t>
            </w:r>
          </w:p>
          <w:p w:rsidR="00B6511F" w:rsidRDefault="00B6511F">
            <w:pPr>
              <w:pStyle w:val="ConsPlusNormal"/>
              <w:jc w:val="both"/>
            </w:pPr>
            <w:r>
              <w:t>- средства юридических лиц - 325787,8 тыс. рублей;</w:t>
            </w:r>
          </w:p>
          <w:p w:rsidR="00B6511F" w:rsidRDefault="00B6511F">
            <w:pPr>
              <w:pStyle w:val="ConsPlusNormal"/>
              <w:jc w:val="both"/>
            </w:pPr>
            <w:r>
              <w:t>- средства физических лиц - 1949650,0 тыс. рублей;</w:t>
            </w:r>
          </w:p>
          <w:p w:rsidR="00B6511F" w:rsidRDefault="00B6511F">
            <w:pPr>
              <w:pStyle w:val="ConsPlusNormal"/>
              <w:jc w:val="both"/>
            </w:pPr>
            <w:r>
              <w:t>2020 год:</w:t>
            </w:r>
          </w:p>
          <w:p w:rsidR="00B6511F" w:rsidRDefault="00B6511F">
            <w:pPr>
              <w:pStyle w:val="ConsPlusNormal"/>
              <w:jc w:val="both"/>
            </w:pPr>
            <w:r>
              <w:t>всего - 1487641,7 тыс. рублей, в том числе по источникам финансирования:</w:t>
            </w:r>
          </w:p>
          <w:p w:rsidR="00B6511F" w:rsidRDefault="00B6511F">
            <w:pPr>
              <w:pStyle w:val="ConsPlusNormal"/>
              <w:jc w:val="both"/>
            </w:pPr>
            <w:r>
              <w:t>- федеральный бюджет - 60040,3 тыс. рублей;</w:t>
            </w:r>
          </w:p>
          <w:p w:rsidR="00B6511F" w:rsidRDefault="00B6511F">
            <w:pPr>
              <w:pStyle w:val="ConsPlusNormal"/>
              <w:jc w:val="both"/>
            </w:pPr>
            <w:r>
              <w:t>- областной бюджет - 239212,8 тыс. рублей;</w:t>
            </w:r>
          </w:p>
          <w:p w:rsidR="00B6511F" w:rsidRDefault="00B6511F">
            <w:pPr>
              <w:pStyle w:val="ConsPlusNormal"/>
              <w:jc w:val="both"/>
            </w:pPr>
            <w:r>
              <w:t>- местные бюджеты - 55000,0 тыс. рублей;</w:t>
            </w:r>
          </w:p>
          <w:p w:rsidR="00B6511F" w:rsidRDefault="00B6511F">
            <w:pPr>
              <w:pStyle w:val="ConsPlusNormal"/>
              <w:jc w:val="both"/>
            </w:pPr>
            <w:r>
              <w:lastRenderedPageBreak/>
              <w:t>- средства юридических лиц - 319000,0 тыс. рублей;</w:t>
            </w:r>
          </w:p>
          <w:p w:rsidR="00B6511F" w:rsidRDefault="00B6511F">
            <w:pPr>
              <w:pStyle w:val="ConsPlusNormal"/>
              <w:jc w:val="both"/>
            </w:pPr>
            <w:r>
              <w:t>- средства физических лиц - 814388,6 тыс. рублей;</w:t>
            </w:r>
          </w:p>
          <w:p w:rsidR="00B6511F" w:rsidRDefault="00B6511F">
            <w:pPr>
              <w:pStyle w:val="ConsPlusNormal"/>
              <w:jc w:val="both"/>
            </w:pPr>
            <w:r>
              <w:t>2021 год:</w:t>
            </w:r>
          </w:p>
          <w:p w:rsidR="00B6511F" w:rsidRDefault="00B6511F">
            <w:pPr>
              <w:pStyle w:val="ConsPlusNormal"/>
              <w:jc w:val="both"/>
            </w:pPr>
            <w:r>
              <w:t>всего - 1223743,0 тыс. рублей, в том числе по источникам финансирования:</w:t>
            </w:r>
          </w:p>
          <w:p w:rsidR="00B6511F" w:rsidRDefault="00B6511F">
            <w:pPr>
              <w:pStyle w:val="ConsPlusNormal"/>
              <w:jc w:val="both"/>
            </w:pPr>
            <w:r>
              <w:t>- федеральный бюджет - 60034,6 тыс. рублей;</w:t>
            </w:r>
          </w:p>
          <w:p w:rsidR="00B6511F" w:rsidRDefault="00B6511F">
            <w:pPr>
              <w:pStyle w:val="ConsPlusNormal"/>
              <w:jc w:val="both"/>
            </w:pPr>
            <w:r>
              <w:t>- областной бюджет - 211319,8 тыс. рублей;</w:t>
            </w:r>
          </w:p>
          <w:p w:rsidR="00B6511F" w:rsidRDefault="00B6511F">
            <w:pPr>
              <w:pStyle w:val="ConsPlusNormal"/>
              <w:jc w:val="both"/>
            </w:pPr>
            <w:r>
              <w:t>- местные бюджеты - 55000,0 тыс. рублей;</w:t>
            </w:r>
          </w:p>
          <w:p w:rsidR="00B6511F" w:rsidRDefault="00B6511F">
            <w:pPr>
              <w:pStyle w:val="ConsPlusNormal"/>
              <w:jc w:val="both"/>
            </w:pPr>
            <w:r>
              <w:t>- средства юридических лиц - 83000,0 тыс. рублей;</w:t>
            </w:r>
          </w:p>
          <w:p w:rsidR="00B6511F" w:rsidRDefault="00B6511F">
            <w:pPr>
              <w:pStyle w:val="ConsPlusNormal"/>
              <w:jc w:val="both"/>
            </w:pPr>
            <w:r>
              <w:t>- средства физических лиц - 814388,6 тыс. рублей;</w:t>
            </w:r>
          </w:p>
          <w:p w:rsidR="00B6511F" w:rsidRDefault="00B6511F">
            <w:pPr>
              <w:pStyle w:val="ConsPlusNormal"/>
              <w:jc w:val="both"/>
            </w:pPr>
            <w:r>
              <w:t>2022 год:</w:t>
            </w:r>
          </w:p>
          <w:p w:rsidR="00B6511F" w:rsidRDefault="00B6511F">
            <w:pPr>
              <w:pStyle w:val="ConsPlusNormal"/>
              <w:jc w:val="both"/>
            </w:pPr>
            <w:r>
              <w:t>всего - 1135743,0 тыс. рублей, в том числе по источникам финансирования:</w:t>
            </w:r>
          </w:p>
          <w:p w:rsidR="00B6511F" w:rsidRDefault="00B6511F">
            <w:pPr>
              <w:pStyle w:val="ConsPlusNormal"/>
              <w:jc w:val="both"/>
            </w:pPr>
            <w:r>
              <w:t>- федеральный бюджет - 60034,6 тыс. рублей;</w:t>
            </w:r>
          </w:p>
          <w:p w:rsidR="00B6511F" w:rsidRDefault="00B6511F">
            <w:pPr>
              <w:pStyle w:val="ConsPlusNormal"/>
              <w:jc w:val="both"/>
            </w:pPr>
            <w:r>
              <w:t>- областной бюджет - 211319,8 тыс. рублей;</w:t>
            </w:r>
          </w:p>
          <w:p w:rsidR="00B6511F" w:rsidRDefault="00B6511F">
            <w:pPr>
              <w:pStyle w:val="ConsPlusNormal"/>
              <w:jc w:val="both"/>
            </w:pPr>
            <w:r>
              <w:t>- местные бюджеты - 50000,0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 средства физических лиц - 814388,6 тыс. рублей;</w:t>
            </w:r>
          </w:p>
          <w:p w:rsidR="00B6511F" w:rsidRDefault="00B6511F">
            <w:pPr>
              <w:pStyle w:val="ConsPlusNormal"/>
              <w:jc w:val="both"/>
            </w:pPr>
            <w:r>
              <w:t>2023 год:</w:t>
            </w:r>
          </w:p>
          <w:p w:rsidR="00B6511F" w:rsidRDefault="00B6511F">
            <w:pPr>
              <w:pStyle w:val="ConsPlusNormal"/>
              <w:jc w:val="both"/>
            </w:pPr>
            <w:r>
              <w:t>всего - 1135743,0 тыс. рублей, в том числе по источникам финансирования:</w:t>
            </w:r>
          </w:p>
          <w:p w:rsidR="00B6511F" w:rsidRDefault="00B6511F">
            <w:pPr>
              <w:pStyle w:val="ConsPlusNormal"/>
              <w:jc w:val="both"/>
            </w:pPr>
            <w:r>
              <w:t>- федеральный бюджет - 60034,6 тыс. рублей;</w:t>
            </w:r>
          </w:p>
          <w:p w:rsidR="00B6511F" w:rsidRDefault="00B6511F">
            <w:pPr>
              <w:pStyle w:val="ConsPlusNormal"/>
              <w:jc w:val="both"/>
            </w:pPr>
            <w:r>
              <w:t>- областной бюджет - 211319,8 тыс. рублей;</w:t>
            </w:r>
          </w:p>
          <w:p w:rsidR="00B6511F" w:rsidRDefault="00B6511F">
            <w:pPr>
              <w:pStyle w:val="ConsPlusNormal"/>
              <w:jc w:val="both"/>
            </w:pPr>
            <w:r>
              <w:t>- местные бюджеты - 50000,0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 средства физических лиц - 814388,6 тыс. рублей;</w:t>
            </w:r>
          </w:p>
          <w:p w:rsidR="00B6511F" w:rsidRDefault="00B6511F">
            <w:pPr>
              <w:pStyle w:val="ConsPlusNormal"/>
              <w:jc w:val="both"/>
            </w:pPr>
            <w:r>
              <w:t>2024 год:</w:t>
            </w:r>
          </w:p>
          <w:p w:rsidR="00B6511F" w:rsidRDefault="00B6511F">
            <w:pPr>
              <w:pStyle w:val="ConsPlusNormal"/>
              <w:jc w:val="both"/>
            </w:pPr>
            <w:r>
              <w:t>всего - 1135743,0 тыс. рублей, в том числе по источникам финансирования:</w:t>
            </w:r>
          </w:p>
          <w:p w:rsidR="00B6511F" w:rsidRDefault="00B6511F">
            <w:pPr>
              <w:pStyle w:val="ConsPlusNormal"/>
              <w:jc w:val="both"/>
            </w:pPr>
            <w:r>
              <w:t>- федеральный бюджет - 60034,6 тыс. рублей;</w:t>
            </w:r>
          </w:p>
          <w:p w:rsidR="00B6511F" w:rsidRDefault="00B6511F">
            <w:pPr>
              <w:pStyle w:val="ConsPlusNormal"/>
              <w:jc w:val="both"/>
            </w:pPr>
            <w:r>
              <w:t>- областной бюджет - 211319,8 тыс. рублей;</w:t>
            </w:r>
          </w:p>
          <w:p w:rsidR="00B6511F" w:rsidRDefault="00B6511F">
            <w:pPr>
              <w:pStyle w:val="ConsPlusNormal"/>
              <w:jc w:val="both"/>
            </w:pPr>
            <w:r>
              <w:t>- местные бюджеты - 50000,0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 средства физических лиц - 814388,6 тыс. рублей</w:t>
            </w:r>
          </w:p>
        </w:tc>
      </w:tr>
      <w:tr w:rsidR="00B6511F">
        <w:tc>
          <w:tcPr>
            <w:tcW w:w="8901" w:type="dxa"/>
            <w:gridSpan w:val="2"/>
            <w:tcBorders>
              <w:top w:val="nil"/>
              <w:bottom w:val="single" w:sz="4" w:space="0" w:color="auto"/>
            </w:tcBorders>
          </w:tcPr>
          <w:p w:rsidR="00B6511F" w:rsidRDefault="00B6511F">
            <w:pPr>
              <w:pStyle w:val="ConsPlusNormal"/>
              <w:jc w:val="both"/>
            </w:pPr>
            <w:r>
              <w:lastRenderedPageBreak/>
              <w:t xml:space="preserve">(в ред. </w:t>
            </w:r>
            <w:hyperlink r:id="rId151" w:history="1">
              <w:r>
                <w:rPr>
                  <w:color w:val="0000FF"/>
                </w:rPr>
                <w:t>постановления</w:t>
              </w:r>
            </w:hyperlink>
            <w:r>
              <w:t xml:space="preserve"> правительства Воронежской области от 03.09.2019 N 843)</w:t>
            </w:r>
          </w:p>
        </w:tc>
      </w:tr>
      <w:tr w:rsidR="00B6511F">
        <w:tc>
          <w:tcPr>
            <w:tcW w:w="2211" w:type="dxa"/>
            <w:tcBorders>
              <w:top w:val="single" w:sz="4" w:space="0" w:color="auto"/>
              <w:bottom w:val="nil"/>
            </w:tcBorders>
          </w:tcPr>
          <w:p w:rsidR="00B6511F" w:rsidRDefault="00B6511F">
            <w:pPr>
              <w:pStyle w:val="ConsPlusNormal"/>
            </w:pPr>
            <w:r>
              <w:t>Ожидаемые конечные результаты реализации подпрограммы</w:t>
            </w:r>
          </w:p>
        </w:tc>
        <w:tc>
          <w:tcPr>
            <w:tcW w:w="6690" w:type="dxa"/>
            <w:tcBorders>
              <w:top w:val="single" w:sz="4" w:space="0" w:color="auto"/>
              <w:bottom w:val="nil"/>
            </w:tcBorders>
          </w:tcPr>
          <w:p w:rsidR="00B6511F" w:rsidRDefault="00B6511F">
            <w:pPr>
              <w:pStyle w:val="ConsPlusNormal"/>
              <w:jc w:val="both"/>
            </w:pPr>
            <w:r>
              <w:t>1. Увеличение общей площади жилых помещений во введенных в отчетном году жилых домах до 1696,0 тыс. кв. метров.</w:t>
            </w:r>
          </w:p>
          <w:p w:rsidR="00B6511F" w:rsidRDefault="00B6511F">
            <w:pPr>
              <w:pStyle w:val="ConsPlusNormal"/>
              <w:jc w:val="both"/>
            </w:pPr>
            <w:r>
              <w:t>2. Предоставление государственной поддержки на улучшение жилищных условий в рамках государственной программы 8930 гражданам.</w:t>
            </w:r>
          </w:p>
          <w:p w:rsidR="00B6511F" w:rsidRDefault="00B6511F">
            <w:pPr>
              <w:pStyle w:val="ConsPlusNormal"/>
              <w:jc w:val="both"/>
            </w:pPr>
            <w:r>
              <w:t>3. Уровень доступности жилья для жителей Воронежской области, %.</w:t>
            </w:r>
          </w:p>
          <w:p w:rsidR="00B6511F" w:rsidRDefault="00B6511F">
            <w:pPr>
              <w:pStyle w:val="ConsPlusNormal"/>
              <w:jc w:val="both"/>
            </w:pPr>
            <w:r>
              <w:t>4. Доля арендного жилья в общем объеме введенных жилых помещений, %</w:t>
            </w:r>
          </w:p>
        </w:tc>
      </w:tr>
      <w:tr w:rsidR="00B6511F">
        <w:tc>
          <w:tcPr>
            <w:tcW w:w="8901" w:type="dxa"/>
            <w:gridSpan w:val="2"/>
            <w:tcBorders>
              <w:top w:val="nil"/>
              <w:bottom w:val="single" w:sz="4" w:space="0" w:color="auto"/>
            </w:tcBorders>
          </w:tcPr>
          <w:p w:rsidR="00B6511F" w:rsidRDefault="00B6511F">
            <w:pPr>
              <w:pStyle w:val="ConsPlusNormal"/>
              <w:jc w:val="both"/>
            </w:pPr>
            <w:r>
              <w:t xml:space="preserve">(в ред. </w:t>
            </w:r>
            <w:hyperlink r:id="rId152" w:history="1">
              <w:r>
                <w:rPr>
                  <w:color w:val="0000FF"/>
                </w:rPr>
                <w:t>постановления</w:t>
              </w:r>
            </w:hyperlink>
            <w:r>
              <w:t xml:space="preserve"> правительства Воронежской области от 03.09.2019 N 843)</w:t>
            </w:r>
          </w:p>
        </w:tc>
      </w:tr>
    </w:tbl>
    <w:p w:rsidR="00B6511F" w:rsidRDefault="00B6511F">
      <w:pPr>
        <w:pStyle w:val="ConsPlusNormal"/>
        <w:ind w:firstLine="540"/>
        <w:jc w:val="both"/>
      </w:pPr>
    </w:p>
    <w:p w:rsidR="00B6511F" w:rsidRDefault="00B6511F">
      <w:pPr>
        <w:pStyle w:val="ConsPlusTitle"/>
        <w:jc w:val="center"/>
        <w:outlineLvl w:val="3"/>
      </w:pPr>
      <w:r>
        <w:t>1. ХАРАКТЕРИСТИКА СФЕРЫ РЕАЛИЗАЦИИ ПОДПРОГРАММЫ, ОПИСАНИЕ</w:t>
      </w:r>
    </w:p>
    <w:p w:rsidR="00B6511F" w:rsidRDefault="00B6511F">
      <w:pPr>
        <w:pStyle w:val="ConsPlusTitle"/>
        <w:jc w:val="center"/>
      </w:pPr>
      <w:r>
        <w:t>ОСНОВНЫХ ПРОБЛЕМ В УКАЗАННОЙ СФЕРЕ И ПРОГНОЗ ЕЕ РАЗВИТИЯ</w:t>
      </w:r>
    </w:p>
    <w:p w:rsidR="00B6511F" w:rsidRDefault="00B6511F">
      <w:pPr>
        <w:pStyle w:val="ConsPlusNormal"/>
        <w:ind w:firstLine="540"/>
        <w:jc w:val="both"/>
      </w:pPr>
    </w:p>
    <w:p w:rsidR="00B6511F" w:rsidRDefault="00B6511F">
      <w:pPr>
        <w:pStyle w:val="ConsPlusNormal"/>
        <w:jc w:val="center"/>
      </w:pPr>
      <w:r>
        <w:t xml:space="preserve">Утратил силу. - </w:t>
      </w:r>
      <w:hyperlink r:id="rId153"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04.08.2016 N 566.</w:t>
      </w:r>
    </w:p>
    <w:p w:rsidR="00B6511F" w:rsidRDefault="00B6511F">
      <w:pPr>
        <w:pStyle w:val="ConsPlusNormal"/>
        <w:ind w:firstLine="540"/>
        <w:jc w:val="both"/>
      </w:pPr>
    </w:p>
    <w:p w:rsidR="00B6511F" w:rsidRDefault="00B6511F">
      <w:pPr>
        <w:pStyle w:val="ConsPlusTitle"/>
        <w:jc w:val="center"/>
        <w:outlineLvl w:val="3"/>
      </w:pPr>
      <w:r>
        <w:lastRenderedPageBreak/>
        <w:t>2. ПРИОРИТЕТЫ ГОСУДАРСТВЕННОЙ ПОЛИТИКИ В СФЕРЕ РЕАЛИЗАЦИИ</w:t>
      </w:r>
    </w:p>
    <w:p w:rsidR="00B6511F" w:rsidRDefault="00B6511F">
      <w:pPr>
        <w:pStyle w:val="ConsPlusTitle"/>
        <w:jc w:val="center"/>
      </w:pPr>
      <w:r>
        <w:t>ПОДПРОГРАММЫ, ЦЕЛИ, ЗАДАЧИ И ПОКАЗАТЕЛИ (ИНДИКАТОРЫ)</w:t>
      </w:r>
    </w:p>
    <w:p w:rsidR="00B6511F" w:rsidRDefault="00B6511F">
      <w:pPr>
        <w:pStyle w:val="ConsPlusTitle"/>
        <w:jc w:val="center"/>
      </w:pPr>
      <w:r>
        <w:t>ДОСТИЖЕНИЯ ЦЕЛЕЙ И РЕШЕНИЯ ЗАДАЧ, ОПИСАНИЕ ОСНОВНЫХ</w:t>
      </w:r>
    </w:p>
    <w:p w:rsidR="00B6511F" w:rsidRDefault="00B6511F">
      <w:pPr>
        <w:pStyle w:val="ConsPlusTitle"/>
        <w:jc w:val="center"/>
      </w:pPr>
      <w:r>
        <w:t>ОЖИДАЕМЫХ КОНЕЧНЫХ РЕЗУЛЬТАТОВ ПОДПРОГРАММЫ,</w:t>
      </w:r>
    </w:p>
    <w:p w:rsidR="00B6511F" w:rsidRDefault="00B6511F">
      <w:pPr>
        <w:pStyle w:val="ConsPlusTitle"/>
        <w:jc w:val="center"/>
      </w:pPr>
      <w:r>
        <w:t>СРОКОВ И КОНТРОЛЬНЫХ ЭТАПОВ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Приоритеты и цели государственной политики в жилищной сфере определены в соответствии со следующими нормативными правовыми актами:</w:t>
      </w:r>
    </w:p>
    <w:p w:rsidR="00B6511F" w:rsidRDefault="00B6511F">
      <w:pPr>
        <w:pStyle w:val="ConsPlusNormal"/>
        <w:jc w:val="both"/>
      </w:pPr>
      <w:r>
        <w:t xml:space="preserve">(в ред. </w:t>
      </w:r>
      <w:hyperlink r:id="rId154"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 xml:space="preserve">- Указами Президента Российской Федерации от 07.05.2012 </w:t>
      </w:r>
      <w:hyperlink r:id="rId155" w:history="1">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от 07.05.2018 </w:t>
      </w:r>
      <w:hyperlink r:id="rId156" w:history="1">
        <w:r>
          <w:rPr>
            <w:color w:val="0000FF"/>
          </w:rPr>
          <w:t>N 204</w:t>
        </w:r>
      </w:hyperlink>
      <w:r>
        <w:t xml:space="preserve"> "О национальных целях и стратегических задачах развития Российской Федерации на период до 2024 года";</w:t>
      </w:r>
    </w:p>
    <w:p w:rsidR="00B6511F" w:rsidRDefault="00B6511F">
      <w:pPr>
        <w:pStyle w:val="ConsPlusNormal"/>
        <w:jc w:val="both"/>
      </w:pPr>
      <w:r>
        <w:t xml:space="preserve">(абзац введен </w:t>
      </w:r>
      <w:hyperlink r:id="rId157" w:history="1">
        <w:r>
          <w:rPr>
            <w:color w:val="0000FF"/>
          </w:rPr>
          <w:t>постановлением</w:t>
        </w:r>
      </w:hyperlink>
      <w:r>
        <w:t xml:space="preserve"> правительства Воронежской области от 29.10.2018 N 935)</w:t>
      </w:r>
    </w:p>
    <w:p w:rsidR="00B6511F" w:rsidRDefault="00B6511F">
      <w:pPr>
        <w:pStyle w:val="ConsPlusNormal"/>
        <w:spacing w:before="220"/>
        <w:ind w:firstLine="540"/>
        <w:jc w:val="both"/>
      </w:pPr>
      <w:r>
        <w:t xml:space="preserve">- Государственной </w:t>
      </w:r>
      <w:hyperlink r:id="rId158" w:history="1">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Госпрограмма РФ);</w:t>
      </w:r>
    </w:p>
    <w:p w:rsidR="00B6511F" w:rsidRDefault="00B6511F">
      <w:pPr>
        <w:pStyle w:val="ConsPlusNormal"/>
        <w:jc w:val="both"/>
      </w:pPr>
      <w:r>
        <w:t xml:space="preserve">(абзац введен </w:t>
      </w:r>
      <w:hyperlink r:id="rId159" w:history="1">
        <w:r>
          <w:rPr>
            <w:color w:val="0000FF"/>
          </w:rPr>
          <w:t>постановлением</w:t>
        </w:r>
      </w:hyperlink>
      <w:r>
        <w:t xml:space="preserve"> правительства Воронежской области от 29.10.2018 N 935)</w:t>
      </w:r>
    </w:p>
    <w:p w:rsidR="00B6511F" w:rsidRDefault="00B6511F">
      <w:pPr>
        <w:pStyle w:val="ConsPlusNormal"/>
        <w:spacing w:before="220"/>
        <w:ind w:firstLine="540"/>
        <w:jc w:val="both"/>
      </w:pPr>
      <w:r>
        <w:t xml:space="preserve">- </w:t>
      </w:r>
      <w:hyperlink r:id="rId160"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B6511F" w:rsidRDefault="00B6511F">
      <w:pPr>
        <w:pStyle w:val="ConsPlusNormal"/>
        <w:jc w:val="both"/>
      </w:pPr>
      <w:r>
        <w:t xml:space="preserve">(абзац введен </w:t>
      </w:r>
      <w:hyperlink r:id="rId161" w:history="1">
        <w:r>
          <w:rPr>
            <w:color w:val="0000FF"/>
          </w:rPr>
          <w:t>постановлением</w:t>
        </w:r>
      </w:hyperlink>
      <w:r>
        <w:t xml:space="preserve"> правительства Воронежской области от 29.10.2018 N 935)</w:t>
      </w:r>
    </w:p>
    <w:p w:rsidR="00B6511F" w:rsidRDefault="00B6511F">
      <w:pPr>
        <w:pStyle w:val="ConsPlusNormal"/>
        <w:spacing w:before="220"/>
        <w:ind w:firstLine="540"/>
        <w:jc w:val="both"/>
      </w:pPr>
      <w:r>
        <w:t>Основными приоритетами государственной политики в сфере жилищного строительства являются:</w:t>
      </w:r>
    </w:p>
    <w:p w:rsidR="00B6511F" w:rsidRDefault="00B6511F">
      <w:pPr>
        <w:pStyle w:val="ConsPlusNormal"/>
        <w:jc w:val="both"/>
      </w:pPr>
      <w:r>
        <w:t xml:space="preserve">(абзац введен </w:t>
      </w:r>
      <w:hyperlink r:id="rId162" w:history="1">
        <w:r>
          <w:rPr>
            <w:color w:val="0000FF"/>
          </w:rPr>
          <w:t>постановлением</w:t>
        </w:r>
      </w:hyperlink>
      <w:r>
        <w:t xml:space="preserve"> правительства Воронежской области от 29.10.2018 N 935)</w:t>
      </w:r>
    </w:p>
    <w:p w:rsidR="00B6511F" w:rsidRDefault="00B6511F">
      <w:pPr>
        <w:pStyle w:val="ConsPlusNormal"/>
        <w:spacing w:before="220"/>
        <w:ind w:firstLine="540"/>
        <w:jc w:val="both"/>
      </w:pPr>
      <w:r>
        <w:t>1. Снижение стоимости 1 кв. метра жилья путем увеличения объема ввода в эксплуатацию жилья.</w:t>
      </w:r>
    </w:p>
    <w:p w:rsidR="00B6511F" w:rsidRDefault="00B6511F">
      <w:pPr>
        <w:pStyle w:val="ConsPlusNormal"/>
        <w:jc w:val="both"/>
      </w:pPr>
      <w:r>
        <w:t xml:space="preserve">(в ред. </w:t>
      </w:r>
      <w:hyperlink r:id="rId163"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2. Развитие рынка доступного арендного жилья и развитие некоммерческого жилищного фонда для граждан, имеющих невысокий уровень дохода.</w:t>
      </w:r>
    </w:p>
    <w:p w:rsidR="00B6511F" w:rsidRDefault="00B6511F">
      <w:pPr>
        <w:pStyle w:val="ConsPlusNormal"/>
        <w:spacing w:before="220"/>
        <w:ind w:firstLine="540"/>
        <w:jc w:val="both"/>
      </w:pPr>
      <w:r>
        <w:t>3.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на рыночных условиях, а также обеспечение жильем категорий граждан, установленных федеральным законодательством, решениями Президента Российской Федерации и Правительства Российской Федерации.</w:t>
      </w:r>
    </w:p>
    <w:p w:rsidR="00B6511F" w:rsidRDefault="00B6511F">
      <w:pPr>
        <w:pStyle w:val="ConsPlusNormal"/>
        <w:spacing w:before="220"/>
        <w:ind w:firstLine="540"/>
        <w:jc w:val="both"/>
      </w:pPr>
      <w:r>
        <w:t>4. Совершенствование условий приобретения жилья на рынке, в том числе с помощью ипотечного кредитования.</w:t>
      </w:r>
    </w:p>
    <w:p w:rsidR="00B6511F" w:rsidRDefault="00B6511F">
      <w:pPr>
        <w:pStyle w:val="ConsPlusNormal"/>
        <w:spacing w:before="220"/>
        <w:ind w:firstLine="540"/>
        <w:jc w:val="both"/>
      </w:pPr>
      <w:r>
        <w:t>Приоритеты государственной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20%, доходы которых не позволяют приобрести жилье по рыночным ценам.</w:t>
      </w:r>
    </w:p>
    <w:p w:rsidR="00B6511F" w:rsidRDefault="00B6511F">
      <w:pPr>
        <w:pStyle w:val="ConsPlusNormal"/>
        <w:spacing w:before="220"/>
        <w:ind w:firstLine="540"/>
        <w:jc w:val="both"/>
      </w:pPr>
      <w:r>
        <w:t>Снижение затрат и рисков строительства жилья возможно обеспечить за счет:</w:t>
      </w:r>
    </w:p>
    <w:p w:rsidR="00B6511F" w:rsidRDefault="00B6511F">
      <w:pPr>
        <w:pStyle w:val="ConsPlusNormal"/>
        <w:jc w:val="both"/>
      </w:pPr>
      <w:r>
        <w:t xml:space="preserve">(в ред. </w:t>
      </w:r>
      <w:hyperlink r:id="rId164"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 организационного содействия в выявлении и координации спроса указанных категорий </w:t>
      </w:r>
      <w:r>
        <w:lastRenderedPageBreak/>
        <w:t>граждан на приобретение жилья экономического класса;</w:t>
      </w:r>
    </w:p>
    <w:p w:rsidR="00B6511F" w:rsidRDefault="00B6511F">
      <w:pPr>
        <w:pStyle w:val="ConsPlusNormal"/>
        <w:spacing w:before="220"/>
        <w:ind w:firstLine="540"/>
        <w:jc w:val="both"/>
      </w:pPr>
      <w:r>
        <w:t>- содействия в обеспечении земельных участков социальной и коммунальной инфраструктурой;</w:t>
      </w:r>
    </w:p>
    <w:p w:rsidR="00B6511F" w:rsidRDefault="00B6511F">
      <w:pPr>
        <w:pStyle w:val="ConsPlusNormal"/>
        <w:spacing w:before="220"/>
        <w:ind w:firstLine="540"/>
        <w:jc w:val="both"/>
      </w:pPr>
      <w:r>
        <w:t>- обеспечения доступа к кредитным ресурсам для строительства и приобретения жилья;</w:t>
      </w:r>
    </w:p>
    <w:p w:rsidR="00B6511F" w:rsidRDefault="00B6511F">
      <w:pPr>
        <w:pStyle w:val="ConsPlusNormal"/>
        <w:spacing w:before="220"/>
        <w:ind w:firstLine="540"/>
        <w:jc w:val="both"/>
      </w:pPr>
      <w:r>
        <w:t>- предоставления типовой проектной документации для жилищного строительства;</w:t>
      </w:r>
    </w:p>
    <w:p w:rsidR="00B6511F" w:rsidRDefault="00B6511F">
      <w:pPr>
        <w:pStyle w:val="ConsPlusNormal"/>
        <w:spacing w:before="220"/>
        <w:ind w:firstLine="540"/>
        <w:jc w:val="both"/>
      </w:pPr>
      <w:r>
        <w:t>- предоставления застройщику гарантии выкупа нереализованного жилья (при наличии банка - участника проекта по строительству).</w:t>
      </w:r>
    </w:p>
    <w:p w:rsidR="00B6511F" w:rsidRDefault="00B6511F">
      <w:pPr>
        <w:pStyle w:val="ConsPlusNormal"/>
        <w:jc w:val="both"/>
      </w:pPr>
      <w:r>
        <w:t xml:space="preserve">(в ред. </w:t>
      </w:r>
      <w:hyperlink r:id="rId165"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Актуальность решения комплекса проблем в сфере развития жилищного строительства подчеркивается тем, что несмотря на создание в Российской Федерации основ функционирования рынка жилой недвижимости, приобрести жилье с использованием рыночных механизмов на сегодняшний день способен ограниченный круг семей с доходами выше среднего уровня.</w:t>
      </w:r>
    </w:p>
    <w:p w:rsidR="00B6511F" w:rsidRDefault="00B6511F">
      <w:pPr>
        <w:pStyle w:val="ConsPlusNormal"/>
        <w:spacing w:before="220"/>
        <w:ind w:firstLine="540"/>
        <w:jc w:val="both"/>
      </w:pPr>
      <w:r>
        <w:t>Поэтому развивать жилищное строительство необходимо как комплекс взаимоувязанных мероприятий, направленных на повышение доступности жилья для населения, а также ценовой доступности.</w:t>
      </w:r>
    </w:p>
    <w:p w:rsidR="00B6511F" w:rsidRDefault="00B6511F">
      <w:pPr>
        <w:pStyle w:val="ConsPlusNormal"/>
        <w:jc w:val="both"/>
      </w:pPr>
      <w:r>
        <w:t xml:space="preserve">(в ред. </w:t>
      </w:r>
      <w:hyperlink r:id="rId166"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Анализ современного состояния в жилищной сфере показывает, что:</w:t>
      </w:r>
    </w:p>
    <w:p w:rsidR="00B6511F" w:rsidRDefault="00B6511F">
      <w:pPr>
        <w:pStyle w:val="ConsPlusNormal"/>
        <w:spacing w:before="220"/>
        <w:ind w:firstLine="540"/>
        <w:jc w:val="both"/>
      </w:pPr>
      <w:r>
        <w:t>- в действительности преимуществами рынка жилья для улучшения жилищных условий пока может воспользоваться лишь незначительная часть семей с наиболее высокими доходами;</w:t>
      </w:r>
    </w:p>
    <w:p w:rsidR="00B6511F" w:rsidRDefault="00B6511F">
      <w:pPr>
        <w:pStyle w:val="ConsPlusNormal"/>
        <w:spacing w:before="220"/>
        <w:ind w:firstLine="540"/>
        <w:jc w:val="both"/>
      </w:pPr>
      <w:r>
        <w:t>- практически вне рамок государственной жилищной политики остались группы населения, доходы которых не позволяют им улучшать жилищные условия на рынке, особенно те из них, которые нуждаются в предоставлении социального жилья;</w:t>
      </w:r>
    </w:p>
    <w:p w:rsidR="00B6511F" w:rsidRDefault="00B6511F">
      <w:pPr>
        <w:pStyle w:val="ConsPlusNormal"/>
        <w:spacing w:before="220"/>
        <w:ind w:firstLine="540"/>
        <w:jc w:val="both"/>
      </w:pPr>
      <w:r>
        <w:t>- рынок жилищного строительства отличается высокой степенью зависимости от административных органов, высокими административными барьерами, высокими рисками и низкой прозрачностью для инвестирования и кредитования и ориентирован на устаревшие технологии и проектные решения.</w:t>
      </w:r>
    </w:p>
    <w:p w:rsidR="00B6511F" w:rsidRDefault="00B6511F">
      <w:pPr>
        <w:pStyle w:val="ConsPlusNormal"/>
        <w:jc w:val="both"/>
      </w:pPr>
      <w:r>
        <w:t xml:space="preserve">(в ред. </w:t>
      </w:r>
      <w:hyperlink r:id="rId167"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Необходимо продолжать оказывать поддержку молодым семьям - участникам государственной программы с участием средств федерального бюджета путем софинансирования муниципальных программ по предоставлению социальных выплат на приобретение или строительство жилья. Многодетным семьям будут предоставляться бесплатно земельные участки, обеспеченные инженерной инфраструктурой, для жилищного строительства.</w:t>
      </w:r>
    </w:p>
    <w:p w:rsidR="00B6511F" w:rsidRDefault="00B6511F">
      <w:pPr>
        <w:pStyle w:val="ConsPlusNormal"/>
        <w:jc w:val="both"/>
      </w:pPr>
      <w:r>
        <w:t xml:space="preserve">(в ред. </w:t>
      </w:r>
      <w:hyperlink r:id="rId168"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Выполнение мероприятия по оказанию государственной (областной) поддержки гражданам в сфере жилищного ипотечного кредитования будет способствовать позитивным изменениям по следующим приоритетным направлениям: усиление социальной функции жилищной ипотеки и создание условий для развития человеческого потенциала (улучшение качества жизни, мотивация к эффективной трудовой деятельности).</w:t>
      </w:r>
    </w:p>
    <w:p w:rsidR="00B6511F" w:rsidRDefault="00B6511F">
      <w:pPr>
        <w:pStyle w:val="ConsPlusNormal"/>
        <w:spacing w:before="220"/>
        <w:ind w:firstLine="540"/>
        <w:jc w:val="both"/>
      </w:pPr>
      <w:r>
        <w:t>Целью подпрограммы является повышение доступности жилья и качества жилищного обеспечения населения Воронежской области,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B6511F" w:rsidRDefault="00B6511F">
      <w:pPr>
        <w:pStyle w:val="ConsPlusNormal"/>
        <w:spacing w:before="220"/>
        <w:ind w:firstLine="540"/>
        <w:jc w:val="both"/>
      </w:pPr>
      <w:r>
        <w:lastRenderedPageBreak/>
        <w:t>Для достижения указанной цели необходимо решение следующих задач:</w:t>
      </w:r>
    </w:p>
    <w:p w:rsidR="00B6511F" w:rsidRDefault="00B6511F">
      <w:pPr>
        <w:pStyle w:val="ConsPlusNormal"/>
        <w:spacing w:before="220"/>
        <w:ind w:firstLine="540"/>
        <w:jc w:val="both"/>
      </w:pPr>
      <w:r>
        <w:t>- стимулирование разработки и реализации органами местного самоуправления за счет государственной поддержки проектов комплексного освоения территорий в целях жилищного строительства и развития застроенных территорий;</w:t>
      </w:r>
    </w:p>
    <w:p w:rsidR="00B6511F" w:rsidRDefault="00B6511F">
      <w:pPr>
        <w:pStyle w:val="ConsPlusNormal"/>
        <w:spacing w:before="220"/>
        <w:ind w:firstLine="540"/>
        <w:jc w:val="both"/>
      </w:pPr>
      <w:r>
        <w:t>- создание условий для строительства жилья, демонополизации и развития конкуренции на рынке жилищного строительства;</w:t>
      </w:r>
    </w:p>
    <w:p w:rsidR="00B6511F" w:rsidRDefault="00B6511F">
      <w:pPr>
        <w:pStyle w:val="ConsPlusNormal"/>
        <w:jc w:val="both"/>
      </w:pPr>
      <w:r>
        <w:t xml:space="preserve">(в ред. </w:t>
      </w:r>
      <w:hyperlink r:id="rId169"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обеспечение предоставления молодым семьям - участникам государственной программы социальных выплат на приобретение или строительство жилья экономического класса;</w:t>
      </w:r>
    </w:p>
    <w:p w:rsidR="00B6511F" w:rsidRDefault="00B6511F">
      <w:pPr>
        <w:pStyle w:val="ConsPlusNormal"/>
        <w:spacing w:before="220"/>
        <w:ind w:firstLine="540"/>
        <w:jc w:val="both"/>
      </w:pPr>
      <w:r>
        <w:t>- создание условий для привлечения участниками государственной программы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B6511F" w:rsidRDefault="00B6511F">
      <w:pPr>
        <w:pStyle w:val="ConsPlusNormal"/>
        <w:spacing w:before="220"/>
        <w:ind w:firstLine="540"/>
        <w:jc w:val="both"/>
      </w:pPr>
      <w:r>
        <w:t>- снижение затрат граждан, имеющих трех и более детей, на строительство жилых домов на представленных (предоставляемых) на бесплатной основе земельных участках;</w:t>
      </w:r>
    </w:p>
    <w:p w:rsidR="00B6511F" w:rsidRDefault="00B6511F">
      <w:pPr>
        <w:pStyle w:val="ConsPlusNormal"/>
        <w:spacing w:before="220"/>
        <w:ind w:firstLine="540"/>
        <w:jc w:val="both"/>
      </w:pPr>
      <w:r>
        <w:t>- формирование социального жилищного фонда Воронежской области для граждан, нуждающихся в улучшении жилищных условий, предоставляемого по договорам социального найма в составе специализированного жилищного фонда;</w:t>
      </w:r>
    </w:p>
    <w:p w:rsidR="00B6511F" w:rsidRDefault="00B6511F">
      <w:pPr>
        <w:pStyle w:val="ConsPlusNormal"/>
        <w:spacing w:before="220"/>
        <w:ind w:firstLine="540"/>
        <w:jc w:val="both"/>
      </w:pPr>
      <w:r>
        <w:t>- создание эффективных и устойчивых организационных и финансовых механизмов государственно-частного партнерства в вопросах обеспечения земельных участков инженерной инфраструктурой при строительстве жилья экономического класса;</w:t>
      </w:r>
    </w:p>
    <w:p w:rsidR="00B6511F" w:rsidRDefault="00B6511F">
      <w:pPr>
        <w:pStyle w:val="ConsPlusNormal"/>
        <w:spacing w:before="220"/>
        <w:ind w:firstLine="540"/>
        <w:jc w:val="both"/>
      </w:pPr>
      <w:r>
        <w:t xml:space="preserve">- выполнение государственных обязательств по обеспечению жильем отдельных категорий граждан, установленных Федеральными законами от 12.01.1995 </w:t>
      </w:r>
      <w:hyperlink r:id="rId170" w:history="1">
        <w:r>
          <w:rPr>
            <w:color w:val="0000FF"/>
          </w:rPr>
          <w:t>N 5-ФЗ</w:t>
        </w:r>
      </w:hyperlink>
      <w:r>
        <w:t xml:space="preserve"> "О ветеранах", от 24.11.1995 </w:t>
      </w:r>
      <w:hyperlink r:id="rId171" w:history="1">
        <w:r>
          <w:rPr>
            <w:color w:val="0000FF"/>
          </w:rPr>
          <w:t>N 181-ФЗ</w:t>
        </w:r>
      </w:hyperlink>
      <w:r>
        <w:t xml:space="preserve"> "О социальной защите инвалидов в Российской Федерации", </w:t>
      </w:r>
      <w:hyperlink r:id="rId172" w:history="1">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1941 - 1945 годов";</w:t>
      </w:r>
    </w:p>
    <w:p w:rsidR="00B6511F" w:rsidRDefault="00B6511F">
      <w:pPr>
        <w:pStyle w:val="ConsPlusNormal"/>
        <w:spacing w:before="220"/>
        <w:ind w:firstLine="540"/>
        <w:jc w:val="both"/>
      </w:pPr>
      <w:r>
        <w:t>- создание правовых, экономических и организационных условий для устойчивого развития газификации Воронежской области;</w:t>
      </w:r>
    </w:p>
    <w:p w:rsidR="00B6511F" w:rsidRDefault="00B6511F">
      <w:pPr>
        <w:pStyle w:val="ConsPlusNormal"/>
        <w:spacing w:before="220"/>
        <w:ind w:firstLine="540"/>
        <w:jc w:val="both"/>
      </w:pPr>
      <w:r>
        <w:t>- создание условий для повышения уровня газификации жилого фонда;</w:t>
      </w:r>
    </w:p>
    <w:p w:rsidR="00B6511F" w:rsidRDefault="00B6511F">
      <w:pPr>
        <w:pStyle w:val="ConsPlusNormal"/>
        <w:spacing w:before="220"/>
        <w:ind w:firstLine="540"/>
        <w:jc w:val="both"/>
      </w:pPr>
      <w:r>
        <w:t>- создание условий для повышения уровня газификации жилищно-коммунального хозяйства, промышленных и иных предприятий и организаций;</w:t>
      </w:r>
    </w:p>
    <w:p w:rsidR="00B6511F" w:rsidRDefault="00B6511F">
      <w:pPr>
        <w:pStyle w:val="ConsPlusNormal"/>
        <w:spacing w:before="220"/>
        <w:ind w:firstLine="540"/>
        <w:jc w:val="both"/>
      </w:pPr>
      <w:r>
        <w:t>- создание условий для внедрения прогрессивных энергосберегающих технологий;</w:t>
      </w:r>
    </w:p>
    <w:p w:rsidR="00B6511F" w:rsidRDefault="00B6511F">
      <w:pPr>
        <w:pStyle w:val="ConsPlusNormal"/>
        <w:spacing w:before="220"/>
        <w:ind w:firstLine="540"/>
        <w:jc w:val="both"/>
      </w:pPr>
      <w:r>
        <w:t>- создание условий для улучшения экологической безопасности;</w:t>
      </w:r>
    </w:p>
    <w:p w:rsidR="00B6511F" w:rsidRDefault="00B6511F">
      <w:pPr>
        <w:pStyle w:val="ConsPlusNormal"/>
        <w:spacing w:before="220"/>
        <w:ind w:firstLine="540"/>
        <w:jc w:val="both"/>
      </w:pPr>
      <w:r>
        <w:t>- обеспечение координации действий органов государственной власти, органов местного самоуправления, юридических и физических лиц;</w:t>
      </w:r>
    </w:p>
    <w:p w:rsidR="00B6511F" w:rsidRDefault="00B6511F">
      <w:pPr>
        <w:pStyle w:val="ConsPlusNormal"/>
        <w:spacing w:before="220"/>
        <w:ind w:firstLine="540"/>
        <w:jc w:val="both"/>
      </w:pPr>
      <w:r>
        <w:t>- организация социальной ипотеки для целевых адресных групп населения (оказание безвозмездной финансовой помощи в приобретении жилья с помощью ипотечных кредитов и займов).</w:t>
      </w:r>
    </w:p>
    <w:p w:rsidR="00B6511F" w:rsidRDefault="00B6511F">
      <w:pPr>
        <w:pStyle w:val="ConsPlusNormal"/>
        <w:spacing w:before="220"/>
        <w:ind w:firstLine="540"/>
        <w:jc w:val="both"/>
      </w:pPr>
      <w:r>
        <w:t xml:space="preserve">Применение механизма государственно-частного партнерства при реализации проектов комплексного освоения и развития территорий в целях жилищного строительства и внедрение стандартов строительства жилья экономического класса позволят снизить стоимость жилищного </w:t>
      </w:r>
      <w:r>
        <w:lastRenderedPageBreak/>
        <w:t>строительства, что, в свою очередь, повысит доступность жилья для населения.</w:t>
      </w:r>
    </w:p>
    <w:p w:rsidR="00B6511F" w:rsidRDefault="00B6511F">
      <w:pPr>
        <w:pStyle w:val="ConsPlusNormal"/>
        <w:spacing w:before="220"/>
        <w:ind w:firstLine="540"/>
        <w:jc w:val="both"/>
      </w:pPr>
      <w:r>
        <w:t>Для осуществления оценки программных мероприятий предусматриваются следующие показатели (индикаторы), характеризующие решение задач подпрограммы:</w:t>
      </w:r>
    </w:p>
    <w:p w:rsidR="00B6511F" w:rsidRDefault="00B6511F">
      <w:pPr>
        <w:pStyle w:val="ConsPlusNormal"/>
        <w:spacing w:before="220"/>
        <w:ind w:firstLine="540"/>
        <w:jc w:val="both"/>
      </w:pPr>
      <w:r>
        <w:t>- общая площадь жилых помещений во введенных в отчетном году жилых домах, тысяч кв. метров;</w:t>
      </w:r>
    </w:p>
    <w:p w:rsidR="00B6511F" w:rsidRDefault="00B6511F">
      <w:pPr>
        <w:pStyle w:val="ConsPlusNormal"/>
        <w:spacing w:before="220"/>
        <w:ind w:firstLine="540"/>
        <w:jc w:val="both"/>
      </w:pPr>
      <w:r>
        <w:t>- количество граждан, получивших государственную поддержку на улучшение жилищных условий в рамках государственной программы, человек;</w:t>
      </w:r>
    </w:p>
    <w:p w:rsidR="00B6511F" w:rsidRDefault="00B6511F">
      <w:pPr>
        <w:pStyle w:val="ConsPlusNormal"/>
        <w:spacing w:before="220"/>
        <w:ind w:firstLine="540"/>
        <w:jc w:val="both"/>
      </w:pPr>
      <w:r>
        <w:t>- коэффициент доступности жилья для населения, лет (показатель ограничен 2018 годом);</w:t>
      </w:r>
    </w:p>
    <w:p w:rsidR="00B6511F" w:rsidRDefault="00B6511F">
      <w:pPr>
        <w:pStyle w:val="ConsPlusNormal"/>
        <w:jc w:val="both"/>
      </w:pPr>
      <w:r>
        <w:t xml:space="preserve">(в ред. </w:t>
      </w:r>
      <w:hyperlink r:id="rId173"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уровень доступности жилья для жителей Воронежской области, %;</w:t>
      </w:r>
    </w:p>
    <w:p w:rsidR="00B6511F" w:rsidRDefault="00B6511F">
      <w:pPr>
        <w:pStyle w:val="ConsPlusNormal"/>
        <w:jc w:val="both"/>
      </w:pPr>
      <w:r>
        <w:t xml:space="preserve">(абзац введен </w:t>
      </w:r>
      <w:hyperlink r:id="rId174"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 абзац утратил силу. - </w:t>
      </w:r>
      <w:hyperlink r:id="rId175" w:history="1">
        <w:r>
          <w:rPr>
            <w:color w:val="0000FF"/>
          </w:rPr>
          <w:t>Постановление</w:t>
        </w:r>
      </w:hyperlink>
      <w:r>
        <w:t xml:space="preserve"> правительства Воронежской области от 18.03.2019 N 241;</w:t>
      </w:r>
    </w:p>
    <w:p w:rsidR="00B6511F" w:rsidRDefault="00B6511F">
      <w:pPr>
        <w:pStyle w:val="ConsPlusNormal"/>
        <w:spacing w:before="220"/>
        <w:ind w:firstLine="540"/>
        <w:jc w:val="both"/>
      </w:pPr>
      <w:r>
        <w:t>- доля арендного жилья в общем объеме введенных жилых помещений, %;</w:t>
      </w:r>
    </w:p>
    <w:p w:rsidR="00B6511F" w:rsidRDefault="00B6511F">
      <w:pPr>
        <w:pStyle w:val="ConsPlusNormal"/>
        <w:spacing w:before="220"/>
        <w:ind w:firstLine="540"/>
        <w:jc w:val="both"/>
      </w:pPr>
      <w:r>
        <w:t>- количество молодых семей, получивших свидетельство о праве на получение социальной выплаты на приобретение (строительство) жилого помещения, семей;</w:t>
      </w:r>
    </w:p>
    <w:p w:rsidR="00B6511F" w:rsidRDefault="00B6511F">
      <w:pPr>
        <w:pStyle w:val="ConsPlusNormal"/>
        <w:spacing w:before="220"/>
        <w:ind w:firstLine="540"/>
        <w:jc w:val="both"/>
      </w:pPr>
      <w:r>
        <w:t>- количество обеспеченных инженерной инфраструктурой земельных участков, выделенных для предоставления семьям, имеющим трех и более детей, единиц;</w:t>
      </w:r>
    </w:p>
    <w:p w:rsidR="00B6511F" w:rsidRDefault="00B6511F">
      <w:pPr>
        <w:pStyle w:val="ConsPlusNormal"/>
        <w:spacing w:before="220"/>
        <w:ind w:firstLine="540"/>
        <w:jc w:val="both"/>
      </w:pPr>
      <w:r>
        <w:t>- объем ввода жилья, тысяч кв. метров;</w:t>
      </w:r>
    </w:p>
    <w:p w:rsidR="00B6511F" w:rsidRDefault="00B6511F">
      <w:pPr>
        <w:pStyle w:val="ConsPlusNormal"/>
        <w:jc w:val="both"/>
      </w:pPr>
      <w:r>
        <w:t xml:space="preserve">(в ред. </w:t>
      </w:r>
      <w:hyperlink r:id="rId176"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уровень газификации квартир и домовладений природным газом (в том числе в сельской местности), %;</w:t>
      </w:r>
    </w:p>
    <w:p w:rsidR="00B6511F" w:rsidRDefault="00B6511F">
      <w:pPr>
        <w:pStyle w:val="ConsPlusNormal"/>
        <w:spacing w:before="220"/>
        <w:ind w:firstLine="540"/>
        <w:jc w:val="both"/>
      </w:pPr>
      <w:r>
        <w:t>- протяженность строительства газораспределительных сетей (за счет всех источников финансирования), км;</w:t>
      </w:r>
    </w:p>
    <w:p w:rsidR="00B6511F" w:rsidRDefault="00B6511F">
      <w:pPr>
        <w:pStyle w:val="ConsPlusNormal"/>
        <w:spacing w:before="220"/>
        <w:ind w:firstLine="540"/>
        <w:jc w:val="both"/>
      </w:pPr>
      <w:r>
        <w:t>- количество котельных, находящихся в областной и муниципальной собственности, построенных и переведенных на газообразное топливо, единиц;</w:t>
      </w:r>
    </w:p>
    <w:p w:rsidR="00B6511F" w:rsidRDefault="00B6511F">
      <w:pPr>
        <w:pStyle w:val="ConsPlusNormal"/>
        <w:spacing w:before="220"/>
        <w:ind w:firstLine="540"/>
        <w:jc w:val="both"/>
      </w:pPr>
      <w:r>
        <w:t>- число семей (отдельные адресные целевые группы населения), воспользовавшихся государственной поддержкой в сфере жилищного ипотечного кредитования за счет средств областного бюджета, единиц;</w:t>
      </w:r>
    </w:p>
    <w:p w:rsidR="00B6511F" w:rsidRDefault="00B6511F">
      <w:pPr>
        <w:pStyle w:val="ConsPlusNormal"/>
        <w:spacing w:before="220"/>
        <w:ind w:firstLine="540"/>
        <w:jc w:val="both"/>
      </w:pPr>
      <w:r>
        <w:t>- количество построенных областных жилых помещений экономического класса, квартир;</w:t>
      </w:r>
    </w:p>
    <w:p w:rsidR="00B6511F" w:rsidRDefault="00B6511F">
      <w:pPr>
        <w:pStyle w:val="ConsPlusNormal"/>
        <w:spacing w:before="220"/>
        <w:ind w:firstLine="540"/>
        <w:jc w:val="both"/>
      </w:pPr>
      <w:r>
        <w:t xml:space="preserve">- число ветеранов Великой Отечественной войны, улучшивших жилищные условия в соответствии с Федеральным </w:t>
      </w:r>
      <w:hyperlink r:id="rId177" w:history="1">
        <w:r>
          <w:rPr>
            <w:color w:val="0000FF"/>
          </w:rPr>
          <w:t>законом</w:t>
        </w:r>
      </w:hyperlink>
      <w:r>
        <w:t xml:space="preserve"> от 12.01.1995 N 5-ФЗ "О ветеранах" и </w:t>
      </w:r>
      <w:hyperlink r:id="rId178" w:history="1">
        <w:r>
          <w:rPr>
            <w:color w:val="0000FF"/>
          </w:rPr>
          <w:t>Указом</w:t>
        </w:r>
      </w:hyperlink>
      <w:r>
        <w:t xml:space="preserve"> Президента РФ от 07.05.2008 N 714 "Об обеспечении жильем ветеранов Великой Отечественной войны 1941 - 1945 годов", человек;</w:t>
      </w:r>
    </w:p>
    <w:p w:rsidR="00B6511F" w:rsidRDefault="00B6511F">
      <w:pPr>
        <w:pStyle w:val="ConsPlusNormal"/>
        <w:spacing w:before="220"/>
        <w:ind w:firstLine="540"/>
        <w:jc w:val="both"/>
      </w:pPr>
      <w:r>
        <w:t xml:space="preserve">- число отдельных категорий граждан, улучшивших жилищные условия в соответствии с Федеральными законами от 12.01.1995 </w:t>
      </w:r>
      <w:hyperlink r:id="rId179" w:history="1">
        <w:r>
          <w:rPr>
            <w:color w:val="0000FF"/>
          </w:rPr>
          <w:t>N 5-ФЗ</w:t>
        </w:r>
      </w:hyperlink>
      <w:r>
        <w:t xml:space="preserve"> "О ветеранах" и от 24.11.1995 </w:t>
      </w:r>
      <w:hyperlink r:id="rId180" w:history="1">
        <w:r>
          <w:rPr>
            <w:color w:val="0000FF"/>
          </w:rPr>
          <w:t>N 181-ФЗ</w:t>
        </w:r>
      </w:hyperlink>
      <w:r>
        <w:t xml:space="preserve"> "О социальной защите инвалидов в Российской Федерации", человек;</w:t>
      </w:r>
    </w:p>
    <w:p w:rsidR="00B6511F" w:rsidRDefault="00B6511F">
      <w:pPr>
        <w:pStyle w:val="ConsPlusNormal"/>
        <w:spacing w:before="220"/>
        <w:ind w:firstLine="540"/>
        <w:jc w:val="both"/>
      </w:pPr>
      <w:r>
        <w:t>- количество изготовленных технических планов и кадастровых паспортов на линейные объекты, единиц;</w:t>
      </w:r>
    </w:p>
    <w:p w:rsidR="00B6511F" w:rsidRDefault="00B6511F">
      <w:pPr>
        <w:pStyle w:val="ConsPlusNormal"/>
        <w:jc w:val="both"/>
      </w:pPr>
      <w:r>
        <w:lastRenderedPageBreak/>
        <w:t xml:space="preserve">(абзац введен </w:t>
      </w:r>
      <w:hyperlink r:id="rId181"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 включение реконструкции объектов газотранспортной системы в комплексную программу по реконструкции и техническому перевооружению объектов транспорта газа на 2016 - 2024 годы;</w:t>
      </w:r>
    </w:p>
    <w:p w:rsidR="00B6511F" w:rsidRDefault="00B6511F">
      <w:pPr>
        <w:pStyle w:val="ConsPlusNormal"/>
        <w:jc w:val="both"/>
      </w:pPr>
      <w:r>
        <w:t xml:space="preserve">(абзац введен </w:t>
      </w:r>
      <w:hyperlink r:id="rId182" w:history="1">
        <w:r>
          <w:rPr>
            <w:color w:val="0000FF"/>
          </w:rPr>
          <w:t>постановлением</w:t>
        </w:r>
      </w:hyperlink>
      <w:r>
        <w:t xml:space="preserve"> правительства Воронежской области от 08.08.2017 N 624; в ред. </w:t>
      </w:r>
      <w:hyperlink r:id="rId183"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доля объектов жилищного строительства, строящихся с привлечением средств участников долевого строительства, внесенных в информационно-аналитическую систему "Мониторинг хода строительства многоквартирных домов и объектов капитального строительства на территории Воронежской области", относительно общего количества объектов жилищного строительства, строящихся с привлечением средств участников долевого строительства на территории Воронежской области, процентов.</w:t>
      </w:r>
    </w:p>
    <w:p w:rsidR="00B6511F" w:rsidRDefault="00B6511F">
      <w:pPr>
        <w:pStyle w:val="ConsPlusNormal"/>
        <w:jc w:val="both"/>
      </w:pPr>
      <w:r>
        <w:t xml:space="preserve">(в ред. </w:t>
      </w:r>
      <w:hyperlink r:id="rId184"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Система индикаторов обеспечит мониторинг реализации подпрограммы за отчетный период с целью уточнения или корректировки поставленных задач и проводимых мероприятий.</w:t>
      </w:r>
    </w:p>
    <w:p w:rsidR="00B6511F" w:rsidRDefault="00B6511F">
      <w:pPr>
        <w:pStyle w:val="ConsPlusNormal"/>
        <w:spacing w:before="220"/>
        <w:ind w:firstLine="540"/>
        <w:jc w:val="both"/>
      </w:pPr>
      <w:r>
        <w:t xml:space="preserve">Абзацы пятьдесят девятый - семьдесят второй утратили силу. - </w:t>
      </w:r>
      <w:hyperlink r:id="rId185" w:history="1">
        <w:r>
          <w:rPr>
            <w:color w:val="0000FF"/>
          </w:rPr>
          <w:t>Постановление</w:t>
        </w:r>
      </w:hyperlink>
      <w:r>
        <w:t xml:space="preserve"> правительства Воронежской области от 29.10.2018 N 935.</w:t>
      </w:r>
    </w:p>
    <w:p w:rsidR="00B6511F" w:rsidRDefault="00B6511F">
      <w:pPr>
        <w:pStyle w:val="ConsPlusNormal"/>
        <w:spacing w:before="220"/>
        <w:ind w:firstLine="540"/>
        <w:jc w:val="both"/>
      </w:pPr>
      <w:r>
        <w:t>Реализация подпрограммы позволит к 2024 году:</w:t>
      </w:r>
    </w:p>
    <w:p w:rsidR="00B6511F" w:rsidRDefault="00B6511F">
      <w:pPr>
        <w:pStyle w:val="ConsPlusNormal"/>
        <w:jc w:val="both"/>
      </w:pPr>
      <w:r>
        <w:t xml:space="preserve">(в ред. постановлений правительства Воронежской области от 29.10.2018 </w:t>
      </w:r>
      <w:hyperlink r:id="rId186" w:history="1">
        <w:r>
          <w:rPr>
            <w:color w:val="0000FF"/>
          </w:rPr>
          <w:t>N 935</w:t>
        </w:r>
      </w:hyperlink>
      <w:r>
        <w:t xml:space="preserve">, от 03.09.2019 </w:t>
      </w:r>
      <w:hyperlink r:id="rId187" w:history="1">
        <w:r>
          <w:rPr>
            <w:color w:val="0000FF"/>
          </w:rPr>
          <w:t>N 843</w:t>
        </w:r>
      </w:hyperlink>
      <w:r>
        <w:t>)</w:t>
      </w:r>
    </w:p>
    <w:p w:rsidR="00B6511F" w:rsidRDefault="00B6511F">
      <w:pPr>
        <w:pStyle w:val="ConsPlusNormal"/>
        <w:spacing w:before="220"/>
        <w:ind w:firstLine="540"/>
        <w:jc w:val="both"/>
      </w:pPr>
      <w:r>
        <w:t>- создать комфортную среду для жизнедеятельности граждан Воронежской области;</w:t>
      </w:r>
    </w:p>
    <w:p w:rsidR="00B6511F" w:rsidRDefault="00B6511F">
      <w:pPr>
        <w:pStyle w:val="ConsPlusNormal"/>
        <w:jc w:val="both"/>
      </w:pPr>
      <w:r>
        <w:t xml:space="preserve">(абзац введен </w:t>
      </w:r>
      <w:hyperlink r:id="rId188" w:history="1">
        <w:r>
          <w:rPr>
            <w:color w:val="0000FF"/>
          </w:rPr>
          <w:t>постановлением</w:t>
        </w:r>
      </w:hyperlink>
      <w:r>
        <w:t xml:space="preserve"> правительства Воронежской области от 29.10.2018 N 935)</w:t>
      </w:r>
    </w:p>
    <w:p w:rsidR="00B6511F" w:rsidRDefault="00B6511F">
      <w:pPr>
        <w:pStyle w:val="ConsPlusNormal"/>
        <w:spacing w:before="220"/>
        <w:ind w:firstLine="540"/>
        <w:jc w:val="both"/>
      </w:pPr>
      <w:r>
        <w:t>- удовлетворить жилищную потребность граждан;</w:t>
      </w:r>
    </w:p>
    <w:p w:rsidR="00B6511F" w:rsidRDefault="00B6511F">
      <w:pPr>
        <w:pStyle w:val="ConsPlusNormal"/>
        <w:jc w:val="both"/>
      </w:pPr>
      <w:r>
        <w:t xml:space="preserve">(абзац введен </w:t>
      </w:r>
      <w:hyperlink r:id="rId189" w:history="1">
        <w:r>
          <w:rPr>
            <w:color w:val="0000FF"/>
          </w:rPr>
          <w:t>постановлением</w:t>
        </w:r>
      </w:hyperlink>
      <w:r>
        <w:t xml:space="preserve"> правительства Воронежской области от 29.10.2018 N 935)</w:t>
      </w:r>
    </w:p>
    <w:p w:rsidR="00B6511F" w:rsidRDefault="00B6511F">
      <w:pPr>
        <w:pStyle w:val="ConsPlusNormal"/>
        <w:spacing w:before="220"/>
        <w:ind w:firstLine="540"/>
        <w:jc w:val="both"/>
      </w:pPr>
      <w:r>
        <w:t>- обеспечить устойчивый рост качества жизни населения.</w:t>
      </w:r>
    </w:p>
    <w:p w:rsidR="00B6511F" w:rsidRDefault="00B6511F">
      <w:pPr>
        <w:pStyle w:val="ConsPlusNormal"/>
        <w:jc w:val="both"/>
      </w:pPr>
      <w:r>
        <w:t xml:space="preserve">(абзац введен </w:t>
      </w:r>
      <w:hyperlink r:id="rId190" w:history="1">
        <w:r>
          <w:rPr>
            <w:color w:val="0000FF"/>
          </w:rPr>
          <w:t>постановлением</w:t>
        </w:r>
      </w:hyperlink>
      <w:r>
        <w:t xml:space="preserve"> правительства Воронежской области от 29.10.2018 N 935)</w:t>
      </w:r>
    </w:p>
    <w:p w:rsidR="00B6511F" w:rsidRDefault="00B6511F">
      <w:pPr>
        <w:pStyle w:val="ConsPlusNormal"/>
        <w:spacing w:before="220"/>
        <w:ind w:firstLine="540"/>
        <w:jc w:val="both"/>
      </w:pPr>
      <w:r>
        <w:t>Подпрограмма реализуется в один этап.</w:t>
      </w:r>
    </w:p>
    <w:p w:rsidR="00B6511F" w:rsidRDefault="00B6511F">
      <w:pPr>
        <w:pStyle w:val="ConsPlusNormal"/>
        <w:spacing w:before="220"/>
        <w:ind w:firstLine="540"/>
        <w:jc w:val="both"/>
      </w:pPr>
      <w:r>
        <w:t>Срок реализации подпрограммы: 2016 - 2024 годы.</w:t>
      </w:r>
    </w:p>
    <w:p w:rsidR="00B6511F" w:rsidRDefault="00B6511F">
      <w:pPr>
        <w:pStyle w:val="ConsPlusNormal"/>
        <w:jc w:val="both"/>
      </w:pPr>
      <w:r>
        <w:t xml:space="preserve">(в ред. </w:t>
      </w:r>
      <w:hyperlink r:id="rId191" w:history="1">
        <w:r>
          <w:rPr>
            <w:color w:val="0000FF"/>
          </w:rPr>
          <w:t>постановления</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jc w:val="center"/>
        <w:outlineLvl w:val="3"/>
      </w:pPr>
      <w:r>
        <w:t>3. ХАРАКТЕРИСТИКА ОСНОВНЫХ МЕРОПРИЯТИЙ</w:t>
      </w:r>
    </w:p>
    <w:p w:rsidR="00B6511F" w:rsidRDefault="00B6511F">
      <w:pPr>
        <w:pStyle w:val="ConsPlusTitle"/>
        <w:jc w:val="center"/>
      </w:pPr>
      <w:r>
        <w:t>И МЕРОПРИЯТИЙ ПОДПРОГРАММЫ</w:t>
      </w:r>
    </w:p>
    <w:p w:rsidR="00B6511F" w:rsidRDefault="00B6511F">
      <w:pPr>
        <w:pStyle w:val="ConsPlusNormal"/>
        <w:ind w:firstLine="540"/>
        <w:jc w:val="both"/>
      </w:pPr>
    </w:p>
    <w:p w:rsidR="00B6511F" w:rsidRDefault="00B6511F">
      <w:pPr>
        <w:pStyle w:val="ConsPlusNormal"/>
        <w:ind w:firstLine="540"/>
        <w:jc w:val="both"/>
      </w:pPr>
      <w:r>
        <w:t>В рамках подпрограммы планируется реализация десяти основных мероприятий:</w:t>
      </w:r>
    </w:p>
    <w:p w:rsidR="00B6511F" w:rsidRDefault="00B6511F">
      <w:pPr>
        <w:pStyle w:val="ConsPlusNormal"/>
        <w:jc w:val="both"/>
      </w:pPr>
      <w:r>
        <w:t xml:space="preserve">(в ред. </w:t>
      </w:r>
      <w:hyperlink r:id="rId192" w:history="1">
        <w:r>
          <w:rPr>
            <w:color w:val="0000FF"/>
          </w:rPr>
          <w:t>постановления</w:t>
        </w:r>
      </w:hyperlink>
      <w:r>
        <w:t xml:space="preserve"> правительства Воронежской области от 16.03.2016 N 148)</w:t>
      </w:r>
    </w:p>
    <w:p w:rsidR="00B6511F" w:rsidRDefault="00B6511F">
      <w:pPr>
        <w:pStyle w:val="ConsPlusNormal"/>
        <w:spacing w:before="220"/>
        <w:ind w:firstLine="540"/>
        <w:jc w:val="both"/>
      </w:pPr>
      <w:r>
        <w:t xml:space="preserve">- </w:t>
      </w:r>
      <w:hyperlink w:anchor="P671" w:history="1">
        <w:r>
          <w:rPr>
            <w:color w:val="0000FF"/>
          </w:rPr>
          <w:t>основное мероприятие 1.1</w:t>
        </w:r>
      </w:hyperlink>
      <w:r>
        <w:t xml:space="preserve"> "Обеспечение жильем молодых семей";</w:t>
      </w:r>
    </w:p>
    <w:p w:rsidR="00B6511F" w:rsidRDefault="00B6511F">
      <w:pPr>
        <w:pStyle w:val="ConsPlusNormal"/>
        <w:spacing w:before="220"/>
        <w:ind w:firstLine="540"/>
        <w:jc w:val="both"/>
      </w:pPr>
      <w:r>
        <w:t xml:space="preserve">- </w:t>
      </w:r>
      <w:hyperlink w:anchor="P823" w:history="1">
        <w:r>
          <w:rPr>
            <w:color w:val="0000FF"/>
          </w:rPr>
          <w:t>основное мероприятие 1.2</w:t>
        </w:r>
      </w:hyperlink>
      <w:r>
        <w:t xml:space="preserve"> "Создание инфраструктуры на земельных участках, предназначенных для предоставления семьям, имеющим трех и более детей";</w:t>
      </w:r>
    </w:p>
    <w:p w:rsidR="00B6511F" w:rsidRDefault="00B6511F">
      <w:pPr>
        <w:pStyle w:val="ConsPlusNormal"/>
        <w:spacing w:before="220"/>
        <w:ind w:firstLine="540"/>
        <w:jc w:val="both"/>
      </w:pPr>
      <w:r>
        <w:t xml:space="preserve">- </w:t>
      </w:r>
      <w:hyperlink w:anchor="P841" w:history="1">
        <w:r>
          <w:rPr>
            <w:color w:val="0000FF"/>
          </w:rPr>
          <w:t>основное мероприятие 1.3</w:t>
        </w:r>
      </w:hyperlink>
      <w:r>
        <w:t xml:space="preserve"> "Стимулирование развития жилищного строительства в Воронежской области";</w:t>
      </w:r>
    </w:p>
    <w:p w:rsidR="00B6511F" w:rsidRDefault="00B6511F">
      <w:pPr>
        <w:pStyle w:val="ConsPlusNormal"/>
        <w:spacing w:before="220"/>
        <w:ind w:firstLine="540"/>
        <w:jc w:val="both"/>
      </w:pPr>
      <w:r>
        <w:t xml:space="preserve">- </w:t>
      </w:r>
      <w:hyperlink w:anchor="P1117" w:history="1">
        <w:r>
          <w:rPr>
            <w:color w:val="0000FF"/>
          </w:rPr>
          <w:t>основное мероприятие 1.4</w:t>
        </w:r>
      </w:hyperlink>
      <w:r>
        <w:t xml:space="preserve"> "Газификация Воронежской области";</w:t>
      </w:r>
    </w:p>
    <w:p w:rsidR="00B6511F" w:rsidRDefault="00B6511F">
      <w:pPr>
        <w:pStyle w:val="ConsPlusNormal"/>
        <w:spacing w:before="220"/>
        <w:ind w:firstLine="540"/>
        <w:jc w:val="both"/>
      </w:pPr>
      <w:r>
        <w:t xml:space="preserve">- </w:t>
      </w:r>
      <w:hyperlink w:anchor="P1183" w:history="1">
        <w:r>
          <w:rPr>
            <w:color w:val="0000FF"/>
          </w:rPr>
          <w:t>основное мероприятие 1.5</w:t>
        </w:r>
      </w:hyperlink>
      <w:r>
        <w:t xml:space="preserve"> "Оказание государственной (областной) поддержки гражданам </w:t>
      </w:r>
      <w:r>
        <w:lastRenderedPageBreak/>
        <w:t>в сфере жилищного ипотечного кредитования";</w:t>
      </w:r>
    </w:p>
    <w:p w:rsidR="00B6511F" w:rsidRDefault="00B6511F">
      <w:pPr>
        <w:pStyle w:val="ConsPlusNormal"/>
        <w:spacing w:before="220"/>
        <w:ind w:firstLine="540"/>
        <w:jc w:val="both"/>
      </w:pPr>
      <w:r>
        <w:t xml:space="preserve">- абзац утратил силу. - </w:t>
      </w:r>
      <w:hyperlink r:id="rId193" w:history="1">
        <w:r>
          <w:rPr>
            <w:color w:val="0000FF"/>
          </w:rPr>
          <w:t>Постановление</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 </w:t>
      </w:r>
      <w:hyperlink w:anchor="P1252" w:history="1">
        <w:r>
          <w:rPr>
            <w:color w:val="0000FF"/>
          </w:rPr>
          <w:t>основное мероприятие 1.7</w:t>
        </w:r>
      </w:hyperlink>
      <w:r>
        <w:t xml:space="preserve"> "Обеспечение жильем отдельных категорий граждан, установленных федеральным законодательством";</w:t>
      </w:r>
    </w:p>
    <w:p w:rsidR="00B6511F" w:rsidRDefault="00B6511F">
      <w:pPr>
        <w:pStyle w:val="ConsPlusNormal"/>
        <w:spacing w:before="220"/>
        <w:ind w:firstLine="540"/>
        <w:jc w:val="both"/>
      </w:pPr>
      <w:r>
        <w:t xml:space="preserve">- абзац утратил силу. - </w:t>
      </w:r>
      <w:hyperlink r:id="rId194" w:history="1">
        <w:r>
          <w:rPr>
            <w:color w:val="0000FF"/>
          </w:rPr>
          <w:t>Постановление</w:t>
        </w:r>
      </w:hyperlink>
      <w:r>
        <w:t xml:space="preserve"> правительства Воронежской области от 23.01.2018 N 33;</w:t>
      </w:r>
    </w:p>
    <w:p w:rsidR="00B6511F" w:rsidRDefault="00B6511F">
      <w:pPr>
        <w:pStyle w:val="ConsPlusNormal"/>
        <w:spacing w:before="220"/>
        <w:ind w:firstLine="540"/>
        <w:jc w:val="both"/>
      </w:pPr>
      <w:r>
        <w:t xml:space="preserve">- </w:t>
      </w:r>
      <w:hyperlink w:anchor="P1316" w:history="1">
        <w:r>
          <w:rPr>
            <w:color w:val="0000FF"/>
          </w:rPr>
          <w:t>основное мероприятие 1.9</w:t>
        </w:r>
      </w:hyperlink>
      <w:r>
        <w:t xml:space="preserve"> "Формирование рынка доступного арендного жилья";</w:t>
      </w:r>
    </w:p>
    <w:p w:rsidR="00B6511F" w:rsidRDefault="00B6511F">
      <w:pPr>
        <w:pStyle w:val="ConsPlusNormal"/>
        <w:spacing w:before="220"/>
        <w:ind w:firstLine="540"/>
        <w:jc w:val="both"/>
      </w:pPr>
      <w:r>
        <w:t xml:space="preserve">- </w:t>
      </w:r>
      <w:hyperlink w:anchor="P1386" w:history="1">
        <w:r>
          <w:rPr>
            <w:color w:val="0000FF"/>
          </w:rPr>
          <w:t>основное мероприятие 1.10</w:t>
        </w:r>
      </w:hyperlink>
      <w:r>
        <w:t>. Обеспечение жильем граждан, уволенных с военной службы (службы), и приравненных к ним лиц.</w:t>
      </w:r>
    </w:p>
    <w:p w:rsidR="00B6511F" w:rsidRDefault="00B6511F">
      <w:pPr>
        <w:pStyle w:val="ConsPlusNormal"/>
        <w:jc w:val="both"/>
      </w:pPr>
      <w:r>
        <w:t xml:space="preserve">(абзац введен </w:t>
      </w:r>
      <w:hyperlink r:id="rId195" w:history="1">
        <w:r>
          <w:rPr>
            <w:color w:val="0000FF"/>
          </w:rPr>
          <w:t>постановлением</w:t>
        </w:r>
      </w:hyperlink>
      <w:r>
        <w:t xml:space="preserve"> правительства Воронежской области от 16.03.2016 N 148)</w:t>
      </w:r>
    </w:p>
    <w:p w:rsidR="00B6511F" w:rsidRDefault="00B6511F">
      <w:pPr>
        <w:pStyle w:val="ConsPlusNormal"/>
        <w:spacing w:before="220"/>
        <w:ind w:firstLine="540"/>
        <w:jc w:val="both"/>
      </w:pPr>
      <w:hyperlink w:anchor="P1401" w:history="1">
        <w:r>
          <w:rPr>
            <w:color w:val="0000FF"/>
          </w:rPr>
          <w:t>Основное мероприятие 1.11</w:t>
        </w:r>
      </w:hyperlink>
      <w:r>
        <w:t xml:space="preserve"> "Мониторинг хода строительства многоквартирных домов и объектов капитального строительства на территории Воронежской области".</w:t>
      </w:r>
    </w:p>
    <w:p w:rsidR="00B6511F" w:rsidRDefault="00B6511F">
      <w:pPr>
        <w:pStyle w:val="ConsPlusNormal"/>
        <w:jc w:val="both"/>
      </w:pPr>
      <w:r>
        <w:t xml:space="preserve">(в ред. </w:t>
      </w:r>
      <w:hyperlink r:id="rId196" w:history="1">
        <w:r>
          <w:rPr>
            <w:color w:val="0000FF"/>
          </w:rPr>
          <w:t>постановления</w:t>
        </w:r>
      </w:hyperlink>
      <w:r>
        <w:t xml:space="preserve"> правительства Воронежской области от 29.01.2019 N 69)</w:t>
      </w:r>
    </w:p>
    <w:p w:rsidR="00B6511F" w:rsidRDefault="00B6511F">
      <w:pPr>
        <w:pStyle w:val="ConsPlusNormal"/>
        <w:ind w:firstLine="540"/>
        <w:jc w:val="both"/>
      </w:pPr>
    </w:p>
    <w:p w:rsidR="00B6511F" w:rsidRDefault="00B6511F">
      <w:pPr>
        <w:pStyle w:val="ConsPlusTitle"/>
        <w:jc w:val="center"/>
        <w:outlineLvl w:val="4"/>
      </w:pPr>
      <w:bookmarkStart w:id="2" w:name="P671"/>
      <w:bookmarkEnd w:id="2"/>
      <w:r>
        <w:t>ОСНОВНОЕ МЕРОПРИЯТИЕ 1.1. ОБЕСПЕЧЕНИЕ ЖИЛЬЕМ МОЛОДЫХ СЕМЕЙ</w:t>
      </w:r>
    </w:p>
    <w:p w:rsidR="00B6511F" w:rsidRDefault="00B6511F">
      <w:pPr>
        <w:pStyle w:val="ConsPlusNormal"/>
        <w:ind w:firstLine="540"/>
        <w:jc w:val="both"/>
      </w:pPr>
    </w:p>
    <w:p w:rsidR="00B6511F" w:rsidRDefault="00B6511F">
      <w:pPr>
        <w:pStyle w:val="ConsPlusNormal"/>
        <w:ind w:firstLine="540"/>
        <w:jc w:val="both"/>
      </w:pPr>
      <w:r>
        <w:t xml:space="preserve">В рамках областной целевой </w:t>
      </w:r>
      <w:hyperlink r:id="rId197" w:history="1">
        <w:r>
          <w:rPr>
            <w:color w:val="0000FF"/>
          </w:rPr>
          <w:t>программы</w:t>
        </w:r>
      </w:hyperlink>
      <w:r>
        <w:t xml:space="preserve"> "Обеспечение жильем молодых семей (2004 - 2010 годы)", утвержденной постановлением Воронежской областной Думы от 27.05.2004 N 864-III-ОД, и долгосрочной областной целевой </w:t>
      </w:r>
      <w:hyperlink r:id="rId198" w:history="1">
        <w:r>
          <w:rPr>
            <w:color w:val="0000FF"/>
          </w:rPr>
          <w:t>программы</w:t>
        </w:r>
      </w:hyperlink>
      <w:r>
        <w:t xml:space="preserve"> "Обеспечение жильем молодых семей на 2011 - 2015 годы", утвержденной постановлением правительства Воронежской области от 29.12.2010 N 1140, в 2005 - 2013 годах улучшили жилищные условия, в том числе с использованием ипотечных жилищных кредитов и займов, при получении поддержки за счет средств федерального бюджета, областного бюджета и местных бюджетов более 4237 молодых семей.</w:t>
      </w:r>
    </w:p>
    <w:p w:rsidR="00B6511F" w:rsidRDefault="00B6511F">
      <w:pPr>
        <w:pStyle w:val="ConsPlusNormal"/>
        <w:spacing w:before="220"/>
        <w:ind w:firstLine="540"/>
        <w:jc w:val="both"/>
      </w:pPr>
      <w:r>
        <w:t>Несмотря на то что за время реализации областных программ достигнуты определенные положительные результаты, проблема обеспечения жильем молодых семей, признанных нуждающимися в улучшении жилищных условий, в полном объеме не решена.</w:t>
      </w:r>
    </w:p>
    <w:p w:rsidR="00B6511F" w:rsidRDefault="00B6511F">
      <w:pPr>
        <w:pStyle w:val="ConsPlusNormal"/>
        <w:spacing w:before="220"/>
        <w:ind w:firstLine="540"/>
        <w:jc w:val="both"/>
      </w:pPr>
      <w:r>
        <w:t>Количество молодых семей, нуждающихся в улучшении жилищных условий и являющихся участниками государственной программы Воронежской области "Обеспечение доступным и комфортным жильем и коммунальными услугами населения Воронежской области", по состоянию на 01.09.2015 составляло 5386 семей. По состоянию на 01.06.2018 показатель снизился до 3102 семей, в том числе по муниципальным образованиям Воронежской области:</w:t>
      </w:r>
    </w:p>
    <w:p w:rsidR="00B6511F" w:rsidRDefault="00B6511F">
      <w:pPr>
        <w:pStyle w:val="ConsPlusNormal"/>
        <w:jc w:val="both"/>
      </w:pPr>
      <w:r>
        <w:t xml:space="preserve">(в ред. </w:t>
      </w:r>
      <w:hyperlink r:id="rId199"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1. Аннинский муниципальный район - 40.</w:t>
      </w:r>
    </w:p>
    <w:p w:rsidR="00B6511F" w:rsidRDefault="00B6511F">
      <w:pPr>
        <w:pStyle w:val="ConsPlusNormal"/>
        <w:jc w:val="both"/>
      </w:pPr>
      <w:r>
        <w:t xml:space="preserve">(п. 1 в ред. </w:t>
      </w:r>
      <w:hyperlink r:id="rId200"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2. Бобровский муниципальный район - 90.</w:t>
      </w:r>
    </w:p>
    <w:p w:rsidR="00B6511F" w:rsidRDefault="00B6511F">
      <w:pPr>
        <w:pStyle w:val="ConsPlusNormal"/>
        <w:jc w:val="both"/>
      </w:pPr>
      <w:r>
        <w:t xml:space="preserve">(п. 2 в ред. </w:t>
      </w:r>
      <w:hyperlink r:id="rId201"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3. Богучарский муниципальный район - 90.</w:t>
      </w:r>
    </w:p>
    <w:p w:rsidR="00B6511F" w:rsidRDefault="00B6511F">
      <w:pPr>
        <w:pStyle w:val="ConsPlusNormal"/>
        <w:jc w:val="both"/>
      </w:pPr>
      <w:r>
        <w:t xml:space="preserve">(п. 3 в ред. </w:t>
      </w:r>
      <w:hyperlink r:id="rId202"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4. Борисоглебский городской округ - 20.</w:t>
      </w:r>
    </w:p>
    <w:p w:rsidR="00B6511F" w:rsidRDefault="00B6511F">
      <w:pPr>
        <w:pStyle w:val="ConsPlusNormal"/>
        <w:jc w:val="both"/>
      </w:pPr>
      <w:r>
        <w:t xml:space="preserve">(п. 4 в ред. </w:t>
      </w:r>
      <w:hyperlink r:id="rId203"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5. Бутурлиновский муниципальный район - 270.</w:t>
      </w:r>
    </w:p>
    <w:p w:rsidR="00B6511F" w:rsidRDefault="00B6511F">
      <w:pPr>
        <w:pStyle w:val="ConsPlusNormal"/>
        <w:jc w:val="both"/>
      </w:pPr>
      <w:r>
        <w:t xml:space="preserve">(п. 5 в ред. </w:t>
      </w:r>
      <w:hyperlink r:id="rId204"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lastRenderedPageBreak/>
        <w:t>6. Верхнемамонский муниципальный район - 12.</w:t>
      </w:r>
    </w:p>
    <w:p w:rsidR="00B6511F" w:rsidRDefault="00B6511F">
      <w:pPr>
        <w:pStyle w:val="ConsPlusNormal"/>
        <w:jc w:val="both"/>
      </w:pPr>
      <w:r>
        <w:t xml:space="preserve">(п. 6 в ред. </w:t>
      </w:r>
      <w:hyperlink r:id="rId205"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7. Верхнехавский муниципальный район - 3.</w:t>
      </w:r>
    </w:p>
    <w:p w:rsidR="00B6511F" w:rsidRDefault="00B6511F">
      <w:pPr>
        <w:pStyle w:val="ConsPlusNormal"/>
        <w:jc w:val="both"/>
      </w:pPr>
      <w:r>
        <w:t xml:space="preserve">(п. 7 в ред. </w:t>
      </w:r>
      <w:hyperlink r:id="rId206"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8. Воробьевский муниципальный район - 9.</w:t>
      </w:r>
    </w:p>
    <w:p w:rsidR="00B6511F" w:rsidRDefault="00B6511F">
      <w:pPr>
        <w:pStyle w:val="ConsPlusNormal"/>
        <w:jc w:val="both"/>
      </w:pPr>
      <w:r>
        <w:t xml:space="preserve">(п. 8 в ред. </w:t>
      </w:r>
      <w:hyperlink r:id="rId207"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9. Грибановский муниципальный район - 27.</w:t>
      </w:r>
    </w:p>
    <w:p w:rsidR="00B6511F" w:rsidRDefault="00B6511F">
      <w:pPr>
        <w:pStyle w:val="ConsPlusNormal"/>
        <w:jc w:val="both"/>
      </w:pPr>
      <w:r>
        <w:t xml:space="preserve">(п. 9 в ред. </w:t>
      </w:r>
      <w:hyperlink r:id="rId208"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10. Калачеевский муниципальный район - 55.</w:t>
      </w:r>
    </w:p>
    <w:p w:rsidR="00B6511F" w:rsidRDefault="00B6511F">
      <w:pPr>
        <w:pStyle w:val="ConsPlusNormal"/>
        <w:jc w:val="both"/>
      </w:pPr>
      <w:r>
        <w:t xml:space="preserve">(п. 10 в ред. </w:t>
      </w:r>
      <w:hyperlink r:id="rId209"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11. Каменский муниципальный район - 27.</w:t>
      </w:r>
    </w:p>
    <w:p w:rsidR="00B6511F" w:rsidRDefault="00B6511F">
      <w:pPr>
        <w:pStyle w:val="ConsPlusNormal"/>
        <w:jc w:val="both"/>
      </w:pPr>
      <w:r>
        <w:t xml:space="preserve">(п. 11 в ред. </w:t>
      </w:r>
      <w:hyperlink r:id="rId210"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12. Кантемировский муниципальный район - 56.</w:t>
      </w:r>
    </w:p>
    <w:p w:rsidR="00B6511F" w:rsidRDefault="00B6511F">
      <w:pPr>
        <w:pStyle w:val="ConsPlusNormal"/>
        <w:jc w:val="both"/>
      </w:pPr>
      <w:r>
        <w:t xml:space="preserve">(п. 12 в ред. </w:t>
      </w:r>
      <w:hyperlink r:id="rId211"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13. Каширский муниципальный район - 41.</w:t>
      </w:r>
    </w:p>
    <w:p w:rsidR="00B6511F" w:rsidRDefault="00B6511F">
      <w:pPr>
        <w:pStyle w:val="ConsPlusNormal"/>
        <w:jc w:val="both"/>
      </w:pPr>
      <w:r>
        <w:t xml:space="preserve">(п. 13 в ред. </w:t>
      </w:r>
      <w:hyperlink r:id="rId212"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14. Лискинский муниципальный район - 35.</w:t>
      </w:r>
    </w:p>
    <w:p w:rsidR="00B6511F" w:rsidRDefault="00B6511F">
      <w:pPr>
        <w:pStyle w:val="ConsPlusNormal"/>
        <w:jc w:val="both"/>
      </w:pPr>
      <w:r>
        <w:t xml:space="preserve">(п. 14 в ред. </w:t>
      </w:r>
      <w:hyperlink r:id="rId213"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15. Нижнедевицкий муниципальный район - 2.</w:t>
      </w:r>
    </w:p>
    <w:p w:rsidR="00B6511F" w:rsidRDefault="00B6511F">
      <w:pPr>
        <w:pStyle w:val="ConsPlusNormal"/>
        <w:jc w:val="both"/>
      </w:pPr>
      <w:r>
        <w:t xml:space="preserve">(п. 15 в ред. </w:t>
      </w:r>
      <w:hyperlink r:id="rId214"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16. Новоусманский муниципальный район - 93.</w:t>
      </w:r>
    </w:p>
    <w:p w:rsidR="00B6511F" w:rsidRDefault="00B6511F">
      <w:pPr>
        <w:pStyle w:val="ConsPlusNormal"/>
        <w:jc w:val="both"/>
      </w:pPr>
      <w:r>
        <w:t xml:space="preserve">(п. 16 в ред. </w:t>
      </w:r>
      <w:hyperlink r:id="rId215"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17. Новохоперский муниципальный район - 85.</w:t>
      </w:r>
    </w:p>
    <w:p w:rsidR="00B6511F" w:rsidRDefault="00B6511F">
      <w:pPr>
        <w:pStyle w:val="ConsPlusNormal"/>
        <w:jc w:val="both"/>
      </w:pPr>
      <w:r>
        <w:t xml:space="preserve">(п. 17 в ред. </w:t>
      </w:r>
      <w:hyperlink r:id="rId216"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18. Ольховатский муниципальный район - 72.</w:t>
      </w:r>
    </w:p>
    <w:p w:rsidR="00B6511F" w:rsidRDefault="00B6511F">
      <w:pPr>
        <w:pStyle w:val="ConsPlusNormal"/>
        <w:jc w:val="both"/>
      </w:pPr>
      <w:r>
        <w:t xml:space="preserve">(п. 18 в ред. </w:t>
      </w:r>
      <w:hyperlink r:id="rId217"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19. Острогожский муниципальный район - 80.</w:t>
      </w:r>
    </w:p>
    <w:p w:rsidR="00B6511F" w:rsidRDefault="00B6511F">
      <w:pPr>
        <w:pStyle w:val="ConsPlusNormal"/>
        <w:jc w:val="both"/>
      </w:pPr>
      <w:r>
        <w:t xml:space="preserve">(п. 19 в ред. </w:t>
      </w:r>
      <w:hyperlink r:id="rId218"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20. Павловский муниципальный район - 53.</w:t>
      </w:r>
    </w:p>
    <w:p w:rsidR="00B6511F" w:rsidRDefault="00B6511F">
      <w:pPr>
        <w:pStyle w:val="ConsPlusNormal"/>
        <w:jc w:val="both"/>
      </w:pPr>
      <w:r>
        <w:t xml:space="preserve">(п. 20 в ред. </w:t>
      </w:r>
      <w:hyperlink r:id="rId219"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21. Панинский муниципальный район - 6.</w:t>
      </w:r>
    </w:p>
    <w:p w:rsidR="00B6511F" w:rsidRDefault="00B6511F">
      <w:pPr>
        <w:pStyle w:val="ConsPlusNormal"/>
        <w:jc w:val="both"/>
      </w:pPr>
      <w:r>
        <w:t xml:space="preserve">(п. 21 в ред. </w:t>
      </w:r>
      <w:hyperlink r:id="rId220"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22. Петропавловский муниципальный район - 5.</w:t>
      </w:r>
    </w:p>
    <w:p w:rsidR="00B6511F" w:rsidRDefault="00B6511F">
      <w:pPr>
        <w:pStyle w:val="ConsPlusNormal"/>
        <w:jc w:val="both"/>
      </w:pPr>
      <w:r>
        <w:t xml:space="preserve">(п. 22 в ред. </w:t>
      </w:r>
      <w:hyperlink r:id="rId221"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23. Поворинский муниципальный район - 12.</w:t>
      </w:r>
    </w:p>
    <w:p w:rsidR="00B6511F" w:rsidRDefault="00B6511F">
      <w:pPr>
        <w:pStyle w:val="ConsPlusNormal"/>
        <w:jc w:val="both"/>
      </w:pPr>
      <w:r>
        <w:t xml:space="preserve">(п. 23 в ред. </w:t>
      </w:r>
      <w:hyperlink r:id="rId222"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24. Подгоренский муниципальный район - 103.</w:t>
      </w:r>
    </w:p>
    <w:p w:rsidR="00B6511F" w:rsidRDefault="00B6511F">
      <w:pPr>
        <w:pStyle w:val="ConsPlusNormal"/>
        <w:jc w:val="both"/>
      </w:pPr>
      <w:r>
        <w:t xml:space="preserve">(п. 24 в ред. </w:t>
      </w:r>
      <w:hyperlink r:id="rId223"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lastRenderedPageBreak/>
        <w:t>25. Рамонский муниципальный район - 20.</w:t>
      </w:r>
    </w:p>
    <w:p w:rsidR="00B6511F" w:rsidRDefault="00B6511F">
      <w:pPr>
        <w:pStyle w:val="ConsPlusNormal"/>
        <w:jc w:val="both"/>
      </w:pPr>
      <w:r>
        <w:t xml:space="preserve">(п. 25 в ред. </w:t>
      </w:r>
      <w:hyperlink r:id="rId224"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26. Репьевский муниципальный район - 10.</w:t>
      </w:r>
    </w:p>
    <w:p w:rsidR="00B6511F" w:rsidRDefault="00B6511F">
      <w:pPr>
        <w:pStyle w:val="ConsPlusNormal"/>
        <w:jc w:val="both"/>
      </w:pPr>
      <w:r>
        <w:t xml:space="preserve">(п. 26 в ред. </w:t>
      </w:r>
      <w:hyperlink r:id="rId225"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27. Россошанский муниципальный район - 317.</w:t>
      </w:r>
    </w:p>
    <w:p w:rsidR="00B6511F" w:rsidRDefault="00B6511F">
      <w:pPr>
        <w:pStyle w:val="ConsPlusNormal"/>
        <w:jc w:val="both"/>
      </w:pPr>
      <w:r>
        <w:t xml:space="preserve">(п. 27 в ред. </w:t>
      </w:r>
      <w:hyperlink r:id="rId226"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28. Семилукский муниципальный район - 174.</w:t>
      </w:r>
    </w:p>
    <w:p w:rsidR="00B6511F" w:rsidRDefault="00B6511F">
      <w:pPr>
        <w:pStyle w:val="ConsPlusNormal"/>
        <w:jc w:val="both"/>
      </w:pPr>
      <w:r>
        <w:t xml:space="preserve">(п. 28 в ред. </w:t>
      </w:r>
      <w:hyperlink r:id="rId227"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29. Таловский муниципальный район - 17.</w:t>
      </w:r>
    </w:p>
    <w:p w:rsidR="00B6511F" w:rsidRDefault="00B6511F">
      <w:pPr>
        <w:pStyle w:val="ConsPlusNormal"/>
        <w:jc w:val="both"/>
      </w:pPr>
      <w:r>
        <w:t xml:space="preserve">(п. 29 в ред. </w:t>
      </w:r>
      <w:hyperlink r:id="rId228"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30. Терновский муниципальный район - 9.</w:t>
      </w:r>
    </w:p>
    <w:p w:rsidR="00B6511F" w:rsidRDefault="00B6511F">
      <w:pPr>
        <w:pStyle w:val="ConsPlusNormal"/>
        <w:jc w:val="both"/>
      </w:pPr>
      <w:r>
        <w:t xml:space="preserve">(п. 30 в ред. </w:t>
      </w:r>
      <w:hyperlink r:id="rId229"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31. Хохольский муниципальный район - 15.</w:t>
      </w:r>
    </w:p>
    <w:p w:rsidR="00B6511F" w:rsidRDefault="00B6511F">
      <w:pPr>
        <w:pStyle w:val="ConsPlusNormal"/>
        <w:jc w:val="both"/>
      </w:pPr>
      <w:r>
        <w:t xml:space="preserve">(п. 31 в ред. </w:t>
      </w:r>
      <w:hyperlink r:id="rId230"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32. Эртильский муниципальный район - 47.</w:t>
      </w:r>
    </w:p>
    <w:p w:rsidR="00B6511F" w:rsidRDefault="00B6511F">
      <w:pPr>
        <w:pStyle w:val="ConsPlusNormal"/>
        <w:jc w:val="both"/>
      </w:pPr>
      <w:r>
        <w:t xml:space="preserve">(п. 32 в ред. </w:t>
      </w:r>
      <w:hyperlink r:id="rId231"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33. Городской округ город Нововоронеж - 37.</w:t>
      </w:r>
    </w:p>
    <w:p w:rsidR="00B6511F" w:rsidRDefault="00B6511F">
      <w:pPr>
        <w:pStyle w:val="ConsPlusNormal"/>
        <w:jc w:val="both"/>
      </w:pPr>
      <w:r>
        <w:t xml:space="preserve">(п. 33 в ред. </w:t>
      </w:r>
      <w:hyperlink r:id="rId232"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34. Городской округ город Воронеж - 1170.</w:t>
      </w:r>
    </w:p>
    <w:p w:rsidR="00B6511F" w:rsidRDefault="00B6511F">
      <w:pPr>
        <w:pStyle w:val="ConsPlusNormal"/>
        <w:jc w:val="both"/>
      </w:pPr>
      <w:r>
        <w:t xml:space="preserve">(п. 34 в ред. </w:t>
      </w:r>
      <w:hyperlink r:id="rId233"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Целью основного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органами местного самоуправления в установленном порядке нуждающимися в жилых помещениях.</w:t>
      </w:r>
    </w:p>
    <w:p w:rsidR="00B6511F" w:rsidRDefault="00B6511F">
      <w:pPr>
        <w:pStyle w:val="ConsPlusNormal"/>
        <w:jc w:val="both"/>
      </w:pPr>
      <w:r>
        <w:t xml:space="preserve">(в ред. </w:t>
      </w:r>
      <w:hyperlink r:id="rId234"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Задачами мероприятия являются:</w:t>
      </w:r>
    </w:p>
    <w:p w:rsidR="00B6511F" w:rsidRDefault="00B6511F">
      <w:pPr>
        <w:pStyle w:val="ConsPlusNormal"/>
        <w:spacing w:before="220"/>
        <w:ind w:firstLine="540"/>
        <w:jc w:val="both"/>
      </w:pPr>
      <w:r>
        <w:t>- предоставление молодым семьям - участникам государственной программы социальных выплат на приобретение жилья экономического класса или строительство индивидуального жилого дома экономического класса;</w:t>
      </w:r>
    </w:p>
    <w:p w:rsidR="00B6511F" w:rsidRDefault="00B6511F">
      <w:pPr>
        <w:pStyle w:val="ConsPlusNormal"/>
        <w:spacing w:before="220"/>
        <w:ind w:firstLine="540"/>
        <w:jc w:val="both"/>
      </w:pPr>
      <w: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B6511F" w:rsidRDefault="00B6511F">
      <w:pPr>
        <w:pStyle w:val="ConsPlusNormal"/>
        <w:spacing w:before="220"/>
        <w:ind w:firstLine="540"/>
        <w:jc w:val="both"/>
      </w:pPr>
      <w: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B6511F" w:rsidRDefault="00B6511F">
      <w:pPr>
        <w:pStyle w:val="ConsPlusNormal"/>
        <w:spacing w:before="220"/>
        <w:ind w:firstLine="540"/>
        <w:jc w:val="both"/>
      </w:pPr>
      <w: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местных бюджетов будет обеспечена за счет:</w:t>
      </w:r>
    </w:p>
    <w:p w:rsidR="00B6511F" w:rsidRDefault="00B6511F">
      <w:pPr>
        <w:pStyle w:val="ConsPlusNormal"/>
        <w:spacing w:before="220"/>
        <w:ind w:firstLine="540"/>
        <w:jc w:val="both"/>
      </w:pPr>
      <w:r>
        <w:t>- целевого использования бюджетных средств, в том числе средств федерального бюджета;</w:t>
      </w:r>
    </w:p>
    <w:p w:rsidR="00B6511F" w:rsidRDefault="00B6511F">
      <w:pPr>
        <w:pStyle w:val="ConsPlusNormal"/>
        <w:spacing w:before="220"/>
        <w:ind w:firstLine="540"/>
        <w:jc w:val="both"/>
      </w:pPr>
      <w:r>
        <w:t xml:space="preserve">- государственного регулирования порядка расчета размера и предоставления социальных </w:t>
      </w:r>
      <w:r>
        <w:lastRenderedPageBreak/>
        <w:t>выплат;</w:t>
      </w:r>
    </w:p>
    <w:p w:rsidR="00B6511F" w:rsidRDefault="00B6511F">
      <w:pPr>
        <w:pStyle w:val="ConsPlusNormal"/>
        <w:spacing w:before="220"/>
        <w:ind w:firstLine="540"/>
        <w:jc w:val="both"/>
      </w:pPr>
      <w:r>
        <w:t>- адресного предоставления социальных выплат;</w:t>
      </w:r>
    </w:p>
    <w:p w:rsidR="00B6511F" w:rsidRDefault="00B6511F">
      <w:pPr>
        <w:pStyle w:val="ConsPlusNormal"/>
        <w:spacing w:before="220"/>
        <w:ind w:firstLine="540"/>
        <w:jc w:val="both"/>
      </w:pPr>
      <w:r>
        <w:t>- 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rsidR="00B6511F" w:rsidRDefault="00B6511F">
      <w:pPr>
        <w:pStyle w:val="ConsPlusNormal"/>
        <w:spacing w:before="220"/>
        <w:ind w:firstLine="540"/>
        <w:jc w:val="both"/>
      </w:pPr>
      <w:r>
        <w:t>Показателями, позволяющими оценивать ход реализации мероприятия по обеспечению жильем молодых семей, являются количество молодых семей, получивших свидетельства о праве на получение социальной выплаты на приобретение (строительство) жилого помещения, и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года.</w:t>
      </w:r>
    </w:p>
    <w:p w:rsidR="00B6511F" w:rsidRDefault="00B6511F">
      <w:pPr>
        <w:pStyle w:val="ConsPlusNormal"/>
        <w:jc w:val="both"/>
      </w:pPr>
      <w:r>
        <w:t xml:space="preserve">(в ред. </w:t>
      </w:r>
      <w:hyperlink r:id="rId235"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 xml:space="preserve">Динамика показателей (индикаторов) эффективности реализации основного мероприятия приведена в </w:t>
      </w:r>
      <w:hyperlink w:anchor="P2526" w:history="1">
        <w:r>
          <w:rPr>
            <w:color w:val="0000FF"/>
          </w:rPr>
          <w:t>приложении N 1</w:t>
        </w:r>
      </w:hyperlink>
      <w:r>
        <w:t xml:space="preserve"> к государственной программе.</w:t>
      </w:r>
    </w:p>
    <w:p w:rsidR="00B6511F" w:rsidRDefault="00B6511F">
      <w:pPr>
        <w:pStyle w:val="ConsPlusNormal"/>
        <w:jc w:val="both"/>
      </w:pPr>
      <w:r>
        <w:t xml:space="preserve">(в ред. постановлений правительства Воронежской области от 07.02.2017 </w:t>
      </w:r>
      <w:hyperlink r:id="rId236" w:history="1">
        <w:r>
          <w:rPr>
            <w:color w:val="0000FF"/>
          </w:rPr>
          <w:t>N 79</w:t>
        </w:r>
      </w:hyperlink>
      <w:r>
        <w:t xml:space="preserve">, от 30.07.2018 </w:t>
      </w:r>
      <w:hyperlink r:id="rId237" w:history="1">
        <w:r>
          <w:rPr>
            <w:color w:val="0000FF"/>
          </w:rPr>
          <w:t>N 636</w:t>
        </w:r>
      </w:hyperlink>
      <w:r>
        <w:t>)</w:t>
      </w:r>
    </w:p>
    <w:p w:rsidR="00B6511F" w:rsidRDefault="00B6511F">
      <w:pPr>
        <w:pStyle w:val="ConsPlusNormal"/>
        <w:spacing w:before="220"/>
        <w:ind w:firstLine="540"/>
        <w:jc w:val="both"/>
      </w:pPr>
      <w:r>
        <w:t xml:space="preserve">Основное мероприятие призвано продолжить решение систематизированных и ранее достаточно успешно выполняемых задач долгосрочной областной целевой </w:t>
      </w:r>
      <w:hyperlink r:id="rId238" w:history="1">
        <w:r>
          <w:rPr>
            <w:color w:val="0000FF"/>
          </w:rPr>
          <w:t>программы</w:t>
        </w:r>
      </w:hyperlink>
      <w:r>
        <w:t xml:space="preserve"> "Обеспечение жильем молодых семей на 2011 - 2015 годы", государственной </w:t>
      </w:r>
      <w:hyperlink r:id="rId239" w:history="1">
        <w:r>
          <w:rPr>
            <w:color w:val="0000FF"/>
          </w:rPr>
          <w:t>программы</w:t>
        </w:r>
      </w:hyperlink>
      <w:r>
        <w:t xml:space="preserve"> Воронежской области "Обеспечение доступным и комфортным жильем и коммунальными услугами населения Воронежской области".</w:t>
      </w:r>
    </w:p>
    <w:p w:rsidR="00B6511F" w:rsidRDefault="00B6511F">
      <w:pPr>
        <w:pStyle w:val="ConsPlusNormal"/>
        <w:spacing w:before="220"/>
        <w:ind w:firstLine="540"/>
        <w:jc w:val="both"/>
      </w:pPr>
      <w:r>
        <w:t xml:space="preserve">Ввиду того что в результате выполнения мероприятий долгосрочной областной целевой </w:t>
      </w:r>
      <w:hyperlink r:id="rId240" w:history="1">
        <w:r>
          <w:rPr>
            <w:color w:val="0000FF"/>
          </w:rPr>
          <w:t>программы</w:t>
        </w:r>
      </w:hyperlink>
      <w:r>
        <w:t xml:space="preserve"> "Обеспечение жильем молодых семей на 2011 - 2015 годы" создана необходимая база для дальнейшего развития государственной поддержки в улучшении жилищных условий молодых семей в Воронежской области, реализация мероприятия по обеспечению жильем молодых семей не предусматривает деления на этапы.</w:t>
      </w:r>
    </w:p>
    <w:p w:rsidR="00B6511F" w:rsidRDefault="00B6511F">
      <w:pPr>
        <w:pStyle w:val="ConsPlusNormal"/>
        <w:spacing w:before="220"/>
        <w:ind w:firstLine="540"/>
        <w:jc w:val="both"/>
      </w:pPr>
      <w:r>
        <w:t>Реализация всего комплекса мероприятий по обеспечению жильем молодых семей будет осуществляться с 2016 года по 2024 год.</w:t>
      </w:r>
    </w:p>
    <w:p w:rsidR="00B6511F" w:rsidRDefault="00B6511F">
      <w:pPr>
        <w:pStyle w:val="ConsPlusNormal"/>
        <w:jc w:val="both"/>
      </w:pPr>
      <w:r>
        <w:t xml:space="preserve">(в ред. </w:t>
      </w:r>
      <w:hyperlink r:id="rId241"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Ответственным исполнителем за реализацию мероприятия по обеспечению жильем молодых семей является департамент строительной политики Воронежской области (далее - департамент).</w:t>
      </w:r>
    </w:p>
    <w:p w:rsidR="00B6511F" w:rsidRDefault="00B6511F">
      <w:pPr>
        <w:pStyle w:val="ConsPlusNormal"/>
        <w:spacing w:before="220"/>
        <w:ind w:firstLine="540"/>
        <w:jc w:val="both"/>
      </w:pPr>
      <w:r>
        <w:t>Механизм реализации мероприятия по обеспечению жильем молодых семей предполагает оказание государственной поддержки молодым семьям - участникам государственной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 строительство индивидуального жилого дома).</w:t>
      </w:r>
    </w:p>
    <w:p w:rsidR="00B6511F" w:rsidRDefault="00B6511F">
      <w:pPr>
        <w:pStyle w:val="ConsPlusNormal"/>
        <w:spacing w:before="220"/>
        <w:ind w:firstLine="540"/>
        <w:jc w:val="both"/>
      </w:pPr>
      <w: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департаментом.</w:t>
      </w:r>
    </w:p>
    <w:p w:rsidR="00B6511F" w:rsidRDefault="00B6511F">
      <w:pPr>
        <w:pStyle w:val="ConsPlusNormal"/>
        <w:spacing w:before="220"/>
        <w:ind w:firstLine="540"/>
        <w:jc w:val="both"/>
      </w:pPr>
      <w:r>
        <w:lastRenderedPageBreak/>
        <w:t xml:space="preserve">Также одним из условий участия в государственной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Воронежской области, федеральными органами исполнительной власти персональных данных о членах молодой семьи. Согласие должно быть оформлено в соответствии со </w:t>
      </w:r>
      <w:hyperlink r:id="rId242" w:history="1">
        <w:r>
          <w:rPr>
            <w:color w:val="0000FF"/>
          </w:rPr>
          <w:t>статьей 9</w:t>
        </w:r>
      </w:hyperlink>
      <w:r>
        <w:t xml:space="preserve"> Федерального закона "О персональных данных".</w:t>
      </w:r>
    </w:p>
    <w:p w:rsidR="00B6511F" w:rsidRDefault="00B6511F">
      <w:pPr>
        <w:pStyle w:val="ConsPlusNormal"/>
        <w:spacing w:before="220"/>
        <w:ind w:firstLine="540"/>
        <w:jc w:val="both"/>
      </w:pPr>
      <w:r>
        <w:t xml:space="preserve">В рамках государственной программы социальную выплату могут получить молодые семьи, отвечающие требованиям, указанным в </w:t>
      </w:r>
      <w:hyperlink r:id="rId243" w:history="1">
        <w:r>
          <w:rPr>
            <w:color w:val="0000FF"/>
          </w:rPr>
          <w:t>Правилах</w:t>
        </w:r>
      </w:hyperlink>
      <w:r>
        <w:t xml:space="preserve"> предоставления молодым семьям социальных выплат на приобретение (строительство) жилья и их использования, приведенных в приложении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и изъявившие такое желание. Порядок участия молодых семей в государственной программе, а также порядок предоставления и использования социальной выплаты определяются </w:t>
      </w:r>
      <w:hyperlink r:id="rId244" w:history="1">
        <w:r>
          <w:rPr>
            <w:color w:val="0000FF"/>
          </w:rPr>
          <w:t>Правилами</w:t>
        </w:r>
      </w:hyperlink>
      <w:r>
        <w:t>.</w:t>
      </w:r>
    </w:p>
    <w:p w:rsidR="00B6511F" w:rsidRDefault="00B6511F">
      <w:pPr>
        <w:pStyle w:val="ConsPlusNormal"/>
        <w:jc w:val="both"/>
      </w:pPr>
      <w:r>
        <w:t xml:space="preserve">(в ред. </w:t>
      </w:r>
      <w:hyperlink r:id="rId245"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 xml:space="preserve">В целях принятия на учет в качестве нуждающихся в жилых помещениях для участия в Государственной </w:t>
      </w:r>
      <w:hyperlink r:id="rId246" w:history="1">
        <w:r>
          <w:rPr>
            <w:color w:val="0000FF"/>
          </w:rPr>
          <w:t>программе</w:t>
        </w:r>
      </w:hyperlink>
      <w:r>
        <w:t xml:space="preserve"> РФ и государственной программе в состав молодой семьи не подлежат включению родители молодых супругов, в том числе в случае их совместного проживания в одном жилом помещении.</w:t>
      </w:r>
    </w:p>
    <w:p w:rsidR="00B6511F" w:rsidRDefault="00B6511F">
      <w:pPr>
        <w:pStyle w:val="ConsPlusNormal"/>
        <w:jc w:val="both"/>
      </w:pPr>
      <w:r>
        <w:t xml:space="preserve">(абзац введен </w:t>
      </w:r>
      <w:hyperlink r:id="rId247" w:history="1">
        <w:r>
          <w:rPr>
            <w:color w:val="0000FF"/>
          </w:rPr>
          <w:t>постановлением</w:t>
        </w:r>
      </w:hyperlink>
      <w:r>
        <w:t xml:space="preserve"> правительства Воронежской области от 23.01.2018 N 33)</w:t>
      </w:r>
    </w:p>
    <w:p w:rsidR="00B6511F" w:rsidRDefault="00B6511F">
      <w:pPr>
        <w:pStyle w:val="ConsPlusNormal"/>
        <w:spacing w:before="220"/>
        <w:ind w:firstLine="540"/>
        <w:jc w:val="both"/>
      </w:pPr>
      <w:r>
        <w:t>Право на улучшение жилищных условий с использованием социальной выплаты предоставляется молодой семье только 1 раз. Социальная выплата не предоставляется молодым семьям, не соответствующим условиям государственной программы, а также молодым семьям, ранее реализовавшим право на улучшение жилищных условий с использованием социальной выплаты или иной формы государственной поддержки за счет средств областного, федерального бюджета. Участие в государственной программе является добровольным и носит заявительный характер.</w:t>
      </w:r>
    </w:p>
    <w:p w:rsidR="00B6511F" w:rsidRDefault="00B6511F">
      <w:pPr>
        <w:pStyle w:val="ConsPlusNormal"/>
        <w:spacing w:before="220"/>
        <w:ind w:firstLine="540"/>
        <w:jc w:val="both"/>
      </w:pPr>
      <w:r>
        <w:t>Социальная выплата предоставляется в размере:</w:t>
      </w:r>
    </w:p>
    <w:p w:rsidR="00B6511F" w:rsidRDefault="00B6511F">
      <w:pPr>
        <w:pStyle w:val="ConsPlusNormal"/>
        <w:spacing w:before="220"/>
        <w:ind w:firstLine="540"/>
        <w:jc w:val="both"/>
      </w:pPr>
      <w:r>
        <w:t xml:space="preserve">30% расчетной (средней) стоимости жилья, определяемой в соответствии с </w:t>
      </w:r>
      <w:hyperlink r:id="rId248" w:history="1">
        <w:r>
          <w:rPr>
            <w:color w:val="0000FF"/>
          </w:rPr>
          <w:t>Правилами</w:t>
        </w:r>
      </w:hyperlink>
      <w:r>
        <w:t>, - для молодых семей, не имеющих детей;</w:t>
      </w:r>
    </w:p>
    <w:p w:rsidR="00B6511F" w:rsidRDefault="00B6511F">
      <w:pPr>
        <w:pStyle w:val="ConsPlusNormal"/>
        <w:spacing w:before="220"/>
        <w:ind w:firstLine="540"/>
        <w:jc w:val="both"/>
      </w:pPr>
      <w:r>
        <w:t xml:space="preserve">35% расчетной (средней) стоимости жилья, определяемой в соответствии с </w:t>
      </w:r>
      <w:hyperlink r:id="rId249" w:history="1">
        <w:r>
          <w:rPr>
            <w:color w:val="0000FF"/>
          </w:rPr>
          <w:t>Правилами</w:t>
        </w:r>
      </w:hyperlink>
      <w:r>
        <w:t>, - для молодых семей, имеющих 1 ребенка или более, а также для неполных молодых семей, состоящих из 1 молодого родителя и 1 ребенка или более.</w:t>
      </w:r>
    </w:p>
    <w:p w:rsidR="00B6511F" w:rsidRDefault="00B6511F">
      <w:pPr>
        <w:pStyle w:val="ConsPlusNormal"/>
        <w:spacing w:before="220"/>
        <w:ind w:firstLine="540"/>
        <w:jc w:val="both"/>
      </w:pPr>
      <w:r>
        <w:t>Молодым семьям - участникам государственной программы предоставляется дополнительная социальная выплата за счет средств местных бюджетов в размере не менее 5% расчетной стоимости жилья при рождении (усыновлении) одного ребенка в порядке, определяемом органами местного самоуправления муниципального образования Воронежской области.</w:t>
      </w:r>
    </w:p>
    <w:p w:rsidR="00B6511F" w:rsidRDefault="00B6511F">
      <w:pPr>
        <w:pStyle w:val="ConsPlusNormal"/>
        <w:jc w:val="both"/>
      </w:pPr>
      <w:r>
        <w:t xml:space="preserve">(в ред. </w:t>
      </w:r>
      <w:hyperlink r:id="rId250" w:history="1">
        <w:r>
          <w:rPr>
            <w:color w:val="0000FF"/>
          </w:rPr>
          <w:t>постановления</w:t>
        </w:r>
      </w:hyperlink>
      <w:r>
        <w:t xml:space="preserve"> правительства Воронежской области от 16.03.2016 N 148)</w:t>
      </w:r>
    </w:p>
    <w:p w:rsidR="00B6511F" w:rsidRDefault="00B6511F">
      <w:pPr>
        <w:pStyle w:val="ConsPlusNormal"/>
        <w:spacing w:before="220"/>
        <w:ind w:firstLine="540"/>
        <w:jc w:val="both"/>
      </w:pPr>
      <w:r>
        <w:t xml:space="preserve">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государственной программе. Полученное свидетельство сдается его владельцем в банк, отобранный ответственным исполнителем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w:t>
      </w:r>
      <w:r>
        <w:lastRenderedPageBreak/>
        <w:t>свидетельства заключает договор банковского счета с банком по месту приобретения жилья.</w:t>
      </w:r>
    </w:p>
    <w:p w:rsidR="00B6511F" w:rsidRDefault="00B6511F">
      <w:pPr>
        <w:pStyle w:val="ConsPlusNormal"/>
        <w:spacing w:before="220"/>
        <w:ind w:firstLine="540"/>
        <w:jc w:val="both"/>
      </w:pPr>
      <w:r>
        <w:t xml:space="preserve">Молодая семья имеет право использовать социальную выплату для приобретения у любых физических и (или) юридических лиц, за исключением взаимозависимых физических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251" w:history="1">
        <w:r>
          <w:rPr>
            <w:color w:val="0000FF"/>
          </w:rPr>
          <w:t>статьями 15</w:t>
        </w:r>
      </w:hyperlink>
      <w:r>
        <w:t xml:space="preserve"> и </w:t>
      </w:r>
      <w:hyperlink r:id="rId252"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6511F" w:rsidRDefault="00B6511F">
      <w:pPr>
        <w:pStyle w:val="ConsPlusNormal"/>
        <w:jc w:val="both"/>
      </w:pPr>
      <w:r>
        <w:t xml:space="preserve">(абзац введен </w:t>
      </w:r>
      <w:hyperlink r:id="rId253" w:history="1">
        <w:r>
          <w:rPr>
            <w:color w:val="0000FF"/>
          </w:rPr>
          <w:t>постановлением</w:t>
        </w:r>
      </w:hyperlink>
      <w:r>
        <w:t xml:space="preserve"> правительства Воронежской области от 16.03.2016 N 148)</w:t>
      </w:r>
    </w:p>
    <w:p w:rsidR="00B6511F" w:rsidRDefault="00B6511F">
      <w:pPr>
        <w:pStyle w:val="ConsPlusNormal"/>
        <w:spacing w:before="220"/>
        <w:ind w:firstLine="540"/>
        <w:jc w:val="both"/>
      </w:pPr>
      <w:r>
        <w:t>Приобретаемое жилое помещение должно находиться или строительство жилого дома должно осуществляться на территории Воронежской области.</w:t>
      </w:r>
    </w:p>
    <w:p w:rsidR="00B6511F" w:rsidRDefault="00B6511F">
      <w:pPr>
        <w:pStyle w:val="ConsPlusNormal"/>
        <w:jc w:val="both"/>
      </w:pPr>
      <w:r>
        <w:t xml:space="preserve">(абзац введен </w:t>
      </w:r>
      <w:hyperlink r:id="rId254" w:history="1">
        <w:r>
          <w:rPr>
            <w:color w:val="0000FF"/>
          </w:rPr>
          <w:t>постановлением</w:t>
        </w:r>
      </w:hyperlink>
      <w:r>
        <w:t xml:space="preserve"> правительства Воронежской области от 16.03.2016 N 148)</w:t>
      </w:r>
    </w:p>
    <w:p w:rsidR="00B6511F" w:rsidRDefault="00B6511F">
      <w:pPr>
        <w:pStyle w:val="ConsPlusNormal"/>
        <w:spacing w:before="220"/>
        <w:ind w:firstLine="540"/>
        <w:jc w:val="both"/>
      </w:pPr>
      <w:r>
        <w:t xml:space="preserve">Предоставление субсидий из областного бюджета бюджетам муниципальных образований Воронежской области на обеспечение жильем молодых семей в рамках государственной программы будет осуществляться в соответствии с </w:t>
      </w:r>
      <w:hyperlink w:anchor="P12259" w:history="1">
        <w:r>
          <w:rPr>
            <w:color w:val="0000FF"/>
          </w:rPr>
          <w:t>порядком</w:t>
        </w:r>
      </w:hyperlink>
      <w:r>
        <w:t>, приведенным в приложении N 4 к государственной программе.</w:t>
      </w:r>
    </w:p>
    <w:p w:rsidR="00B6511F" w:rsidRDefault="00B6511F">
      <w:pPr>
        <w:pStyle w:val="ConsPlusNormal"/>
        <w:spacing w:before="220"/>
        <w:ind w:firstLine="540"/>
        <w:jc w:val="both"/>
      </w:pPr>
      <w:r>
        <w:t xml:space="preserve">Социальная выплата молодым семьям - участникам государственной программы будет предоставляться органом местного самоуправления, принявшим решение об участии молодой семьи в государственной программе, за счет средств местного бюджета, предусмотренных на реализацию мероприятия по обеспечению жильем молодых семей, в том числе за счет субсидий на обеспечение жильем молодых семей в рамках государственной программы из областного бюджета, в соответствии с </w:t>
      </w:r>
      <w:hyperlink r:id="rId255" w:history="1">
        <w:r>
          <w:rPr>
            <w:color w:val="0000FF"/>
          </w:rPr>
          <w:t>Правилами</w:t>
        </w:r>
      </w:hyperlink>
      <w:r>
        <w:t>.</w:t>
      </w:r>
    </w:p>
    <w:p w:rsidR="00B6511F" w:rsidRDefault="00B6511F">
      <w:pPr>
        <w:pStyle w:val="ConsPlusNormal"/>
        <w:spacing w:before="220"/>
        <w:ind w:firstLine="540"/>
        <w:jc w:val="both"/>
      </w:pPr>
      <w:r>
        <w:t>Механизм реализации мероприятия по обеспечению жильем молодых семей включает комплекс организационных и экономических мероприятий:</w:t>
      </w:r>
    </w:p>
    <w:p w:rsidR="00B6511F" w:rsidRDefault="00B6511F">
      <w:pPr>
        <w:pStyle w:val="ConsPlusTitle"/>
        <w:spacing w:before="220"/>
        <w:ind w:firstLine="540"/>
        <w:jc w:val="both"/>
        <w:outlineLvl w:val="5"/>
      </w:pPr>
      <w:r>
        <w:t>1. Организационные мероприятия.</w:t>
      </w:r>
    </w:p>
    <w:p w:rsidR="00B6511F" w:rsidRDefault="00B6511F">
      <w:pPr>
        <w:pStyle w:val="ConsPlusNormal"/>
        <w:spacing w:before="220"/>
        <w:ind w:firstLine="540"/>
        <w:jc w:val="both"/>
      </w:pPr>
      <w:r>
        <w:t>1.1. Организационные мероприятия на муниципальном уровне:</w:t>
      </w:r>
    </w:p>
    <w:p w:rsidR="00B6511F" w:rsidRDefault="00B6511F">
      <w:pPr>
        <w:pStyle w:val="ConsPlusNormal"/>
        <w:spacing w:before="220"/>
        <w:ind w:firstLine="540"/>
        <w:jc w:val="both"/>
      </w:pPr>
      <w:r>
        <w:t>- прием документов от молодых семей для участия в государственной программе и проверка достоверности сведений, содержащихся в представленных документах;</w:t>
      </w:r>
    </w:p>
    <w:p w:rsidR="00B6511F" w:rsidRDefault="00B6511F">
      <w:pPr>
        <w:pStyle w:val="ConsPlusNormal"/>
        <w:spacing w:before="220"/>
        <w:ind w:firstLine="540"/>
        <w:jc w:val="both"/>
      </w:pPr>
      <w:r>
        <w:t>- принятие решения об участии молодой семьи в государственной программе;</w:t>
      </w:r>
    </w:p>
    <w:p w:rsidR="00B6511F" w:rsidRDefault="00B6511F">
      <w:pPr>
        <w:pStyle w:val="ConsPlusNormal"/>
        <w:spacing w:before="220"/>
        <w:ind w:firstLine="540"/>
        <w:jc w:val="both"/>
      </w:pPr>
      <w:r>
        <w:t>- формирование списков молодых семей - участников государственной программы;</w:t>
      </w:r>
    </w:p>
    <w:p w:rsidR="00B6511F" w:rsidRDefault="00B6511F">
      <w:pPr>
        <w:pStyle w:val="ConsPlusNormal"/>
        <w:spacing w:before="220"/>
        <w:ind w:firstLine="540"/>
        <w:jc w:val="both"/>
      </w:pPr>
      <w:r>
        <w:t>- осуществление в пределах своих полномочий контроля за реализацией мероприятия по обеспечению жильем молодых семей в рамках государственной программы;</w:t>
      </w:r>
    </w:p>
    <w:p w:rsidR="00B6511F" w:rsidRDefault="00B6511F">
      <w:pPr>
        <w:pStyle w:val="ConsPlusNormal"/>
        <w:spacing w:before="220"/>
        <w:ind w:firstLine="540"/>
        <w:jc w:val="both"/>
      </w:pPr>
      <w:r>
        <w:t>- организация информационно-разъяснительной работы среди населения по освещению целей и задач мероприятия по обеспечению жильем молодых семей в рамках государственной программы;</w:t>
      </w:r>
    </w:p>
    <w:p w:rsidR="00B6511F" w:rsidRDefault="00B6511F">
      <w:pPr>
        <w:pStyle w:val="ConsPlusNormal"/>
        <w:spacing w:before="220"/>
        <w:ind w:firstLine="540"/>
        <w:jc w:val="both"/>
      </w:pPr>
      <w:r>
        <w:t>-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w:t>
      </w:r>
    </w:p>
    <w:p w:rsidR="00B6511F" w:rsidRDefault="00B6511F">
      <w:pPr>
        <w:pStyle w:val="ConsPlusNormal"/>
        <w:spacing w:before="220"/>
        <w:ind w:firstLine="540"/>
        <w:jc w:val="both"/>
      </w:pPr>
      <w:r>
        <w:t>1.2. Организационные мероприятия, осуществляемые ответственным исполнителем основного мероприятия:</w:t>
      </w:r>
    </w:p>
    <w:p w:rsidR="00B6511F" w:rsidRDefault="00B6511F">
      <w:pPr>
        <w:pStyle w:val="ConsPlusNormal"/>
        <w:spacing w:before="220"/>
        <w:ind w:firstLine="540"/>
        <w:jc w:val="both"/>
      </w:pPr>
      <w:r>
        <w:t xml:space="preserve">- сбор данных о молодых семьях, участвующих в государственной программе, предоставляемых органами местного самоуправления, обеспечивающими реализацию </w:t>
      </w:r>
      <w:r>
        <w:lastRenderedPageBreak/>
        <w:t>мероприятия по обеспечению жильем молодых семей;</w:t>
      </w:r>
    </w:p>
    <w:p w:rsidR="00B6511F" w:rsidRDefault="00B6511F">
      <w:pPr>
        <w:pStyle w:val="ConsPlusNormal"/>
        <w:spacing w:before="220"/>
        <w:ind w:firstLine="540"/>
        <w:jc w:val="both"/>
      </w:pPr>
      <w:r>
        <w:t>- проведение отбора муниципальных образований Воронежской области для предоставления субсидий из областного бюджета на обеспечение жильем молодых семей в рамках государственной программы;</w:t>
      </w:r>
    </w:p>
    <w:p w:rsidR="00B6511F" w:rsidRDefault="00B6511F">
      <w:pPr>
        <w:pStyle w:val="ConsPlusNormal"/>
        <w:spacing w:before="220"/>
        <w:ind w:firstLine="540"/>
        <w:jc w:val="both"/>
      </w:pPr>
      <w:r>
        <w:t>- отбор банков в соответствии с установленными на федеральном уровне критериями для обслуживания средств, предоставляемых в качестве социальных выплат молодым семьям;</w:t>
      </w:r>
    </w:p>
    <w:p w:rsidR="00B6511F" w:rsidRDefault="00B6511F">
      <w:pPr>
        <w:pStyle w:val="ConsPlusNormal"/>
        <w:spacing w:before="220"/>
        <w:ind w:firstLine="540"/>
        <w:jc w:val="both"/>
      </w:pPr>
      <w:r>
        <w:t>- заключение с органами местного самоуправления соглашений о реализации мероприятия по обеспечению жильем молодых семей в рамках государственной программы;</w:t>
      </w:r>
    </w:p>
    <w:p w:rsidR="00B6511F" w:rsidRDefault="00B6511F">
      <w:pPr>
        <w:pStyle w:val="ConsPlusNormal"/>
        <w:spacing w:before="220"/>
        <w:ind w:firstLine="540"/>
        <w:jc w:val="both"/>
      </w:pPr>
      <w:r>
        <w:t>- изготовление бланков свидетельств;</w:t>
      </w:r>
    </w:p>
    <w:p w:rsidR="00B6511F" w:rsidRDefault="00B6511F">
      <w:pPr>
        <w:pStyle w:val="ConsPlusNormal"/>
        <w:spacing w:before="220"/>
        <w:ind w:firstLine="540"/>
        <w:jc w:val="both"/>
      </w:pPr>
      <w:r>
        <w:t>- осуществление в пределах своих полномочий контроля за реализацией мероприятия по обеспечению жильем молодых семей в рамках государственной программы;</w:t>
      </w:r>
    </w:p>
    <w:p w:rsidR="00B6511F" w:rsidRDefault="00B6511F">
      <w:pPr>
        <w:pStyle w:val="ConsPlusNormal"/>
        <w:spacing w:before="220"/>
        <w:ind w:firstLine="540"/>
        <w:jc w:val="both"/>
      </w:pPr>
      <w:r>
        <w:t>- организация мониторинга и оценки эффективности результатов реализации мероприятия по обеспечению жильем молодых семей в рамках государственной программы и соответствия результатов целевым индикаторам;</w:t>
      </w:r>
    </w:p>
    <w:p w:rsidR="00B6511F" w:rsidRDefault="00B6511F">
      <w:pPr>
        <w:pStyle w:val="ConsPlusNormal"/>
        <w:spacing w:before="220"/>
        <w:ind w:firstLine="540"/>
        <w:jc w:val="both"/>
      </w:pPr>
      <w:r>
        <w:t>- организация информационно-разъяснительной работы среди населения по освещению целей и задач мероприятия по обеспечению жильем молодых семей в рамках государственной программы.</w:t>
      </w:r>
    </w:p>
    <w:p w:rsidR="00B6511F" w:rsidRDefault="00B6511F">
      <w:pPr>
        <w:pStyle w:val="ConsPlusTitle"/>
        <w:spacing w:before="220"/>
        <w:ind w:firstLine="540"/>
        <w:jc w:val="both"/>
        <w:outlineLvl w:val="5"/>
      </w:pPr>
      <w:r>
        <w:t>2. Экономические мероприятия.</w:t>
      </w:r>
    </w:p>
    <w:p w:rsidR="00B6511F" w:rsidRDefault="00B6511F">
      <w:pPr>
        <w:pStyle w:val="ConsPlusNormal"/>
        <w:spacing w:before="220"/>
        <w:ind w:firstLine="540"/>
        <w:jc w:val="both"/>
      </w:pPr>
      <w:r>
        <w:t>2.1. Экономические мероприятия, осуществляемые на муниципальном уровне:</w:t>
      </w:r>
    </w:p>
    <w:p w:rsidR="00B6511F" w:rsidRDefault="00B6511F">
      <w:pPr>
        <w:pStyle w:val="ConsPlusNormal"/>
        <w:spacing w:before="220"/>
        <w:ind w:firstLine="540"/>
        <w:jc w:val="both"/>
      </w:pPr>
      <w:r>
        <w:t>- обеспечение софинансирования мероприятия по обеспечению жильем молодых семей за счет средств местного бюджета;</w:t>
      </w:r>
    </w:p>
    <w:p w:rsidR="00B6511F" w:rsidRDefault="00B6511F">
      <w:pPr>
        <w:pStyle w:val="ConsPlusNormal"/>
        <w:spacing w:before="220"/>
        <w:ind w:firstLine="540"/>
        <w:jc w:val="both"/>
      </w:pPr>
      <w:r>
        <w:t>- контроль за целевым использованием субсидий на обеспечение жильем молодых семей в рамках государственной программы;</w:t>
      </w:r>
    </w:p>
    <w:p w:rsidR="00B6511F" w:rsidRDefault="00B6511F">
      <w:pPr>
        <w:pStyle w:val="ConsPlusNormal"/>
        <w:spacing w:before="220"/>
        <w:ind w:firstLine="540"/>
        <w:jc w:val="both"/>
      </w:pPr>
      <w:r>
        <w:t>- своевременное перечисление бюджетных средств на банковский счет, открытый молодой семьей, предоставляемых в качестве социальной выплаты.</w:t>
      </w:r>
    </w:p>
    <w:p w:rsidR="00B6511F" w:rsidRDefault="00B6511F">
      <w:pPr>
        <w:pStyle w:val="ConsPlusNormal"/>
        <w:spacing w:before="220"/>
        <w:ind w:firstLine="540"/>
        <w:jc w:val="both"/>
      </w:pPr>
      <w:r>
        <w:t>2.2. Экономические мероприятия, осуществляемые ответственным исполнителем мероприятия:</w:t>
      </w:r>
    </w:p>
    <w:p w:rsidR="00B6511F" w:rsidRDefault="00B6511F">
      <w:pPr>
        <w:pStyle w:val="ConsPlusNormal"/>
        <w:spacing w:before="220"/>
        <w:ind w:firstLine="540"/>
        <w:jc w:val="both"/>
      </w:pPr>
      <w:r>
        <w:t>- подготовка и представление заявок (бюджетных) на ассигнования из областного и федерального бюджетов для финансирования мероприятия по обеспечению жильем молодых семей;</w:t>
      </w:r>
    </w:p>
    <w:p w:rsidR="00B6511F" w:rsidRDefault="00B6511F">
      <w:pPr>
        <w:pStyle w:val="ConsPlusNormal"/>
        <w:spacing w:before="220"/>
        <w:ind w:firstLine="540"/>
        <w:jc w:val="both"/>
      </w:pPr>
      <w:r>
        <w:t>- распределение субсидий из областного бюджета на обеспечение жильем молодых семей в рамках государственной программы между муниципальными образованиями Воронежской области, отобранными для предоставления субсидий;</w:t>
      </w:r>
    </w:p>
    <w:p w:rsidR="00B6511F" w:rsidRDefault="00B6511F">
      <w:pPr>
        <w:pStyle w:val="ConsPlusNormal"/>
        <w:spacing w:before="220"/>
        <w:ind w:firstLine="540"/>
        <w:jc w:val="both"/>
      </w:pPr>
      <w:r>
        <w:t>- перечисление в бюджеты муниципальных образований Воронежской области субсидий из областного бюджета на обеспечение жильем молодых семей в рамках государственной программы;</w:t>
      </w:r>
    </w:p>
    <w:p w:rsidR="00B6511F" w:rsidRDefault="00B6511F">
      <w:pPr>
        <w:pStyle w:val="ConsPlusNormal"/>
        <w:spacing w:before="220"/>
        <w:ind w:firstLine="540"/>
        <w:jc w:val="both"/>
      </w:pPr>
      <w:r>
        <w:t>- контроль за целевым использованием субсидий из областного бюджета на обеспечение жильем молодых семей в рамках государственной программы, предоставленных муниципальным образованиям Воронежской области.</w:t>
      </w:r>
    </w:p>
    <w:p w:rsidR="00B6511F" w:rsidRDefault="00B6511F">
      <w:pPr>
        <w:pStyle w:val="ConsPlusNormal"/>
        <w:spacing w:before="220"/>
        <w:ind w:firstLine="540"/>
        <w:jc w:val="both"/>
      </w:pPr>
      <w:r>
        <w:lastRenderedPageBreak/>
        <w:t>Контроль за реализацией мероприятия по обеспечению жильем молодых семей в рамках государственной программы осуществляется по следующим показателям:</w:t>
      </w:r>
    </w:p>
    <w:p w:rsidR="00B6511F" w:rsidRDefault="00B6511F">
      <w:pPr>
        <w:pStyle w:val="ConsPlusNormal"/>
        <w:spacing w:before="220"/>
        <w:ind w:firstLine="540"/>
        <w:jc w:val="both"/>
      </w:pPr>
      <w:r>
        <w:t>- количество свидетельств, выданных молодым семьям, и сумма средств, предусмотренных на их оплату;</w:t>
      </w:r>
    </w:p>
    <w:p w:rsidR="00B6511F" w:rsidRDefault="00B6511F">
      <w:pPr>
        <w:pStyle w:val="ConsPlusNormal"/>
        <w:spacing w:before="220"/>
        <w:ind w:firstLine="540"/>
        <w:jc w:val="both"/>
      </w:pPr>
      <w:r>
        <w:t>- количество оплаченных свидетельств и размер средств, направленных на их оплату.</w:t>
      </w:r>
    </w:p>
    <w:p w:rsidR="00B6511F" w:rsidRDefault="00B6511F">
      <w:pPr>
        <w:pStyle w:val="ConsPlusNormal"/>
        <w:spacing w:before="220"/>
        <w:ind w:firstLine="540"/>
        <w:jc w:val="both"/>
      </w:pPr>
      <w:r>
        <w:t>Формат мероприятия по обеспечению жильем молодых семей в рамках государственной программы предусматривает его реализацию с использованием средств федерального, областного, местных бюджетов и внебюджетных источников.</w:t>
      </w:r>
    </w:p>
    <w:p w:rsidR="00B6511F" w:rsidRDefault="00B6511F">
      <w:pPr>
        <w:pStyle w:val="ConsPlusNormal"/>
        <w:spacing w:before="220"/>
        <w:ind w:firstLine="540"/>
        <w:jc w:val="both"/>
      </w:pPr>
      <w:r>
        <w:t>Привлечение средств внебюджетных источников обеспечивается за счет использования участниками государственной программы собственных и заемных средств в соответствии с Правилами.</w:t>
      </w:r>
    </w:p>
    <w:p w:rsidR="00B6511F" w:rsidRDefault="00B6511F">
      <w:pPr>
        <w:pStyle w:val="ConsPlusNormal"/>
        <w:spacing w:before="220"/>
        <w:ind w:firstLine="540"/>
        <w:jc w:val="both"/>
      </w:pPr>
      <w:r>
        <w:t>Объем финансирования за счет средств бюджетов всех уровней подлежит корректировке в соответствии с законами о федеральном, областном бюджетах и решениями о местных бюджетах на соответствующий период, и отражен в приложении N 3 к государственной программе.</w:t>
      </w:r>
    </w:p>
    <w:p w:rsidR="00B6511F" w:rsidRDefault="00B6511F">
      <w:pPr>
        <w:pStyle w:val="ConsPlusNormal"/>
        <w:jc w:val="both"/>
      </w:pPr>
      <w:r>
        <w:t xml:space="preserve">(в ред. </w:t>
      </w:r>
      <w:hyperlink r:id="rId256"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Предусматриваемые на реализацию данного мероприятия средства позволят оказать государственную поддержку в приобретении (строительстве) жилья 3102 молодым семьям.</w:t>
      </w:r>
    </w:p>
    <w:p w:rsidR="00B6511F" w:rsidRDefault="00B6511F">
      <w:pPr>
        <w:pStyle w:val="ConsPlusNormal"/>
        <w:jc w:val="both"/>
      </w:pPr>
      <w:r>
        <w:t xml:space="preserve">(в ред. постановлений правительства Воронежской области от 16.03.2016 </w:t>
      </w:r>
      <w:hyperlink r:id="rId257" w:history="1">
        <w:r>
          <w:rPr>
            <w:color w:val="0000FF"/>
          </w:rPr>
          <w:t>N 148</w:t>
        </w:r>
      </w:hyperlink>
      <w:r>
        <w:t xml:space="preserve">, от 04.08.2016 </w:t>
      </w:r>
      <w:hyperlink r:id="rId258" w:history="1">
        <w:r>
          <w:rPr>
            <w:color w:val="0000FF"/>
          </w:rPr>
          <w:t>N 566</w:t>
        </w:r>
      </w:hyperlink>
      <w:r>
        <w:t xml:space="preserve">, от 07.02.2017 </w:t>
      </w:r>
      <w:hyperlink r:id="rId259" w:history="1">
        <w:r>
          <w:rPr>
            <w:color w:val="0000FF"/>
          </w:rPr>
          <w:t>N 79</w:t>
        </w:r>
      </w:hyperlink>
      <w:r>
        <w:t xml:space="preserve">, от 23.01.2018 </w:t>
      </w:r>
      <w:hyperlink r:id="rId260" w:history="1">
        <w:r>
          <w:rPr>
            <w:color w:val="0000FF"/>
          </w:rPr>
          <w:t>N 33</w:t>
        </w:r>
      </w:hyperlink>
      <w:r>
        <w:t xml:space="preserve">, от 29.10.2018 </w:t>
      </w:r>
      <w:hyperlink r:id="rId261" w:history="1">
        <w:r>
          <w:rPr>
            <w:color w:val="0000FF"/>
          </w:rPr>
          <w:t>N 935</w:t>
        </w:r>
      </w:hyperlink>
      <w:r>
        <w:t>)</w:t>
      </w:r>
    </w:p>
    <w:p w:rsidR="00B6511F" w:rsidRDefault="00B6511F">
      <w:pPr>
        <w:pStyle w:val="ConsPlusNormal"/>
        <w:ind w:firstLine="540"/>
        <w:jc w:val="both"/>
      </w:pPr>
    </w:p>
    <w:p w:rsidR="00B6511F" w:rsidRDefault="00B6511F">
      <w:pPr>
        <w:pStyle w:val="ConsPlusTitle"/>
        <w:jc w:val="center"/>
        <w:outlineLvl w:val="4"/>
      </w:pPr>
      <w:bookmarkStart w:id="3" w:name="P823"/>
      <w:bookmarkEnd w:id="3"/>
      <w:r>
        <w:t>ОСНОВНОЕ МЕРОПРИЯТИЕ 1.2. СОЗДАНИЕ ИНФРАСТРУКТУРЫ</w:t>
      </w:r>
    </w:p>
    <w:p w:rsidR="00B6511F" w:rsidRDefault="00B6511F">
      <w:pPr>
        <w:pStyle w:val="ConsPlusTitle"/>
        <w:jc w:val="center"/>
      </w:pPr>
      <w:r>
        <w:t>НА ЗЕМЕЛЬНЫХ УЧАСТКАХ, ПРЕДНАЗНАЧЕННЫХ ДЛЯ ПРЕДОСТАВЛЕНИЯ</w:t>
      </w:r>
    </w:p>
    <w:p w:rsidR="00B6511F" w:rsidRDefault="00B6511F">
      <w:pPr>
        <w:pStyle w:val="ConsPlusTitle"/>
        <w:jc w:val="center"/>
      </w:pPr>
      <w:r>
        <w:t>СЕМЬЯМ, ИМЕЮЩИМ ТРЕХ И БОЛЕЕ ДЕТЕЙ</w:t>
      </w:r>
    </w:p>
    <w:p w:rsidR="00B6511F" w:rsidRDefault="00B6511F">
      <w:pPr>
        <w:pStyle w:val="ConsPlusNormal"/>
        <w:ind w:firstLine="540"/>
        <w:jc w:val="both"/>
      </w:pPr>
    </w:p>
    <w:p w:rsidR="00B6511F" w:rsidRDefault="00B6511F">
      <w:pPr>
        <w:pStyle w:val="ConsPlusNormal"/>
        <w:ind w:firstLine="540"/>
        <w:jc w:val="both"/>
      </w:pPr>
      <w:r>
        <w:t xml:space="preserve">Во исполнение </w:t>
      </w:r>
      <w:hyperlink r:id="rId262" w:history="1">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правительством Воронежской области разработан комплекс мер по улучшению жилищных условий семей, имеющих трех и более детей. Действующий механизм обеспечения указанной категории граждан земельными участками, предоставляемыми на бесплатной основе, дополнен мерами, направленными на снижение затрат таких семей на строительство жилых домов, - создание при поддержке правительства Воронежской области и органов местного самоуправления региона инженерной инфраструктуры на земельных участках.</w:t>
      </w:r>
    </w:p>
    <w:p w:rsidR="00B6511F" w:rsidRDefault="00B6511F">
      <w:pPr>
        <w:pStyle w:val="ConsPlusNormal"/>
        <w:spacing w:before="220"/>
        <w:ind w:firstLine="540"/>
        <w:jc w:val="both"/>
      </w:pPr>
      <w:r>
        <w:t>Распоряжением правительства Воронежской области от 17.06.2013 N 466-р утвержден план мероприятий ("дорожная карта") Воронежской области "Инфраструктурное обустройство земельных участков, предоставленных (подлежащих предоставлению) для жилищного строительства гражданам, имеющим трех и более детей" (далее - "дорожная карта").</w:t>
      </w:r>
    </w:p>
    <w:p w:rsidR="00B6511F" w:rsidRDefault="00B6511F">
      <w:pPr>
        <w:pStyle w:val="ConsPlusNormal"/>
        <w:spacing w:before="220"/>
        <w:ind w:firstLine="540"/>
        <w:jc w:val="both"/>
      </w:pPr>
      <w:r>
        <w:t>Целью "дорожной карты" является создание условий для строительства инженерной инфраструктуры на земельных участках, предоставленных (подлежащих предоставлению) для жилищного строительства гражданам, имеющим трех и более детей.</w:t>
      </w:r>
    </w:p>
    <w:p w:rsidR="00B6511F" w:rsidRDefault="00B6511F">
      <w:pPr>
        <w:pStyle w:val="ConsPlusNormal"/>
        <w:spacing w:before="220"/>
        <w:ind w:firstLine="540"/>
        <w:jc w:val="both"/>
      </w:pPr>
      <w:r>
        <w:t>В рамках реализации мероприятий "дорожной карты" между департаментом и муниципальными образованиями Воронежской области заключены соглашения о взаимодействии (сотрудничестве).</w:t>
      </w:r>
    </w:p>
    <w:p w:rsidR="00B6511F" w:rsidRDefault="00B6511F">
      <w:pPr>
        <w:pStyle w:val="ConsPlusNormal"/>
        <w:spacing w:before="220"/>
        <w:ind w:firstLine="540"/>
        <w:jc w:val="both"/>
      </w:pPr>
      <w:r>
        <w:t>В качестве контрольного показателя успешной реализации "дорожной карты" выбран показатель "количество обеспеченных инженерной инфраструктурой земельных участков, выделенных для предоставления семьям, имеющим трех и более детей".</w:t>
      </w:r>
    </w:p>
    <w:p w:rsidR="00B6511F" w:rsidRDefault="00B6511F">
      <w:pPr>
        <w:pStyle w:val="ConsPlusNormal"/>
        <w:spacing w:before="220"/>
        <w:ind w:firstLine="540"/>
        <w:jc w:val="both"/>
      </w:pPr>
      <w:r>
        <w:lastRenderedPageBreak/>
        <w:t xml:space="preserve">В соответствии с постановлениями правительства Воронежской области от 25.09.2012 </w:t>
      </w:r>
      <w:hyperlink r:id="rId263" w:history="1">
        <w:r>
          <w:rPr>
            <w:color w:val="0000FF"/>
          </w:rPr>
          <w:t>N 845</w:t>
        </w:r>
      </w:hyperlink>
      <w:r>
        <w:t xml:space="preserve">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и от 03.10.2012 </w:t>
      </w:r>
      <w:hyperlink r:id="rId264" w:history="1">
        <w:r>
          <w:rPr>
            <w:color w:val="0000FF"/>
          </w:rPr>
          <w:t>N 886</w:t>
        </w:r>
      </w:hyperlink>
      <w:r>
        <w:t xml:space="preserve">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по состоянию на 01.09.2013 на территории Воронежской области изъявили желание бесплатно получить земельный участок 1818 многодетных семей. Предоставлено на бесплатной основе 1169 земельных участков, из которых 717 необходимо обеспечить объектами инженерной инфраструктуры.</w:t>
      </w:r>
    </w:p>
    <w:p w:rsidR="00B6511F" w:rsidRDefault="00B6511F">
      <w:pPr>
        <w:pStyle w:val="ConsPlusNormal"/>
        <w:jc w:val="both"/>
      </w:pPr>
      <w:r>
        <w:t xml:space="preserve">(в ред. </w:t>
      </w:r>
      <w:hyperlink r:id="rId265"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По состоянию на 01.10.2018 на территории Воронежской области изъявили желание бесплатно получить земельный участок 8780 многодетных семей. Предоставлено на бесплатной основе 4075 земельных участков, из которых 3271 необходимо обеспечить объектами инженерной инфраструктуры, в том числе 859 на территории городского округа город Воронеж.</w:t>
      </w:r>
    </w:p>
    <w:p w:rsidR="00B6511F" w:rsidRDefault="00B6511F">
      <w:pPr>
        <w:pStyle w:val="ConsPlusNormal"/>
        <w:jc w:val="both"/>
      </w:pPr>
      <w:r>
        <w:t xml:space="preserve">(абзац введен </w:t>
      </w:r>
      <w:hyperlink r:id="rId266" w:history="1">
        <w:r>
          <w:rPr>
            <w:color w:val="0000FF"/>
          </w:rPr>
          <w:t>постановлением</w:t>
        </w:r>
      </w:hyperlink>
      <w:r>
        <w:t xml:space="preserve"> правительства Воронежской области от 29.01.2019 N 69)</w:t>
      </w:r>
    </w:p>
    <w:p w:rsidR="00B6511F" w:rsidRDefault="00B6511F">
      <w:pPr>
        <w:pStyle w:val="ConsPlusNormal"/>
        <w:spacing w:before="220"/>
        <w:ind w:firstLine="540"/>
        <w:jc w:val="both"/>
      </w:pPr>
      <w:r>
        <w:t>Исходя из заявительного принципа получения многодетными семьями бесплатного земельного участка в целях индивидуального жилищного строительства, а также имеющейся необходимости в обеспечении уже предоставленных земельных участков, до 2021 года необходимо обеспечить инженерной инфраструктурой 855 земельных участков.</w:t>
      </w:r>
    </w:p>
    <w:p w:rsidR="00B6511F" w:rsidRDefault="00B6511F">
      <w:pPr>
        <w:pStyle w:val="ConsPlusNormal"/>
        <w:jc w:val="both"/>
      </w:pPr>
      <w:r>
        <w:t xml:space="preserve">(в ред. постановлений правительства Воронежской области от 16.03.2016 </w:t>
      </w:r>
      <w:hyperlink r:id="rId267" w:history="1">
        <w:r>
          <w:rPr>
            <w:color w:val="0000FF"/>
          </w:rPr>
          <w:t>N 148</w:t>
        </w:r>
      </w:hyperlink>
      <w:r>
        <w:t xml:space="preserve">, от 18.03.2019 </w:t>
      </w:r>
      <w:hyperlink r:id="rId268" w:history="1">
        <w:r>
          <w:rPr>
            <w:color w:val="0000FF"/>
          </w:rPr>
          <w:t>N 241</w:t>
        </w:r>
      </w:hyperlink>
      <w:r>
        <w:t>)</w:t>
      </w:r>
    </w:p>
    <w:p w:rsidR="00B6511F" w:rsidRDefault="00B6511F">
      <w:pPr>
        <w:pStyle w:val="ConsPlusNormal"/>
        <w:spacing w:before="220"/>
        <w:ind w:firstLine="540"/>
        <w:jc w:val="both"/>
      </w:pPr>
      <w:r>
        <w:t xml:space="preserve">Потребность в финансировании мероприятия определяется на основе бюджетных заявок, представленных муниципальными образованиями в департамент в период подготовки проекта закона об областном бюджете на очередной финансовый год и плановый период. Предоставление субсидий местным бюджетам из областного бюджета на софинансирование объектов капитального строительства муниципальной собственности будет осуществляться в соответствии с </w:t>
      </w:r>
      <w:hyperlink r:id="rId269" w:history="1">
        <w:r>
          <w:rPr>
            <w:color w:val="0000FF"/>
          </w:rPr>
          <w:t>постановлением</w:t>
        </w:r>
      </w:hyperlink>
      <w:r>
        <w:t xml:space="preserve"> администрации Воронежской области от 18.01.2008 N 25 "Об утверждении Порядка предоставления, расходования и распределения субсидий из областного бюджета местным бюджетам на софинансирование капитальных вложений в объекты муниципальной собственности, которые осуществляются из местных бюджетов". Реализация мероприятия будет осуществляться в рамках областной адресной инвестиционной программы. Ответственный исполнитель мероприятия - департамент. Срок исполнения мероприятия: 2016 - 2024 годы.</w:t>
      </w:r>
    </w:p>
    <w:p w:rsidR="00B6511F" w:rsidRDefault="00B6511F">
      <w:pPr>
        <w:pStyle w:val="ConsPlusNormal"/>
        <w:jc w:val="both"/>
      </w:pPr>
      <w:r>
        <w:t xml:space="preserve">(в ред. </w:t>
      </w:r>
      <w:hyperlink r:id="rId270" w:history="1">
        <w:r>
          <w:rPr>
            <w:color w:val="0000FF"/>
          </w:rPr>
          <w:t>постановления</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jc w:val="center"/>
        <w:outlineLvl w:val="4"/>
      </w:pPr>
      <w:bookmarkStart w:id="4" w:name="P841"/>
      <w:bookmarkEnd w:id="4"/>
      <w:r>
        <w:t>ОСНОВНОЕ МЕРОПРИЯТИЕ 1.3. СТИМУЛИРОВАНИЕ РАЗВИТИЯ ЖИЛИЩНОГО</w:t>
      </w:r>
    </w:p>
    <w:p w:rsidR="00B6511F" w:rsidRDefault="00B6511F">
      <w:pPr>
        <w:pStyle w:val="ConsPlusTitle"/>
        <w:jc w:val="center"/>
      </w:pPr>
      <w:r>
        <w:t>СТРОИТЕЛЬСТВА В ВОРОНЕЖСКОЙ ОБЛАСТИ</w:t>
      </w:r>
    </w:p>
    <w:p w:rsidR="00B6511F" w:rsidRDefault="00B6511F">
      <w:pPr>
        <w:pStyle w:val="ConsPlusNormal"/>
        <w:ind w:firstLine="540"/>
        <w:jc w:val="both"/>
      </w:pPr>
    </w:p>
    <w:p w:rsidR="00B6511F" w:rsidRDefault="00B6511F">
      <w:pPr>
        <w:pStyle w:val="ConsPlusNormal"/>
        <w:ind w:firstLine="540"/>
        <w:jc w:val="both"/>
      </w:pPr>
      <w:r>
        <w:t>Основания для разработки основного мероприятия:</w:t>
      </w:r>
    </w:p>
    <w:p w:rsidR="00B6511F" w:rsidRDefault="00B6511F">
      <w:pPr>
        <w:pStyle w:val="ConsPlusNormal"/>
        <w:jc w:val="both"/>
      </w:pPr>
      <w:r>
        <w:t xml:space="preserve">(абзац введен </w:t>
      </w:r>
      <w:hyperlink r:id="rId271"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 xml:space="preserve">- приоритетный проект "Ипотека и арендное жилье", реализуемый в рамках Государственной </w:t>
      </w:r>
      <w:hyperlink r:id="rId272" w:history="1">
        <w:r>
          <w:rPr>
            <w:color w:val="0000FF"/>
          </w:rPr>
          <w:t>программы</w:t>
        </w:r>
      </w:hyperlink>
      <w:r>
        <w:t xml:space="preserve"> РФ;</w:t>
      </w:r>
    </w:p>
    <w:p w:rsidR="00B6511F" w:rsidRDefault="00B6511F">
      <w:pPr>
        <w:pStyle w:val="ConsPlusNormal"/>
        <w:jc w:val="both"/>
      </w:pPr>
      <w:r>
        <w:t xml:space="preserve">(в ред. </w:t>
      </w:r>
      <w:hyperlink r:id="rId273"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 xml:space="preserve">- Федеральный </w:t>
      </w:r>
      <w:hyperlink r:id="rId274" w:history="1">
        <w:r>
          <w:rPr>
            <w:color w:val="0000FF"/>
          </w:rPr>
          <w:t>закон</w:t>
        </w:r>
      </w:hyperlink>
      <w:r>
        <w:t xml:space="preserve"> от 24.07.2008 N 161-ФЗ "О содействии развитию жилищного строительства";</w:t>
      </w:r>
    </w:p>
    <w:p w:rsidR="00B6511F" w:rsidRDefault="00B6511F">
      <w:pPr>
        <w:pStyle w:val="ConsPlusNormal"/>
        <w:jc w:val="both"/>
      </w:pPr>
      <w:r>
        <w:t xml:space="preserve">(абзац введен </w:t>
      </w:r>
      <w:hyperlink r:id="rId275"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 xml:space="preserve">- </w:t>
      </w:r>
      <w:hyperlink r:id="rId276" w:history="1">
        <w:r>
          <w:rPr>
            <w:color w:val="0000FF"/>
          </w:rPr>
          <w:t>Указ</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B6511F" w:rsidRDefault="00B6511F">
      <w:pPr>
        <w:pStyle w:val="ConsPlusNormal"/>
        <w:jc w:val="both"/>
      </w:pPr>
      <w:r>
        <w:lastRenderedPageBreak/>
        <w:t xml:space="preserve">(абзац введен </w:t>
      </w:r>
      <w:hyperlink r:id="rId277"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 xml:space="preserve">- </w:t>
      </w:r>
      <w:hyperlink r:id="rId278"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B6511F" w:rsidRDefault="00B6511F">
      <w:pPr>
        <w:pStyle w:val="ConsPlusNormal"/>
        <w:jc w:val="both"/>
      </w:pPr>
      <w:r>
        <w:t xml:space="preserve">(абзац введен </w:t>
      </w:r>
      <w:hyperlink r:id="rId279" w:history="1">
        <w:r>
          <w:rPr>
            <w:color w:val="0000FF"/>
          </w:rPr>
          <w:t>постановлением</w:t>
        </w:r>
      </w:hyperlink>
      <w:r>
        <w:t xml:space="preserve"> правительства Воронежской области от 29.10.2018 N 935)</w:t>
      </w:r>
    </w:p>
    <w:p w:rsidR="00B6511F" w:rsidRDefault="00B6511F">
      <w:pPr>
        <w:pStyle w:val="ConsPlusNormal"/>
        <w:spacing w:before="220"/>
        <w:ind w:firstLine="540"/>
        <w:jc w:val="both"/>
      </w:pPr>
      <w:r>
        <w:t>Целью мероприятия является развитие массового строительства жилья на территории Воронежской области, отвечающего стандартам ценовой доступности, энергоэффективности и экологичности.</w:t>
      </w:r>
    </w:p>
    <w:p w:rsidR="00B6511F" w:rsidRDefault="00B6511F">
      <w:pPr>
        <w:pStyle w:val="ConsPlusNormal"/>
        <w:jc w:val="both"/>
      </w:pPr>
      <w:r>
        <w:t xml:space="preserve">(в ред. </w:t>
      </w:r>
      <w:hyperlink r:id="rId280"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Для достижения цели мероприятия решаются следующие задачи:</w:t>
      </w:r>
    </w:p>
    <w:p w:rsidR="00B6511F" w:rsidRDefault="00B6511F">
      <w:pPr>
        <w:pStyle w:val="ConsPlusNormal"/>
        <w:jc w:val="both"/>
      </w:pPr>
      <w:r>
        <w:t xml:space="preserve">(в ред. </w:t>
      </w:r>
      <w:hyperlink r:id="rId281" w:history="1">
        <w:r>
          <w:rPr>
            <w:color w:val="0000FF"/>
          </w:rPr>
          <w:t>постановления</w:t>
        </w:r>
      </w:hyperlink>
      <w:r>
        <w:t xml:space="preserve"> правительства Воронежской области от 04.08.2016 N 566)</w:t>
      </w:r>
    </w:p>
    <w:p w:rsidR="00B6511F" w:rsidRDefault="00B6511F">
      <w:pPr>
        <w:pStyle w:val="ConsPlusNormal"/>
        <w:spacing w:before="220"/>
        <w:ind w:firstLine="540"/>
        <w:jc w:val="both"/>
      </w:pPr>
      <w:r>
        <w:t>- оказание содействия муниципальным образованиям Воронежской области в разработке и реализации муниципальных программ развития жилищного строительства;</w:t>
      </w:r>
    </w:p>
    <w:p w:rsidR="00B6511F" w:rsidRDefault="00B6511F">
      <w:pPr>
        <w:pStyle w:val="ConsPlusNormal"/>
        <w:spacing w:before="220"/>
        <w:ind w:firstLine="540"/>
        <w:jc w:val="both"/>
      </w:pPr>
      <w:r>
        <w:t>- стимулирование органов местного самоуправления к активному проведению эффективной градостроительной политики, созданию условий для строительства жилья экономического класса, демонополизации и развитию конкуренции на рынке жилищного строительства;</w:t>
      </w:r>
    </w:p>
    <w:p w:rsidR="00B6511F" w:rsidRDefault="00B6511F">
      <w:pPr>
        <w:pStyle w:val="ConsPlusNormal"/>
        <w:spacing w:before="220"/>
        <w:ind w:firstLine="540"/>
        <w:jc w:val="both"/>
      </w:pPr>
      <w:r>
        <w:t>- создание эффективных и устойчивых организационных и финансовых механизмов государственно-частного партнерства при строительстве жилья;</w:t>
      </w:r>
    </w:p>
    <w:p w:rsidR="00B6511F" w:rsidRDefault="00B6511F">
      <w:pPr>
        <w:pStyle w:val="ConsPlusNormal"/>
        <w:jc w:val="both"/>
      </w:pPr>
      <w:r>
        <w:t xml:space="preserve">(в ред. </w:t>
      </w:r>
      <w:hyperlink r:id="rId282"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развитие территорий, расположенных в границах населенных пунктов, предусматривающих строительство жилья, включенных в подпрограмму.</w:t>
      </w:r>
    </w:p>
    <w:p w:rsidR="00B6511F" w:rsidRDefault="00B6511F">
      <w:pPr>
        <w:pStyle w:val="ConsPlusNormal"/>
        <w:jc w:val="both"/>
      </w:pPr>
      <w:r>
        <w:t xml:space="preserve">(абзац введен </w:t>
      </w:r>
      <w:hyperlink r:id="rId283" w:history="1">
        <w:r>
          <w:rPr>
            <w:color w:val="0000FF"/>
          </w:rPr>
          <w:t>постановлением</w:t>
        </w:r>
      </w:hyperlink>
      <w:r>
        <w:t xml:space="preserve"> правительства Воронежской области от 07.02.2017 N 79)</w:t>
      </w:r>
    </w:p>
    <w:p w:rsidR="00B6511F" w:rsidRDefault="00B6511F">
      <w:pPr>
        <w:pStyle w:val="ConsPlusNormal"/>
        <w:spacing w:before="220"/>
        <w:ind w:firstLine="540"/>
        <w:jc w:val="both"/>
      </w:pPr>
      <w:r>
        <w:t>В рамках реализации подпрограммы предусмотрено предоставление субсидий за счет средств федерального бюджета на реализацию проектов по развитию территорий, предусматривающих строительство жилья, в том числе на строительство автомобильных дорог в новых микрорайонах массовой малоэтажной и многоэтажной застройки жильем.</w:t>
      </w:r>
    </w:p>
    <w:p w:rsidR="00B6511F" w:rsidRDefault="00B6511F">
      <w:pPr>
        <w:pStyle w:val="ConsPlusNormal"/>
        <w:jc w:val="both"/>
      </w:pPr>
      <w:r>
        <w:t xml:space="preserve">(в ред. постановлений правительства Воронежской области от 07.02.2017 </w:t>
      </w:r>
      <w:hyperlink r:id="rId284" w:history="1">
        <w:r>
          <w:rPr>
            <w:color w:val="0000FF"/>
          </w:rPr>
          <w:t>N 79</w:t>
        </w:r>
      </w:hyperlink>
      <w:r>
        <w:t xml:space="preserve">, от 03.09.2019 </w:t>
      </w:r>
      <w:hyperlink r:id="rId285" w:history="1">
        <w:r>
          <w:rPr>
            <w:color w:val="0000FF"/>
          </w:rPr>
          <w:t>N 843</w:t>
        </w:r>
      </w:hyperlink>
      <w:r>
        <w:t>)</w:t>
      </w:r>
    </w:p>
    <w:p w:rsidR="00B6511F" w:rsidRDefault="00B6511F">
      <w:pPr>
        <w:pStyle w:val="ConsPlusNormal"/>
        <w:spacing w:before="220"/>
        <w:ind w:firstLine="540"/>
        <w:jc w:val="both"/>
      </w:pPr>
      <w:r>
        <w:t xml:space="preserve">Абзац исключен. - </w:t>
      </w:r>
      <w:hyperlink r:id="rId286" w:history="1">
        <w:r>
          <w:rPr>
            <w:color w:val="0000FF"/>
          </w:rPr>
          <w:t>Постановление</w:t>
        </w:r>
      </w:hyperlink>
      <w:r>
        <w:t xml:space="preserve"> правительства Воронежской области от 07.02.2017 N 79.</w:t>
      </w:r>
    </w:p>
    <w:p w:rsidR="00B6511F" w:rsidRDefault="00B6511F">
      <w:pPr>
        <w:pStyle w:val="ConsPlusNormal"/>
        <w:spacing w:before="220"/>
        <w:ind w:firstLine="540"/>
        <w:jc w:val="both"/>
      </w:pPr>
      <w:r>
        <w:t xml:space="preserve">Субсидии предоставляются Минстроем России в соответствии с </w:t>
      </w:r>
      <w:hyperlink r:id="rId287" w:history="1">
        <w:r>
          <w:rPr>
            <w:color w:val="0000FF"/>
          </w:rPr>
          <w:t>правилами</w:t>
        </w:r>
      </w:hyperlink>
      <w:r>
        <w:t xml:space="preserve">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приоритетного проекта "Ипотека и арендное жилье" Государственной </w:t>
      </w:r>
      <w:hyperlink r:id="rId288" w:history="1">
        <w:r>
          <w:rPr>
            <w:color w:val="0000FF"/>
          </w:rPr>
          <w:t>программы</w:t>
        </w:r>
      </w:hyperlink>
      <w:r>
        <w:t xml:space="preserve"> РФ. Под проектом развития территорий, расположенных в границах населенных пунктов, предусматривающим строительство жилья, подразумевается перечень мероприятий по подготовке документации по планировке территории, образованию земельных участков в границах данной территории, модернизации (строительству) на земельных участках в границах данной территории объектов транспортной, коммунальной и социальной инфраструктур с обоснованием экономической целесообразности объема и сроков их реализации.</w:t>
      </w:r>
    </w:p>
    <w:p w:rsidR="00B6511F" w:rsidRDefault="00B6511F">
      <w:pPr>
        <w:pStyle w:val="ConsPlusNormal"/>
        <w:jc w:val="both"/>
      </w:pPr>
      <w:r>
        <w:t xml:space="preserve">(в ред. постановлений правительства Воронежской области от 07.02.2017 </w:t>
      </w:r>
      <w:hyperlink r:id="rId289" w:history="1">
        <w:r>
          <w:rPr>
            <w:color w:val="0000FF"/>
          </w:rPr>
          <w:t>N 79</w:t>
        </w:r>
      </w:hyperlink>
      <w:r>
        <w:t xml:space="preserve">, от 23.01.2018 </w:t>
      </w:r>
      <w:hyperlink r:id="rId290" w:history="1">
        <w:r>
          <w:rPr>
            <w:color w:val="0000FF"/>
          </w:rPr>
          <w:t>N 33</w:t>
        </w:r>
      </w:hyperlink>
      <w:r>
        <w:t>)</w:t>
      </w:r>
    </w:p>
    <w:p w:rsidR="00B6511F" w:rsidRDefault="00B6511F">
      <w:pPr>
        <w:pStyle w:val="ConsPlusNormal"/>
        <w:spacing w:before="220"/>
        <w:ind w:firstLine="540"/>
        <w:jc w:val="both"/>
      </w:pPr>
      <w:r>
        <w:t xml:space="preserve">Проект по развитию территорий включает в себя перечень мероприятий по подготовке документации по планировке территорий, образованию земельных участков в границах такой территории, модернизации (строительству) на земельных участках в границах соответствующей </w:t>
      </w:r>
      <w:r>
        <w:lastRenderedPageBreak/>
        <w:t>территории объектов транспортной, коммунальной и социальной инфраструктур с обоснованием экономической целесообразности объема и сроков их реализации.</w:t>
      </w:r>
    </w:p>
    <w:p w:rsidR="00B6511F" w:rsidRDefault="00B6511F">
      <w:pPr>
        <w:pStyle w:val="ConsPlusNormal"/>
        <w:jc w:val="both"/>
      </w:pPr>
      <w:r>
        <w:t xml:space="preserve">(абзац введен </w:t>
      </w:r>
      <w:hyperlink r:id="rId291" w:history="1">
        <w:r>
          <w:rPr>
            <w:color w:val="0000FF"/>
          </w:rPr>
          <w:t>постановлением</w:t>
        </w:r>
      </w:hyperlink>
      <w:r>
        <w:t xml:space="preserve"> правительства Воронежской области от 23.01.2018 N 33)</w:t>
      </w:r>
    </w:p>
    <w:p w:rsidR="00B6511F" w:rsidRDefault="00B6511F">
      <w:pPr>
        <w:pStyle w:val="ConsPlusNormal"/>
        <w:spacing w:before="220"/>
        <w:ind w:firstLine="540"/>
        <w:jc w:val="both"/>
      </w:pPr>
      <w:r>
        <w:t>Субсидии предоставляются при соблюдении следующих условий:</w:t>
      </w:r>
    </w:p>
    <w:p w:rsidR="00B6511F" w:rsidRDefault="00B6511F">
      <w:pPr>
        <w:pStyle w:val="ConsPlusNormal"/>
        <w:jc w:val="both"/>
      </w:pPr>
      <w:r>
        <w:t xml:space="preserve">(абзац введен </w:t>
      </w:r>
      <w:hyperlink r:id="rId292" w:history="1">
        <w:r>
          <w:rPr>
            <w:color w:val="0000FF"/>
          </w:rPr>
          <w:t>постановлением</w:t>
        </w:r>
      </w:hyperlink>
      <w:r>
        <w:t xml:space="preserve"> правительства Воронежской области от 23.01.2018 N 33)</w:t>
      </w:r>
    </w:p>
    <w:p w:rsidR="00B6511F" w:rsidRDefault="00B6511F">
      <w:pPr>
        <w:pStyle w:val="ConsPlusNormal"/>
        <w:spacing w:before="220"/>
        <w:ind w:firstLine="540"/>
        <w:jc w:val="both"/>
      </w:pPr>
      <w:r>
        <w:t>а) наличие нормативного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w:t>
      </w:r>
    </w:p>
    <w:p w:rsidR="00B6511F" w:rsidRDefault="00B6511F">
      <w:pPr>
        <w:pStyle w:val="ConsPlusNormal"/>
        <w:jc w:val="both"/>
      </w:pPr>
      <w:r>
        <w:t xml:space="preserve">(пп. "а" введен </w:t>
      </w:r>
      <w:hyperlink r:id="rId293" w:history="1">
        <w:r>
          <w:rPr>
            <w:color w:val="0000FF"/>
          </w:rPr>
          <w:t>постановлением</w:t>
        </w:r>
      </w:hyperlink>
      <w:r>
        <w:t xml:space="preserve"> правительства Воронежской области от 23.01.2018 N 33)</w:t>
      </w:r>
    </w:p>
    <w:p w:rsidR="00B6511F" w:rsidRDefault="00B6511F">
      <w:pPr>
        <w:pStyle w:val="ConsPlusNormal"/>
        <w:spacing w:before="220"/>
        <w:ind w:firstLine="540"/>
        <w:jc w:val="both"/>
      </w:pPr>
      <w:r>
        <w:t>б) наличие утвержденной государственной программы субъекта Российской Федерации по развитию жилищного строительства, включающей проекты (при их наличии);</w:t>
      </w:r>
    </w:p>
    <w:p w:rsidR="00B6511F" w:rsidRDefault="00B6511F">
      <w:pPr>
        <w:pStyle w:val="ConsPlusNormal"/>
        <w:jc w:val="both"/>
      </w:pPr>
      <w:r>
        <w:t xml:space="preserve">(пп. "б" введен </w:t>
      </w:r>
      <w:hyperlink r:id="rId294" w:history="1">
        <w:r>
          <w:rPr>
            <w:color w:val="0000FF"/>
          </w:rPr>
          <w:t>постановлением</w:t>
        </w:r>
      </w:hyperlink>
      <w:r>
        <w:t xml:space="preserve"> правительства Воронежской области от 23.01.2018 N 33)</w:t>
      </w:r>
    </w:p>
    <w:p w:rsidR="00B6511F" w:rsidRDefault="00B6511F">
      <w:pPr>
        <w:pStyle w:val="ConsPlusNormal"/>
        <w:spacing w:before="220"/>
        <w:ind w:firstLine="540"/>
        <w:jc w:val="both"/>
      </w:pPr>
      <w:r>
        <w:t>в)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B6511F" w:rsidRDefault="00B6511F">
      <w:pPr>
        <w:pStyle w:val="ConsPlusNormal"/>
        <w:jc w:val="both"/>
      </w:pPr>
      <w:r>
        <w:t xml:space="preserve">(пп. "в" введен </w:t>
      </w:r>
      <w:hyperlink r:id="rId295" w:history="1">
        <w:r>
          <w:rPr>
            <w:color w:val="0000FF"/>
          </w:rPr>
          <w:t>постановлением</w:t>
        </w:r>
      </w:hyperlink>
      <w:r>
        <w:t xml:space="preserve"> правительства Воронежской области от 23.01.2018 N 33)</w:t>
      </w:r>
    </w:p>
    <w:p w:rsidR="00B6511F" w:rsidRDefault="00B6511F">
      <w:pPr>
        <w:pStyle w:val="ConsPlusNormal"/>
        <w:spacing w:before="220"/>
        <w:ind w:firstLine="540"/>
        <w:jc w:val="both"/>
      </w:pPr>
      <w:r>
        <w:t xml:space="preserve">г) возврат субъектом Российской Федерации средств в федеральный бюджет в соответствии с </w:t>
      </w:r>
      <w:hyperlink r:id="rId296" w:history="1">
        <w:r>
          <w:rPr>
            <w:color w:val="0000FF"/>
          </w:rPr>
          <w:t>пунктами 16</w:t>
        </w:r>
      </w:hyperlink>
      <w:r>
        <w:t xml:space="preserve"> и </w:t>
      </w:r>
      <w:hyperlink r:id="rId297" w:history="1">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B6511F" w:rsidRDefault="00B6511F">
      <w:pPr>
        <w:pStyle w:val="ConsPlusNormal"/>
        <w:jc w:val="both"/>
      </w:pPr>
      <w:r>
        <w:t xml:space="preserve">(пп. "г" введен </w:t>
      </w:r>
      <w:hyperlink r:id="rId298" w:history="1">
        <w:r>
          <w:rPr>
            <w:color w:val="0000FF"/>
          </w:rPr>
          <w:t>постановлением</w:t>
        </w:r>
      </w:hyperlink>
      <w:r>
        <w:t xml:space="preserve"> правительства Воронежской области от 23.01.2018 N 33)</w:t>
      </w:r>
    </w:p>
    <w:p w:rsidR="00B6511F" w:rsidRDefault="00B6511F">
      <w:pPr>
        <w:pStyle w:val="ConsPlusNormal"/>
        <w:spacing w:before="220"/>
        <w:ind w:firstLine="540"/>
        <w:jc w:val="both"/>
      </w:pPr>
      <w:r>
        <w:t>Субсидии из федерального бюджета могут быть использованы:</w:t>
      </w:r>
    </w:p>
    <w:p w:rsidR="00B6511F" w:rsidRDefault="00B6511F">
      <w:pPr>
        <w:pStyle w:val="ConsPlusNormal"/>
        <w:spacing w:before="220"/>
        <w:ind w:firstLine="540"/>
        <w:jc w:val="both"/>
      </w:pPr>
      <w:r>
        <w:t>- на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трех и более детей;</w:t>
      </w:r>
    </w:p>
    <w:p w:rsidR="00B6511F" w:rsidRDefault="00B6511F">
      <w:pPr>
        <w:pStyle w:val="ConsPlusNormal"/>
        <w:jc w:val="both"/>
      </w:pPr>
      <w:r>
        <w:t xml:space="preserve">(в ред. </w:t>
      </w:r>
      <w:hyperlink r:id="rId299"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 на строительство (реконструкцию) объектов социальной инфраструктуры (дошкольных учреждений, образовательных учреждений, учреждений здравоохранения) в рамках реализации проектов по развитию территорий;</w:t>
      </w:r>
    </w:p>
    <w:p w:rsidR="00B6511F" w:rsidRDefault="00B6511F">
      <w:pPr>
        <w:pStyle w:val="ConsPlusNormal"/>
        <w:jc w:val="both"/>
      </w:pPr>
      <w:r>
        <w:t xml:space="preserve">(в ред. постановлений правительства Воронежской области от 07.02.2017 </w:t>
      </w:r>
      <w:hyperlink r:id="rId300" w:history="1">
        <w:r>
          <w:rPr>
            <w:color w:val="0000FF"/>
          </w:rPr>
          <w:t>N 79</w:t>
        </w:r>
      </w:hyperlink>
      <w:r>
        <w:t xml:space="preserve">, от 23.01.2018 </w:t>
      </w:r>
      <w:hyperlink r:id="rId301" w:history="1">
        <w:r>
          <w:rPr>
            <w:color w:val="0000FF"/>
          </w:rPr>
          <w:t>N 33</w:t>
        </w:r>
      </w:hyperlink>
      <w:r>
        <w:t>)</w:t>
      </w:r>
    </w:p>
    <w:p w:rsidR="00B6511F" w:rsidRDefault="00B6511F">
      <w:pPr>
        <w:pStyle w:val="ConsPlusNormal"/>
        <w:spacing w:before="220"/>
        <w:ind w:firstLine="540"/>
        <w:jc w:val="both"/>
      </w:pPr>
      <w:r>
        <w:t>- на строительство (реконструкцию) автомобильных дорог в рамках реализации проектов по развитию территорий.</w:t>
      </w:r>
    </w:p>
    <w:p w:rsidR="00B6511F" w:rsidRDefault="00B6511F">
      <w:pPr>
        <w:pStyle w:val="ConsPlusNormal"/>
        <w:jc w:val="both"/>
      </w:pPr>
      <w:r>
        <w:t xml:space="preserve">(в ред. постановлений правительства Воронежской области от 07.02.2017 </w:t>
      </w:r>
      <w:hyperlink r:id="rId302" w:history="1">
        <w:r>
          <w:rPr>
            <w:color w:val="0000FF"/>
          </w:rPr>
          <w:t>N 79</w:t>
        </w:r>
      </w:hyperlink>
      <w:r>
        <w:t xml:space="preserve">, от 23.01.2018 </w:t>
      </w:r>
      <w:hyperlink r:id="rId303" w:history="1">
        <w:r>
          <w:rPr>
            <w:color w:val="0000FF"/>
          </w:rPr>
          <w:t>N 33</w:t>
        </w:r>
      </w:hyperlink>
      <w:r>
        <w:t>)</w:t>
      </w:r>
    </w:p>
    <w:p w:rsidR="00B6511F" w:rsidRDefault="00B6511F">
      <w:pPr>
        <w:pStyle w:val="ConsPlusNormal"/>
        <w:spacing w:before="220"/>
        <w:ind w:firstLine="540"/>
        <w:jc w:val="both"/>
      </w:pPr>
      <w:r>
        <w:t xml:space="preserve">Мероприятие, исходя из специфики и тенденций развития строительного комплекса и строительства жилья в области, призвано в рамках основных направлений, определяемых приоритетным проектом "Ипотека и арендное жилье" Государственной </w:t>
      </w:r>
      <w:hyperlink r:id="rId304" w:history="1">
        <w:r>
          <w:rPr>
            <w:color w:val="0000FF"/>
          </w:rPr>
          <w:t>программы</w:t>
        </w:r>
      </w:hyperlink>
      <w:r>
        <w:t xml:space="preserve"> РФ,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 Мероприятие ориентировано на интеграцию действующих и разрабатываемых федеральных, региональных и муниципальных программ, предполагающих реализацию механизмов поддержки развития строительного комплекса и жилищного строительства.</w:t>
      </w:r>
    </w:p>
    <w:p w:rsidR="00B6511F" w:rsidRDefault="00B6511F">
      <w:pPr>
        <w:pStyle w:val="ConsPlusNormal"/>
        <w:jc w:val="both"/>
      </w:pPr>
      <w:r>
        <w:t xml:space="preserve">(в ред. </w:t>
      </w:r>
      <w:hyperlink r:id="rId305"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lastRenderedPageBreak/>
        <w:t>Основным мероприятием предусмотрена реализация четырех мероприятий:</w:t>
      </w:r>
    </w:p>
    <w:p w:rsidR="00B6511F" w:rsidRDefault="00B6511F">
      <w:pPr>
        <w:pStyle w:val="ConsPlusNormal"/>
        <w:jc w:val="both"/>
      </w:pPr>
      <w:r>
        <w:t xml:space="preserve">(в ред. </w:t>
      </w:r>
      <w:hyperlink r:id="rId306"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 xml:space="preserve">- </w:t>
      </w:r>
      <w:hyperlink w:anchor="P902" w:history="1">
        <w:r>
          <w:rPr>
            <w:color w:val="0000FF"/>
          </w:rPr>
          <w:t>мероприятие 1</w:t>
        </w:r>
      </w:hyperlink>
      <w:r>
        <w:t xml:space="preserve"> "Мероприятия по комплексному развитию коммунальной инфраструктуры в целях жилищного строительства";</w:t>
      </w:r>
    </w:p>
    <w:p w:rsidR="00B6511F" w:rsidRDefault="00B6511F">
      <w:pPr>
        <w:pStyle w:val="ConsPlusNormal"/>
        <w:spacing w:before="220"/>
        <w:ind w:firstLine="540"/>
        <w:jc w:val="both"/>
      </w:pPr>
      <w:r>
        <w:t xml:space="preserve">- </w:t>
      </w:r>
      <w:hyperlink w:anchor="P939" w:history="1">
        <w:r>
          <w:rPr>
            <w:color w:val="0000FF"/>
          </w:rPr>
          <w:t>мероприятие 2</w:t>
        </w:r>
      </w:hyperlink>
      <w:r>
        <w:t xml:space="preserve"> "Мероприятия по развитию социальной инфраструктуры";</w:t>
      </w:r>
    </w:p>
    <w:p w:rsidR="00B6511F" w:rsidRDefault="00B6511F">
      <w:pPr>
        <w:pStyle w:val="ConsPlusNormal"/>
        <w:jc w:val="both"/>
      </w:pPr>
      <w:r>
        <w:t xml:space="preserve">(в ред. </w:t>
      </w:r>
      <w:hyperlink r:id="rId307"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 </w:t>
      </w:r>
      <w:hyperlink w:anchor="P1034" w:history="1">
        <w:r>
          <w:rPr>
            <w:color w:val="0000FF"/>
          </w:rPr>
          <w:t>мероприятие 3</w:t>
        </w:r>
      </w:hyperlink>
      <w:r>
        <w:t xml:space="preserve"> "Мероприятия по стимулированию частной инициативы граждан в жилищном строительстве и формированию условий для создания жилищных некоммерческих объединений граждан, включая жилищно-строительные кооперативы";</w:t>
      </w:r>
    </w:p>
    <w:p w:rsidR="00B6511F" w:rsidRDefault="00B6511F">
      <w:pPr>
        <w:pStyle w:val="ConsPlusNormal"/>
        <w:spacing w:before="220"/>
        <w:ind w:firstLine="540"/>
        <w:jc w:val="both"/>
      </w:pPr>
      <w:r>
        <w:t xml:space="preserve">- </w:t>
      </w:r>
      <w:hyperlink w:anchor="P1049" w:history="1">
        <w:r>
          <w:rPr>
            <w:color w:val="0000FF"/>
          </w:rPr>
          <w:t>мероприятие 4</w:t>
        </w:r>
      </w:hyperlink>
      <w:r>
        <w:t xml:space="preserve"> "Мероприятия по реализации проектов по развитию территорий";</w:t>
      </w:r>
    </w:p>
    <w:p w:rsidR="00B6511F" w:rsidRDefault="00B6511F">
      <w:pPr>
        <w:pStyle w:val="ConsPlusNormal"/>
        <w:jc w:val="both"/>
      </w:pPr>
      <w:r>
        <w:t xml:space="preserve">(в ред. </w:t>
      </w:r>
      <w:hyperlink r:id="rId308"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 xml:space="preserve">- абзац утратил силу. - </w:t>
      </w:r>
      <w:hyperlink r:id="rId309" w:history="1">
        <w:r>
          <w:rPr>
            <w:color w:val="0000FF"/>
          </w:rPr>
          <w:t>Постановление</w:t>
        </w:r>
      </w:hyperlink>
      <w:r>
        <w:t xml:space="preserve"> правительства Воронежской области от 29.10.2018 N 935.</w:t>
      </w:r>
    </w:p>
    <w:p w:rsidR="00B6511F" w:rsidRDefault="00B6511F">
      <w:pPr>
        <w:pStyle w:val="ConsPlusNormal"/>
        <w:spacing w:before="220"/>
        <w:ind w:firstLine="540"/>
        <w:jc w:val="both"/>
      </w:pPr>
      <w:r>
        <w:t>Результативность использования субсидий определяется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показателя результативности использовании субсидий - объема ввода жилья в рамках мероприятия по стимулированию программ развития жилищного строительства субъектов Российской Федерации приоритетного проекта "Ипотека и арендное жилье", предусмотренного соглашением.</w:t>
      </w:r>
    </w:p>
    <w:p w:rsidR="00B6511F" w:rsidRDefault="00B6511F">
      <w:pPr>
        <w:pStyle w:val="ConsPlusNormal"/>
        <w:jc w:val="both"/>
      </w:pPr>
      <w:r>
        <w:t xml:space="preserve">(абзац введен </w:t>
      </w:r>
      <w:hyperlink r:id="rId310" w:history="1">
        <w:r>
          <w:rPr>
            <w:color w:val="0000FF"/>
          </w:rPr>
          <w:t>постановлением</w:t>
        </w:r>
      </w:hyperlink>
      <w:r>
        <w:t xml:space="preserve"> правительства Воронежской области от 23.01.2018 N 33)</w:t>
      </w:r>
    </w:p>
    <w:p w:rsidR="00B6511F" w:rsidRDefault="00B6511F">
      <w:pPr>
        <w:pStyle w:val="ConsPlusNormal"/>
        <w:ind w:firstLine="540"/>
        <w:jc w:val="both"/>
      </w:pPr>
    </w:p>
    <w:p w:rsidR="00B6511F" w:rsidRDefault="00B6511F">
      <w:pPr>
        <w:pStyle w:val="ConsPlusTitle"/>
        <w:ind w:firstLine="540"/>
        <w:jc w:val="both"/>
        <w:outlineLvl w:val="5"/>
      </w:pPr>
      <w:bookmarkStart w:id="5" w:name="P902"/>
      <w:bookmarkEnd w:id="5"/>
      <w:r>
        <w:t>1. Мероприятия по комплексному развитию коммунальной инфраструктуры в целях жилищного строительства</w:t>
      </w:r>
    </w:p>
    <w:p w:rsidR="00B6511F" w:rsidRDefault="00B6511F">
      <w:pPr>
        <w:pStyle w:val="ConsPlusNormal"/>
        <w:spacing w:before="220"/>
        <w:ind w:firstLine="540"/>
        <w:jc w:val="both"/>
      </w:pPr>
      <w:r>
        <w:t>С целью реализации единой государственной политики по вопросам развития территорий и систем коммунальной инфраструктуры в границах Воронежской области осуществляется мониторинг разработки, утверждения и реализации программ комплексного развития систем коммунальной инфраструктуры поселений, городских округов (далее - ПКР).</w:t>
      </w:r>
    </w:p>
    <w:p w:rsidR="00B6511F" w:rsidRDefault="00B6511F">
      <w:pPr>
        <w:pStyle w:val="ConsPlusNormal"/>
        <w:spacing w:before="220"/>
        <w:ind w:firstLine="540"/>
        <w:jc w:val="both"/>
      </w:pPr>
      <w:r>
        <w:t>Основными задачами осуществления мониторинга являются:</w:t>
      </w:r>
    </w:p>
    <w:p w:rsidR="00B6511F" w:rsidRDefault="00B6511F">
      <w:pPr>
        <w:pStyle w:val="ConsPlusNormal"/>
        <w:spacing w:before="220"/>
        <w:ind w:firstLine="540"/>
        <w:jc w:val="both"/>
      </w:pPr>
      <w:r>
        <w:t>а) формирование комплексного подхода, преодоление ведомственных и межмуниципальных барьеров при разработке, утверждении и реализации ПКР;</w:t>
      </w:r>
    </w:p>
    <w:p w:rsidR="00B6511F" w:rsidRDefault="00B6511F">
      <w:pPr>
        <w:pStyle w:val="ConsPlusNormal"/>
        <w:spacing w:before="220"/>
        <w:ind w:firstLine="540"/>
        <w:jc w:val="both"/>
      </w:pPr>
      <w:r>
        <w:t>б) создание эффективного механизма контроля за достижением показателей при вложении средств бюджетов (всех уровней) в коммунальную инфраструктуру и ПКР, инвестиционные программы ресурсоснабжающих организаций, государственные программы, включающие мероприятия, направленные на развитие коммунальной инфраструктуры;</w:t>
      </w:r>
    </w:p>
    <w:p w:rsidR="00B6511F" w:rsidRDefault="00B6511F">
      <w:pPr>
        <w:pStyle w:val="ConsPlusNormal"/>
        <w:jc w:val="both"/>
      </w:pPr>
      <w:r>
        <w:t xml:space="preserve">(в ред. </w:t>
      </w:r>
      <w:hyperlink r:id="rId311" w:history="1">
        <w:r>
          <w:rPr>
            <w:color w:val="0000FF"/>
          </w:rPr>
          <w:t>постановления</w:t>
        </w:r>
      </w:hyperlink>
      <w:r>
        <w:t xml:space="preserve"> правительства Воронежской области от 30.07.2018 N 636)</w:t>
      </w:r>
    </w:p>
    <w:p w:rsidR="00B6511F" w:rsidRDefault="00B6511F">
      <w:pPr>
        <w:pStyle w:val="ConsPlusNormal"/>
        <w:spacing w:before="220"/>
        <w:ind w:firstLine="540"/>
        <w:jc w:val="both"/>
      </w:pPr>
      <w:r>
        <w:t>в) создание системы, ориентированной на результат реализации ПКР, позволяющей решать вопросы на межмуниципальном уровне с учетом интересов Воронежской области в целом;</w:t>
      </w:r>
    </w:p>
    <w:p w:rsidR="00B6511F" w:rsidRDefault="00B6511F">
      <w:pPr>
        <w:pStyle w:val="ConsPlusNormal"/>
        <w:spacing w:before="220"/>
        <w:ind w:firstLine="540"/>
        <w:jc w:val="both"/>
      </w:pPr>
      <w:r>
        <w:t>г) создание на базе генеральных планов и документов территориального планирования поселений, городских округов единой обновляемой электронной информационной базы существующего состояния и перспективы развития коммунальной инфраструктуры поселений, городских округов.</w:t>
      </w:r>
    </w:p>
    <w:p w:rsidR="00B6511F" w:rsidRDefault="00B6511F">
      <w:pPr>
        <w:pStyle w:val="ConsPlusNormal"/>
        <w:spacing w:before="220"/>
        <w:ind w:firstLine="540"/>
        <w:jc w:val="both"/>
      </w:pPr>
      <w:r>
        <w:t xml:space="preserve">С целью стимулирования увеличения объемов жилищного строительства в муниципальных образованиях Воронежской области и повышения эффективности использования бюджетных </w:t>
      </w:r>
      <w:r>
        <w:lastRenderedPageBreak/>
        <w:t>средств, направляемых на развитие коммунальной инфраструктуры, органам местного самоуправления муниципальных образований Воронежской области будет осуществляться предоставление из областного бюджета субсидий на развитие коммунальной инфраструктуры в целях жилищного строительства.</w:t>
      </w:r>
    </w:p>
    <w:p w:rsidR="00B6511F" w:rsidRDefault="00B6511F">
      <w:pPr>
        <w:pStyle w:val="ConsPlusNormal"/>
        <w:spacing w:before="220"/>
        <w:ind w:firstLine="540"/>
        <w:jc w:val="both"/>
      </w:pPr>
      <w:r>
        <w:t>Отбор земельных участков для обеспечения их коммунальной инфраструктурой с оценкой затрат на строительство будет осуществляться на основании следующих критериев:</w:t>
      </w:r>
    </w:p>
    <w:p w:rsidR="00B6511F" w:rsidRDefault="00B6511F">
      <w:pPr>
        <w:pStyle w:val="ConsPlusNormal"/>
        <w:spacing w:before="220"/>
        <w:ind w:firstLine="540"/>
        <w:jc w:val="both"/>
      </w:pPr>
      <w:r>
        <w:t>- перспективность территорий в плане социально-экономического развития муниципальных образований области;</w:t>
      </w:r>
    </w:p>
    <w:p w:rsidR="00B6511F" w:rsidRDefault="00B6511F">
      <w:pPr>
        <w:pStyle w:val="ConsPlusNormal"/>
        <w:spacing w:before="220"/>
        <w:ind w:firstLine="540"/>
        <w:jc w:val="both"/>
      </w:pPr>
      <w:r>
        <w:t>- готовность органов местного самоуправления и населения участвовать в жилищном строительстве;</w:t>
      </w:r>
    </w:p>
    <w:p w:rsidR="00B6511F" w:rsidRDefault="00B6511F">
      <w:pPr>
        <w:pStyle w:val="ConsPlusNormal"/>
        <w:spacing w:before="220"/>
        <w:ind w:firstLine="540"/>
        <w:jc w:val="both"/>
      </w:pPr>
      <w:r>
        <w:t>- наличие внешней инженерной инфраструктуры и минимизация затрат на ее создание;</w:t>
      </w:r>
    </w:p>
    <w:p w:rsidR="00B6511F" w:rsidRDefault="00B6511F">
      <w:pPr>
        <w:pStyle w:val="ConsPlusNormal"/>
        <w:spacing w:before="220"/>
        <w:ind w:firstLine="540"/>
        <w:jc w:val="both"/>
      </w:pPr>
      <w:r>
        <w:t>- перспективный выход жилья;</w:t>
      </w:r>
    </w:p>
    <w:p w:rsidR="00B6511F" w:rsidRDefault="00B6511F">
      <w:pPr>
        <w:pStyle w:val="ConsPlusNormal"/>
        <w:spacing w:before="220"/>
        <w:ind w:firstLine="540"/>
        <w:jc w:val="both"/>
      </w:pPr>
      <w:r>
        <w:t>- отсутствие градостроительных и имущественных обременений.</w:t>
      </w:r>
    </w:p>
    <w:p w:rsidR="00B6511F" w:rsidRDefault="00B6511F">
      <w:pPr>
        <w:pStyle w:val="ConsPlusNormal"/>
        <w:spacing w:before="220"/>
        <w:ind w:firstLine="540"/>
        <w:jc w:val="both"/>
      </w:pPr>
      <w:r>
        <w:t>Организационные мероприятия направлены на определение схемы организации модернизации коммунальной инфраструктуры в зависимости от градации населенных пунктов Воронежской области по отношению к существующим схемам систем инженерных коммуникаций, оформление прав муниципальной и государственной собственности Воронежской области на объекты коммунального комплекса.</w:t>
      </w:r>
    </w:p>
    <w:p w:rsidR="00B6511F" w:rsidRDefault="00B6511F">
      <w:pPr>
        <w:pStyle w:val="ConsPlusNormal"/>
        <w:jc w:val="both"/>
      </w:pPr>
      <w:r>
        <w:t xml:space="preserve">(абзац введен </w:t>
      </w:r>
      <w:hyperlink r:id="rId312"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Технические мероприятия будут направлены на строительство и модернизацию объектов коммунальной инфраструктуры, в том числе и для территорий жилой застройки (строительство и модернизация котельных, тепловых сетей, энергокомплекса на базе газопоршневых установок для комбинированной выработки электрической и тепловой энергии, линий электропередачи, распределительных пунктов и трансформаторных подстанций, артезианских скважин, водонапорных башен, водоочистного оборудования, водопроводных сетей, очистных сооружений и канализационных коллекторов, полигонов твердых бытовых отходов).</w:t>
      </w:r>
    </w:p>
    <w:p w:rsidR="00B6511F" w:rsidRDefault="00B6511F">
      <w:pPr>
        <w:pStyle w:val="ConsPlusNormal"/>
        <w:jc w:val="both"/>
      </w:pPr>
      <w:r>
        <w:t xml:space="preserve">(абзац введен </w:t>
      </w:r>
      <w:hyperlink r:id="rId313"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Экономические мероприятия включают в себя совершенствование нормативной правовой базы в сфере жилищно-коммунального хозяйства, в том числе в сфере имущественных отношений, и преобразования в сфере тарифного регулирования организаций коммунального комплекса.</w:t>
      </w:r>
    </w:p>
    <w:p w:rsidR="00B6511F" w:rsidRDefault="00B6511F">
      <w:pPr>
        <w:pStyle w:val="ConsPlusNormal"/>
        <w:jc w:val="both"/>
      </w:pPr>
      <w:r>
        <w:t xml:space="preserve">(абзац введен </w:t>
      </w:r>
      <w:hyperlink r:id="rId314"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В целях опережающего строительства объектов инженерной инфраструктуры на земельных участках, предназначенных для строительства жилья, осуществляются мероприятия, направленные на реализацию инвестиционных проектов по обеспечению земельных участков коммунальной инфраструктурой с государственной (областной) поддержкой, осуществляемой в виде предоставления строительным организациям бюджетных субсидий на возмещение затрат (части затрат) на уплату процентов по кредитам, полученным в российских кредитных организациях.</w:t>
      </w:r>
    </w:p>
    <w:p w:rsidR="00B6511F" w:rsidRDefault="00B6511F">
      <w:pPr>
        <w:pStyle w:val="ConsPlusNormal"/>
        <w:jc w:val="both"/>
      </w:pPr>
      <w:r>
        <w:t xml:space="preserve">(в ред. </w:t>
      </w:r>
      <w:hyperlink r:id="rId315"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Реализация мероприятий по субсидированию процентных ставок застройщикам по кредитам осуществляется в соответствии с </w:t>
      </w:r>
      <w:hyperlink r:id="rId316" w:history="1">
        <w:r>
          <w:rPr>
            <w:color w:val="0000FF"/>
          </w:rPr>
          <w:t>Постановлением</w:t>
        </w:r>
      </w:hyperlink>
      <w:r>
        <w:t xml:space="preserve"> Правительства Российской Федерации от 17.04.2006 N 221 "Об утверждении Правил предоставления из федерального бюджета бюджетам субъектов Российской Федерации субсидий на возмещение затрат на уплату % по кредитам, полученным в российских кредитных организациях на обеспечение земельных участков </w:t>
      </w:r>
      <w:r>
        <w:lastRenderedPageBreak/>
        <w:t>под жилищное строительство коммунальной инфраструктурой".</w:t>
      </w:r>
    </w:p>
    <w:p w:rsidR="00B6511F" w:rsidRDefault="00B6511F">
      <w:pPr>
        <w:pStyle w:val="ConsPlusNormal"/>
        <w:spacing w:before="220"/>
        <w:ind w:firstLine="540"/>
        <w:jc w:val="both"/>
      </w:pPr>
      <w:r>
        <w:t>В соответствии с соглашением от 17.09.2012 N 249 между правительством Воронежской области и Министерством регионального развития Российской Федерации в 2012 году на реализацию мероприятия "Возмещение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обеспечение инженерной инфраструктурой земельных участков, предназначенных для строительства жилья экономического класса" (реализация проекта "Строительство 1-й очереди группы жилых домов по адресу: Воронежская область, Новоусманский район, пос. Отрадное, ул. 50 лет Октября") из федерального бюджета предоставлена субсидия в размере 4396,6 тыс. рублей. Из областного бюджета выделено 231,4 тыс. рублей.</w:t>
      </w:r>
    </w:p>
    <w:p w:rsidR="00B6511F" w:rsidRDefault="00B6511F">
      <w:pPr>
        <w:pStyle w:val="ConsPlusNormal"/>
        <w:spacing w:before="220"/>
        <w:ind w:firstLine="540"/>
        <w:jc w:val="both"/>
      </w:pPr>
      <w:r>
        <w:t>Возмещение затрат на уплату процентов производится по кредитам, полученным заемщиками из расчета предусмотренной кредитным договором процентной ставки, но не более ставки рефинансирования (ключевой ставки) Центрального банка Российской Федерации, действующей на дату заключения кредитного договора, увеличенной на 3 процентных пункта. Возмещение затрат на уплату процентов производится при условии наличия в кредитном договоре обязательств заемщика по реализации проекта, на финансирование которого предоставляется кредит.</w:t>
      </w:r>
    </w:p>
    <w:p w:rsidR="00B6511F" w:rsidRDefault="00B6511F">
      <w:pPr>
        <w:pStyle w:val="ConsPlusNormal"/>
        <w:jc w:val="both"/>
      </w:pPr>
      <w:r>
        <w:t xml:space="preserve">(в ред. </w:t>
      </w:r>
      <w:hyperlink r:id="rId317" w:history="1">
        <w:r>
          <w:rPr>
            <w:color w:val="0000FF"/>
          </w:rPr>
          <w:t>постановления</w:t>
        </w:r>
      </w:hyperlink>
      <w:r>
        <w:t xml:space="preserve"> правительства Воронежской области от 04.08.2016 N 566)</w:t>
      </w:r>
    </w:p>
    <w:p w:rsidR="00B6511F" w:rsidRDefault="00B6511F">
      <w:pPr>
        <w:pStyle w:val="ConsPlusNormal"/>
        <w:spacing w:before="220"/>
        <w:ind w:firstLine="540"/>
        <w:jc w:val="both"/>
      </w:pPr>
      <w:r>
        <w:t>Возмещение затрат на уплату процентов по кредитам производится при условии своевременного исполнения заемщиками текущих обязательств по кредитам в сроки и объемах, которые установлены графиком погашения кредита. Возмещение затрат на уплату процентов, начисленных и уплаченных по просроченной ссудной задолженности, не производится.</w:t>
      </w:r>
    </w:p>
    <w:p w:rsidR="00B6511F" w:rsidRDefault="00B6511F">
      <w:pPr>
        <w:pStyle w:val="ConsPlusNormal"/>
        <w:spacing w:before="220"/>
        <w:ind w:firstLine="540"/>
        <w:jc w:val="both"/>
      </w:pPr>
      <w:r>
        <w:t>Количество участников мероприятия определяется с учетом объемов выделенных на текущий год средств областного бюджета, а также размеров финансовой поддержки за счет средств местных бюджетов.</w:t>
      </w:r>
    </w:p>
    <w:p w:rsidR="00B6511F" w:rsidRDefault="00B6511F">
      <w:pPr>
        <w:pStyle w:val="ConsPlusNormal"/>
        <w:spacing w:before="220"/>
        <w:ind w:firstLine="540"/>
        <w:jc w:val="both"/>
      </w:pPr>
      <w:r>
        <w:t xml:space="preserve">Абзацы двадцать третий - двадцать седьмой утратили силу. - </w:t>
      </w:r>
      <w:hyperlink r:id="rId318" w:history="1">
        <w:r>
          <w:rPr>
            <w:color w:val="0000FF"/>
          </w:rPr>
          <w:t>Постановление</w:t>
        </w:r>
      </w:hyperlink>
      <w:r>
        <w:t xml:space="preserve"> правительства Воронежской области от 23.01.2018 N 33.</w:t>
      </w:r>
    </w:p>
    <w:p w:rsidR="00B6511F" w:rsidRDefault="00B6511F">
      <w:pPr>
        <w:pStyle w:val="ConsPlusNormal"/>
        <w:spacing w:before="220"/>
        <w:ind w:firstLine="540"/>
        <w:jc w:val="both"/>
      </w:pPr>
      <w:r>
        <w:t xml:space="preserve">Реализация мероприятий по комплексному развитию коммунальной инфраструктуры осуществляется в рамках государственной </w:t>
      </w:r>
      <w:hyperlink r:id="rId319" w:history="1">
        <w:r>
          <w:rPr>
            <w:color w:val="0000FF"/>
          </w:rPr>
          <w:t>программы</w:t>
        </w:r>
      </w:hyperlink>
      <w:r>
        <w:t xml:space="preserve"> Воронежской области "Обеспечение качественными жилищно-коммунальными услугами населения Воронежской области", утвержденной постановлением правительства Воронежской области от 31.12.2015 N 1060.</w:t>
      </w:r>
    </w:p>
    <w:p w:rsidR="00B6511F" w:rsidRDefault="00B6511F">
      <w:pPr>
        <w:pStyle w:val="ConsPlusNormal"/>
        <w:jc w:val="both"/>
      </w:pPr>
      <w:r>
        <w:t xml:space="preserve">(абзац введен </w:t>
      </w:r>
      <w:hyperlink r:id="rId320" w:history="1">
        <w:r>
          <w:rPr>
            <w:color w:val="0000FF"/>
          </w:rPr>
          <w:t>постановлением</w:t>
        </w:r>
      </w:hyperlink>
      <w:r>
        <w:t xml:space="preserve"> правительства Воронежской области от 07.02.2017 N 79)</w:t>
      </w:r>
    </w:p>
    <w:p w:rsidR="00B6511F" w:rsidRDefault="00B6511F">
      <w:pPr>
        <w:pStyle w:val="ConsPlusNormal"/>
        <w:spacing w:before="220"/>
        <w:ind w:firstLine="540"/>
        <w:jc w:val="both"/>
      </w:pPr>
      <w:r>
        <w:t>Ответственные исполнители мероприятия - департамент, департамент жилищно-коммунального хозяйства и энергетики Воронежской области, департамент архитектуры и градостроительства Воронежской области, органы местного самоуправления муниципальных образований Воронежской области (по согласованию).</w:t>
      </w:r>
    </w:p>
    <w:p w:rsidR="00B6511F" w:rsidRDefault="00B6511F">
      <w:pPr>
        <w:pStyle w:val="ConsPlusNormal"/>
        <w:jc w:val="both"/>
      </w:pPr>
      <w:r>
        <w:t xml:space="preserve">(в ред. </w:t>
      </w:r>
      <w:hyperlink r:id="rId321"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Срок исполнения - 2016 - 2024 годы.</w:t>
      </w:r>
    </w:p>
    <w:p w:rsidR="00B6511F" w:rsidRDefault="00B6511F">
      <w:pPr>
        <w:pStyle w:val="ConsPlusNormal"/>
        <w:jc w:val="both"/>
      </w:pPr>
      <w:r>
        <w:t xml:space="preserve">(в ред. </w:t>
      </w:r>
      <w:hyperlink r:id="rId322" w:history="1">
        <w:r>
          <w:rPr>
            <w:color w:val="0000FF"/>
          </w:rPr>
          <w:t>постановления</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ind w:firstLine="540"/>
        <w:jc w:val="both"/>
        <w:outlineLvl w:val="5"/>
      </w:pPr>
      <w:bookmarkStart w:id="6" w:name="P939"/>
      <w:bookmarkEnd w:id="6"/>
      <w:r>
        <w:t>2. Мероприятия по развитию социальной инфраструктуры</w:t>
      </w:r>
    </w:p>
    <w:p w:rsidR="00B6511F" w:rsidRDefault="00B6511F">
      <w:pPr>
        <w:pStyle w:val="ConsPlusNormal"/>
        <w:jc w:val="both"/>
      </w:pPr>
      <w:r>
        <w:t xml:space="preserve">(в ред. </w:t>
      </w:r>
      <w:hyperlink r:id="rId323"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В целях реализации проектов комплексного освоения и (или) устойчивого развития территории, предусматривающих строительство жилья, обеспечено финансирование строительства объектов инфраструктуры за счет средств федерального бюджета в рамках </w:t>
      </w:r>
      <w:r>
        <w:lastRenderedPageBreak/>
        <w:t>Госпрограммы РФ. Это позволит увеличить темпы жилищного строительства, а также создать комфортную среду проживания для граждан Российской Федерации.</w:t>
      </w:r>
    </w:p>
    <w:p w:rsidR="00B6511F" w:rsidRDefault="00B6511F">
      <w:pPr>
        <w:pStyle w:val="ConsPlusNormal"/>
        <w:jc w:val="both"/>
      </w:pPr>
      <w:r>
        <w:t xml:space="preserve">(в ред. </w:t>
      </w:r>
      <w:hyperlink r:id="rId324"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Механизм реализации государственной поддержки по данному направлению в 2018 году был определен приоритетным проектом "Ипотека и арендное жилье" Госпрограммы РФ. С 01 января 2019 года реализация мероприятия определена задачами федерального проекта "Жилье" национального проекта "Жилье и городская среда" и заключается в предоставлении из федерального бюджета субъектам Российской Федерации субсидий на строительство (реконструкцию) объектов социальной инфраструктуры в рамках реализации проектов по комплексному развитию территорий, предусматривающих строительство жилья экономического класса.</w:t>
      </w:r>
    </w:p>
    <w:p w:rsidR="00B6511F" w:rsidRDefault="00B6511F">
      <w:pPr>
        <w:pStyle w:val="ConsPlusNormal"/>
        <w:jc w:val="both"/>
      </w:pPr>
      <w:r>
        <w:t xml:space="preserve">(в ред. </w:t>
      </w:r>
      <w:hyperlink r:id="rId325"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В 2011 - 2012 годах Воронежской области были предоставлены субсидии из федерального бюджета на реализацию мероприятий по строительству (реконструкции) следующих объектов социальной инфраструктуры:</w:t>
      </w:r>
    </w:p>
    <w:p w:rsidR="00B6511F" w:rsidRDefault="00B6511F">
      <w:pPr>
        <w:pStyle w:val="ConsPlusNormal"/>
        <w:spacing w:before="220"/>
        <w:ind w:firstLine="540"/>
        <w:jc w:val="both"/>
      </w:pPr>
      <w:r>
        <w:t>- "Застройка общественного центра в с. Александровка Новоусманского муниципального района Воронежской области - 1 этап строительства - детский сад, котельная, инженерные сети";</w:t>
      </w:r>
    </w:p>
    <w:p w:rsidR="00B6511F" w:rsidRDefault="00B6511F">
      <w:pPr>
        <w:pStyle w:val="ConsPlusNormal"/>
        <w:spacing w:before="220"/>
        <w:ind w:firstLine="540"/>
        <w:jc w:val="both"/>
      </w:pPr>
      <w:r>
        <w:t>- "Детский сад на 115 мест по ул. Атамана Платова в с. Ямное Рамонского муниципального района Воронежской области";</w:t>
      </w:r>
    </w:p>
    <w:p w:rsidR="00B6511F" w:rsidRDefault="00B6511F">
      <w:pPr>
        <w:pStyle w:val="ConsPlusNormal"/>
        <w:spacing w:before="220"/>
        <w:ind w:firstLine="540"/>
        <w:jc w:val="both"/>
      </w:pPr>
      <w:r>
        <w:t>- "Общеобразовательная школа на 33 класса в квартале ВГУ на Московском проспекте в г. Воронеже".</w:t>
      </w:r>
    </w:p>
    <w:p w:rsidR="00B6511F" w:rsidRDefault="00B6511F">
      <w:pPr>
        <w:pStyle w:val="ConsPlusNormal"/>
        <w:spacing w:before="220"/>
        <w:ind w:firstLine="540"/>
        <w:jc w:val="both"/>
      </w:pPr>
      <w:r>
        <w:t>В 2015 году Воронежская область получила субсидию из федерального бюджета на реализацию мероприятия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экономического класса, на строительство следующих объектов:</w:t>
      </w:r>
    </w:p>
    <w:p w:rsidR="00B6511F" w:rsidRDefault="00B6511F">
      <w:pPr>
        <w:pStyle w:val="ConsPlusNormal"/>
        <w:spacing w:before="220"/>
        <w:ind w:firstLine="540"/>
        <w:jc w:val="both"/>
      </w:pPr>
      <w:r>
        <w:t>- "Комплексная жилая застройка по ул. Шишкова, 140б в г. Воронеже. Детский сад на 220 мест";</w:t>
      </w:r>
    </w:p>
    <w:p w:rsidR="00B6511F" w:rsidRDefault="00B6511F">
      <w:pPr>
        <w:pStyle w:val="ConsPlusNormal"/>
        <w:spacing w:before="220"/>
        <w:ind w:firstLine="540"/>
        <w:jc w:val="both"/>
      </w:pPr>
      <w:r>
        <w:t>- "Детский сад на 150 мест по Московскому проспекту, 142е в городском округе город Воронеж";</w:t>
      </w:r>
    </w:p>
    <w:p w:rsidR="00B6511F" w:rsidRDefault="00B6511F">
      <w:pPr>
        <w:pStyle w:val="ConsPlusNormal"/>
        <w:spacing w:before="220"/>
        <w:ind w:firstLine="540"/>
        <w:jc w:val="both"/>
      </w:pPr>
      <w:r>
        <w:t>- "Детский сад в микрорайоне Северный г. Павловска Воронежской области".</w:t>
      </w:r>
    </w:p>
    <w:p w:rsidR="00B6511F" w:rsidRDefault="00B6511F">
      <w:pPr>
        <w:pStyle w:val="ConsPlusNormal"/>
        <w:spacing w:before="220"/>
        <w:ind w:firstLine="540"/>
        <w:jc w:val="both"/>
      </w:pPr>
      <w:r>
        <w:t xml:space="preserve">Абзац исключен. - </w:t>
      </w:r>
      <w:hyperlink r:id="rId326" w:history="1">
        <w:r>
          <w:rPr>
            <w:color w:val="0000FF"/>
          </w:rPr>
          <w:t>Постановление</w:t>
        </w:r>
      </w:hyperlink>
      <w:r>
        <w:t xml:space="preserve"> правительства Воронежской области от 23.01.2018 N 33.</w:t>
      </w:r>
    </w:p>
    <w:p w:rsidR="00B6511F" w:rsidRDefault="00B6511F">
      <w:pPr>
        <w:pStyle w:val="ConsPlusNormal"/>
        <w:spacing w:before="220"/>
        <w:ind w:firstLine="540"/>
        <w:jc w:val="both"/>
      </w:pPr>
      <w:r>
        <w:t>В 2016 году на строительство детских дошкольных учреждений из федерального бюджета выделено 276778,87 тыс. рублей, в том числе:</w:t>
      </w:r>
    </w:p>
    <w:p w:rsidR="00B6511F" w:rsidRDefault="00B6511F">
      <w:pPr>
        <w:pStyle w:val="ConsPlusNormal"/>
        <w:jc w:val="both"/>
      </w:pPr>
      <w:r>
        <w:t xml:space="preserve">(в ред. </w:t>
      </w:r>
      <w:hyperlink r:id="rId327"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 "Комплексная жилая застройка микрорайона АI по ул. Острогожская мкр. Шилово г. Воронежа. Детский сад на 220 мест" - 70000 тыс. рублей;</w:t>
      </w:r>
    </w:p>
    <w:p w:rsidR="00B6511F" w:rsidRDefault="00B6511F">
      <w:pPr>
        <w:pStyle w:val="ConsPlusNormal"/>
        <w:jc w:val="both"/>
      </w:pPr>
      <w:r>
        <w:t xml:space="preserve">(в ред. </w:t>
      </w:r>
      <w:hyperlink r:id="rId328" w:history="1">
        <w:r>
          <w:rPr>
            <w:color w:val="0000FF"/>
          </w:rPr>
          <w:t>постановления</w:t>
        </w:r>
      </w:hyperlink>
      <w:r>
        <w:t xml:space="preserve"> правительства Воронежской области от 02.05.2017 N 356)</w:t>
      </w:r>
    </w:p>
    <w:p w:rsidR="00B6511F" w:rsidRDefault="00B6511F">
      <w:pPr>
        <w:pStyle w:val="ConsPlusNormal"/>
        <w:spacing w:before="220"/>
        <w:ind w:firstLine="540"/>
        <w:jc w:val="both"/>
      </w:pPr>
      <w:r>
        <w:t>- "Комплексное освоение в целях жилищного строительства по ул. Ильюшина, 13 в г. Воронеже. Детский сад на 250 мест по ул. Ильюшина, 13 (позиция 29)" - 60000 тыс. рублей;</w:t>
      </w:r>
    </w:p>
    <w:p w:rsidR="00B6511F" w:rsidRDefault="00B6511F">
      <w:pPr>
        <w:pStyle w:val="ConsPlusNormal"/>
        <w:jc w:val="both"/>
      </w:pPr>
      <w:r>
        <w:t xml:space="preserve">(в ред. </w:t>
      </w:r>
      <w:hyperlink r:id="rId329"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 xml:space="preserve">- "Жилой комплекс в п. Отрадное Новоусманского муниципального района Воронежской </w:t>
      </w:r>
      <w:r>
        <w:lastRenderedPageBreak/>
        <w:t>области. Детский сад на 280 мест в 1 жилом квартале" - 70000 тыс. рублей;</w:t>
      </w:r>
    </w:p>
    <w:p w:rsidR="00B6511F" w:rsidRDefault="00B6511F">
      <w:pPr>
        <w:pStyle w:val="ConsPlusNormal"/>
        <w:jc w:val="both"/>
      </w:pPr>
      <w:r>
        <w:t xml:space="preserve">(в ред. </w:t>
      </w:r>
      <w:hyperlink r:id="rId330"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 "Детский сад по ул. Красная Площадь, 13к в рп Панино Панинского муниципального района Воронежской области" - 76778,87 тыс. рублей.</w:t>
      </w:r>
    </w:p>
    <w:p w:rsidR="00B6511F" w:rsidRDefault="00B6511F">
      <w:pPr>
        <w:pStyle w:val="ConsPlusNormal"/>
        <w:jc w:val="both"/>
      </w:pPr>
      <w:r>
        <w:t xml:space="preserve">(в ред. </w:t>
      </w:r>
      <w:hyperlink r:id="rId331"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 xml:space="preserve">- Абзац исключен. - </w:t>
      </w:r>
      <w:hyperlink r:id="rId332" w:history="1">
        <w:r>
          <w:rPr>
            <w:color w:val="0000FF"/>
          </w:rPr>
          <w:t>Постановление</w:t>
        </w:r>
      </w:hyperlink>
      <w:r>
        <w:t xml:space="preserve"> правительства Воронежской области от 07.02.2017 N 79.</w:t>
      </w:r>
    </w:p>
    <w:p w:rsidR="00B6511F" w:rsidRDefault="00B6511F">
      <w:pPr>
        <w:pStyle w:val="ConsPlusNormal"/>
        <w:spacing w:before="220"/>
        <w:ind w:firstLine="540"/>
        <w:jc w:val="both"/>
      </w:pPr>
      <w:r>
        <w:t>Строительство объектов осуществляется в рамках муниципальных контрактов.</w:t>
      </w:r>
    </w:p>
    <w:p w:rsidR="00B6511F" w:rsidRDefault="00B6511F">
      <w:pPr>
        <w:pStyle w:val="ConsPlusNormal"/>
        <w:jc w:val="both"/>
      </w:pPr>
      <w:r>
        <w:t xml:space="preserve">(абзац введен </w:t>
      </w:r>
      <w:hyperlink r:id="rId333" w:history="1">
        <w:r>
          <w:rPr>
            <w:color w:val="0000FF"/>
          </w:rPr>
          <w:t>постановлением</w:t>
        </w:r>
      </w:hyperlink>
      <w:r>
        <w:t xml:space="preserve"> правительства Воронежской области от 07.02.2017 N 79)</w:t>
      </w:r>
    </w:p>
    <w:p w:rsidR="00B6511F" w:rsidRDefault="00B6511F">
      <w:pPr>
        <w:pStyle w:val="ConsPlusNormal"/>
        <w:spacing w:before="220"/>
        <w:ind w:firstLine="540"/>
        <w:jc w:val="both"/>
      </w:pPr>
      <w:r>
        <w:t>Перечень основных 12 направлений стратегического развития Российской Федерации до 2018 года и на период до 2025 года утвержден на заседании Совета при Президенте Российской Федерации по стратегическому развитию и приоритетным проектам 13 июля 2016 года (протокол от 13.07.2016 N 1). По стратегическому направлению "Ипотека и арендное жилье" в рамках приоритетного проекта "Развитие жилищного строительства" в Воронежской области будет осуществляться финансирование строительства инфраструктуры за счет:</w:t>
      </w:r>
    </w:p>
    <w:p w:rsidR="00B6511F" w:rsidRDefault="00B6511F">
      <w:pPr>
        <w:pStyle w:val="ConsPlusNormal"/>
        <w:jc w:val="both"/>
      </w:pPr>
      <w:r>
        <w:t xml:space="preserve">(абзац введен </w:t>
      </w:r>
      <w:hyperlink r:id="rId334" w:history="1">
        <w:r>
          <w:rPr>
            <w:color w:val="0000FF"/>
          </w:rPr>
          <w:t>постановлением</w:t>
        </w:r>
      </w:hyperlink>
      <w:r>
        <w:t xml:space="preserve"> правительства Воронежской области от 07.02.2017 N 79)</w:t>
      </w:r>
    </w:p>
    <w:p w:rsidR="00B6511F" w:rsidRDefault="00B6511F">
      <w:pPr>
        <w:pStyle w:val="ConsPlusNormal"/>
        <w:spacing w:before="220"/>
        <w:ind w:firstLine="540"/>
        <w:jc w:val="both"/>
      </w:pPr>
      <w:r>
        <w:t>- привлечения бюджетных источников;</w:t>
      </w:r>
    </w:p>
    <w:p w:rsidR="00B6511F" w:rsidRDefault="00B6511F">
      <w:pPr>
        <w:pStyle w:val="ConsPlusNormal"/>
        <w:jc w:val="both"/>
      </w:pPr>
      <w:r>
        <w:t xml:space="preserve">(абзац введен </w:t>
      </w:r>
      <w:hyperlink r:id="rId335" w:history="1">
        <w:r>
          <w:rPr>
            <w:color w:val="0000FF"/>
          </w:rPr>
          <w:t>постановлением</w:t>
        </w:r>
      </w:hyperlink>
      <w:r>
        <w:t xml:space="preserve"> правительства Воронежской области от 07.02.2017 N 79)</w:t>
      </w:r>
    </w:p>
    <w:p w:rsidR="00B6511F" w:rsidRDefault="00B6511F">
      <w:pPr>
        <w:pStyle w:val="ConsPlusNormal"/>
        <w:spacing w:before="220"/>
        <w:ind w:firstLine="540"/>
        <w:jc w:val="both"/>
      </w:pPr>
      <w:r>
        <w:t>- вовлечения в оборот неэффективно используемых земель в городском округе город Воронеж, включая промышленные зоны;</w:t>
      </w:r>
    </w:p>
    <w:p w:rsidR="00B6511F" w:rsidRDefault="00B6511F">
      <w:pPr>
        <w:pStyle w:val="ConsPlusNormal"/>
        <w:jc w:val="both"/>
      </w:pPr>
      <w:r>
        <w:t xml:space="preserve">(абзац введен </w:t>
      </w:r>
      <w:hyperlink r:id="rId336" w:history="1">
        <w:r>
          <w:rPr>
            <w:color w:val="0000FF"/>
          </w:rPr>
          <w:t>постановлением</w:t>
        </w:r>
      </w:hyperlink>
      <w:r>
        <w:t xml:space="preserve"> правительства Воронежской области от 07.02.2017 N 79)</w:t>
      </w:r>
    </w:p>
    <w:p w:rsidR="00B6511F" w:rsidRDefault="00B6511F">
      <w:pPr>
        <w:pStyle w:val="ConsPlusNormal"/>
        <w:spacing w:before="220"/>
        <w:ind w:firstLine="540"/>
        <w:jc w:val="both"/>
      </w:pPr>
      <w:r>
        <w:t>- внедрения международных стандартов комфортной среды проживания.</w:t>
      </w:r>
    </w:p>
    <w:p w:rsidR="00B6511F" w:rsidRDefault="00B6511F">
      <w:pPr>
        <w:pStyle w:val="ConsPlusNormal"/>
        <w:jc w:val="both"/>
      </w:pPr>
      <w:r>
        <w:t xml:space="preserve">(абзац введен </w:t>
      </w:r>
      <w:hyperlink r:id="rId337" w:history="1">
        <w:r>
          <w:rPr>
            <w:color w:val="0000FF"/>
          </w:rPr>
          <w:t>постановлением</w:t>
        </w:r>
      </w:hyperlink>
      <w:r>
        <w:t xml:space="preserve"> правительства Воронежской области от 07.02.2017 N 79)</w:t>
      </w:r>
    </w:p>
    <w:p w:rsidR="00B6511F" w:rsidRDefault="00B6511F">
      <w:pPr>
        <w:pStyle w:val="ConsPlusNormal"/>
        <w:spacing w:before="220"/>
        <w:ind w:firstLine="540"/>
        <w:jc w:val="both"/>
      </w:pPr>
      <w:r>
        <w:t>В целях стимулирования реализации проектов комплексного освоения и (или) устойчивого развития территории, предусматривающих строительство жилья, Воронежская область направляет заявку в Минстрой России на предоставление субсидии из федерального бюджета бюджету Воронежской области на реализацию проектов по развитию территорий, расположенных в границах населенных пунктов, предусматривающих строительство жилья в рамках Госпрограммы РФ.</w:t>
      </w:r>
    </w:p>
    <w:p w:rsidR="00B6511F" w:rsidRDefault="00B6511F">
      <w:pPr>
        <w:pStyle w:val="ConsPlusNormal"/>
        <w:jc w:val="both"/>
      </w:pPr>
      <w:r>
        <w:t xml:space="preserve">(в ред. </w:t>
      </w:r>
      <w:hyperlink r:id="rId338"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С учетом средств федерального бюджета в 2017 году планируется строительство следующих объектов социального назначения в составе проектов:</w:t>
      </w:r>
    </w:p>
    <w:p w:rsidR="00B6511F" w:rsidRDefault="00B6511F">
      <w:pPr>
        <w:pStyle w:val="ConsPlusNormal"/>
        <w:jc w:val="both"/>
      </w:pPr>
      <w:r>
        <w:t xml:space="preserve">(абзац введен </w:t>
      </w:r>
      <w:hyperlink r:id="rId339" w:history="1">
        <w:r>
          <w:rPr>
            <w:color w:val="0000FF"/>
          </w:rPr>
          <w:t>постановлением</w:t>
        </w:r>
      </w:hyperlink>
      <w:r>
        <w:t xml:space="preserve"> правительства Воронежской области от 17.10.2017 N 797)</w:t>
      </w:r>
    </w:p>
    <w:p w:rsidR="00B6511F" w:rsidRDefault="00B6511F">
      <w:pPr>
        <w:pStyle w:val="ConsPlusNormal"/>
        <w:spacing w:before="220"/>
        <w:ind w:firstLine="540"/>
        <w:jc w:val="both"/>
      </w:pPr>
      <w:r>
        <w:t>- "Жилой комплекс "Озерки" (ввод жилья запланирован в 2017 году в объеме 37,7 тыс. кв. м, в 2018 году - 34,5 тыс. кв. м, в 2019 году - 39,0 тыс. кв. м): объекты - "Комплексное освоение в целях жилищного строительства по ул. Ильюшина, 13 в г. Воронеже. Детский сад на 250 мест по ул. Ильюшина, 13 (позиция 29)", "Комплексное освоение в целях жилищного строительства микрорайона по ул. Ильюшина, 13 в г. Воронеже. Общеобразовательная школа на 1224 места (позиция 59)";</w:t>
      </w:r>
    </w:p>
    <w:p w:rsidR="00B6511F" w:rsidRDefault="00B6511F">
      <w:pPr>
        <w:pStyle w:val="ConsPlusNormal"/>
        <w:jc w:val="both"/>
      </w:pPr>
      <w:r>
        <w:t xml:space="preserve">(в ред. постановлений правительства Воронежской области от 17.10.2017 </w:t>
      </w:r>
      <w:hyperlink r:id="rId340" w:history="1">
        <w:r>
          <w:rPr>
            <w:color w:val="0000FF"/>
          </w:rPr>
          <w:t>N 797</w:t>
        </w:r>
      </w:hyperlink>
      <w:r>
        <w:t xml:space="preserve">, от 29.10.2018 </w:t>
      </w:r>
      <w:hyperlink r:id="rId341" w:history="1">
        <w:r>
          <w:rPr>
            <w:color w:val="0000FF"/>
          </w:rPr>
          <w:t>N 935</w:t>
        </w:r>
      </w:hyperlink>
      <w:r>
        <w:t>)</w:t>
      </w:r>
    </w:p>
    <w:p w:rsidR="00B6511F" w:rsidRDefault="00B6511F">
      <w:pPr>
        <w:pStyle w:val="ConsPlusNormal"/>
        <w:spacing w:before="220"/>
        <w:ind w:firstLine="540"/>
        <w:jc w:val="both"/>
      </w:pPr>
      <w:r>
        <w:t xml:space="preserve">- "Комплексная жилая застройка в мкр. Шилово городского округа город Воронеж" (ввод жилья запланирован в 2017 году в объеме 37,1 тыс. кв. м, в 2018 году - 26,3 тыс. кв. м): объекты - "Комплексная жилая застройка микрорайона АI по ул. Острогожская рп Шилово г. Воронеж. Детский сад на 220 мест", "Поликлиника на 550 посещений в смену в мкр. Шилово г. Воронеж", "Комплексная жилая застройка микрорайона АI по ул. Острогожская рп Шилово г. Воронеж. </w:t>
      </w:r>
      <w:r>
        <w:lastRenderedPageBreak/>
        <w:t>Общеобразовательная школа на 1224 места";</w:t>
      </w:r>
    </w:p>
    <w:p w:rsidR="00B6511F" w:rsidRDefault="00B6511F">
      <w:pPr>
        <w:pStyle w:val="ConsPlusNormal"/>
        <w:jc w:val="both"/>
      </w:pPr>
      <w:r>
        <w:t xml:space="preserve">(в ред. </w:t>
      </w:r>
      <w:hyperlink r:id="rId342" w:history="1">
        <w:r>
          <w:rPr>
            <w:color w:val="0000FF"/>
          </w:rPr>
          <w:t>постановления</w:t>
        </w:r>
      </w:hyperlink>
      <w:r>
        <w:t xml:space="preserve"> правительства Воронежской области от 17.10.2017 N 797)</w:t>
      </w:r>
    </w:p>
    <w:p w:rsidR="00B6511F" w:rsidRDefault="00B6511F">
      <w:pPr>
        <w:pStyle w:val="ConsPlusNormal"/>
        <w:spacing w:before="220"/>
        <w:ind w:firstLine="540"/>
        <w:jc w:val="both"/>
      </w:pPr>
      <w:r>
        <w:t>- "Жилой район на 107 га в п. Отрадное Новоусманского муниципального района Воронежской области" (ввод жилья запланирован в 2017 году в объеме 30,7 тыс. кв. м, в 2018 году - 16,6 тыс. кв. м, в 2019 году - 23,6 тыс. кв. м): объекты - "Жилой комплекс в п. Отрадное Новоусманского района Воронежской области "Детский сад на 280 мест в 1 жилом квартале", "Общеобразовательная школа на 1224 места в п. Отрадное Новоусманского района (позиция 23)".</w:t>
      </w:r>
    </w:p>
    <w:p w:rsidR="00B6511F" w:rsidRDefault="00B6511F">
      <w:pPr>
        <w:pStyle w:val="ConsPlusNormal"/>
        <w:jc w:val="both"/>
      </w:pPr>
      <w:r>
        <w:t xml:space="preserve">(в ред. постановлений правительства Воронежской области от 17.10.2017 </w:t>
      </w:r>
      <w:hyperlink r:id="rId343" w:history="1">
        <w:r>
          <w:rPr>
            <w:color w:val="0000FF"/>
          </w:rPr>
          <w:t>N 797</w:t>
        </w:r>
      </w:hyperlink>
      <w:r>
        <w:t xml:space="preserve">, от 29.10.2018 </w:t>
      </w:r>
      <w:hyperlink r:id="rId344" w:history="1">
        <w:r>
          <w:rPr>
            <w:color w:val="0000FF"/>
          </w:rPr>
          <w:t>N 935</w:t>
        </w:r>
      </w:hyperlink>
      <w:r>
        <w:t>)</w:t>
      </w:r>
    </w:p>
    <w:p w:rsidR="00B6511F" w:rsidRDefault="00B6511F">
      <w:pPr>
        <w:pStyle w:val="ConsPlusNormal"/>
        <w:spacing w:before="220"/>
        <w:ind w:firstLine="540"/>
        <w:jc w:val="both"/>
      </w:pPr>
      <w:r>
        <w:t xml:space="preserve">В 2018 году средства федерального бюджета, предусмотренные в рамках </w:t>
      </w:r>
      <w:hyperlink r:id="rId345" w:history="1">
        <w:r>
          <w:rPr>
            <w:color w:val="0000FF"/>
          </w:rPr>
          <w:t>подпрограммы</w:t>
        </w:r>
      </w:hyperlink>
      <w:r>
        <w:t xml:space="preserve"> "Создание условий для обеспечения доступным и комфортным жильем граждан России" Государственной программы РФ на реализацию основного мероприятия, будут направлены в рамках приоритетного проекта "Ипотека и арендное жилье". Субсидия Воронежской области на мероприятия по стимулированию программ развития жилищного строительства субъектов Российской Федерации (межбюджетные трансферты) утверждена Федеральным </w:t>
      </w:r>
      <w:hyperlink r:id="rId346" w:history="1">
        <w:r>
          <w:rPr>
            <w:color w:val="0000FF"/>
          </w:rPr>
          <w:t>законом</w:t>
        </w:r>
      </w:hyperlink>
      <w:r>
        <w:t xml:space="preserve"> от 05.12.2017 N 362-ФЗ "О федеральном бюджете на 2018 год и на плановый период 2019 и 2020 годов" в объеме 1050,0 млн рублей.</w:t>
      </w:r>
    </w:p>
    <w:p w:rsidR="00B6511F" w:rsidRDefault="00B6511F">
      <w:pPr>
        <w:pStyle w:val="ConsPlusNormal"/>
        <w:jc w:val="both"/>
      </w:pPr>
      <w:r>
        <w:t xml:space="preserve">(абзац введен </w:t>
      </w:r>
      <w:hyperlink r:id="rId347" w:history="1">
        <w:r>
          <w:rPr>
            <w:color w:val="0000FF"/>
          </w:rPr>
          <w:t>постановлением</w:t>
        </w:r>
      </w:hyperlink>
      <w:r>
        <w:t xml:space="preserve"> правительства Воронежской области от 23.01.2018 N 33)</w:t>
      </w:r>
    </w:p>
    <w:p w:rsidR="00B6511F" w:rsidRDefault="00B6511F">
      <w:pPr>
        <w:pStyle w:val="ConsPlusNormal"/>
        <w:spacing w:before="220"/>
        <w:ind w:firstLine="540"/>
        <w:jc w:val="both"/>
      </w:pPr>
      <w:r>
        <w:t xml:space="preserve">В 2018 году строительство объектов планируется в пределах лимита средств на реализацию областной адресной инвестиционной программы на 2018 год в соответствии с </w:t>
      </w:r>
      <w:hyperlink r:id="rId348" w:history="1">
        <w:r>
          <w:rPr>
            <w:color w:val="0000FF"/>
          </w:rPr>
          <w:t>Законом</w:t>
        </w:r>
      </w:hyperlink>
      <w:r>
        <w:t xml:space="preserve"> Воронежской области от 12.12.2017 N 187-ОЗ "Об областном бюджете на 2018 год и на плановый период 2019 и 2020 годов":</w:t>
      </w:r>
    </w:p>
    <w:p w:rsidR="00B6511F" w:rsidRDefault="00B6511F">
      <w:pPr>
        <w:pStyle w:val="ConsPlusNormal"/>
        <w:jc w:val="both"/>
      </w:pPr>
      <w:r>
        <w:t xml:space="preserve">(в ред. </w:t>
      </w:r>
      <w:hyperlink r:id="rId349"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 "Жилой массив "Олимпийский": объект - "Общеобразовательная школа на 1101 место по адресу: г. Воронеж, жилой массив Олимпийский, 14" (в 2018 году ввод жилья запланирован в объеме 42,7 тыс. кв. м, в 2019 году - 45,6 тыс. кв. м);</w:t>
      </w:r>
    </w:p>
    <w:p w:rsidR="00B6511F" w:rsidRDefault="00B6511F">
      <w:pPr>
        <w:pStyle w:val="ConsPlusNormal"/>
        <w:jc w:val="both"/>
      </w:pPr>
      <w:r>
        <w:t xml:space="preserve">(абзац введен </w:t>
      </w:r>
      <w:hyperlink r:id="rId350" w:history="1">
        <w:r>
          <w:rPr>
            <w:color w:val="0000FF"/>
          </w:rPr>
          <w:t>постановлением</w:t>
        </w:r>
      </w:hyperlink>
      <w:r>
        <w:t xml:space="preserve"> правительства Воронежской области от 17.10.2017 N 797; в ред. </w:t>
      </w:r>
      <w:hyperlink r:id="rId351"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 "Микрорайон "Ольха" в с. Новая Усмань Новоусманского муниципального района Воронежской области": объект - "Детский сад на 340 мест в с. Новая Усмань Новоусманского района Воронежской области" (в 2018 году ввод жилья запланирован в объеме 63,7 тыс. кв. м);</w:t>
      </w:r>
    </w:p>
    <w:p w:rsidR="00B6511F" w:rsidRDefault="00B6511F">
      <w:pPr>
        <w:pStyle w:val="ConsPlusNormal"/>
        <w:jc w:val="both"/>
      </w:pPr>
      <w:r>
        <w:t xml:space="preserve">(абзац введен </w:t>
      </w:r>
      <w:hyperlink r:id="rId352" w:history="1">
        <w:r>
          <w:rPr>
            <w:color w:val="0000FF"/>
          </w:rPr>
          <w:t>постановлением</w:t>
        </w:r>
      </w:hyperlink>
      <w:r>
        <w:t xml:space="preserve"> правительства Воронежской области от 17.10.2017 N 797; в ред. </w:t>
      </w:r>
      <w:hyperlink r:id="rId353"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 "Комплексная жилая застройка в п. Боровое городского округа город Воронеж": объект - "Средняя школа на 1101 место по ул. Ф. Тютчева, 6" (в 2018 году ввод жилья запланирован в объеме 58,9 тыс. кв. м, в 2019 году - 29,0 тыс. кв. м);</w:t>
      </w:r>
    </w:p>
    <w:p w:rsidR="00B6511F" w:rsidRDefault="00B6511F">
      <w:pPr>
        <w:pStyle w:val="ConsPlusNormal"/>
        <w:jc w:val="both"/>
      </w:pPr>
      <w:r>
        <w:t xml:space="preserve">(абзац введен </w:t>
      </w:r>
      <w:hyperlink r:id="rId354" w:history="1">
        <w:r>
          <w:rPr>
            <w:color w:val="0000FF"/>
          </w:rPr>
          <w:t>постановлением</w:t>
        </w:r>
      </w:hyperlink>
      <w:r>
        <w:t xml:space="preserve"> правительства Воронежской области от 17.10.2017 N 797; в ред. </w:t>
      </w:r>
      <w:hyperlink r:id="rId355"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 "Жилой комплекс по ул. Артамонова": объект - "Образовательная школа на 1224 места по ул. Артамонова" (в 2018 году ввод жилья запланирован в объеме 33,3 тыс. кв. м, в 2019 году - 40,1 тыс. кв. м);</w:t>
      </w:r>
    </w:p>
    <w:p w:rsidR="00B6511F" w:rsidRDefault="00B6511F">
      <w:pPr>
        <w:pStyle w:val="ConsPlusNormal"/>
        <w:jc w:val="both"/>
      </w:pPr>
      <w:r>
        <w:t xml:space="preserve">(абзац введен </w:t>
      </w:r>
      <w:hyperlink r:id="rId356" w:history="1">
        <w:r>
          <w:rPr>
            <w:color w:val="0000FF"/>
          </w:rPr>
          <w:t>постановлением</w:t>
        </w:r>
      </w:hyperlink>
      <w:r>
        <w:t xml:space="preserve"> правительства Воронежской области от 17.10.2017 N 797; в ред. </w:t>
      </w:r>
      <w:hyperlink r:id="rId357"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 "Жилой микрорайон "Рождественский", расположенный по адресу: Воронежской область, Рамонский район, с. Ямное, ул. Проселочная 2/5": объект - "Детский сад на 220 мест по улице Ягодная в с. Ямное Рамонского района Воронежской области" (в 2018 году ввод жилья запланирован в объеме 24,0 тыс. кв. м);</w:t>
      </w:r>
    </w:p>
    <w:p w:rsidR="00B6511F" w:rsidRDefault="00B6511F">
      <w:pPr>
        <w:pStyle w:val="ConsPlusNormal"/>
        <w:jc w:val="both"/>
      </w:pPr>
      <w:r>
        <w:lastRenderedPageBreak/>
        <w:t xml:space="preserve">(в ред. </w:t>
      </w:r>
      <w:hyperlink r:id="rId358"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 "Микрорайон "Развитие" в с. Новая Усмань Новоусманского муниципального района Воронежской области": объект - "Детский сад с. Усмань Новоусманского района Воронежской области" (в 2018 году ввод жилья запланирован в объеме 12,6 тыс. кв. м).</w:t>
      </w:r>
    </w:p>
    <w:p w:rsidR="00B6511F" w:rsidRDefault="00B6511F">
      <w:pPr>
        <w:pStyle w:val="ConsPlusNormal"/>
        <w:jc w:val="both"/>
      </w:pPr>
      <w:r>
        <w:t xml:space="preserve">(абзац введен </w:t>
      </w:r>
      <w:hyperlink r:id="rId359" w:history="1">
        <w:r>
          <w:rPr>
            <w:color w:val="0000FF"/>
          </w:rPr>
          <w:t>постановлением</w:t>
        </w:r>
      </w:hyperlink>
      <w:r>
        <w:t xml:space="preserve"> правительства Воронежской области от 17.10.2017 N 797)</w:t>
      </w:r>
    </w:p>
    <w:p w:rsidR="00B6511F" w:rsidRDefault="00B6511F">
      <w:pPr>
        <w:pStyle w:val="ConsPlusNormal"/>
        <w:spacing w:before="220"/>
        <w:ind w:firstLine="540"/>
        <w:jc w:val="both"/>
      </w:pPr>
      <w:r>
        <w:t xml:space="preserve">В 2019 году федеральные средства предусмотрены в рамках федерального проекта "Жилье" национального проекта "Жилье и городская среда". Субсидия Воронежской области на мероприятия по стимулированию программ развития жилищного строительства утверждена Федеральным </w:t>
      </w:r>
      <w:hyperlink r:id="rId360" w:history="1">
        <w:r>
          <w:rPr>
            <w:color w:val="0000FF"/>
          </w:rPr>
          <w:t>законом</w:t>
        </w:r>
      </w:hyperlink>
      <w:r>
        <w:t xml:space="preserve"> от 29.11.2018 N 459-ФЗ "О федеральном бюджете на 2019 год и на плановый период 2020 и 2021 годов" в объеме 1350,0 млн рублей.</w:t>
      </w:r>
    </w:p>
    <w:p w:rsidR="00B6511F" w:rsidRDefault="00B6511F">
      <w:pPr>
        <w:pStyle w:val="ConsPlusNormal"/>
        <w:jc w:val="both"/>
      </w:pPr>
      <w:r>
        <w:t xml:space="preserve">(абзац введен </w:t>
      </w:r>
      <w:hyperlink r:id="rId361" w:history="1">
        <w:r>
          <w:rPr>
            <w:color w:val="0000FF"/>
          </w:rPr>
          <w:t>постановлением</w:t>
        </w:r>
      </w:hyperlink>
      <w:r>
        <w:t xml:space="preserve"> правительства Воронежской области от 29.01.2019 N 69)</w:t>
      </w:r>
    </w:p>
    <w:p w:rsidR="00B6511F" w:rsidRDefault="00B6511F">
      <w:pPr>
        <w:pStyle w:val="ConsPlusNormal"/>
        <w:spacing w:before="220"/>
        <w:ind w:firstLine="540"/>
        <w:jc w:val="both"/>
      </w:pPr>
      <w:r>
        <w:t xml:space="preserve">В 2019 году строительство объектов планируется в пределах лимита средств, доводимого департаментом финансов Воронежской области, на реализацию областной адресной инвестиционной программы на 2019 год в соответствии с </w:t>
      </w:r>
      <w:hyperlink r:id="rId362" w:history="1">
        <w:r>
          <w:rPr>
            <w:color w:val="0000FF"/>
          </w:rPr>
          <w:t>Законом</w:t>
        </w:r>
      </w:hyperlink>
      <w:r>
        <w:t xml:space="preserve"> Воронежской области от 20.12.2018 N 165-ОЗ "Об областном бюджете на 2019 год и на плановый период 2020 и 2021 годов":</w:t>
      </w:r>
    </w:p>
    <w:p w:rsidR="00B6511F" w:rsidRDefault="00B6511F">
      <w:pPr>
        <w:pStyle w:val="ConsPlusNormal"/>
        <w:jc w:val="both"/>
      </w:pPr>
      <w:r>
        <w:t xml:space="preserve">(в ред. </w:t>
      </w:r>
      <w:hyperlink r:id="rId363"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 Комплексная жилая застройка по адресу: Воронежская область, Новоусманский район, Центральная часть кадастрового квартала 36:16:5400001 (в 2019 году ввод жилья запланирован в объеме 29,2 тыс. кв. м, в 2020 году - 25,3 тыс. кв. м):</w:t>
      </w:r>
    </w:p>
    <w:p w:rsidR="00B6511F" w:rsidRDefault="00B6511F">
      <w:pPr>
        <w:pStyle w:val="ConsPlusNormal"/>
        <w:jc w:val="both"/>
      </w:pPr>
      <w:r>
        <w:t xml:space="preserve">(абзац введен </w:t>
      </w:r>
      <w:hyperlink r:id="rId364" w:history="1">
        <w:r>
          <w:rPr>
            <w:color w:val="0000FF"/>
          </w:rPr>
          <w:t>постановлением</w:t>
        </w:r>
      </w:hyperlink>
      <w:r>
        <w:t xml:space="preserve"> правительства Воронежской области от 29.01.2019 N 69; в ред. </w:t>
      </w:r>
      <w:hyperlink r:id="rId365"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1) "Комплексная жилая застройка по адресу: Воронежская область, Новоусманский район, Центральная часть кадастрового квартала 36:16:5400001, Квартал N 1. Детский сад на 250 мест, поз. 15";</w:t>
      </w:r>
    </w:p>
    <w:p w:rsidR="00B6511F" w:rsidRDefault="00B6511F">
      <w:pPr>
        <w:pStyle w:val="ConsPlusNormal"/>
        <w:jc w:val="both"/>
      </w:pPr>
      <w:r>
        <w:t xml:space="preserve">(в ред. </w:t>
      </w:r>
      <w:hyperlink r:id="rId366"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2) "Комплексная жилая застройка по адресу: Воронежская область, Новоусманский район, Центральная часть кадастрового квартала 36:16:5400001, Квартал N 3. Образовательная школа на 1224 места, поз. 48".</w:t>
      </w:r>
    </w:p>
    <w:p w:rsidR="00B6511F" w:rsidRDefault="00B6511F">
      <w:pPr>
        <w:pStyle w:val="ConsPlusNormal"/>
        <w:jc w:val="both"/>
      </w:pPr>
      <w:r>
        <w:t xml:space="preserve">(в ред. </w:t>
      </w:r>
      <w:hyperlink r:id="rId367"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 "Общеобразовательная школа на 1100 мест микрорайона "Бабяково. Новый квартал" в с. Новая Усмань, Новоусманского района, Воронежская область" (в 2019 году ввод жилья запланирован в объеме 21,7 тыс. кв. м, в 2020 году - 25,1 тыс. кв. м).</w:t>
      </w:r>
    </w:p>
    <w:p w:rsidR="00B6511F" w:rsidRDefault="00B6511F">
      <w:pPr>
        <w:pStyle w:val="ConsPlusNormal"/>
        <w:jc w:val="both"/>
      </w:pPr>
      <w:r>
        <w:t xml:space="preserve">(абзац введен </w:t>
      </w:r>
      <w:hyperlink r:id="rId368" w:history="1">
        <w:r>
          <w:rPr>
            <w:color w:val="0000FF"/>
          </w:rPr>
          <w:t>постановлением</w:t>
        </w:r>
      </w:hyperlink>
      <w:r>
        <w:t xml:space="preserve"> правительства Воронежской области от 30.07.2018 N 636; в ред. постановлений правительства Воронежской области от 29.10.2018 </w:t>
      </w:r>
      <w:hyperlink r:id="rId369" w:history="1">
        <w:r>
          <w:rPr>
            <w:color w:val="0000FF"/>
          </w:rPr>
          <w:t>N 935</w:t>
        </w:r>
      </w:hyperlink>
      <w:r>
        <w:t xml:space="preserve">, от 03.09.2019 </w:t>
      </w:r>
      <w:hyperlink r:id="rId370" w:history="1">
        <w:r>
          <w:rPr>
            <w:color w:val="0000FF"/>
          </w:rPr>
          <w:t>N 843</w:t>
        </w:r>
      </w:hyperlink>
      <w:r>
        <w:t>)</w:t>
      </w:r>
    </w:p>
    <w:p w:rsidR="00B6511F" w:rsidRDefault="00B6511F">
      <w:pPr>
        <w:pStyle w:val="ConsPlusNormal"/>
        <w:spacing w:before="220"/>
        <w:ind w:firstLine="540"/>
        <w:jc w:val="both"/>
      </w:pPr>
      <w:r>
        <w:t>В 2020 году строительство объектов планируется в пределах лимита средств, доводимого департаментом финансов Воронежской области, на реализацию областной адресной инвестиционной программы на 2020 год в рамках разработки проекта областного бюджета на 2020 год и на плановый период 2021 - 2022 годов:</w:t>
      </w:r>
    </w:p>
    <w:p w:rsidR="00B6511F" w:rsidRDefault="00B6511F">
      <w:pPr>
        <w:pStyle w:val="ConsPlusNormal"/>
        <w:jc w:val="both"/>
      </w:pPr>
      <w:r>
        <w:t xml:space="preserve">(абзац введен </w:t>
      </w:r>
      <w:hyperlink r:id="rId371"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"Школа в г. Борисоглебске Воронежской области" (ввод жилья запланирован в 2020 году в объеме 35,4 тыс. кв. м);</w:t>
      </w:r>
    </w:p>
    <w:p w:rsidR="00B6511F" w:rsidRDefault="00B6511F">
      <w:pPr>
        <w:pStyle w:val="ConsPlusNormal"/>
        <w:jc w:val="both"/>
      </w:pPr>
      <w:r>
        <w:t xml:space="preserve">(абзац введен </w:t>
      </w:r>
      <w:hyperlink r:id="rId372"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"Строительство стационара со вспомогательными объектами для БУЗ ВО "Бутурлиновская РБ", Бутурлиновский муниципальный район" (ввод жилья запланирован в 2020 году в объеме 25,1 тыс. кв. м);</w:t>
      </w:r>
    </w:p>
    <w:p w:rsidR="00B6511F" w:rsidRDefault="00B6511F">
      <w:pPr>
        <w:pStyle w:val="ConsPlusNormal"/>
        <w:jc w:val="both"/>
      </w:pPr>
      <w:r>
        <w:lastRenderedPageBreak/>
        <w:t xml:space="preserve">(абзац введен </w:t>
      </w:r>
      <w:hyperlink r:id="rId373"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"Детский сад на 300 мест по ул. Артамонова в г. Воронеж" (ввод жилья запланирован в 2020 году в объеме 24,9 тыс. кв. м);</w:t>
      </w:r>
    </w:p>
    <w:p w:rsidR="00B6511F" w:rsidRDefault="00B6511F">
      <w:pPr>
        <w:pStyle w:val="ConsPlusNormal"/>
        <w:jc w:val="both"/>
      </w:pPr>
      <w:r>
        <w:t xml:space="preserve">(абзац введен </w:t>
      </w:r>
      <w:hyperlink r:id="rId374"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"Поликлиника на 1100 посещений скорой медицинской помощи на 10 бригад по адресу: г. Воронеж, Московский проспект, 142у" (ввод жилья запланирован в 2020 году в объеме 53,1 тыс. кв. м);</w:t>
      </w:r>
    </w:p>
    <w:p w:rsidR="00B6511F" w:rsidRDefault="00B6511F">
      <w:pPr>
        <w:pStyle w:val="ConsPlusNormal"/>
        <w:jc w:val="both"/>
      </w:pPr>
      <w:r>
        <w:t xml:space="preserve">(абзац введен </w:t>
      </w:r>
      <w:hyperlink r:id="rId375"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"Строительство автомобильной дороги по ул. Богатырская в городском округе город Воронеж" (ввод жилья запланирован в 2020 году в объеме 30,0 тыс. кв. м);</w:t>
      </w:r>
    </w:p>
    <w:p w:rsidR="00B6511F" w:rsidRDefault="00B6511F">
      <w:pPr>
        <w:pStyle w:val="ConsPlusNormal"/>
        <w:jc w:val="both"/>
      </w:pPr>
      <w:r>
        <w:t xml:space="preserve">(абзац введен </w:t>
      </w:r>
      <w:hyperlink r:id="rId376"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"Школа в с. Новая Усмань Новоусманского муниципального района" (ввод жилья запланирован в 2020 году в объеме 24,3 тыс. кв. м).</w:t>
      </w:r>
    </w:p>
    <w:p w:rsidR="00B6511F" w:rsidRDefault="00B6511F">
      <w:pPr>
        <w:pStyle w:val="ConsPlusNormal"/>
        <w:jc w:val="both"/>
      </w:pPr>
      <w:r>
        <w:t xml:space="preserve">(абзац введен </w:t>
      </w:r>
      <w:hyperlink r:id="rId377"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Строительство вышеперечисленных объектов в составе комплексного развития территорий позволит увеличить темпы жилищного строительства, а также создать комфортную среду проживания для граждан Воронежской области.</w:t>
      </w:r>
    </w:p>
    <w:p w:rsidR="00B6511F" w:rsidRDefault="00B6511F">
      <w:pPr>
        <w:pStyle w:val="ConsPlusNormal"/>
        <w:jc w:val="both"/>
      </w:pPr>
      <w:r>
        <w:t xml:space="preserve">(абзац введен </w:t>
      </w:r>
      <w:hyperlink r:id="rId378" w:history="1">
        <w:r>
          <w:rPr>
            <w:color w:val="0000FF"/>
          </w:rPr>
          <w:t>постановлением</w:t>
        </w:r>
      </w:hyperlink>
      <w:r>
        <w:t xml:space="preserve"> правительства Воронежской области от 07.02.2017 N 79)</w:t>
      </w:r>
    </w:p>
    <w:p w:rsidR="00B6511F" w:rsidRDefault="00B6511F">
      <w:pPr>
        <w:pStyle w:val="ConsPlusNormal"/>
        <w:spacing w:before="220"/>
        <w:ind w:firstLine="540"/>
        <w:jc w:val="both"/>
      </w:pPr>
      <w:r>
        <w:t>Финансирование объектов социальной сферы (образование, культура, здравоохранение, физическая культура и спорт) в рамках государственных программ Воронежской области определяется законом Воронежской области об областном бюджете на соответствующий финансовый год. Строительство осуществляется в рамках областной адресной инвестиционной программы.</w:t>
      </w:r>
    </w:p>
    <w:p w:rsidR="00B6511F" w:rsidRDefault="00B6511F">
      <w:pPr>
        <w:pStyle w:val="ConsPlusNormal"/>
        <w:spacing w:before="220"/>
        <w:ind w:firstLine="540"/>
        <w:jc w:val="both"/>
      </w:pPr>
      <w:r>
        <w:t>В результате реализации мероприятий 1 и 2 к 2024 году будет обеспечен ввод стандартного жилья в объеме 1200,0 тыс. кв. метров, в том числе в рамках реализации проектов по комплексному развитию территорий 96,6 тыс. кв. метров ежегодно.</w:t>
      </w:r>
    </w:p>
    <w:p w:rsidR="00B6511F" w:rsidRDefault="00B6511F">
      <w:pPr>
        <w:pStyle w:val="ConsPlusNormal"/>
        <w:jc w:val="both"/>
      </w:pPr>
      <w:r>
        <w:t xml:space="preserve">(в ред. </w:t>
      </w:r>
      <w:hyperlink r:id="rId379"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Абзацы сорок третий - сорок четвертый утратили силу. - </w:t>
      </w:r>
      <w:hyperlink r:id="rId380" w:history="1">
        <w:r>
          <w:rPr>
            <w:color w:val="0000FF"/>
          </w:rPr>
          <w:t>Постановление</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ind w:firstLine="540"/>
        <w:jc w:val="both"/>
        <w:outlineLvl w:val="5"/>
      </w:pPr>
      <w:bookmarkStart w:id="7" w:name="P1034"/>
      <w:bookmarkEnd w:id="7"/>
      <w:r>
        <w:t>3. Мероприятия по стимулированию частной инициативы граждан в жилищном строительстве и формированию условий для создания жилищных некоммерческих объединений граждан, включая жилищно-строительные кооперативы</w:t>
      </w:r>
    </w:p>
    <w:p w:rsidR="00B6511F" w:rsidRDefault="00B6511F">
      <w:pPr>
        <w:pStyle w:val="ConsPlusNormal"/>
        <w:spacing w:before="220"/>
        <w:ind w:firstLine="540"/>
        <w:jc w:val="both"/>
      </w:pPr>
      <w:r>
        <w:t>Цель мероприятия - развитие массового строительства жилья на территории Воронежской области, отвечающего стандартам ценовой доступности и энергоэффективности. Повышение уровня доступности жилья для более широких слоев населения.</w:t>
      </w:r>
    </w:p>
    <w:p w:rsidR="00B6511F" w:rsidRDefault="00B6511F">
      <w:pPr>
        <w:pStyle w:val="ConsPlusNormal"/>
        <w:jc w:val="both"/>
      </w:pPr>
      <w:r>
        <w:t xml:space="preserve">(в ред. </w:t>
      </w:r>
      <w:hyperlink r:id="rId381"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В рамках данного мероприятия предусмотрено следующее:</w:t>
      </w:r>
    </w:p>
    <w:p w:rsidR="00B6511F" w:rsidRDefault="00B6511F">
      <w:pPr>
        <w:pStyle w:val="ConsPlusNormal"/>
        <w:spacing w:before="220"/>
        <w:ind w:firstLine="540"/>
        <w:jc w:val="both"/>
      </w:pPr>
      <w:r>
        <w:t>- совершенствование правового и методологического обеспечения для разработки и реализации мер, направленных на стимулирование частной инициативы граждан в жилищном строительстве;</w:t>
      </w:r>
    </w:p>
    <w:p w:rsidR="00B6511F" w:rsidRDefault="00B6511F">
      <w:pPr>
        <w:pStyle w:val="ConsPlusNormal"/>
        <w:spacing w:before="220"/>
        <w:ind w:firstLine="540"/>
        <w:jc w:val="both"/>
      </w:pPr>
      <w:r>
        <w:t>- формирование условий для создания жилищных некоммерческих объединений граждан, включая жилищно-строительные кооперативы;</w:t>
      </w:r>
    </w:p>
    <w:p w:rsidR="00B6511F" w:rsidRDefault="00B6511F">
      <w:pPr>
        <w:pStyle w:val="ConsPlusNormal"/>
        <w:spacing w:before="220"/>
        <w:ind w:firstLine="540"/>
        <w:jc w:val="both"/>
      </w:pPr>
      <w:r>
        <w:lastRenderedPageBreak/>
        <w:t>- разработка и внедрение финансовых и организационных механизмов оказания государственной поддержки частной инициативы граждан в жилищном строительстве.</w:t>
      </w:r>
    </w:p>
    <w:p w:rsidR="00B6511F" w:rsidRDefault="00B6511F">
      <w:pPr>
        <w:pStyle w:val="ConsPlusNormal"/>
        <w:spacing w:before="220"/>
        <w:ind w:firstLine="540"/>
        <w:jc w:val="both"/>
      </w:pPr>
      <w:r>
        <w:t xml:space="preserve">В Воронежской области с 2013 года оказывается содействие жилищному строительству некоммерческими объединениями граждан, в том числе жилищно-строительными кооперативами. Принят </w:t>
      </w:r>
      <w:hyperlink r:id="rId382" w:history="1">
        <w:r>
          <w:rPr>
            <w:color w:val="0000FF"/>
          </w:rPr>
          <w:t>Закон</w:t>
        </w:r>
      </w:hyperlink>
      <w:r>
        <w:t xml:space="preserve"> Воронежской области от 08.07.2013 N 102-ОЗ "О формировании списков граждан, имеющих право быть принятыми в члены жилищно-строительных кооперативов на территории Воронежской области".</w:t>
      </w:r>
    </w:p>
    <w:p w:rsidR="00B6511F" w:rsidRDefault="00B6511F">
      <w:pPr>
        <w:pStyle w:val="ConsPlusNormal"/>
        <w:spacing w:before="220"/>
        <w:ind w:firstLine="540"/>
        <w:jc w:val="both"/>
      </w:pPr>
      <w:r>
        <w:t xml:space="preserve">В январе 2014 года на базе ОАО "Домостроительный комбинат" был создан первый в городе Воронеже жилищный накопительный кооператив "Доступное жилье", действующий в соответствии с Федеральным </w:t>
      </w:r>
      <w:hyperlink r:id="rId383" w:history="1">
        <w:r>
          <w:rPr>
            <w:color w:val="0000FF"/>
          </w:rPr>
          <w:t>законом</w:t>
        </w:r>
      </w:hyperlink>
      <w:r>
        <w:t xml:space="preserve"> от 30.12.2004 N 215-ФЗ "О жилищных накопительных кооперативах".</w:t>
      </w:r>
    </w:p>
    <w:p w:rsidR="00B6511F" w:rsidRDefault="00B6511F">
      <w:pPr>
        <w:pStyle w:val="ConsPlusNormal"/>
        <w:spacing w:before="220"/>
        <w:ind w:firstLine="540"/>
        <w:jc w:val="both"/>
      </w:pPr>
      <w:r>
        <w:t xml:space="preserve">В рамках реализации положений, закрепленных Федеральным </w:t>
      </w:r>
      <w:hyperlink r:id="rId384" w:history="1">
        <w:r>
          <w:rPr>
            <w:color w:val="0000FF"/>
          </w:rPr>
          <w:t>законом</w:t>
        </w:r>
      </w:hyperlink>
      <w:r>
        <w:t xml:space="preserve"> от 24.07.2008 N 161-ФЗ "О содействии развитию жилищного строительства", в Воронежской области создан потребительский жилищно-строительный кооператив (далее - ПЖСК) "Учитель", которому предоставлен земельный участок 8 га из земель Единого института развития в жилищной сфере (далее - Единый институт).</w:t>
      </w:r>
    </w:p>
    <w:p w:rsidR="00B6511F" w:rsidRDefault="00B6511F">
      <w:pPr>
        <w:pStyle w:val="ConsPlusNormal"/>
        <w:jc w:val="both"/>
      </w:pPr>
      <w:r>
        <w:t xml:space="preserve">(в ред. </w:t>
      </w:r>
      <w:hyperlink r:id="rId385"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Устав ПЖСК "Учитель" зарегистрирован 01.04.2013. Общее количество зарегистрированных на 01.09.2015 членов ПЖСК "Учитель" составляет 868 человек из числа работников вузов и школ городского округа город Воронеж. В 2015 - 2016 годах для членов ПЖСК "Учитель" планируется построить 988 квартир общей площадью - 40679,4 кв. метров.</w:t>
      </w:r>
    </w:p>
    <w:p w:rsidR="00B6511F" w:rsidRDefault="00B6511F">
      <w:pPr>
        <w:pStyle w:val="ConsPlusNormal"/>
        <w:spacing w:before="220"/>
        <w:ind w:firstLine="540"/>
        <w:jc w:val="both"/>
      </w:pPr>
      <w:r>
        <w:t>Ответственный исполнитель мероприятия - департамент.</w:t>
      </w:r>
    </w:p>
    <w:p w:rsidR="00B6511F" w:rsidRDefault="00B6511F">
      <w:pPr>
        <w:pStyle w:val="ConsPlusNormal"/>
        <w:jc w:val="both"/>
      </w:pPr>
      <w:r>
        <w:t xml:space="preserve">(в ред. </w:t>
      </w:r>
      <w:hyperlink r:id="rId386" w:history="1">
        <w:r>
          <w:rPr>
            <w:color w:val="0000FF"/>
          </w:rPr>
          <w:t>постановления</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ind w:firstLine="540"/>
        <w:jc w:val="both"/>
        <w:outlineLvl w:val="5"/>
      </w:pPr>
      <w:bookmarkStart w:id="8" w:name="P1049"/>
      <w:bookmarkEnd w:id="8"/>
      <w:r>
        <w:t>4. Мероприятия по реализации проектов по развитию территорий</w:t>
      </w:r>
    </w:p>
    <w:p w:rsidR="00B6511F" w:rsidRDefault="00B6511F">
      <w:pPr>
        <w:pStyle w:val="ConsPlusNormal"/>
        <w:jc w:val="both"/>
      </w:pPr>
      <w:r>
        <w:t xml:space="preserve">(в ред. </w:t>
      </w:r>
      <w:hyperlink r:id="rId387"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Реализация политики качественных изменений в жилищном строительстве и повышение его доступности для населения в Воронежской области основывается:</w:t>
      </w:r>
    </w:p>
    <w:p w:rsidR="00B6511F" w:rsidRDefault="00B6511F">
      <w:pPr>
        <w:pStyle w:val="ConsPlusNormal"/>
        <w:jc w:val="both"/>
      </w:pPr>
      <w:r>
        <w:t xml:space="preserve">(абзац введен </w:t>
      </w:r>
      <w:hyperlink r:id="rId388"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 на базовых принципах совмещения бюджетных и внебюджетных инвестиций;</w:t>
      </w:r>
    </w:p>
    <w:p w:rsidR="00B6511F" w:rsidRDefault="00B6511F">
      <w:pPr>
        <w:pStyle w:val="ConsPlusNormal"/>
        <w:jc w:val="both"/>
      </w:pPr>
      <w:r>
        <w:t xml:space="preserve">(абзац введен </w:t>
      </w:r>
      <w:hyperlink r:id="rId389"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 на механизмах государственно-частного партнерства.</w:t>
      </w:r>
    </w:p>
    <w:p w:rsidR="00B6511F" w:rsidRDefault="00B6511F">
      <w:pPr>
        <w:pStyle w:val="ConsPlusNormal"/>
        <w:jc w:val="both"/>
      </w:pPr>
      <w:r>
        <w:t xml:space="preserve">(абзац введен </w:t>
      </w:r>
      <w:hyperlink r:id="rId390"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Мероприятия направлены на создание условий для комплексного освоения и развития территорий Воронежской области в целях жилищного строительства, предусматривающего обеспечение земельных участков инженерной, социальной и транспортной инфраструктурами, строительство жилья, в том числе малоэтажного.</w:t>
      </w:r>
    </w:p>
    <w:p w:rsidR="00B6511F" w:rsidRDefault="00B6511F">
      <w:pPr>
        <w:pStyle w:val="ConsPlusNormal"/>
        <w:jc w:val="both"/>
      </w:pPr>
      <w:r>
        <w:t xml:space="preserve">(в ред. </w:t>
      </w:r>
      <w:hyperlink r:id="rId391"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Развитие жилищного строительства в области будет ориентировано:</w:t>
      </w:r>
    </w:p>
    <w:p w:rsidR="00B6511F" w:rsidRDefault="00B6511F">
      <w:pPr>
        <w:pStyle w:val="ConsPlusNormal"/>
        <w:jc w:val="both"/>
      </w:pPr>
      <w:r>
        <w:t xml:space="preserve">(абзац введен </w:t>
      </w:r>
      <w:hyperlink r:id="rId392"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 на освоение существующего резерва территорий, имеющих потенциальную возможность жилой застройки, обеспечение инженерной инфраструктурой которых возможно с учетом минимального вложения бюджетных средств (т.е. территорий, уже подготовленных либо имеющих оптимальные технические условия на подключение);</w:t>
      </w:r>
    </w:p>
    <w:p w:rsidR="00B6511F" w:rsidRDefault="00B6511F">
      <w:pPr>
        <w:pStyle w:val="ConsPlusNormal"/>
        <w:jc w:val="both"/>
      </w:pPr>
      <w:r>
        <w:t xml:space="preserve">(абзац введен </w:t>
      </w:r>
      <w:hyperlink r:id="rId393"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lastRenderedPageBreak/>
        <w:t xml:space="preserve">- на освоение территорий комплексной жилой застройки в рамках проектов комплексного освоения и развития территорий, которым оказывается поддержка в рамках приоритетного проекта "Ипотека и арендное жилье" Государственной </w:t>
      </w:r>
      <w:hyperlink r:id="rId394" w:history="1">
        <w:r>
          <w:rPr>
            <w:color w:val="0000FF"/>
          </w:rPr>
          <w:t>программы</w:t>
        </w:r>
      </w:hyperlink>
      <w:r>
        <w:t xml:space="preserve"> РФ;</w:t>
      </w:r>
    </w:p>
    <w:p w:rsidR="00B6511F" w:rsidRDefault="00B6511F">
      <w:pPr>
        <w:pStyle w:val="ConsPlusNormal"/>
        <w:jc w:val="both"/>
      </w:pPr>
      <w:r>
        <w:t xml:space="preserve">(абзац введен </w:t>
      </w:r>
      <w:hyperlink r:id="rId395" w:history="1">
        <w:r>
          <w:rPr>
            <w:color w:val="0000FF"/>
          </w:rPr>
          <w:t>постановлением</w:t>
        </w:r>
      </w:hyperlink>
      <w:r>
        <w:t xml:space="preserve"> правительства Воронежской области от 04.08.2016 N 566; в ред. </w:t>
      </w:r>
      <w:hyperlink r:id="rId396"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 на реализацию проектов жилой застройки, обоснованных наличием и перспективным размещением производительных сил;</w:t>
      </w:r>
    </w:p>
    <w:p w:rsidR="00B6511F" w:rsidRDefault="00B6511F">
      <w:pPr>
        <w:pStyle w:val="ConsPlusNormal"/>
        <w:jc w:val="both"/>
      </w:pPr>
      <w:r>
        <w:t xml:space="preserve">(абзац введен </w:t>
      </w:r>
      <w:hyperlink r:id="rId397"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 на удовлетворение платежеспособного спроса населения, подкрепленного в том числе и мерами государственной поддержки в отношении определенных категорий граждан.</w:t>
      </w:r>
    </w:p>
    <w:p w:rsidR="00B6511F" w:rsidRDefault="00B6511F">
      <w:pPr>
        <w:pStyle w:val="ConsPlusNormal"/>
        <w:jc w:val="both"/>
      </w:pPr>
      <w:r>
        <w:t xml:space="preserve">(абзац введен </w:t>
      </w:r>
      <w:hyperlink r:id="rId398"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Реализация мероприятий предполагает:</w:t>
      </w:r>
    </w:p>
    <w:p w:rsidR="00B6511F" w:rsidRDefault="00B6511F">
      <w:pPr>
        <w:pStyle w:val="ConsPlusNormal"/>
        <w:spacing w:before="220"/>
        <w:ind w:firstLine="540"/>
        <w:jc w:val="both"/>
      </w:pPr>
      <w:r>
        <w:t>- формирование перечня перспективных земельных участков для комплексного освоения и развития территорий в целях жилищного строительства, имеющих техническую возможность подключения к объектам инженерной, социальной и транспортной инфраструктуры;</w:t>
      </w:r>
    </w:p>
    <w:p w:rsidR="00B6511F" w:rsidRDefault="00B6511F">
      <w:pPr>
        <w:pStyle w:val="ConsPlusNormal"/>
        <w:spacing w:before="220"/>
        <w:ind w:firstLine="540"/>
        <w:jc w:val="both"/>
      </w:pPr>
      <w:r>
        <w:t>- сокращение сроков формирования земельных участков и проведения процедур их предоставления;</w:t>
      </w:r>
    </w:p>
    <w:p w:rsidR="00B6511F" w:rsidRDefault="00B6511F">
      <w:pPr>
        <w:pStyle w:val="ConsPlusNormal"/>
        <w:spacing w:before="220"/>
        <w:ind w:firstLine="540"/>
        <w:jc w:val="both"/>
      </w:pPr>
      <w:r>
        <w:t>- разработку и внедрение эффективных организационных и финансовых механизмов поддержки инвестиционных проектов, направленных на обеспечение земельных участков инженерной, социальной и транспортной инфраструктурой для жилищного строительства, в том числе с использованием государственно-частного партнерства и привлечением средств государственных институтов развития;</w:t>
      </w:r>
    </w:p>
    <w:p w:rsidR="00B6511F" w:rsidRDefault="00B6511F">
      <w:pPr>
        <w:pStyle w:val="ConsPlusNormal"/>
        <w:spacing w:before="220"/>
        <w:ind w:firstLine="540"/>
        <w:jc w:val="both"/>
      </w:pPr>
      <w:r>
        <w:t>- предоставление бюджетам муниципальных образований Воронежской области субсидий из областного бюджета на софинансирование муниципальных программ по комплексному освоению и развитию территорий в целях жилищного строительства;</w:t>
      </w:r>
    </w:p>
    <w:p w:rsidR="00B6511F" w:rsidRDefault="00B6511F">
      <w:pPr>
        <w:pStyle w:val="ConsPlusNormal"/>
        <w:spacing w:before="220"/>
        <w:ind w:firstLine="540"/>
        <w:jc w:val="both"/>
      </w:pPr>
      <w:r>
        <w:t>- предоставление субсидий юридическим лицам для комплексного освоения и развития территорий Воронежской области в целях жилищного строительства;</w:t>
      </w:r>
    </w:p>
    <w:p w:rsidR="00B6511F" w:rsidRDefault="00B6511F">
      <w:pPr>
        <w:pStyle w:val="ConsPlusNormal"/>
        <w:spacing w:before="220"/>
        <w:ind w:firstLine="540"/>
        <w:jc w:val="both"/>
      </w:pPr>
      <w:r>
        <w:t>- организацию мониторинга жилищного строительства на территории Воронежской области.</w:t>
      </w:r>
    </w:p>
    <w:p w:rsidR="00B6511F" w:rsidRDefault="00B6511F">
      <w:pPr>
        <w:pStyle w:val="ConsPlusNormal"/>
        <w:spacing w:before="220"/>
        <w:ind w:firstLine="540"/>
        <w:jc w:val="both"/>
      </w:pPr>
      <w:r>
        <w:t>Муниципальные образования Воронежской области, на территории которых будут реализовываться проекты комплексного освоения территорий в целях жилищного строительства, должны обеспечивать софинансирование реализуемых мероприятий.</w:t>
      </w:r>
    </w:p>
    <w:p w:rsidR="00B6511F" w:rsidRDefault="00B6511F">
      <w:pPr>
        <w:pStyle w:val="ConsPlusNormal"/>
        <w:spacing w:before="220"/>
        <w:ind w:firstLine="540"/>
        <w:jc w:val="both"/>
      </w:pPr>
      <w:r>
        <w:t>Реализация проектов комплексного освоения территорий в целях жилищного строительства в муниципальных образованиях области осуществляется на основании разработанных и утвержденных муниципальных программ по комплексному освоению и развитию территорий в целях жилищного строительства, предусматривающих финансирование мероприятий за счет средств местных бюджетов.</w:t>
      </w:r>
    </w:p>
    <w:p w:rsidR="00B6511F" w:rsidRDefault="00B6511F">
      <w:pPr>
        <w:pStyle w:val="ConsPlusNormal"/>
        <w:spacing w:before="220"/>
        <w:ind w:firstLine="540"/>
        <w:jc w:val="both"/>
      </w:pPr>
      <w:r>
        <w:t>В рамках взаимодействия между Единым институтом и правительством Воронежской области приняты решения в отношении 9 земельных участков общей площадью 128,0 га, расположенных в г. Воронеже.</w:t>
      </w:r>
    </w:p>
    <w:p w:rsidR="00B6511F" w:rsidRDefault="00B6511F">
      <w:pPr>
        <w:pStyle w:val="ConsPlusNormal"/>
        <w:jc w:val="both"/>
      </w:pPr>
      <w:r>
        <w:t xml:space="preserve">(в ред. </w:t>
      </w:r>
      <w:hyperlink r:id="rId399"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Единым институтом для комплексного освоения в целях жилищного строительства переданы 4 земельных участка общей площадью 61,7 га (площадью 28,7 га, 20,9 га, 6,05 га, 6,05 га), расположенные по адресу: Воронежская область, г. Воронеж, ул. Шишкова, 140б:</w:t>
      </w:r>
    </w:p>
    <w:p w:rsidR="00B6511F" w:rsidRDefault="00B6511F">
      <w:pPr>
        <w:pStyle w:val="ConsPlusNormal"/>
        <w:jc w:val="both"/>
      </w:pPr>
      <w:r>
        <w:lastRenderedPageBreak/>
        <w:t xml:space="preserve">(в ред. </w:t>
      </w:r>
      <w:hyperlink r:id="rId400"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 земельный участок общей площадью 28,7 га предоставлен через аукцион ООО "Партнер" в аренду для комплексного освоения. Проектом планировки предусматривается строительство 13 многоквартирных жилых домов смешанной этажности (12 - 17) общей площадью квартир 215,0 тыс. кв. метров, в том числе 70% построенного жилья должно соответствовать жилью экономического класса, а также строительство многофункционального комплекса. В 2014 году введены в эксплуатацию первые жилые дома общей площадью более 45,0 тыс. кв. метров. Срок реализации проекта - 2015 год;</w:t>
      </w:r>
    </w:p>
    <w:p w:rsidR="00B6511F" w:rsidRDefault="00B6511F">
      <w:pPr>
        <w:pStyle w:val="ConsPlusNormal"/>
        <w:spacing w:before="220"/>
        <w:ind w:firstLine="540"/>
        <w:jc w:val="both"/>
      </w:pPr>
      <w:r>
        <w:t>- земельный участок общей площадью 20,9 га предоставлен через аукцион ООО "ДСК-2" в аренду для комплексного освоения. Проектом планировки предусматривается строительство 9 многоквартирных жилых домов смешанной этажности (10 - 17) общей площадью квартир 220,7 тыс. кв. метров, в том числе 70% построенного жилья должно соответствовать жилью экономического класса. В 2014 году введены в эксплуатацию 4 многоквартирных дома общей площадью 69,7 тыс. кв. метров. Срок реализации проекта - 2015 год;</w:t>
      </w:r>
    </w:p>
    <w:p w:rsidR="00B6511F" w:rsidRDefault="00B6511F">
      <w:pPr>
        <w:pStyle w:val="ConsPlusNormal"/>
        <w:spacing w:before="220"/>
        <w:ind w:firstLine="540"/>
        <w:jc w:val="both"/>
      </w:pPr>
      <w:r>
        <w:t>- земельные участки общей площадью 12,1 га предоставлены через аукцион ООО "Монтажник" в аренду для комплексного освоения. Проектом планировки предусматривается строительство 6 многоквартирных жилых домов смешанной этажности (11 - 17) общей площадью квартир 143,4 тыс. кв. метров, в том числе 50% построенного жилья должно соответствовать жилью экономического класса. Планируемая дата ввода объектов в эксплуатацию - I квартал 2016 года.</w:t>
      </w:r>
    </w:p>
    <w:p w:rsidR="00B6511F" w:rsidRDefault="00B6511F">
      <w:pPr>
        <w:pStyle w:val="ConsPlusNormal"/>
        <w:spacing w:before="220"/>
        <w:ind w:firstLine="540"/>
        <w:jc w:val="both"/>
      </w:pPr>
      <w:r>
        <w:t>В рамках указанных проектов комплексного освоения территории запланировано строительство детского сада на 220 мест и строительство автомобильных дорог, софинансируемых за счет средств федерального бюджета.</w:t>
      </w:r>
    </w:p>
    <w:p w:rsidR="00B6511F" w:rsidRDefault="00B6511F">
      <w:pPr>
        <w:pStyle w:val="ConsPlusNormal"/>
        <w:spacing w:before="220"/>
        <w:ind w:firstLine="540"/>
        <w:jc w:val="both"/>
      </w:pPr>
      <w:r>
        <w:t>В поселке Боровое Воронежской области ЗАО "ВМУ-2" реализует проект комплексной застройки с общим выходом жилья - 160 тыс. кв. метров, в рамках которого построен детский сад на 140 мест.</w:t>
      </w:r>
    </w:p>
    <w:p w:rsidR="00B6511F" w:rsidRDefault="00B6511F">
      <w:pPr>
        <w:pStyle w:val="ConsPlusNormal"/>
        <w:spacing w:before="220"/>
        <w:ind w:firstLine="540"/>
        <w:jc w:val="both"/>
      </w:pPr>
      <w:r>
        <w:t>В настоящее время разрабатывается уникальный по своим масштабам проект планировки комплексного освоения территорий в целях жилищного строительства на 442 га в микрорайоне Шилово городского округа город Воронеж. До 2020 года проектом предусматривается строительство 630 тысяч квадратных метров жилья на 71,6 га. В перспективе до 2040 года эта площадка даст общий выход жилья - 3,8 млн. кв. метров.</w:t>
      </w:r>
    </w:p>
    <w:p w:rsidR="00B6511F" w:rsidRDefault="00B6511F">
      <w:pPr>
        <w:pStyle w:val="ConsPlusNormal"/>
        <w:spacing w:before="220"/>
        <w:ind w:firstLine="540"/>
        <w:jc w:val="both"/>
      </w:pPr>
      <w:r>
        <w:t xml:space="preserve">Абзац утратил силу. - </w:t>
      </w:r>
      <w:hyperlink r:id="rId401" w:history="1">
        <w:r>
          <w:rPr>
            <w:color w:val="0000FF"/>
          </w:rPr>
          <w:t>Постановление</w:t>
        </w:r>
      </w:hyperlink>
      <w:r>
        <w:t xml:space="preserve"> правительства Воронежской области от 23.01.2018 N 33.</w:t>
      </w:r>
    </w:p>
    <w:p w:rsidR="00B6511F" w:rsidRDefault="00B6511F">
      <w:pPr>
        <w:pStyle w:val="ConsPlusNormal"/>
        <w:spacing w:before="220"/>
        <w:ind w:firstLine="540"/>
        <w:jc w:val="both"/>
      </w:pPr>
      <w:r>
        <w:t>В целях вовлечения в хозяйственный оборот большего количества неиспользуемых земельных участков и обеспечения застройщиков земельными участками для малоэтажного жилищного строительства и строительства жилья в Воронежской области в 2016 - 2021 годах реализуются практические мероприятия:</w:t>
      </w:r>
    </w:p>
    <w:p w:rsidR="00B6511F" w:rsidRDefault="00B6511F">
      <w:pPr>
        <w:pStyle w:val="ConsPlusNormal"/>
        <w:jc w:val="both"/>
      </w:pPr>
      <w:r>
        <w:t xml:space="preserve">(в ред. </w:t>
      </w:r>
      <w:hyperlink r:id="rId402"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 предоставление в собственность, аренду, постоянное (бессрочное) пользование и в безвозмездное срочное пользование земельных участков, находящихся в собственности Воронежской области, земельных участков, находящихся в городском округе город Воронеж, право государственной собственности на которые не разграничено, а также земельных участков, находящихся в федеральной собственности, право распоряжения которыми передано Воронежской области в соответствии с Федеральным </w:t>
      </w:r>
      <w:hyperlink r:id="rId403" w:history="1">
        <w:r>
          <w:rPr>
            <w:color w:val="0000FF"/>
          </w:rPr>
          <w:t>законом</w:t>
        </w:r>
      </w:hyperlink>
      <w:r>
        <w:t xml:space="preserve"> от 24.07.2008 N 161-ФЗ "О содействии развитию жилищного строительства" для целей жилищного строительства;</w:t>
      </w:r>
    </w:p>
    <w:p w:rsidR="00B6511F" w:rsidRDefault="00B6511F">
      <w:pPr>
        <w:pStyle w:val="ConsPlusNormal"/>
        <w:spacing w:before="220"/>
        <w:ind w:firstLine="540"/>
        <w:jc w:val="both"/>
      </w:pPr>
      <w:r>
        <w:t xml:space="preserve">- раздел, объединение и перераспределение земельных участков, находящихся в </w:t>
      </w:r>
      <w:r>
        <w:lastRenderedPageBreak/>
        <w:t>собственности Воронежской области, а также земельных участков, находящихся в городском округе город Воронеж, право государственной собственности на которые не разграничено;</w:t>
      </w:r>
    </w:p>
    <w:p w:rsidR="00B6511F" w:rsidRDefault="00B6511F">
      <w:pPr>
        <w:pStyle w:val="ConsPlusNormal"/>
        <w:spacing w:before="220"/>
        <w:ind w:firstLine="540"/>
        <w:jc w:val="both"/>
      </w:pPr>
      <w:r>
        <w:t xml:space="preserve">- подготовка необходимых материалов и направление их в Единый институт для дальнейшей передачи Воронежской области полномочий по управлению и распоряжению земельными участками, иными объектами недвижимого имущества, находящимися в федеральной собственности в соответствии с Федеральным </w:t>
      </w:r>
      <w:hyperlink r:id="rId404" w:history="1">
        <w:r>
          <w:rPr>
            <w:color w:val="0000FF"/>
          </w:rPr>
          <w:t>законом</w:t>
        </w:r>
      </w:hyperlink>
      <w:r>
        <w:t xml:space="preserve"> от 24.07.2008 N 161-ФЗ "О содействии развитию жилищного строительства".</w:t>
      </w:r>
    </w:p>
    <w:p w:rsidR="00B6511F" w:rsidRDefault="00B6511F">
      <w:pPr>
        <w:pStyle w:val="ConsPlusNormal"/>
        <w:jc w:val="both"/>
      </w:pPr>
      <w:r>
        <w:t xml:space="preserve">(в ред. </w:t>
      </w:r>
      <w:hyperlink r:id="rId405"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В 2008 - 2010 годах в области были запущены пилотные проекты освоения земельных участков, которые планируется вовлечь в хозяйственный оборот в рамках реализации государственной программы.</w:t>
      </w:r>
    </w:p>
    <w:p w:rsidR="00B6511F" w:rsidRDefault="00B6511F">
      <w:pPr>
        <w:pStyle w:val="ConsPlusNormal"/>
        <w:spacing w:before="220"/>
        <w:ind w:firstLine="540"/>
        <w:jc w:val="both"/>
      </w:pPr>
      <w:r>
        <w:t xml:space="preserve">Перечень проектов жилищного строительства, вовлеченных в хозяйственный оборот в г. Воронеже и Воронежской области, в том числе проектов комплексного освоения и развития территорий представлен в </w:t>
      </w:r>
      <w:hyperlink w:anchor="P13230" w:history="1">
        <w:r>
          <w:rPr>
            <w:color w:val="0000FF"/>
          </w:rPr>
          <w:t>приложении N 10</w:t>
        </w:r>
      </w:hyperlink>
      <w:r>
        <w:t xml:space="preserve"> к государственной программе.</w:t>
      </w:r>
    </w:p>
    <w:p w:rsidR="00B6511F" w:rsidRDefault="00B6511F">
      <w:pPr>
        <w:pStyle w:val="ConsPlusNormal"/>
        <w:jc w:val="both"/>
      </w:pPr>
      <w:r>
        <w:t xml:space="preserve">(в ред. </w:t>
      </w:r>
      <w:hyperlink r:id="rId406"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Кроме того, совместный анализ земельных участков, находящихся в собственности Российской Федерации, выявил возможность осуществления жилищного строительства на участках общей площадью около 1,3 тыс. га.</w:t>
      </w:r>
    </w:p>
    <w:p w:rsidR="00B6511F" w:rsidRDefault="00B6511F">
      <w:pPr>
        <w:pStyle w:val="ConsPlusNormal"/>
        <w:spacing w:before="220"/>
        <w:ind w:firstLine="540"/>
        <w:jc w:val="both"/>
      </w:pPr>
      <w:r>
        <w:t>С учетом необходимости изучения существующих градостроительных ограничений и наличия (отсутствия) размещенных объектов капитального строительства или сооружений в Воронежской области планируется направление в Единый институт предложений по строительству жилья на земельных участках, находящихся в собственности Российской Федерации.</w:t>
      </w:r>
    </w:p>
    <w:p w:rsidR="00B6511F" w:rsidRDefault="00B6511F">
      <w:pPr>
        <w:pStyle w:val="ConsPlusNormal"/>
        <w:jc w:val="both"/>
      </w:pPr>
      <w:r>
        <w:t xml:space="preserve">(в ред. </w:t>
      </w:r>
      <w:hyperlink r:id="rId407"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 xml:space="preserve">Абзац утратил силу. - </w:t>
      </w:r>
      <w:hyperlink r:id="rId408" w:history="1">
        <w:r>
          <w:rPr>
            <w:color w:val="0000FF"/>
          </w:rPr>
          <w:t>Постановление</w:t>
        </w:r>
      </w:hyperlink>
      <w:r>
        <w:t xml:space="preserve"> правительства Воронежской области от 03.09.2019 N 843.</w:t>
      </w:r>
    </w:p>
    <w:p w:rsidR="00B6511F" w:rsidRDefault="00B6511F">
      <w:pPr>
        <w:pStyle w:val="ConsPlusNormal"/>
        <w:spacing w:before="220"/>
        <w:ind w:firstLine="540"/>
        <w:jc w:val="both"/>
      </w:pPr>
      <w:r>
        <w:t>В рамках реализации проекта малоэтажной жилой застройки в Северном микрорайоне г. Острогожска Острогожского муниципального района Воронежской области на участке общей площадью 112,5 га предусмотрено строительство индивидуальных жилых домов в количестве 583 домов, ориентировочное число жителей - 1800 человек. Общая площадь жилья составит 58,3 тыс. кв. метров. Проектом застройки предусмотрено строительство детского сада на 80 мест, торгового центра, кафе, спортивного комплекса. В настоящее время построено 78 домов общей площадью 8,6 тыс. кв. метров, в стадии строительства находятся 40 домов. Сети водоснабжения, водоотведения, электроснабжения и наружного освещения построены и сданы в эксплуатацию в 2014 году.</w:t>
      </w:r>
    </w:p>
    <w:p w:rsidR="00B6511F" w:rsidRDefault="00B6511F">
      <w:pPr>
        <w:pStyle w:val="ConsPlusNormal"/>
        <w:spacing w:before="220"/>
        <w:ind w:firstLine="540"/>
        <w:jc w:val="both"/>
      </w:pPr>
      <w:r>
        <w:t>Реализация проекта малоэтажной жилой застройки II очереди строительства пос. Восточный в г. Павловске Павловского района Воронежской области осуществляется на земельном участке общей площадью 41 га. В настоящее время под индивидуальную жилую застройку гражданам предоставлено 204 земельных участка, планируемый выход жилья составит 6,2 тыс. кв. метров. В 2012 году начато строительство электрических и газовых сетей в пос. Восточный-2. В стадии строительства находятся сети водоснабжения и водоотведения. Реализация мероприятия осуществляется в рамках областной адресной инвестиционной программы.</w:t>
      </w:r>
    </w:p>
    <w:p w:rsidR="00B6511F" w:rsidRDefault="00B6511F">
      <w:pPr>
        <w:pStyle w:val="ConsPlusNormal"/>
        <w:jc w:val="both"/>
      </w:pPr>
      <w:r>
        <w:t xml:space="preserve">(в ред. </w:t>
      </w:r>
      <w:hyperlink r:id="rId409"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В 2018 году реализация проекта малоэтажной застройки в городе Павловске осуществляется в рамках программы "Комплексное развитие моногородов Воронежской области", утвержденной решением Комитета управления проектами при правительстве Воронежской области от </w:t>
      </w:r>
      <w:r>
        <w:lastRenderedPageBreak/>
        <w:t>23.01.2018 N 1.</w:t>
      </w:r>
    </w:p>
    <w:p w:rsidR="00B6511F" w:rsidRDefault="00B6511F">
      <w:pPr>
        <w:pStyle w:val="ConsPlusNormal"/>
        <w:jc w:val="both"/>
      </w:pPr>
      <w:r>
        <w:t xml:space="preserve">(абзац введен </w:t>
      </w:r>
      <w:hyperlink r:id="rId410" w:history="1">
        <w:r>
          <w:rPr>
            <w:color w:val="0000FF"/>
          </w:rPr>
          <w:t>постановлением</w:t>
        </w:r>
      </w:hyperlink>
      <w:r>
        <w:t xml:space="preserve"> правительства Воронежской области от 30.07.2018 N 636)</w:t>
      </w:r>
    </w:p>
    <w:p w:rsidR="00B6511F" w:rsidRDefault="00B6511F">
      <w:pPr>
        <w:pStyle w:val="ConsPlusNormal"/>
        <w:spacing w:before="220"/>
        <w:ind w:firstLine="540"/>
        <w:jc w:val="both"/>
      </w:pPr>
      <w:r>
        <w:t>Реализация указанных мероприятий позволит увеличить объемы ввода жилья в рамках комплексного освоения и развития территорий Воронежской области в целях жилищного строительства.</w:t>
      </w:r>
    </w:p>
    <w:p w:rsidR="00B6511F" w:rsidRDefault="00B6511F">
      <w:pPr>
        <w:pStyle w:val="ConsPlusNormal"/>
        <w:spacing w:before="220"/>
        <w:ind w:firstLine="540"/>
        <w:jc w:val="both"/>
      </w:pPr>
      <w:r>
        <w:t>Ответственный исполнитель мероприятия - департамент.</w:t>
      </w:r>
    </w:p>
    <w:p w:rsidR="00B6511F" w:rsidRDefault="00B6511F">
      <w:pPr>
        <w:pStyle w:val="ConsPlusNormal"/>
        <w:spacing w:before="220"/>
        <w:ind w:firstLine="540"/>
        <w:jc w:val="both"/>
      </w:pPr>
      <w:r>
        <w:t>Срок исполнения - 2016 - 2024 годы.</w:t>
      </w:r>
    </w:p>
    <w:p w:rsidR="00B6511F" w:rsidRDefault="00B6511F">
      <w:pPr>
        <w:pStyle w:val="ConsPlusNormal"/>
        <w:jc w:val="both"/>
      </w:pPr>
      <w:r>
        <w:t xml:space="preserve">(в ред. </w:t>
      </w:r>
      <w:hyperlink r:id="rId411" w:history="1">
        <w:r>
          <w:rPr>
            <w:color w:val="0000FF"/>
          </w:rPr>
          <w:t>постановления</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ind w:firstLine="540"/>
        <w:jc w:val="both"/>
        <w:outlineLvl w:val="5"/>
      </w:pPr>
      <w:r>
        <w:t>5. Мероприятия по обеспечению жильем семей, имеющих право воспользоваться средствами материнского (семейного) капитала для улучшения жилищных условий</w:t>
      </w:r>
    </w:p>
    <w:p w:rsidR="00B6511F" w:rsidRDefault="00B6511F">
      <w:pPr>
        <w:pStyle w:val="ConsPlusNormal"/>
        <w:ind w:firstLine="540"/>
        <w:jc w:val="both"/>
      </w:pPr>
    </w:p>
    <w:p w:rsidR="00B6511F" w:rsidRDefault="00B6511F">
      <w:pPr>
        <w:pStyle w:val="ConsPlusNormal"/>
        <w:jc w:val="center"/>
      </w:pPr>
      <w:r>
        <w:t xml:space="preserve">Утратило силу. - </w:t>
      </w:r>
      <w:hyperlink r:id="rId412"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29.10.2018 N 935.</w:t>
      </w:r>
    </w:p>
    <w:p w:rsidR="00B6511F" w:rsidRDefault="00B6511F">
      <w:pPr>
        <w:pStyle w:val="ConsPlusNormal"/>
        <w:ind w:firstLine="540"/>
        <w:jc w:val="both"/>
      </w:pPr>
    </w:p>
    <w:p w:rsidR="00B6511F" w:rsidRDefault="00B6511F">
      <w:pPr>
        <w:pStyle w:val="ConsPlusTitle"/>
        <w:jc w:val="center"/>
        <w:outlineLvl w:val="4"/>
      </w:pPr>
      <w:bookmarkStart w:id="9" w:name="P1117"/>
      <w:bookmarkEnd w:id="9"/>
      <w:r>
        <w:t>ОСНОВНОЕ МЕРОПРИЯТИЕ 1.4. ГАЗИФИКАЦИЯ ВОРОНЕЖСКОЙ ОБЛАСТИ</w:t>
      </w:r>
    </w:p>
    <w:p w:rsidR="00B6511F" w:rsidRDefault="00B6511F">
      <w:pPr>
        <w:pStyle w:val="ConsPlusNormal"/>
        <w:ind w:firstLine="540"/>
        <w:jc w:val="both"/>
      </w:pPr>
    </w:p>
    <w:p w:rsidR="00B6511F" w:rsidRDefault="00B6511F">
      <w:pPr>
        <w:pStyle w:val="ConsPlusNormal"/>
        <w:ind w:firstLine="540"/>
        <w:jc w:val="both"/>
      </w:pPr>
      <w:r>
        <w:t xml:space="preserve">Абзац утратил силу. - </w:t>
      </w:r>
      <w:hyperlink r:id="rId413" w:history="1">
        <w:r>
          <w:rPr>
            <w:color w:val="0000FF"/>
          </w:rPr>
          <w:t>Постановление</w:t>
        </w:r>
      </w:hyperlink>
      <w:r>
        <w:t xml:space="preserve"> правительства Воронежской области от 03.09.2019 N 843.</w:t>
      </w:r>
    </w:p>
    <w:p w:rsidR="00B6511F" w:rsidRDefault="00B6511F">
      <w:pPr>
        <w:pStyle w:val="ConsPlusNormal"/>
        <w:spacing w:before="220"/>
        <w:ind w:firstLine="540"/>
        <w:jc w:val="both"/>
      </w:pPr>
      <w:r>
        <w:t>Основным мероприятием предусмотрена реализация четырех мероприятий:</w:t>
      </w:r>
    </w:p>
    <w:p w:rsidR="00B6511F" w:rsidRDefault="00B6511F">
      <w:pPr>
        <w:pStyle w:val="ConsPlusNormal"/>
        <w:jc w:val="both"/>
      </w:pPr>
      <w:r>
        <w:t xml:space="preserve">(в ред. постановлений правительства Воронежской области от 04.08.2016 </w:t>
      </w:r>
      <w:hyperlink r:id="rId414" w:history="1">
        <w:r>
          <w:rPr>
            <w:color w:val="0000FF"/>
          </w:rPr>
          <w:t>N 566</w:t>
        </w:r>
      </w:hyperlink>
      <w:r>
        <w:t xml:space="preserve">, от 08.08.2017 </w:t>
      </w:r>
      <w:hyperlink r:id="rId415" w:history="1">
        <w:r>
          <w:rPr>
            <w:color w:val="0000FF"/>
          </w:rPr>
          <w:t>N 624</w:t>
        </w:r>
      </w:hyperlink>
      <w:r>
        <w:t>)</w:t>
      </w:r>
    </w:p>
    <w:p w:rsidR="00B6511F" w:rsidRDefault="00B6511F">
      <w:pPr>
        <w:pStyle w:val="ConsPlusNormal"/>
        <w:spacing w:before="220"/>
        <w:ind w:firstLine="540"/>
        <w:jc w:val="both"/>
      </w:pPr>
      <w:r>
        <w:t xml:space="preserve">- </w:t>
      </w:r>
      <w:hyperlink w:anchor="P1129" w:history="1">
        <w:r>
          <w:rPr>
            <w:color w:val="0000FF"/>
          </w:rPr>
          <w:t>мероприятие 1</w:t>
        </w:r>
      </w:hyperlink>
      <w:r>
        <w:t xml:space="preserve"> "Строительство газораспределительных сетей";</w:t>
      </w:r>
    </w:p>
    <w:p w:rsidR="00B6511F" w:rsidRDefault="00B6511F">
      <w:pPr>
        <w:pStyle w:val="ConsPlusNormal"/>
        <w:spacing w:before="220"/>
        <w:ind w:firstLine="540"/>
        <w:jc w:val="both"/>
      </w:pPr>
      <w:r>
        <w:t xml:space="preserve">- </w:t>
      </w:r>
      <w:hyperlink w:anchor="P1144" w:history="1">
        <w:r>
          <w:rPr>
            <w:color w:val="0000FF"/>
          </w:rPr>
          <w:t>мероприятие 2</w:t>
        </w:r>
      </w:hyperlink>
      <w:r>
        <w:t xml:space="preserve"> "Строительство и реконструкция котельных, находящихся в государственной и муниципальной собственности, с переводом на газ";</w:t>
      </w:r>
    </w:p>
    <w:p w:rsidR="00B6511F" w:rsidRDefault="00B6511F">
      <w:pPr>
        <w:pStyle w:val="ConsPlusNormal"/>
        <w:spacing w:before="220"/>
        <w:ind w:firstLine="540"/>
        <w:jc w:val="both"/>
      </w:pPr>
      <w:r>
        <w:t xml:space="preserve">- </w:t>
      </w:r>
      <w:hyperlink w:anchor="P1152" w:history="1">
        <w:r>
          <w:rPr>
            <w:color w:val="0000FF"/>
          </w:rPr>
          <w:t>мероприятие 3</w:t>
        </w:r>
      </w:hyperlink>
      <w:r>
        <w:t xml:space="preserve"> "Изготовление технических планов и кадастровых паспортов на линейные объекты областного уровня собственности";</w:t>
      </w:r>
    </w:p>
    <w:p w:rsidR="00B6511F" w:rsidRDefault="00B6511F">
      <w:pPr>
        <w:pStyle w:val="ConsPlusNormal"/>
        <w:jc w:val="both"/>
      </w:pPr>
      <w:r>
        <w:t xml:space="preserve">(абзац введен </w:t>
      </w:r>
      <w:hyperlink r:id="rId416"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 xml:space="preserve">- </w:t>
      </w:r>
      <w:hyperlink w:anchor="P1166" w:history="1">
        <w:r>
          <w:rPr>
            <w:color w:val="0000FF"/>
          </w:rPr>
          <w:t>мероприятие 4</w:t>
        </w:r>
      </w:hyperlink>
      <w:r>
        <w:t xml:space="preserve"> "Увеличение производительности объектов газотранспортной системы".</w:t>
      </w:r>
    </w:p>
    <w:p w:rsidR="00B6511F" w:rsidRDefault="00B6511F">
      <w:pPr>
        <w:pStyle w:val="ConsPlusNormal"/>
        <w:jc w:val="both"/>
      </w:pPr>
      <w:r>
        <w:t xml:space="preserve">(абзац введен </w:t>
      </w:r>
      <w:hyperlink r:id="rId417" w:history="1">
        <w:r>
          <w:rPr>
            <w:color w:val="0000FF"/>
          </w:rPr>
          <w:t>постановлением</w:t>
        </w:r>
      </w:hyperlink>
      <w:r>
        <w:t xml:space="preserve"> правительства Воронежской области от 08.08.2017 N 624)</w:t>
      </w:r>
    </w:p>
    <w:p w:rsidR="00B6511F" w:rsidRDefault="00B6511F">
      <w:pPr>
        <w:pStyle w:val="ConsPlusNormal"/>
        <w:ind w:firstLine="540"/>
        <w:jc w:val="both"/>
      </w:pPr>
    </w:p>
    <w:p w:rsidR="00B6511F" w:rsidRDefault="00B6511F">
      <w:pPr>
        <w:pStyle w:val="ConsPlusTitle"/>
        <w:ind w:firstLine="540"/>
        <w:jc w:val="both"/>
        <w:outlineLvl w:val="5"/>
      </w:pPr>
      <w:bookmarkStart w:id="10" w:name="P1129"/>
      <w:bookmarkEnd w:id="10"/>
      <w:r>
        <w:t>Мероприятие 1. Строительство газораспределительных сетей</w:t>
      </w:r>
    </w:p>
    <w:p w:rsidR="00B6511F" w:rsidRDefault="00B6511F">
      <w:pPr>
        <w:pStyle w:val="ConsPlusNormal"/>
        <w:spacing w:before="220"/>
        <w:ind w:firstLine="540"/>
        <w:jc w:val="both"/>
      </w:pPr>
      <w:r>
        <w:t>На основании заявок, полученных от администраций муниципальных районов и городских округов Воронежской области, планируется организовать проектирование и строительство за счет средств областного бюджета и за счет внебюджетных источников с 2016 по 2024 год 889,58 км газораспределительных сетей.</w:t>
      </w:r>
    </w:p>
    <w:p w:rsidR="00B6511F" w:rsidRDefault="00B6511F">
      <w:pPr>
        <w:pStyle w:val="ConsPlusNormal"/>
        <w:jc w:val="both"/>
      </w:pPr>
      <w:r>
        <w:t xml:space="preserve">(в ред. </w:t>
      </w:r>
      <w:hyperlink r:id="rId418"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Реализация мероприятия позволит:</w:t>
      </w:r>
    </w:p>
    <w:p w:rsidR="00B6511F" w:rsidRDefault="00B6511F">
      <w:pPr>
        <w:pStyle w:val="ConsPlusNormal"/>
        <w:spacing w:before="220"/>
        <w:ind w:firstLine="540"/>
        <w:jc w:val="both"/>
      </w:pPr>
      <w:r>
        <w:t>- повысить уровень газификации области до 93,75%, в том числе в сельской местности - до 85,7%;</w:t>
      </w:r>
    </w:p>
    <w:p w:rsidR="00B6511F" w:rsidRDefault="00B6511F">
      <w:pPr>
        <w:pStyle w:val="ConsPlusNormal"/>
        <w:jc w:val="both"/>
      </w:pPr>
      <w:r>
        <w:t xml:space="preserve">(в ред. постановлений правительства Воронежской области от 18.03.2019 </w:t>
      </w:r>
      <w:hyperlink r:id="rId419" w:history="1">
        <w:r>
          <w:rPr>
            <w:color w:val="0000FF"/>
          </w:rPr>
          <w:t>N 241</w:t>
        </w:r>
      </w:hyperlink>
      <w:r>
        <w:t xml:space="preserve">, от 03.09.2019 </w:t>
      </w:r>
      <w:hyperlink r:id="rId420" w:history="1">
        <w:r>
          <w:rPr>
            <w:color w:val="0000FF"/>
          </w:rPr>
          <w:t>N 843</w:t>
        </w:r>
      </w:hyperlink>
      <w:r>
        <w:t>)</w:t>
      </w:r>
    </w:p>
    <w:p w:rsidR="00B6511F" w:rsidRDefault="00B6511F">
      <w:pPr>
        <w:pStyle w:val="ConsPlusNormal"/>
        <w:spacing w:before="220"/>
        <w:ind w:firstLine="540"/>
        <w:jc w:val="both"/>
      </w:pPr>
      <w:r>
        <w:t>- улучшить качество теплоснабжения жилого фонда.</w:t>
      </w:r>
    </w:p>
    <w:p w:rsidR="00B6511F" w:rsidRDefault="00B6511F">
      <w:pPr>
        <w:pStyle w:val="ConsPlusNormal"/>
        <w:spacing w:before="220"/>
        <w:ind w:firstLine="540"/>
        <w:jc w:val="both"/>
      </w:pPr>
      <w:r>
        <w:lastRenderedPageBreak/>
        <w:t xml:space="preserve">Цели и задачи реализации мероприятия соответствуют отраслевым задачам, обозначенным в </w:t>
      </w:r>
      <w:hyperlink r:id="rId421" w:history="1">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13.02.2019 N 207-р. Мероприятие осуществляется в рамках областной адресной инвестиционной программы.</w:t>
      </w:r>
    </w:p>
    <w:p w:rsidR="00B6511F" w:rsidRDefault="00B6511F">
      <w:pPr>
        <w:pStyle w:val="ConsPlusNormal"/>
        <w:jc w:val="both"/>
      </w:pPr>
      <w:r>
        <w:t xml:space="preserve">(в ред. </w:t>
      </w:r>
      <w:hyperlink r:id="rId422"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В рамках мероприятия реализуются региональный проект "Комплексное обустройство села Алферовка" и программа "Комплексное развитие моногородов Воронежской области", которые содержат мероприятия по газификации села Алферовка Новохоперского муниципального района Воронежской области и монопрофильных муниципальных образований Воронежской области.</w:t>
      </w:r>
    </w:p>
    <w:p w:rsidR="00B6511F" w:rsidRDefault="00B6511F">
      <w:pPr>
        <w:pStyle w:val="ConsPlusNormal"/>
        <w:jc w:val="both"/>
      </w:pPr>
      <w:r>
        <w:t xml:space="preserve">(в ред. </w:t>
      </w:r>
      <w:hyperlink r:id="rId423"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Ответственный исполнитель мероприятия - департамент.</w:t>
      </w:r>
    </w:p>
    <w:p w:rsidR="00B6511F" w:rsidRDefault="00B6511F">
      <w:pPr>
        <w:pStyle w:val="ConsPlusNormal"/>
        <w:spacing w:before="220"/>
        <w:ind w:firstLine="540"/>
        <w:jc w:val="both"/>
      </w:pPr>
      <w:r>
        <w:t>Срок реализации мероприятия: 2016 - 2024 годы.</w:t>
      </w:r>
    </w:p>
    <w:p w:rsidR="00B6511F" w:rsidRDefault="00B6511F">
      <w:pPr>
        <w:pStyle w:val="ConsPlusNormal"/>
        <w:jc w:val="both"/>
      </w:pPr>
      <w:r>
        <w:t xml:space="preserve">(в ред. </w:t>
      </w:r>
      <w:hyperlink r:id="rId424" w:history="1">
        <w:r>
          <w:rPr>
            <w:color w:val="0000FF"/>
          </w:rPr>
          <w:t>постановления</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ind w:firstLine="540"/>
        <w:jc w:val="both"/>
        <w:outlineLvl w:val="5"/>
      </w:pPr>
      <w:bookmarkStart w:id="11" w:name="P1144"/>
      <w:bookmarkEnd w:id="11"/>
      <w:r>
        <w:t>Мероприятие 2. Строительство и реконструкция котельных, находящихся в областной и муниципальной собственности, с переводом на газ</w:t>
      </w:r>
    </w:p>
    <w:p w:rsidR="00B6511F" w:rsidRDefault="00B6511F">
      <w:pPr>
        <w:pStyle w:val="ConsPlusNormal"/>
        <w:spacing w:before="220"/>
        <w:ind w:firstLine="540"/>
        <w:jc w:val="both"/>
      </w:pPr>
      <w:r>
        <w:t>На основании заявок, полученных от администраций муниципальных образований Воронежской области, с 2016 по 2024 год планируется организовать строительство и реконструкцию 132 котельных, находящихся в областной и муниципальной собственности.</w:t>
      </w:r>
    </w:p>
    <w:p w:rsidR="00B6511F" w:rsidRDefault="00B6511F">
      <w:pPr>
        <w:pStyle w:val="ConsPlusNormal"/>
        <w:jc w:val="both"/>
      </w:pPr>
      <w:r>
        <w:t xml:space="preserve">(в ред. </w:t>
      </w:r>
      <w:hyperlink r:id="rId425"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Мероприятие будет реализовываться в рамках областной адресной инвестиционной программы.</w:t>
      </w:r>
    </w:p>
    <w:p w:rsidR="00B6511F" w:rsidRDefault="00B6511F">
      <w:pPr>
        <w:pStyle w:val="ConsPlusNormal"/>
        <w:spacing w:before="220"/>
        <w:ind w:firstLine="540"/>
        <w:jc w:val="both"/>
      </w:pPr>
      <w:r>
        <w:t>Ответственный исполнитель мероприятия - департамент жилищно-коммунального хозяйства и энергетики Воронежской области.</w:t>
      </w:r>
    </w:p>
    <w:p w:rsidR="00B6511F" w:rsidRDefault="00B6511F">
      <w:pPr>
        <w:pStyle w:val="ConsPlusNormal"/>
        <w:spacing w:before="220"/>
        <w:ind w:firstLine="540"/>
        <w:jc w:val="both"/>
      </w:pPr>
      <w:r>
        <w:t>Срок реализации мероприятия: 2016 - 2024 годы.</w:t>
      </w:r>
    </w:p>
    <w:p w:rsidR="00B6511F" w:rsidRDefault="00B6511F">
      <w:pPr>
        <w:pStyle w:val="ConsPlusNormal"/>
        <w:jc w:val="both"/>
      </w:pPr>
      <w:r>
        <w:t xml:space="preserve">(в ред. </w:t>
      </w:r>
      <w:hyperlink r:id="rId426" w:history="1">
        <w:r>
          <w:rPr>
            <w:color w:val="0000FF"/>
          </w:rPr>
          <w:t>постановления</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ind w:firstLine="540"/>
        <w:jc w:val="both"/>
        <w:outlineLvl w:val="5"/>
      </w:pPr>
      <w:bookmarkStart w:id="12" w:name="P1152"/>
      <w:bookmarkEnd w:id="12"/>
      <w:r>
        <w:t>Мероприятие 3. Изготовление технических планов и кадастровых паспортов на линейные объекты областного уровня собственности</w:t>
      </w:r>
    </w:p>
    <w:p w:rsidR="00B6511F" w:rsidRDefault="00B6511F">
      <w:pPr>
        <w:pStyle w:val="ConsPlusNormal"/>
        <w:ind w:firstLine="540"/>
        <w:jc w:val="both"/>
      </w:pPr>
      <w:r>
        <w:t xml:space="preserve">(введено </w:t>
      </w:r>
      <w:hyperlink r:id="rId427" w:history="1">
        <w:r>
          <w:rPr>
            <w:color w:val="0000FF"/>
          </w:rPr>
          <w:t>постановлением</w:t>
        </w:r>
      </w:hyperlink>
      <w:r>
        <w:t xml:space="preserve"> правительства Воронежской области от 04.08.2016 N 566)</w:t>
      </w:r>
    </w:p>
    <w:p w:rsidR="00B6511F" w:rsidRDefault="00B6511F">
      <w:pPr>
        <w:pStyle w:val="ConsPlusNormal"/>
        <w:spacing w:before="220"/>
        <w:ind w:firstLine="540"/>
        <w:jc w:val="both"/>
      </w:pPr>
      <w:r>
        <w:t xml:space="preserve">В соответствии с требованиями Градостроительного </w:t>
      </w:r>
      <w:hyperlink r:id="rId428" w:history="1">
        <w:r>
          <w:rPr>
            <w:color w:val="0000FF"/>
          </w:rPr>
          <w:t>кодекса</w:t>
        </w:r>
      </w:hyperlink>
      <w:r>
        <w:t xml:space="preserve"> Российской Федерации и Федерального </w:t>
      </w:r>
      <w:hyperlink r:id="rId429" w:history="1">
        <w:r>
          <w:rPr>
            <w:color w:val="0000FF"/>
          </w:rPr>
          <w:t>закона</w:t>
        </w:r>
      </w:hyperlink>
      <w:r>
        <w:t xml:space="preserve"> от 24.07.2007 N 221-ФЗ "О государственном кадастре недвижимости" в целях оформления права собственности Воронежской области на линейные объекты, построенные за счет средств областного бюджета в 2002 - 2014 годах, необходимо изготовление технических планов и кадастровых паспортов для постановки на кадастровый учет занимаемых линейными объектами земельных участков.</w:t>
      </w:r>
    </w:p>
    <w:p w:rsidR="00B6511F" w:rsidRDefault="00B6511F">
      <w:pPr>
        <w:pStyle w:val="ConsPlusNormal"/>
        <w:spacing w:before="220"/>
        <w:ind w:firstLine="540"/>
        <w:jc w:val="both"/>
      </w:pPr>
      <w:r>
        <w:t>Реализация мероприятия позволит оформить право собственности на 282 объекта системы газораспределения общей протяженностью 2300,0 км.</w:t>
      </w:r>
    </w:p>
    <w:p w:rsidR="00B6511F" w:rsidRDefault="00B6511F">
      <w:pPr>
        <w:pStyle w:val="ConsPlusNormal"/>
        <w:jc w:val="both"/>
      </w:pPr>
      <w:r>
        <w:t xml:space="preserve">(в ред. </w:t>
      </w:r>
      <w:hyperlink r:id="rId430"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Абзацы третий - седьмой утратили силу. - </w:t>
      </w:r>
      <w:hyperlink r:id="rId431" w:history="1">
        <w:r>
          <w:rPr>
            <w:color w:val="0000FF"/>
          </w:rPr>
          <w:t>Постановление</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Абзацы пятый - седьмой утратили силу. - </w:t>
      </w:r>
      <w:hyperlink r:id="rId432" w:history="1">
        <w:r>
          <w:rPr>
            <w:color w:val="0000FF"/>
          </w:rPr>
          <w:t>Постановление</w:t>
        </w:r>
      </w:hyperlink>
      <w:r>
        <w:t xml:space="preserve"> правительства Воронежской области от 29.10.2018 N 935.</w:t>
      </w:r>
    </w:p>
    <w:p w:rsidR="00B6511F" w:rsidRDefault="00B6511F">
      <w:pPr>
        <w:pStyle w:val="ConsPlusNormal"/>
        <w:spacing w:before="220"/>
        <w:ind w:firstLine="540"/>
        <w:jc w:val="both"/>
      </w:pPr>
      <w:r>
        <w:t xml:space="preserve">Финансирование мероприятия будет осуществляться в рамках бюджетных ассигнований, </w:t>
      </w:r>
      <w:r>
        <w:lastRenderedPageBreak/>
        <w:t>утвержденных областным законом о бюджете на соответствующий финансовый год.</w:t>
      </w:r>
    </w:p>
    <w:p w:rsidR="00B6511F" w:rsidRDefault="00B6511F">
      <w:pPr>
        <w:pStyle w:val="ConsPlusNormal"/>
        <w:spacing w:before="220"/>
        <w:ind w:firstLine="540"/>
        <w:jc w:val="both"/>
      </w:pPr>
      <w:r>
        <w:t xml:space="preserve">Основным показателем реализации мероприятия является показатель "Количество изготовленных технических планов и кадастровых паспортов на линейные объекты", плановые значения которого приведены в </w:t>
      </w:r>
      <w:hyperlink w:anchor="P2526" w:history="1">
        <w:r>
          <w:rPr>
            <w:color w:val="0000FF"/>
          </w:rPr>
          <w:t>приложении N 1</w:t>
        </w:r>
      </w:hyperlink>
      <w:r>
        <w:t xml:space="preserve"> к государственной программе.</w:t>
      </w:r>
    </w:p>
    <w:p w:rsidR="00B6511F" w:rsidRDefault="00B6511F">
      <w:pPr>
        <w:pStyle w:val="ConsPlusNormal"/>
        <w:jc w:val="both"/>
      </w:pPr>
      <w:r>
        <w:t xml:space="preserve">(в ред. </w:t>
      </w:r>
      <w:hyperlink r:id="rId433"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Ответственный исполнитель мероприятия - департамент.</w:t>
      </w:r>
    </w:p>
    <w:p w:rsidR="00B6511F" w:rsidRDefault="00B6511F">
      <w:pPr>
        <w:pStyle w:val="ConsPlusNormal"/>
        <w:spacing w:before="220"/>
        <w:ind w:firstLine="540"/>
        <w:jc w:val="both"/>
      </w:pPr>
      <w:r>
        <w:t>Срок реализации мероприятия: 2016 - 2024 годы.</w:t>
      </w:r>
    </w:p>
    <w:p w:rsidR="00B6511F" w:rsidRDefault="00B6511F">
      <w:pPr>
        <w:pStyle w:val="ConsPlusNormal"/>
        <w:jc w:val="both"/>
      </w:pPr>
      <w:r>
        <w:t xml:space="preserve">(в ред. постановлений правительства Воронежской области от 29.10.2018 </w:t>
      </w:r>
      <w:hyperlink r:id="rId434" w:history="1">
        <w:r>
          <w:rPr>
            <w:color w:val="0000FF"/>
          </w:rPr>
          <w:t>N 935</w:t>
        </w:r>
      </w:hyperlink>
      <w:r>
        <w:t xml:space="preserve">, от 03.09.2019 </w:t>
      </w:r>
      <w:hyperlink r:id="rId435" w:history="1">
        <w:r>
          <w:rPr>
            <w:color w:val="0000FF"/>
          </w:rPr>
          <w:t>N 843</w:t>
        </w:r>
      </w:hyperlink>
      <w:r>
        <w:t>)</w:t>
      </w:r>
    </w:p>
    <w:p w:rsidR="00B6511F" w:rsidRDefault="00B6511F">
      <w:pPr>
        <w:pStyle w:val="ConsPlusNormal"/>
        <w:ind w:firstLine="540"/>
        <w:jc w:val="both"/>
      </w:pPr>
    </w:p>
    <w:p w:rsidR="00B6511F" w:rsidRDefault="00B6511F">
      <w:pPr>
        <w:pStyle w:val="ConsPlusTitle"/>
        <w:ind w:firstLine="540"/>
        <w:jc w:val="both"/>
        <w:outlineLvl w:val="5"/>
      </w:pPr>
      <w:bookmarkStart w:id="13" w:name="P1166"/>
      <w:bookmarkEnd w:id="13"/>
      <w:r>
        <w:t>Мероприятие 4. Увеличение производительности объектов газотранспортной системы</w:t>
      </w:r>
    </w:p>
    <w:p w:rsidR="00B6511F" w:rsidRDefault="00B6511F">
      <w:pPr>
        <w:pStyle w:val="ConsPlusNormal"/>
        <w:jc w:val="both"/>
      </w:pPr>
      <w:r>
        <w:t xml:space="preserve">(введено </w:t>
      </w:r>
      <w:hyperlink r:id="rId436" w:history="1">
        <w:r>
          <w:rPr>
            <w:color w:val="0000FF"/>
          </w:rPr>
          <w:t>постановлением</w:t>
        </w:r>
      </w:hyperlink>
      <w:r>
        <w:t xml:space="preserve"> правительства Воронежской области от 08.08.2017 N 624)</w:t>
      </w:r>
    </w:p>
    <w:p w:rsidR="00B6511F" w:rsidRDefault="00B6511F">
      <w:pPr>
        <w:pStyle w:val="ConsPlusNormal"/>
        <w:spacing w:before="220"/>
        <w:ind w:firstLine="540"/>
        <w:jc w:val="both"/>
      </w:pPr>
      <w:r>
        <w:t>На территории Воронежской области эксплуатируется 87 газораспределительных станций (далее - ГРС), более 3100 км магистральных газопроводов и газопроводов-отводов, часть которых достигла максимальной производительности либо загрузка которых приближается к проектной. В связи с достижением максимальной производительности указанных объектов газотранспортной системы эксплуатирующие организации не имеют возможности согласования объемов подачи газа новым крупным потребителям.</w:t>
      </w:r>
    </w:p>
    <w:p w:rsidR="00B6511F" w:rsidRDefault="00B6511F">
      <w:pPr>
        <w:pStyle w:val="ConsPlusNormal"/>
        <w:spacing w:before="220"/>
        <w:ind w:firstLine="540"/>
        <w:jc w:val="both"/>
      </w:pPr>
      <w:r>
        <w:t>В комплексную программу по реконструкции и техническому перевооружению объектов транспорта газа на 2016 - 2020 годы включена реконструкция четырех ГРС, расположенных на территории области: ГРС Воронеж-2А, ГРС Богучар, ГРС Каменка и ГРС Россошь. Учитывая перспективу роста объемов газопотребления на ГРС, расположенных в Рамонском, Бобровском, Лискинском, Острогожском и Россошанском районах Воронежской области, предусмотрена разработка обоснования инвестиций в их реконструкцию.</w:t>
      </w:r>
    </w:p>
    <w:p w:rsidR="00B6511F" w:rsidRDefault="00B6511F">
      <w:pPr>
        <w:pStyle w:val="ConsPlusNormal"/>
        <w:spacing w:before="220"/>
        <w:ind w:firstLine="540"/>
        <w:jc w:val="both"/>
      </w:pPr>
      <w:r>
        <w:t xml:space="preserve">Абзац утратил силу. - </w:t>
      </w:r>
      <w:hyperlink r:id="rId437" w:history="1">
        <w:r>
          <w:rPr>
            <w:color w:val="0000FF"/>
          </w:rPr>
          <w:t>Постановление</w:t>
        </w:r>
      </w:hyperlink>
      <w:r>
        <w:t xml:space="preserve"> правительства Воронежской области от 03.09.2019 N 843.</w:t>
      </w:r>
    </w:p>
    <w:p w:rsidR="00B6511F" w:rsidRDefault="00B6511F">
      <w:pPr>
        <w:pStyle w:val="ConsPlusNormal"/>
        <w:spacing w:before="220"/>
        <w:ind w:firstLine="540"/>
        <w:jc w:val="both"/>
      </w:pPr>
      <w:r>
        <w:t>Реализация мероприятия позволит:</w:t>
      </w:r>
    </w:p>
    <w:p w:rsidR="00B6511F" w:rsidRDefault="00B6511F">
      <w:pPr>
        <w:pStyle w:val="ConsPlusNormal"/>
        <w:spacing w:before="220"/>
        <w:ind w:firstLine="540"/>
        <w:jc w:val="both"/>
      </w:pPr>
      <w:r>
        <w:t>- привлечь инвестиции газотранспортных компаний на реконструкцию и модернизацию объектов газотранспортной системы;</w:t>
      </w:r>
    </w:p>
    <w:p w:rsidR="00B6511F" w:rsidRDefault="00B6511F">
      <w:pPr>
        <w:pStyle w:val="ConsPlusNormal"/>
        <w:spacing w:before="220"/>
        <w:ind w:firstLine="540"/>
        <w:jc w:val="both"/>
      </w:pPr>
      <w:r>
        <w:t>- увеличить надежность газотранспортной системы, обеспечить безаварийное и бесперебойное газоснабжение потребителей;</w:t>
      </w:r>
    </w:p>
    <w:p w:rsidR="00B6511F" w:rsidRDefault="00B6511F">
      <w:pPr>
        <w:pStyle w:val="ConsPlusNormal"/>
        <w:spacing w:before="220"/>
        <w:ind w:firstLine="540"/>
        <w:jc w:val="both"/>
      </w:pPr>
      <w:r>
        <w:t>- повысить инвестиционную привлекательность региона;</w:t>
      </w:r>
    </w:p>
    <w:p w:rsidR="00B6511F" w:rsidRDefault="00B6511F">
      <w:pPr>
        <w:pStyle w:val="ConsPlusNormal"/>
        <w:spacing w:before="220"/>
        <w:ind w:firstLine="540"/>
        <w:jc w:val="both"/>
      </w:pPr>
      <w:r>
        <w:t>- стимулировать развитие индустриальных площадок, промышленного и жилищного строительства.</w:t>
      </w:r>
    </w:p>
    <w:p w:rsidR="00B6511F" w:rsidRDefault="00B6511F">
      <w:pPr>
        <w:pStyle w:val="ConsPlusNormal"/>
        <w:spacing w:before="220"/>
        <w:ind w:firstLine="540"/>
        <w:jc w:val="both"/>
      </w:pPr>
      <w:r>
        <w:t>Финансирование мероприятия будет осуществляться в рамках бюджетных ассигнований, утвержденных областным законом о бюджете на соответствующий финансовый год (финансирование НИОКР).</w:t>
      </w:r>
    </w:p>
    <w:p w:rsidR="00B6511F" w:rsidRDefault="00B6511F">
      <w:pPr>
        <w:pStyle w:val="ConsPlusNormal"/>
        <w:spacing w:before="220"/>
        <w:ind w:firstLine="540"/>
        <w:jc w:val="both"/>
      </w:pPr>
      <w:r>
        <w:t xml:space="preserve">Основным показателем реализации мероприятия является включение реконструкции объектов газотранспортной системы в комплексную программу по реконструкции и техническому перевооружению объектов транспорта газа, динамика реализации которого представлена в </w:t>
      </w:r>
      <w:hyperlink w:anchor="P2526" w:history="1">
        <w:r>
          <w:rPr>
            <w:color w:val="0000FF"/>
          </w:rPr>
          <w:t>приложении N 1</w:t>
        </w:r>
      </w:hyperlink>
      <w:r>
        <w:t xml:space="preserve"> к государственной программе.</w:t>
      </w:r>
    </w:p>
    <w:p w:rsidR="00B6511F" w:rsidRDefault="00B6511F">
      <w:pPr>
        <w:pStyle w:val="ConsPlusNormal"/>
        <w:jc w:val="both"/>
      </w:pPr>
      <w:r>
        <w:t xml:space="preserve">(в ред. </w:t>
      </w:r>
      <w:hyperlink r:id="rId438"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lastRenderedPageBreak/>
        <w:t>Ответственный исполнитель мероприятия - департамент.</w:t>
      </w:r>
    </w:p>
    <w:p w:rsidR="00B6511F" w:rsidRDefault="00B6511F">
      <w:pPr>
        <w:pStyle w:val="ConsPlusNormal"/>
        <w:spacing w:before="220"/>
        <w:ind w:firstLine="540"/>
        <w:jc w:val="both"/>
      </w:pPr>
      <w:r>
        <w:t>Срок реализации мероприятия: 2017 - 2024 годы.</w:t>
      </w:r>
    </w:p>
    <w:p w:rsidR="00B6511F" w:rsidRDefault="00B6511F">
      <w:pPr>
        <w:pStyle w:val="ConsPlusNormal"/>
        <w:jc w:val="both"/>
      </w:pPr>
      <w:r>
        <w:t xml:space="preserve">(в ред. постановлений правительства Воронежской области от 29.10.2018 </w:t>
      </w:r>
      <w:hyperlink r:id="rId439" w:history="1">
        <w:r>
          <w:rPr>
            <w:color w:val="0000FF"/>
          </w:rPr>
          <w:t>N 935</w:t>
        </w:r>
      </w:hyperlink>
      <w:r>
        <w:t xml:space="preserve">, от 03.09.2019 </w:t>
      </w:r>
      <w:hyperlink r:id="rId440" w:history="1">
        <w:r>
          <w:rPr>
            <w:color w:val="0000FF"/>
          </w:rPr>
          <w:t>N 843</w:t>
        </w:r>
      </w:hyperlink>
      <w:r>
        <w:t>)</w:t>
      </w:r>
    </w:p>
    <w:p w:rsidR="00B6511F" w:rsidRDefault="00B6511F">
      <w:pPr>
        <w:pStyle w:val="ConsPlusNormal"/>
        <w:ind w:firstLine="540"/>
        <w:jc w:val="both"/>
      </w:pPr>
    </w:p>
    <w:p w:rsidR="00B6511F" w:rsidRDefault="00B6511F">
      <w:pPr>
        <w:pStyle w:val="ConsPlusTitle"/>
        <w:jc w:val="center"/>
        <w:outlineLvl w:val="4"/>
      </w:pPr>
      <w:bookmarkStart w:id="14" w:name="P1183"/>
      <w:bookmarkEnd w:id="14"/>
      <w:r>
        <w:t>ОСНОВНОЕ МЕРОПРИЯТИЕ 1.5. ОКАЗАНИЕ ГОСУДАРСТВЕННОЙ</w:t>
      </w:r>
    </w:p>
    <w:p w:rsidR="00B6511F" w:rsidRDefault="00B6511F">
      <w:pPr>
        <w:pStyle w:val="ConsPlusTitle"/>
        <w:jc w:val="center"/>
      </w:pPr>
      <w:r>
        <w:t>(ОБЛАСТНОЙ) ПОДДЕРЖКИ ГРАЖДАНАМ В СФЕРЕ ЖИЛИЩНОГО</w:t>
      </w:r>
    </w:p>
    <w:p w:rsidR="00B6511F" w:rsidRDefault="00B6511F">
      <w:pPr>
        <w:pStyle w:val="ConsPlusTitle"/>
        <w:jc w:val="center"/>
      </w:pPr>
      <w:r>
        <w:t>ИПОТЕЧНОГО КРЕДИТОВАНИЯ</w:t>
      </w:r>
    </w:p>
    <w:p w:rsidR="00B6511F" w:rsidRDefault="00B6511F">
      <w:pPr>
        <w:pStyle w:val="ConsPlusNormal"/>
        <w:ind w:firstLine="540"/>
        <w:jc w:val="both"/>
      </w:pPr>
    </w:p>
    <w:p w:rsidR="00B6511F" w:rsidRDefault="00B6511F">
      <w:pPr>
        <w:pStyle w:val="ConsPlusNormal"/>
        <w:ind w:firstLine="540"/>
        <w:jc w:val="both"/>
      </w:pPr>
      <w:r>
        <w:t>Реализация основного мероприятия включает мероприятие "Оказание государственной (областной) поддержки в приобретении жилья с помощью ипотечных кредитов и займов отдельным категориям граждан".</w:t>
      </w:r>
    </w:p>
    <w:p w:rsidR="00B6511F" w:rsidRDefault="00B6511F">
      <w:pPr>
        <w:pStyle w:val="ConsPlusNormal"/>
        <w:spacing w:before="220"/>
        <w:ind w:firstLine="540"/>
        <w:jc w:val="both"/>
      </w:pPr>
      <w:r>
        <w:t>Целью мероприятия является повышение доступности ипотечных жилищных кредитов и займов для граждан посредством предоставления им государственной поддержки в приобретении жилья.</w:t>
      </w:r>
    </w:p>
    <w:p w:rsidR="00B6511F" w:rsidRDefault="00B6511F">
      <w:pPr>
        <w:pStyle w:val="ConsPlusNormal"/>
        <w:spacing w:before="220"/>
        <w:ind w:firstLine="540"/>
        <w:jc w:val="both"/>
      </w:pPr>
      <w:r>
        <w:t>Мероприятие направлено на оказание целевой адресной государственной поддержки в сфере жилищного ипотечного кредитования за счет средств областного бюджета.</w:t>
      </w:r>
    </w:p>
    <w:p w:rsidR="00B6511F" w:rsidRDefault="00B6511F">
      <w:pPr>
        <w:pStyle w:val="ConsPlusNormal"/>
        <w:spacing w:before="220"/>
        <w:ind w:firstLine="540"/>
        <w:jc w:val="both"/>
      </w:pPr>
      <w:r>
        <w:t>При реализации мероприятия продолжаются работы, которые были начаты в рамках ранее действовавших:</w:t>
      </w:r>
    </w:p>
    <w:p w:rsidR="00B6511F" w:rsidRDefault="00B6511F">
      <w:pPr>
        <w:pStyle w:val="ConsPlusNormal"/>
        <w:spacing w:before="220"/>
        <w:ind w:firstLine="540"/>
        <w:jc w:val="both"/>
      </w:pPr>
      <w:r>
        <w:t xml:space="preserve">- долгосрочной областной целевой </w:t>
      </w:r>
      <w:hyperlink r:id="rId441" w:history="1">
        <w:r>
          <w:rPr>
            <w:color w:val="0000FF"/>
          </w:rPr>
          <w:t>программы</w:t>
        </w:r>
      </w:hyperlink>
      <w:r>
        <w:t xml:space="preserve"> "Развитие системы жилищного ипотечного кредитования населения Воронежской области на 2011 - 2015 годы", утвержденной постановлением правительства Воронежской области от 29.09.2010 N 815 (далее - имеющиеся обязательства);</w:t>
      </w:r>
    </w:p>
    <w:p w:rsidR="00B6511F" w:rsidRDefault="00B6511F">
      <w:pPr>
        <w:pStyle w:val="ConsPlusNormal"/>
        <w:spacing w:before="220"/>
        <w:ind w:firstLine="540"/>
        <w:jc w:val="both"/>
      </w:pPr>
      <w:r>
        <w:t xml:space="preserve">- областной целевой </w:t>
      </w:r>
      <w:hyperlink r:id="rId442" w:history="1">
        <w:r>
          <w:rPr>
            <w:color w:val="0000FF"/>
          </w:rPr>
          <w:t>программы</w:t>
        </w:r>
      </w:hyperlink>
      <w:r>
        <w:t xml:space="preserve"> "Развитие системы жилищного ипотечного кредитования населения Воронежской области на 2005 - 2010 годы", утвержденной постановлением Воронежской областной Думы от 08.07.2004 N 902-III-ОД (имеющиеся обязательства);</w:t>
      </w:r>
    </w:p>
    <w:p w:rsidR="00B6511F" w:rsidRDefault="00B6511F">
      <w:pPr>
        <w:pStyle w:val="ConsPlusNormal"/>
        <w:spacing w:before="220"/>
        <w:ind w:firstLine="540"/>
        <w:jc w:val="both"/>
      </w:pPr>
      <w:r>
        <w:t xml:space="preserve">- порядка, установленного </w:t>
      </w:r>
      <w:hyperlink r:id="rId443" w:history="1">
        <w:r>
          <w:rPr>
            <w:color w:val="0000FF"/>
          </w:rPr>
          <w:t>постановлением</w:t>
        </w:r>
      </w:hyperlink>
      <w:r>
        <w:t xml:space="preserve"> правительства Воронежской области от 17.06.2014 N 549 "Об утверждении Положения об оказании государственной (областной) поддержки в приобретении жилья с помощью ипотечных кредитов и займов отдельным категориям граждан на период до 2020 года.</w:t>
      </w:r>
    </w:p>
    <w:p w:rsidR="00B6511F" w:rsidRDefault="00B6511F">
      <w:pPr>
        <w:pStyle w:val="ConsPlusNormal"/>
        <w:jc w:val="both"/>
      </w:pPr>
      <w:r>
        <w:t xml:space="preserve">(в ред. </w:t>
      </w:r>
      <w:hyperlink r:id="rId444" w:history="1">
        <w:r>
          <w:rPr>
            <w:color w:val="0000FF"/>
          </w:rPr>
          <w:t>постановления</w:t>
        </w:r>
      </w:hyperlink>
      <w:r>
        <w:t xml:space="preserve"> правительства Воронежской области от 16.03.2016 N 148)</w:t>
      </w:r>
    </w:p>
    <w:p w:rsidR="00B6511F" w:rsidRDefault="00B6511F">
      <w:pPr>
        <w:pStyle w:val="ConsPlusNormal"/>
        <w:spacing w:before="220"/>
        <w:ind w:firstLine="540"/>
        <w:jc w:val="both"/>
      </w:pPr>
      <w:r>
        <w:t>Оказание государственной (областной) поддержки по имеющимся обязательствам будет осуществляться в порядке, установленном нормативными правовыми актами, в соответствии с которыми имеющиеся обязательства возникли.</w:t>
      </w:r>
    </w:p>
    <w:p w:rsidR="00B6511F" w:rsidRDefault="00B6511F">
      <w:pPr>
        <w:pStyle w:val="ConsPlusNormal"/>
        <w:spacing w:before="220"/>
        <w:ind w:firstLine="540"/>
        <w:jc w:val="both"/>
      </w:pPr>
      <w:r>
        <w:t>Государственная поддержка оказывается отдельным категориям граждан Российской Федерации, приобретающим жилье в системе жилищного ипотечного кредитования, постоянно проживающим на территории Воронежской области и нуждающимся в улучшении жилищных условий.</w:t>
      </w:r>
    </w:p>
    <w:p w:rsidR="00B6511F" w:rsidRDefault="00B6511F">
      <w:pPr>
        <w:pStyle w:val="ConsPlusNormal"/>
        <w:spacing w:before="220"/>
        <w:ind w:firstLine="540"/>
        <w:jc w:val="both"/>
      </w:pPr>
      <w:r>
        <w:t>Постоянно проживающими на территории Воронежской области в рамках данного мероприятия считаются лица, проживающие в населенных пунктах, расположенных на территории Воронежской области, не менее одного календарного года непосредственно до даты подачи в установленном правительством Воронежской области порядке заявления о своем праве претендовать на государственную поддержку по новым условиям (далее - заявление).</w:t>
      </w:r>
    </w:p>
    <w:p w:rsidR="00B6511F" w:rsidRDefault="00B6511F">
      <w:pPr>
        <w:pStyle w:val="ConsPlusNormal"/>
        <w:spacing w:before="220"/>
        <w:ind w:firstLine="540"/>
        <w:jc w:val="both"/>
      </w:pPr>
      <w:r>
        <w:t xml:space="preserve">В целях реализации настоящего мероприятия под нуждающимися в улучшении жилищных условий понимаются лица, поставленные на учет в качестве нуждающихся в улучшении </w:t>
      </w:r>
      <w:r>
        <w:lastRenderedPageBreak/>
        <w:t xml:space="preserve">жилищных условий до 1 марта 2005 года, а также лица, жилищные условия которых соответствуют одному или нескольким основаниям, установленным </w:t>
      </w:r>
      <w:hyperlink r:id="rId445"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B6511F" w:rsidRDefault="00B6511F">
      <w:pPr>
        <w:pStyle w:val="ConsPlusNormal"/>
        <w:spacing w:before="220"/>
        <w:ind w:firstLine="540"/>
        <w:jc w:val="both"/>
      </w:pPr>
      <w:r>
        <w:t>При определении уровня обеспеченности граждан общей площадью жилого помещения учитывается суммарный размер общей площади всех пригодных для проживания жилых помещений, занимаемых членами семьи граждан из числа отдельных категорий по договорам социального найма, и (или) жилых помещений и (или) части жилого помещения (жилых помещений), принадлежащих членам семьи таких граждан на праве собственности.</w:t>
      </w:r>
    </w:p>
    <w:p w:rsidR="00B6511F" w:rsidRDefault="00B6511F">
      <w:pPr>
        <w:pStyle w:val="ConsPlusNormal"/>
        <w:jc w:val="both"/>
      </w:pPr>
      <w:r>
        <w:t xml:space="preserve">(абзац введен </w:t>
      </w:r>
      <w:hyperlink r:id="rId446" w:history="1">
        <w:r>
          <w:rPr>
            <w:color w:val="0000FF"/>
          </w:rPr>
          <w:t>постановлением</w:t>
        </w:r>
      </w:hyperlink>
      <w:r>
        <w:t xml:space="preserve"> правительства Воронежской области от 08.08.2017 N 624)</w:t>
      </w:r>
    </w:p>
    <w:p w:rsidR="00B6511F" w:rsidRDefault="00B6511F">
      <w:pPr>
        <w:pStyle w:val="ConsPlusNormal"/>
        <w:spacing w:before="220"/>
        <w:ind w:firstLine="540"/>
        <w:jc w:val="both"/>
      </w:pPr>
      <w:r>
        <w:t>К числу отдельных категорий граждан относятся:</w:t>
      </w:r>
    </w:p>
    <w:p w:rsidR="00B6511F" w:rsidRDefault="00B6511F">
      <w:pPr>
        <w:pStyle w:val="ConsPlusNormal"/>
        <w:spacing w:before="220"/>
        <w:ind w:firstLine="540"/>
        <w:jc w:val="both"/>
      </w:pPr>
      <w:r>
        <w:t>- многодетные семьи (число несовершеннолетних детей, а также лиц старше 18 лет, обучающихся с отрывом от производства в образовательных учреждениях до окончания обучения, но не более чем до достижения ими 23-летнего возраста, составляет три и более);</w:t>
      </w:r>
    </w:p>
    <w:p w:rsidR="00B6511F" w:rsidRDefault="00B6511F">
      <w:pPr>
        <w:pStyle w:val="ConsPlusNormal"/>
        <w:spacing w:before="220"/>
        <w:ind w:firstLine="540"/>
        <w:jc w:val="both"/>
      </w:pPr>
      <w:r>
        <w:t>- молодые семьи, в том числе неполные молодые семьи, состоящие из одного родителя и одного и более детей;</w:t>
      </w:r>
    </w:p>
    <w:p w:rsidR="00B6511F" w:rsidRDefault="00B6511F">
      <w:pPr>
        <w:pStyle w:val="ConsPlusNormal"/>
        <w:spacing w:before="220"/>
        <w:ind w:firstLine="540"/>
        <w:jc w:val="both"/>
      </w:pPr>
      <w:r>
        <w:t>- работники бюджетной сферы;</w:t>
      </w:r>
    </w:p>
    <w:p w:rsidR="00B6511F" w:rsidRDefault="00B6511F">
      <w:pPr>
        <w:pStyle w:val="ConsPlusNormal"/>
        <w:spacing w:before="220"/>
        <w:ind w:firstLine="540"/>
        <w:jc w:val="both"/>
      </w:pPr>
      <w:r>
        <w:t>- семьи, имеющие детей-инвалидов;</w:t>
      </w:r>
    </w:p>
    <w:p w:rsidR="00B6511F" w:rsidRDefault="00B6511F">
      <w:pPr>
        <w:pStyle w:val="ConsPlusNormal"/>
        <w:spacing w:before="220"/>
        <w:ind w:firstLine="540"/>
        <w:jc w:val="both"/>
      </w:pPr>
      <w:r>
        <w:t>- семьи, усыновившие ребенка (детей).</w:t>
      </w:r>
    </w:p>
    <w:p w:rsidR="00B6511F" w:rsidRDefault="00B6511F">
      <w:pPr>
        <w:pStyle w:val="ConsPlusNormal"/>
        <w:spacing w:before="220"/>
        <w:ind w:firstLine="540"/>
        <w:jc w:val="both"/>
      </w:pPr>
      <w:r>
        <w:t>Под молодой семьей в рамках реализации настоящего мероприятия понимаются семьи, имеющие ребенка (детей), в том числе неполные семьи, состоящие из одного родителя и одного и более детей, каждый из супругов в которых либо родитель в неполной семье не достиг возраста 35 лет на дату подачи заявления, и хотя бы один из супругов либо родитель в неполной семье относится к категории "квалифицированные специалисты".</w:t>
      </w:r>
    </w:p>
    <w:p w:rsidR="00B6511F" w:rsidRDefault="00B6511F">
      <w:pPr>
        <w:pStyle w:val="ConsPlusNormal"/>
        <w:jc w:val="both"/>
      </w:pPr>
      <w:r>
        <w:t xml:space="preserve">(в ред. </w:t>
      </w:r>
      <w:hyperlink r:id="rId447"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В рамках настоящего мероприятия под квалифицированными специалистами понимаются лица, имеющие законченное высшее (среднее, начальное) профессиональное образование, работающие по трудовому договору не менее 5 лет в сфере профессиональной деятельности после получения соответствующей квалификации.</w:t>
      </w:r>
    </w:p>
    <w:p w:rsidR="00B6511F" w:rsidRDefault="00B6511F">
      <w:pPr>
        <w:pStyle w:val="ConsPlusNormal"/>
        <w:jc w:val="both"/>
      </w:pPr>
      <w:r>
        <w:t xml:space="preserve">(в ред. </w:t>
      </w:r>
      <w:hyperlink r:id="rId448"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Под работниками бюджетной сферы в рамках реализации настоящего мероприятия понимаются работники, одновременно являющиеся заемщиками и залогодателями по кредитному договору (договору займа) и относящиеся к следующей категории граждан:</w:t>
      </w:r>
    </w:p>
    <w:p w:rsidR="00B6511F" w:rsidRDefault="00B6511F">
      <w:pPr>
        <w:pStyle w:val="ConsPlusNormal"/>
        <w:spacing w:before="220"/>
        <w:ind w:firstLine="540"/>
        <w:jc w:val="both"/>
      </w:pPr>
      <w:r>
        <w:t>- лица, для которых основным местом работы является областное или муниципальное бюджетное учреждение, при стаже работы в таком учреждении не менее 3 календарных лет на дату подачи заявления;</w:t>
      </w:r>
    </w:p>
    <w:p w:rsidR="00B6511F" w:rsidRDefault="00B6511F">
      <w:pPr>
        <w:pStyle w:val="ConsPlusNormal"/>
        <w:spacing w:before="220"/>
        <w:ind w:firstLine="540"/>
        <w:jc w:val="both"/>
      </w:pPr>
      <w:r>
        <w:t>- государственные гражданские служащие Воронежской области и работники, замещающие должности, не отнесенные к государственным должностям государственной гражданской службы, и осуществляющие техническое обеспечение деятельности органов государственной власти Воронежской области, при стаже работы на государственной службе или в обеспечении деятельности органов государственной власти Воронежской области не менее 3 календарных лет на дату подачи заявления;</w:t>
      </w:r>
    </w:p>
    <w:p w:rsidR="00B6511F" w:rsidRDefault="00B6511F">
      <w:pPr>
        <w:pStyle w:val="ConsPlusNormal"/>
        <w:spacing w:before="220"/>
        <w:ind w:firstLine="540"/>
        <w:jc w:val="both"/>
      </w:pPr>
      <w:r>
        <w:t xml:space="preserve">- муниципальные служащие и работники, замещающие должности, не отнесенные к </w:t>
      </w:r>
      <w:r>
        <w:lastRenderedPageBreak/>
        <w:t>муниципальным должностям муниципальной службы, в органах местного самоуправления муниципальных образований Воронежской области при стаже работы на указанных должностях не менее 3 календарных лет на дату подачи заявления.</w:t>
      </w:r>
    </w:p>
    <w:p w:rsidR="00B6511F" w:rsidRDefault="00B6511F">
      <w:pPr>
        <w:pStyle w:val="ConsPlusNormal"/>
        <w:spacing w:before="220"/>
        <w:ind w:firstLine="540"/>
        <w:jc w:val="both"/>
      </w:pPr>
      <w:r>
        <w:t>Под семьями, имеющими детей-инвалидов, в рамках настоящего мероприятия понимаются семьи, в которых воспитывается ребенок (дети), не достигший возраста 18 лет на дату подачи заявления, имеющий I, II, III группу инвалидности, являющийся в семье родным или усыновленным (удочеренным).</w:t>
      </w:r>
    </w:p>
    <w:p w:rsidR="00B6511F" w:rsidRDefault="00B6511F">
      <w:pPr>
        <w:pStyle w:val="ConsPlusNormal"/>
        <w:jc w:val="both"/>
      </w:pPr>
      <w:r>
        <w:t xml:space="preserve">(в ред. </w:t>
      </w:r>
      <w:hyperlink r:id="rId449"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Под семьями, усыновившими детей, в рамках настоящего мероприятия понимаются семьи, в которых воспитывается усыновленный (удочеренный) ребенок (дети), не достигший возраста 18 лет на дату подачи заявления.</w:t>
      </w:r>
    </w:p>
    <w:p w:rsidR="00B6511F" w:rsidRDefault="00B6511F">
      <w:pPr>
        <w:pStyle w:val="ConsPlusNormal"/>
        <w:spacing w:before="220"/>
        <w:ind w:firstLine="540"/>
        <w:jc w:val="both"/>
      </w:pPr>
      <w:r>
        <w:t>Государственная поддержка предоставляется отдельным категориям граждан и проживающим совместно с ними членам их семей в следующем размере:</w:t>
      </w:r>
    </w:p>
    <w:p w:rsidR="00B6511F" w:rsidRDefault="00B6511F">
      <w:pPr>
        <w:pStyle w:val="ConsPlusNormal"/>
        <w:spacing w:before="220"/>
        <w:ind w:firstLine="540"/>
        <w:jc w:val="both"/>
      </w:pPr>
      <w:r>
        <w:t>- для категорий молодых семей, имеющих в своем составе одного ребенка, для работников бюджетной сферы, для семей, имеющих детей-инвалидов, для семей, усыновивших ребенка, не более 200000 рублей;</w:t>
      </w:r>
    </w:p>
    <w:p w:rsidR="00B6511F" w:rsidRDefault="00B6511F">
      <w:pPr>
        <w:pStyle w:val="ConsPlusNormal"/>
        <w:spacing w:before="220"/>
        <w:ind w:firstLine="540"/>
        <w:jc w:val="both"/>
      </w:pPr>
      <w:r>
        <w:t>- для категорий молодых семей, имеющих в своем составе двоих детей, не более 250000 рублей;</w:t>
      </w:r>
    </w:p>
    <w:p w:rsidR="00B6511F" w:rsidRDefault="00B6511F">
      <w:pPr>
        <w:pStyle w:val="ConsPlusNormal"/>
        <w:spacing w:before="220"/>
        <w:ind w:firstLine="540"/>
        <w:jc w:val="both"/>
      </w:pPr>
      <w:r>
        <w:t>- для категорий многодетных семей не более 350000 рублей.</w:t>
      </w:r>
    </w:p>
    <w:p w:rsidR="00B6511F" w:rsidRDefault="00B6511F">
      <w:pPr>
        <w:pStyle w:val="ConsPlusNormal"/>
        <w:jc w:val="both"/>
      </w:pPr>
      <w:r>
        <w:t xml:space="preserve">(в ред. </w:t>
      </w:r>
      <w:hyperlink r:id="rId450"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Право на улучшение жилищных условий с использованием безвозмездной финансовой помощи за счет средств областного бюджета предоставляется семье только один раз.</w:t>
      </w:r>
    </w:p>
    <w:p w:rsidR="00B6511F" w:rsidRDefault="00B6511F">
      <w:pPr>
        <w:pStyle w:val="ConsPlusNormal"/>
        <w:spacing w:before="220"/>
        <w:ind w:firstLine="540"/>
        <w:jc w:val="both"/>
      </w:pPr>
      <w:r>
        <w:t>Граждане из числа отдельных категорий и члены их семей, ранее использовавшие свое право на поддержку в приобретении жилого помещения за счет средств областного бюджета в рамках других программ и по иным основаниям, претендовать на получение государственной поддержки в рамках настоящей государственной программы не могут.</w:t>
      </w:r>
    </w:p>
    <w:p w:rsidR="00B6511F" w:rsidRDefault="00B6511F">
      <w:pPr>
        <w:pStyle w:val="ConsPlusNormal"/>
        <w:spacing w:before="220"/>
        <w:ind w:firstLine="540"/>
        <w:jc w:val="both"/>
      </w:pPr>
      <w:r>
        <w:t>Государственная поддержка может осуществляться в формах:</w:t>
      </w:r>
    </w:p>
    <w:p w:rsidR="00B6511F" w:rsidRDefault="00B6511F">
      <w:pPr>
        <w:pStyle w:val="ConsPlusNormal"/>
        <w:spacing w:before="220"/>
        <w:ind w:firstLine="540"/>
        <w:jc w:val="both"/>
      </w:pPr>
      <w:r>
        <w:t>- возмещения первоначального взноса (части первоначального взноса) за приобретаемое жилье, уплаченного заемщиком за счет собственных средств;</w:t>
      </w:r>
    </w:p>
    <w:p w:rsidR="00B6511F" w:rsidRDefault="00B6511F">
      <w:pPr>
        <w:pStyle w:val="ConsPlusNormal"/>
        <w:spacing w:before="220"/>
        <w:ind w:firstLine="540"/>
        <w:jc w:val="both"/>
      </w:pPr>
      <w:r>
        <w:t>- возмещения заемщику части платежей в погашение основного долга по ипотечному жилищному кредиту.</w:t>
      </w:r>
    </w:p>
    <w:p w:rsidR="00B6511F" w:rsidRDefault="00B6511F">
      <w:pPr>
        <w:pStyle w:val="ConsPlusNormal"/>
        <w:spacing w:before="220"/>
        <w:ind w:firstLine="540"/>
        <w:jc w:val="both"/>
      </w:pPr>
      <w:r>
        <w:t>Потребность в финансовых средствах на реализацию мероприятия рассчитана с учетом значительных темпов роста объемов ипотечного кредитования за последние три года, обусловивших рост числа потенциальных заявителей своего права на государственную поддержку в ближайшие годы, и прогнозируемой положительной динамики выдачи ипотечных кредитов и займов до 2021 года.</w:t>
      </w:r>
    </w:p>
    <w:p w:rsidR="00B6511F" w:rsidRDefault="00B6511F">
      <w:pPr>
        <w:pStyle w:val="ConsPlusNormal"/>
        <w:spacing w:before="220"/>
        <w:ind w:firstLine="540"/>
        <w:jc w:val="both"/>
      </w:pPr>
      <w:r>
        <w:t xml:space="preserve">Абзац исключен. - </w:t>
      </w:r>
      <w:hyperlink r:id="rId451" w:history="1">
        <w:r>
          <w:rPr>
            <w:color w:val="0000FF"/>
          </w:rPr>
          <w:t>Постановление</w:t>
        </w:r>
      </w:hyperlink>
      <w:r>
        <w:t xml:space="preserve"> правительства Воронежской области от 23.01.2018 N 33.</w:t>
      </w:r>
    </w:p>
    <w:p w:rsidR="00B6511F" w:rsidRDefault="00B6511F">
      <w:pPr>
        <w:pStyle w:val="ConsPlusNormal"/>
        <w:spacing w:before="220"/>
        <w:ind w:firstLine="540"/>
        <w:jc w:val="both"/>
      </w:pPr>
      <w:r>
        <w:t>Реализация мероприятия позволит:</w:t>
      </w:r>
    </w:p>
    <w:p w:rsidR="00B6511F" w:rsidRDefault="00B6511F">
      <w:pPr>
        <w:pStyle w:val="ConsPlusNormal"/>
        <w:jc w:val="both"/>
      </w:pPr>
      <w:r>
        <w:t xml:space="preserve">(в ред. </w:t>
      </w:r>
      <w:hyperlink r:id="rId452"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 предоставить безвозмездную финансовую помощь в приобретении жилых помещений с помощью ипотечного кредита порядка 969 семьям;</w:t>
      </w:r>
    </w:p>
    <w:p w:rsidR="00B6511F" w:rsidRDefault="00B6511F">
      <w:pPr>
        <w:pStyle w:val="ConsPlusNormal"/>
        <w:jc w:val="both"/>
      </w:pPr>
      <w:r>
        <w:lastRenderedPageBreak/>
        <w:t xml:space="preserve">(в ред. </w:t>
      </w:r>
      <w:hyperlink r:id="rId453"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 улучшить социальный климат и демографическую ситуацию в области.</w:t>
      </w:r>
    </w:p>
    <w:p w:rsidR="00B6511F" w:rsidRDefault="00B6511F">
      <w:pPr>
        <w:pStyle w:val="ConsPlusNormal"/>
        <w:jc w:val="both"/>
      </w:pPr>
      <w:r>
        <w:t xml:space="preserve">(в ред. </w:t>
      </w:r>
      <w:hyperlink r:id="rId454"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С помощью государственной поддержки нуждающимися в улучшении жилищных условий гражданами будет приобретено порядка 52326 тыс. кв. м общей площади жилья.</w:t>
      </w:r>
    </w:p>
    <w:p w:rsidR="00B6511F" w:rsidRDefault="00B6511F">
      <w:pPr>
        <w:pStyle w:val="ConsPlusNormal"/>
        <w:jc w:val="both"/>
      </w:pPr>
      <w:r>
        <w:t xml:space="preserve">(в ред. </w:t>
      </w:r>
      <w:hyperlink r:id="rId455"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Эффективность использования бюджетных средств по мероприятию составит порядка 7,09 рубля привлеченных внебюджетных источников на каждый вложенный рубль бюджетных средств.</w:t>
      </w:r>
    </w:p>
    <w:p w:rsidR="00B6511F" w:rsidRDefault="00B6511F">
      <w:pPr>
        <w:pStyle w:val="ConsPlusNormal"/>
        <w:jc w:val="both"/>
      </w:pPr>
      <w:r>
        <w:t xml:space="preserve">(в ред. </w:t>
      </w:r>
      <w:hyperlink r:id="rId456"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Исполнение мероприятия осуществляется департаментом экономического развития Воронежской области совместно с АО "АЖИК ВО".</w:t>
      </w:r>
    </w:p>
    <w:p w:rsidR="00B6511F" w:rsidRDefault="00B6511F">
      <w:pPr>
        <w:pStyle w:val="ConsPlusNormal"/>
        <w:jc w:val="both"/>
      </w:pPr>
      <w:r>
        <w:t xml:space="preserve">(в ред. </w:t>
      </w:r>
      <w:hyperlink r:id="rId457"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Срок исполнения: 2016 - 2024 годы.</w:t>
      </w:r>
    </w:p>
    <w:p w:rsidR="00B6511F" w:rsidRDefault="00B6511F">
      <w:pPr>
        <w:pStyle w:val="ConsPlusNormal"/>
        <w:jc w:val="both"/>
      </w:pPr>
      <w:r>
        <w:t xml:space="preserve">(в ред. постановлений правительства Воронежской области от 07.02.2017 </w:t>
      </w:r>
      <w:hyperlink r:id="rId458" w:history="1">
        <w:r>
          <w:rPr>
            <w:color w:val="0000FF"/>
          </w:rPr>
          <w:t>N 79</w:t>
        </w:r>
      </w:hyperlink>
      <w:r>
        <w:t xml:space="preserve">, от 03.09.2019 </w:t>
      </w:r>
      <w:hyperlink r:id="rId459" w:history="1">
        <w:r>
          <w:rPr>
            <w:color w:val="0000FF"/>
          </w:rPr>
          <w:t>N 843</w:t>
        </w:r>
      </w:hyperlink>
      <w:r>
        <w:t>)</w:t>
      </w:r>
    </w:p>
    <w:p w:rsidR="00B6511F" w:rsidRDefault="00B6511F">
      <w:pPr>
        <w:pStyle w:val="ConsPlusNormal"/>
        <w:ind w:firstLine="540"/>
        <w:jc w:val="both"/>
      </w:pPr>
    </w:p>
    <w:p w:rsidR="00B6511F" w:rsidRDefault="00B6511F">
      <w:pPr>
        <w:pStyle w:val="ConsPlusTitle"/>
        <w:jc w:val="center"/>
        <w:outlineLvl w:val="4"/>
      </w:pPr>
      <w:r>
        <w:t>ОСНОВНОЕ МЕРОПРИЯТИЕ 1.6. ПРОЕКТИРОВАНИЕ И СТРОИТЕЛЬСТВО</w:t>
      </w:r>
    </w:p>
    <w:p w:rsidR="00B6511F" w:rsidRDefault="00B6511F">
      <w:pPr>
        <w:pStyle w:val="ConsPlusTitle"/>
        <w:jc w:val="center"/>
      </w:pPr>
      <w:r>
        <w:t>ЖИЛЫХ ПОМЕЩЕНИЙ ДЛЯ ФОРМИРОВАНИЯ ЖИЛИЩНОГО ФОНДА</w:t>
      </w:r>
    </w:p>
    <w:p w:rsidR="00B6511F" w:rsidRDefault="00B6511F">
      <w:pPr>
        <w:pStyle w:val="ConsPlusTitle"/>
        <w:jc w:val="center"/>
      </w:pPr>
      <w:r>
        <w:t>ВОРОНЕЖСКОЙ ОБЛАСТИ СОЦИАЛЬНОГО ИСПОЛЬЗОВАНИЯ</w:t>
      </w:r>
    </w:p>
    <w:p w:rsidR="00B6511F" w:rsidRDefault="00B6511F">
      <w:pPr>
        <w:pStyle w:val="ConsPlusNormal"/>
        <w:ind w:firstLine="540"/>
        <w:jc w:val="both"/>
      </w:pPr>
    </w:p>
    <w:p w:rsidR="00B6511F" w:rsidRDefault="00B6511F">
      <w:pPr>
        <w:pStyle w:val="ConsPlusNormal"/>
        <w:jc w:val="center"/>
      </w:pPr>
      <w:r>
        <w:t xml:space="preserve">Утратило силу. - </w:t>
      </w:r>
      <w:hyperlink r:id="rId460" w:history="1">
        <w:r>
          <w:rPr>
            <w:color w:val="0000FF"/>
          </w:rPr>
          <w:t>Постановление</w:t>
        </w:r>
      </w:hyperlink>
      <w:r>
        <w:t xml:space="preserve"> правительства Воронежской</w:t>
      </w:r>
    </w:p>
    <w:p w:rsidR="00B6511F" w:rsidRDefault="00B6511F">
      <w:pPr>
        <w:pStyle w:val="ConsPlusNormal"/>
        <w:jc w:val="center"/>
      </w:pPr>
      <w:r>
        <w:t>области от 03.09.2019 N 843.</w:t>
      </w:r>
    </w:p>
    <w:p w:rsidR="00B6511F" w:rsidRDefault="00B6511F">
      <w:pPr>
        <w:pStyle w:val="ConsPlusNormal"/>
        <w:ind w:firstLine="540"/>
        <w:jc w:val="both"/>
      </w:pPr>
    </w:p>
    <w:p w:rsidR="00B6511F" w:rsidRDefault="00B6511F">
      <w:pPr>
        <w:pStyle w:val="ConsPlusTitle"/>
        <w:jc w:val="center"/>
        <w:outlineLvl w:val="4"/>
      </w:pPr>
      <w:bookmarkStart w:id="15" w:name="P1252"/>
      <w:bookmarkEnd w:id="15"/>
      <w:r>
        <w:t>ОСНОВНОЕ МЕРОПРИЯТИЕ 1.7. ОБЕСПЕЧЕНИЕ ЖИЛЬЕМ</w:t>
      </w:r>
    </w:p>
    <w:p w:rsidR="00B6511F" w:rsidRDefault="00B6511F">
      <w:pPr>
        <w:pStyle w:val="ConsPlusTitle"/>
        <w:jc w:val="center"/>
      </w:pPr>
      <w:r>
        <w:t>ОТДЕЛЬНЫХ КАТЕГОРИЙ ГРАЖДАН, УСТАНОВЛЕННЫХ</w:t>
      </w:r>
    </w:p>
    <w:p w:rsidR="00B6511F" w:rsidRDefault="00B6511F">
      <w:pPr>
        <w:pStyle w:val="ConsPlusTitle"/>
        <w:jc w:val="center"/>
      </w:pPr>
      <w:r>
        <w:t>ФЕДЕРАЛЬНЫМ ЗАКОНОДАТЕЛЬСТВОМ</w:t>
      </w:r>
    </w:p>
    <w:p w:rsidR="00B6511F" w:rsidRDefault="00B6511F">
      <w:pPr>
        <w:pStyle w:val="ConsPlusNormal"/>
        <w:ind w:firstLine="540"/>
        <w:jc w:val="both"/>
      </w:pPr>
    </w:p>
    <w:p w:rsidR="00B6511F" w:rsidRDefault="00B6511F">
      <w:pPr>
        <w:pStyle w:val="ConsPlusNormal"/>
        <w:ind w:firstLine="540"/>
        <w:jc w:val="both"/>
      </w:pPr>
      <w:r>
        <w:t>Основным мероприятием предусмотрена реализация двух мероприятий:</w:t>
      </w:r>
    </w:p>
    <w:p w:rsidR="00B6511F" w:rsidRDefault="00B6511F">
      <w:pPr>
        <w:pStyle w:val="ConsPlusNormal"/>
        <w:spacing w:before="220"/>
        <w:ind w:firstLine="540"/>
        <w:jc w:val="both"/>
      </w:pPr>
      <w:r>
        <w:t xml:space="preserve">- </w:t>
      </w:r>
      <w:hyperlink w:anchor="P1260" w:history="1">
        <w:r>
          <w:rPr>
            <w:color w:val="0000FF"/>
          </w:rPr>
          <w:t>мероприятие 1</w:t>
        </w:r>
      </w:hyperlink>
      <w:r>
        <w:t xml:space="preserve"> "Обеспечение жильем отдельных категорий граждан, установленных Федеральным законом от 12.01.1995 N 5-ФЗ "О ветеранах", в соответствии с Указом Президента Российской Федерации от 07.05.2008 N 714 "Об обеспечении жильем ветеранов Великой Отечественной войны 1941 - 1945 годов";</w:t>
      </w:r>
    </w:p>
    <w:p w:rsidR="00B6511F" w:rsidRDefault="00B6511F">
      <w:pPr>
        <w:pStyle w:val="ConsPlusNormal"/>
        <w:spacing w:before="220"/>
        <w:ind w:firstLine="540"/>
        <w:jc w:val="both"/>
      </w:pPr>
      <w:r>
        <w:t xml:space="preserve">- </w:t>
      </w:r>
      <w:hyperlink w:anchor="P1285" w:history="1">
        <w:r>
          <w:rPr>
            <w:color w:val="0000FF"/>
          </w:rPr>
          <w:t>мероприятие 2</w:t>
        </w:r>
      </w:hyperlink>
      <w:r>
        <w:t xml:space="preserve"> "Обеспечение жильем отдельных категорий граждан, установленных Федеральными законами от 12.01.1995 N 5-ФЗ "О ветеранах" и от 24.11.1995 N 181-ФЗ "О социальной защите инвалидов в Российской Федерации".</w:t>
      </w:r>
    </w:p>
    <w:p w:rsidR="00B6511F" w:rsidRDefault="00B6511F">
      <w:pPr>
        <w:pStyle w:val="ConsPlusNormal"/>
        <w:ind w:firstLine="540"/>
        <w:jc w:val="both"/>
      </w:pPr>
    </w:p>
    <w:p w:rsidR="00B6511F" w:rsidRDefault="00B6511F">
      <w:pPr>
        <w:pStyle w:val="ConsPlusTitle"/>
        <w:ind w:firstLine="540"/>
        <w:jc w:val="both"/>
        <w:outlineLvl w:val="5"/>
      </w:pPr>
      <w:bookmarkStart w:id="16" w:name="P1260"/>
      <w:bookmarkEnd w:id="16"/>
      <w:r>
        <w:t xml:space="preserve">Мероприятие 1. Обеспечение жильем отдельных категорий граждан, установленных Федеральным </w:t>
      </w:r>
      <w:hyperlink r:id="rId461" w:history="1">
        <w:r>
          <w:rPr>
            <w:color w:val="0000FF"/>
          </w:rPr>
          <w:t>законом</w:t>
        </w:r>
      </w:hyperlink>
      <w:r>
        <w:t xml:space="preserve"> от 12.01.1995 N 5-ФЗ "О ветеранах", в соответствии с </w:t>
      </w:r>
      <w:hyperlink r:id="rId462" w:history="1">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1941 - 1945 годов"</w:t>
      </w:r>
    </w:p>
    <w:p w:rsidR="00B6511F" w:rsidRDefault="00B6511F">
      <w:pPr>
        <w:pStyle w:val="ConsPlusNormal"/>
        <w:spacing w:before="220"/>
        <w:ind w:firstLine="540"/>
        <w:jc w:val="both"/>
      </w:pPr>
      <w:r>
        <w:t>Действующая система обеспечения жильем отдельных граждан базируется на принципиальном положении - безусловной гарантированности исполнения принятых государством обязательств по предоставлению жилых помещений вне зависимости от социально-экономической ситуации в стране и в области.</w:t>
      </w:r>
    </w:p>
    <w:p w:rsidR="00B6511F" w:rsidRDefault="00B6511F">
      <w:pPr>
        <w:pStyle w:val="ConsPlusNormal"/>
        <w:spacing w:before="220"/>
        <w:ind w:firstLine="540"/>
        <w:jc w:val="both"/>
      </w:pPr>
      <w:r>
        <w:t xml:space="preserve">Исполнение мероприятия осуществляется департаментом социальной защиты Воронежской </w:t>
      </w:r>
      <w:r>
        <w:lastRenderedPageBreak/>
        <w:t>области путем координации и взаимодействия с бюджетным учреждением Воронежской области "Центр обеспечения деятельности учреждений социальной защиты Воронежской области", казенными учреждениями Воронежской области "Управление социальной защиты населения" г. Нововоронежа, районов г. Воронежа и Воронежской области.</w:t>
      </w:r>
    </w:p>
    <w:p w:rsidR="00B6511F" w:rsidRDefault="00B6511F">
      <w:pPr>
        <w:pStyle w:val="ConsPlusNormal"/>
        <w:spacing w:before="220"/>
        <w:ind w:firstLine="540"/>
        <w:jc w:val="both"/>
      </w:pPr>
      <w:r>
        <w:t>Цель мероприятия: повышение качества жизни отдельных категорий граждан, проживающих на территории Воронежской области, нуждающихся в обеспечении жильем.</w:t>
      </w:r>
    </w:p>
    <w:p w:rsidR="00B6511F" w:rsidRDefault="00B6511F">
      <w:pPr>
        <w:pStyle w:val="ConsPlusNormal"/>
        <w:spacing w:before="220"/>
        <w:ind w:firstLine="540"/>
        <w:jc w:val="both"/>
      </w:pPr>
      <w:r>
        <w:t>Задача мероприятия: выполнение обязательств Российской Федерации, связанных с обеспечением жильем инвалидов Великой Отечественной войны; 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лиц, награжденных знаком "Жителю блокадного Ленинграда";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поставленных в органах местного самоуправления на жилищный учет после 01.03.2005.</w:t>
      </w:r>
    </w:p>
    <w:p w:rsidR="00B6511F" w:rsidRDefault="00B6511F">
      <w:pPr>
        <w:pStyle w:val="ConsPlusNormal"/>
        <w:spacing w:before="220"/>
        <w:ind w:firstLine="540"/>
        <w:jc w:val="both"/>
      </w:pPr>
      <w:r>
        <w:t xml:space="preserve">Решение задачи данного мероприятия осуществляется в соответствии с Федеральным </w:t>
      </w:r>
      <w:hyperlink r:id="rId463" w:history="1">
        <w:r>
          <w:rPr>
            <w:color w:val="0000FF"/>
          </w:rPr>
          <w:t>законом</w:t>
        </w:r>
      </w:hyperlink>
      <w:r>
        <w:t xml:space="preserve"> от 12.01.1995 N 5-ФЗ "О ветеранах", </w:t>
      </w:r>
      <w:hyperlink r:id="rId464" w:history="1">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1941 - 1945 годов" за счет средств, предусмотренных федеральным бюджетом, передаваемых бюджетам субъектов Российской Федерации в виде субвенций.</w:t>
      </w:r>
    </w:p>
    <w:p w:rsidR="00B6511F" w:rsidRDefault="00B6511F">
      <w:pPr>
        <w:pStyle w:val="ConsPlusNormal"/>
        <w:jc w:val="both"/>
      </w:pPr>
      <w:r>
        <w:t xml:space="preserve">(в ред. </w:t>
      </w:r>
      <w:hyperlink r:id="rId465"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Качественная характеристика мероприятия:</w:t>
      </w:r>
    </w:p>
    <w:p w:rsidR="00B6511F" w:rsidRDefault="00B6511F">
      <w:pPr>
        <w:pStyle w:val="ConsPlusNormal"/>
        <w:spacing w:before="220"/>
        <w:ind w:firstLine="540"/>
        <w:jc w:val="both"/>
      </w:pPr>
      <w:r>
        <w:t>- совершенствование организационной структуры и кадровой политики, финансового, материально-технического, информационного и ресурсного обеспечения;</w:t>
      </w:r>
    </w:p>
    <w:p w:rsidR="00B6511F" w:rsidRDefault="00B6511F">
      <w:pPr>
        <w:pStyle w:val="ConsPlusNormal"/>
        <w:spacing w:before="220"/>
        <w:ind w:firstLine="540"/>
        <w:jc w:val="both"/>
      </w:pPr>
      <w:r>
        <w:t>- осуществление в соответствии с федеральным законодательством государственного заказа на поставку товаров, выполнение работ, оказание услуг для государственных нужд.</w:t>
      </w:r>
    </w:p>
    <w:p w:rsidR="00B6511F" w:rsidRDefault="00B6511F">
      <w:pPr>
        <w:pStyle w:val="ConsPlusNormal"/>
        <w:spacing w:before="220"/>
        <w:ind w:firstLine="540"/>
        <w:jc w:val="both"/>
      </w:pPr>
      <w:r>
        <w:t xml:space="preserve">Показателем (индикатором) достижения цели основного мероприятия является число ветеранов Великой Отечественной войны, улучшивших жилищные условия, от общей численности ветеранов, поставленных на жилищный учет после 01.03.2005 в соответствии с Федеральным </w:t>
      </w:r>
      <w:hyperlink r:id="rId466" w:history="1">
        <w:r>
          <w:rPr>
            <w:color w:val="0000FF"/>
          </w:rPr>
          <w:t>законом</w:t>
        </w:r>
      </w:hyperlink>
      <w:r>
        <w:t xml:space="preserve"> от 12.01.1995 N 5-ФЗ "О ветеранах" и </w:t>
      </w:r>
      <w:hyperlink r:id="rId467" w:history="1">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1941 - 1945 годов".</w:t>
      </w:r>
    </w:p>
    <w:p w:rsidR="00B6511F" w:rsidRDefault="00B6511F">
      <w:pPr>
        <w:pStyle w:val="ConsPlusNormal"/>
        <w:jc w:val="both"/>
      </w:pPr>
      <w:r>
        <w:t xml:space="preserve">(в ред. </w:t>
      </w:r>
      <w:hyperlink r:id="rId468" w:history="1">
        <w:r>
          <w:rPr>
            <w:color w:val="0000FF"/>
          </w:rPr>
          <w:t>постановления</w:t>
        </w:r>
      </w:hyperlink>
      <w:r>
        <w:t xml:space="preserve"> правительства Воронежской области от 30.07.2018 N 636)</w:t>
      </w:r>
    </w:p>
    <w:p w:rsidR="00B6511F" w:rsidRDefault="00B6511F">
      <w:pPr>
        <w:pStyle w:val="ConsPlusNormal"/>
        <w:spacing w:before="220"/>
        <w:ind w:firstLine="540"/>
        <w:jc w:val="both"/>
      </w:pPr>
      <w:r>
        <w:t>По состоянию на 01.02.2019 численность ветеранов Великой Отечественной войны, поставленных органами местного самоуправления на учет в качестве нуждающихся в улучшении жилищных условий после 01.03.2005, составляет 4632 человека.</w:t>
      </w:r>
    </w:p>
    <w:p w:rsidR="00B6511F" w:rsidRDefault="00B6511F">
      <w:pPr>
        <w:pStyle w:val="ConsPlusNormal"/>
        <w:jc w:val="both"/>
      </w:pPr>
      <w:r>
        <w:t xml:space="preserve">(в ред. </w:t>
      </w:r>
      <w:hyperlink r:id="rId469"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lastRenderedPageBreak/>
        <w:t>Меры социальной поддержки предоставлены 4553 ветеранам войны, поставленным на учет после 01.03.2005, или 98,3% от общего числа нуждающихся в улучшении жилищных условий. Из них 155 ветеранам войны предоставлены однокомнатные квартиры, 4398 - выплачены субсидии на улучшение жилищных условий.</w:t>
      </w:r>
    </w:p>
    <w:p w:rsidR="00B6511F" w:rsidRDefault="00B6511F">
      <w:pPr>
        <w:pStyle w:val="ConsPlusNormal"/>
        <w:jc w:val="both"/>
      </w:pPr>
      <w:r>
        <w:t xml:space="preserve">(в ред. </w:t>
      </w:r>
      <w:hyperlink r:id="rId470"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Указанная в мероприятии категория граждан имеет право на предоставление жилых помещений по договорам социального найма согласно </w:t>
      </w:r>
      <w:hyperlink r:id="rId471" w:history="1">
        <w:r>
          <w:rPr>
            <w:color w:val="0000FF"/>
          </w:rPr>
          <w:t>Закону</w:t>
        </w:r>
      </w:hyperlink>
      <w:r>
        <w:t xml:space="preserve"> Воронежской области от 09.10.2007 N 93-ОЗ "О предоставлении жилых помещений жилищного фонда Воронежской области по договорам социального найма" либо на получение безвозмездной субсидии на приобретение жилого помещения за счет средств федерального бюджета в соответствии с </w:t>
      </w:r>
      <w:hyperlink r:id="rId472" w:history="1">
        <w:r>
          <w:rPr>
            <w:color w:val="0000FF"/>
          </w:rPr>
          <w:t>Законом</w:t>
        </w:r>
      </w:hyperlink>
      <w:r>
        <w:t xml:space="preserve"> Воронежской области от 07.07.2006 N 66-ОЗ "О предоставлении безвозмездной субсидии на приобретение жилого помещения ветеранам, инвалидам и семьям, имеющим детей-инвалидов, нуждающимся в улучшении жилищных условий".</w:t>
      </w:r>
    </w:p>
    <w:p w:rsidR="00B6511F" w:rsidRDefault="00B6511F">
      <w:pPr>
        <w:pStyle w:val="ConsPlusNormal"/>
        <w:spacing w:before="220"/>
        <w:ind w:firstLine="540"/>
        <w:jc w:val="both"/>
      </w:pPr>
      <w:r>
        <w:t>Размер субсидии на приобретение жилого помещения определяется из расчета 36 квадратных метров общей площади жилого помещения на одного человека из числа лиц, имеющих право на указанную меру социальной поддержки, и размера средней рыночной стоимости одного квадратного метра общей площади жилья по Воронежской области, устанавливаемой федеральным органом исполнительной власти, уполномоченным Правительством Российской Федерации.</w:t>
      </w:r>
    </w:p>
    <w:p w:rsidR="00B6511F" w:rsidRDefault="00B6511F">
      <w:pPr>
        <w:pStyle w:val="ConsPlusNormal"/>
        <w:spacing w:before="220"/>
        <w:ind w:firstLine="540"/>
        <w:jc w:val="both"/>
      </w:pPr>
      <w:r>
        <w:t>Реализация данного мероприятия будет способствовать достижению к 2024 году следующих ожидаемых результатов:</w:t>
      </w:r>
    </w:p>
    <w:p w:rsidR="00B6511F" w:rsidRDefault="00B6511F">
      <w:pPr>
        <w:pStyle w:val="ConsPlusNormal"/>
        <w:jc w:val="both"/>
      </w:pPr>
      <w:r>
        <w:t xml:space="preserve">(в ред. </w:t>
      </w:r>
      <w:hyperlink r:id="rId473"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повышению уровня и качества жизни граждан Воронежской области, нуждающихся в обеспечении жильем;</w:t>
      </w:r>
    </w:p>
    <w:p w:rsidR="00B6511F" w:rsidRDefault="00B6511F">
      <w:pPr>
        <w:pStyle w:val="ConsPlusNormal"/>
        <w:spacing w:before="220"/>
        <w:ind w:firstLine="540"/>
        <w:jc w:val="both"/>
      </w:pPr>
      <w:r>
        <w:t>- эффективному использованию средств федерального бюджета, направленных на обеспечение жильем отдельных категорий граждан Воронежской области;</w:t>
      </w:r>
    </w:p>
    <w:p w:rsidR="00B6511F" w:rsidRDefault="00B6511F">
      <w:pPr>
        <w:pStyle w:val="ConsPlusNormal"/>
        <w:spacing w:before="220"/>
        <w:ind w:firstLine="540"/>
        <w:jc w:val="both"/>
      </w:pPr>
      <w:r>
        <w:t>- обеспечению жильем инвалидов Великой Отечественной войны; 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лиц, награжденных знаком "Жителю блокадного Ленинграда";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поставленных на жилищный учет в органах местного самоуправления после 01.03.2005.</w:t>
      </w:r>
    </w:p>
    <w:p w:rsidR="00B6511F" w:rsidRDefault="00B6511F">
      <w:pPr>
        <w:pStyle w:val="ConsPlusNormal"/>
        <w:spacing w:before="220"/>
        <w:ind w:firstLine="540"/>
        <w:jc w:val="both"/>
      </w:pPr>
      <w:r>
        <w:t xml:space="preserve">Абзацы восемнадцатый - двадцать пятый утратили силу. - </w:t>
      </w:r>
      <w:hyperlink r:id="rId474" w:history="1">
        <w:r>
          <w:rPr>
            <w:color w:val="0000FF"/>
          </w:rPr>
          <w:t>Постановление</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ind w:firstLine="540"/>
        <w:jc w:val="both"/>
        <w:outlineLvl w:val="5"/>
      </w:pPr>
      <w:bookmarkStart w:id="17" w:name="P1285"/>
      <w:bookmarkEnd w:id="17"/>
      <w:r>
        <w:t xml:space="preserve">Мероприятие 2. Обеспечение жильем отдельных категорий граждан, установленных Федеральными законами от 12.01.1995 N 5-ФЗ "О ветеранах" и от 24.11.1995 N 181-ФЗ "О </w:t>
      </w:r>
      <w:r>
        <w:lastRenderedPageBreak/>
        <w:t>социальной защите инвалидов в Российской Федерации"</w:t>
      </w:r>
    </w:p>
    <w:p w:rsidR="00B6511F" w:rsidRDefault="00B6511F">
      <w:pPr>
        <w:pStyle w:val="ConsPlusNormal"/>
        <w:spacing w:before="220"/>
        <w:ind w:firstLine="540"/>
        <w:jc w:val="both"/>
      </w:pPr>
      <w:r>
        <w:t>Действующая система обеспечения жильем отдельных категорий граждан базируется на принципиальном положении - безусловная гарантированность исполнения принятых государством обязательств по предоставлению жилых помещений вне зависимости от социально-экономической ситуации в стране и в области.</w:t>
      </w:r>
    </w:p>
    <w:p w:rsidR="00B6511F" w:rsidRDefault="00B6511F">
      <w:pPr>
        <w:pStyle w:val="ConsPlusNormal"/>
        <w:spacing w:before="220"/>
        <w:ind w:firstLine="540"/>
        <w:jc w:val="both"/>
      </w:pPr>
      <w:r>
        <w:t>Исполнение мероприятия осуществляется департаментом социальной защиты Воронежской области путем координации и взаимодействия с бюджетным учреждением Воронежской области "Центр обеспечения деятельности учреждений социальной защиты Воронежской области", казенными учреждениями Воронежской области "Управление социальной защиты населения" г. Нововоронежа, районов г. Воронежа и Воронежской области.</w:t>
      </w:r>
    </w:p>
    <w:p w:rsidR="00B6511F" w:rsidRDefault="00B6511F">
      <w:pPr>
        <w:pStyle w:val="ConsPlusNormal"/>
        <w:spacing w:before="220"/>
        <w:ind w:firstLine="540"/>
        <w:jc w:val="both"/>
      </w:pPr>
      <w:r>
        <w:t>Цель мероприятия: повышение качества жизни отдельных категорий граждан, проживающих на территории Воронежской области, нуждающихся в обеспечении жильем.</w:t>
      </w:r>
    </w:p>
    <w:p w:rsidR="00B6511F" w:rsidRDefault="00B6511F">
      <w:pPr>
        <w:pStyle w:val="ConsPlusNormal"/>
        <w:spacing w:before="220"/>
        <w:ind w:firstLine="540"/>
        <w:jc w:val="both"/>
      </w:pPr>
      <w:r>
        <w:t>Задача мероприятия: выполнение обязательств Российской Федерации, связанных с обеспечением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 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 инвалидов и семей, имеющих детей-инвалидов, вставших на жилищный учет в органах местного самоуправления до 01.01.2005.</w:t>
      </w:r>
    </w:p>
    <w:p w:rsidR="00B6511F" w:rsidRDefault="00B6511F">
      <w:pPr>
        <w:pStyle w:val="ConsPlusNormal"/>
        <w:spacing w:before="220"/>
        <w:ind w:firstLine="540"/>
        <w:jc w:val="both"/>
      </w:pPr>
      <w:r>
        <w:t xml:space="preserve">Решение задачи данного мероприятия осуществляется в соответствии с Федеральными законами от 12.01.1995 </w:t>
      </w:r>
      <w:hyperlink r:id="rId475" w:history="1">
        <w:r>
          <w:rPr>
            <w:color w:val="0000FF"/>
          </w:rPr>
          <w:t>N 5-ФЗ</w:t>
        </w:r>
      </w:hyperlink>
      <w:r>
        <w:t xml:space="preserve"> "О ветеранах", от 24.11.1995 </w:t>
      </w:r>
      <w:hyperlink r:id="rId476" w:history="1">
        <w:r>
          <w:rPr>
            <w:color w:val="0000FF"/>
          </w:rPr>
          <w:t>N 181-ФЗ</w:t>
        </w:r>
      </w:hyperlink>
      <w:r>
        <w:t xml:space="preserve"> "О социальной защите инвалидов в Российской Федерации" за счет средств, предусмотренных в Федеральном фонде компенсаций, передаваемых бюджетам субъектов Российской Федерации в виде субвенций.</w:t>
      </w:r>
    </w:p>
    <w:p w:rsidR="00B6511F" w:rsidRDefault="00B6511F">
      <w:pPr>
        <w:pStyle w:val="ConsPlusNormal"/>
        <w:spacing w:before="220"/>
        <w:ind w:firstLine="540"/>
        <w:jc w:val="both"/>
      </w:pPr>
      <w:r>
        <w:t xml:space="preserve">Указанные в мероприятии категории граждан имеют право на предоставление жилых помещений по договорам социального найма согласно </w:t>
      </w:r>
      <w:hyperlink r:id="rId477" w:history="1">
        <w:r>
          <w:rPr>
            <w:color w:val="0000FF"/>
          </w:rPr>
          <w:t>Закону</w:t>
        </w:r>
      </w:hyperlink>
      <w:r>
        <w:t xml:space="preserve"> Воронежской области от 09.10.2007 N 93-ОЗ "О предоставлении жилых помещений жилищного фонда Воронежской области по договорам социального найма" либо на получение безвозмездной субсидии на приобретение жилого помещения за счет средств федерального бюджета в соответствии с </w:t>
      </w:r>
      <w:hyperlink r:id="rId478" w:history="1">
        <w:r>
          <w:rPr>
            <w:color w:val="0000FF"/>
          </w:rPr>
          <w:t>Законом</w:t>
        </w:r>
      </w:hyperlink>
      <w:r>
        <w:t xml:space="preserve"> Воронежской области от 07.07.2006 N 66-ОЗ "О предоставлении безвозмездной субсидии на приобретение жилого помещения ветеранам, инвалидам и семьям, имеющим детей-инвалидов, нуждающимся в улучшении жилищных условий".</w:t>
      </w:r>
    </w:p>
    <w:p w:rsidR="00B6511F" w:rsidRDefault="00B6511F">
      <w:pPr>
        <w:pStyle w:val="ConsPlusNormal"/>
        <w:spacing w:before="220"/>
        <w:ind w:firstLine="540"/>
        <w:jc w:val="both"/>
      </w:pPr>
      <w:r>
        <w:t>Размер субсидии на приобретение жилого помещения определяется из расчета 18 квадратных метров общей площади жилого помещения на одного человека из числа лиц, имеющих право на указанную меру социальной поддержки, и размера средней рыночной стоимости одного квадратного метра общей площади жилья по Воронежской области, устанавливаемой федеральным органом исполнительной власти, уполномоченным Правительством Российской Федерации.</w:t>
      </w:r>
    </w:p>
    <w:p w:rsidR="00B6511F" w:rsidRDefault="00B6511F">
      <w:pPr>
        <w:pStyle w:val="ConsPlusNormal"/>
        <w:spacing w:before="220"/>
        <w:ind w:firstLine="540"/>
        <w:jc w:val="both"/>
      </w:pPr>
      <w:r>
        <w:t>На 01.01.2019 на учете в качестве нуждающихся в улучшении жилищных условий состоят 1002 человека из числа ветеранов, инвалидов и семей, имеющих детей-инвалидов, поставленных органами местного самоуправления на жилищный учет до 01.01.2005. За период реализации полномочий жилищные условия улучшили 1245 человек.</w:t>
      </w:r>
    </w:p>
    <w:p w:rsidR="00B6511F" w:rsidRDefault="00B6511F">
      <w:pPr>
        <w:pStyle w:val="ConsPlusNormal"/>
        <w:jc w:val="both"/>
      </w:pPr>
      <w:r>
        <w:lastRenderedPageBreak/>
        <w:t xml:space="preserve">(в ред. </w:t>
      </w:r>
      <w:hyperlink r:id="rId479"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Показателем (индикатором) достижения цели основного мероприятия является число отдельных категорий граждан, улучшивших жилищные условия в соответствии с Федеральными законами от 12.01.1995 </w:t>
      </w:r>
      <w:hyperlink r:id="rId480" w:history="1">
        <w:r>
          <w:rPr>
            <w:color w:val="0000FF"/>
          </w:rPr>
          <w:t>N 5-ФЗ</w:t>
        </w:r>
      </w:hyperlink>
      <w:r>
        <w:t xml:space="preserve"> "О ветеранах" и от 24.11.1995 </w:t>
      </w:r>
      <w:hyperlink r:id="rId481" w:history="1">
        <w:r>
          <w:rPr>
            <w:color w:val="0000FF"/>
          </w:rPr>
          <w:t>N 181-ФЗ</w:t>
        </w:r>
      </w:hyperlink>
      <w:r>
        <w:t xml:space="preserve"> "О социальной защите инвалидов в Российской Федерации".</w:t>
      </w:r>
    </w:p>
    <w:p w:rsidR="00B6511F" w:rsidRDefault="00B6511F">
      <w:pPr>
        <w:pStyle w:val="ConsPlusNormal"/>
        <w:jc w:val="both"/>
      </w:pPr>
      <w:r>
        <w:t xml:space="preserve">(в ред. </w:t>
      </w:r>
      <w:hyperlink r:id="rId482" w:history="1">
        <w:r>
          <w:rPr>
            <w:color w:val="0000FF"/>
          </w:rPr>
          <w:t>постановления</w:t>
        </w:r>
      </w:hyperlink>
      <w:r>
        <w:t xml:space="preserve"> правительства Воронежской области от 30.07.2018 N 636)</w:t>
      </w:r>
    </w:p>
    <w:p w:rsidR="00B6511F" w:rsidRDefault="00B6511F">
      <w:pPr>
        <w:pStyle w:val="ConsPlusNormal"/>
        <w:spacing w:before="220"/>
        <w:ind w:firstLine="540"/>
        <w:jc w:val="both"/>
      </w:pPr>
      <w:r>
        <w:t>Реализация данного мероприятия будет способствовать достижению к 2024 году следующих ожидаемых результатов:</w:t>
      </w:r>
    </w:p>
    <w:p w:rsidR="00B6511F" w:rsidRDefault="00B6511F">
      <w:pPr>
        <w:pStyle w:val="ConsPlusNormal"/>
        <w:jc w:val="both"/>
      </w:pPr>
      <w:r>
        <w:t xml:space="preserve">(в ред. </w:t>
      </w:r>
      <w:hyperlink r:id="rId483"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повышению качества жизни граждан Воронежской области, нуждающихся в обеспечении жильем;</w:t>
      </w:r>
    </w:p>
    <w:p w:rsidR="00B6511F" w:rsidRDefault="00B6511F">
      <w:pPr>
        <w:pStyle w:val="ConsPlusNormal"/>
        <w:spacing w:before="220"/>
        <w:ind w:firstLine="540"/>
        <w:jc w:val="both"/>
      </w:pPr>
      <w:r>
        <w:t>- эффективному использованию средств федерального бюджета, направленных на обеспечение жильем отдельных категорий граждан Воронежской области;</w:t>
      </w:r>
    </w:p>
    <w:p w:rsidR="00B6511F" w:rsidRDefault="00B6511F">
      <w:pPr>
        <w:pStyle w:val="ConsPlusNormal"/>
        <w:spacing w:before="220"/>
        <w:ind w:firstLine="540"/>
        <w:jc w:val="both"/>
      </w:pPr>
      <w:r>
        <w:t>- обеспечению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 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 инвалидов и семей, имеющих детей-инвалидов, вставших на жилищный учет в органах местного самоуправления до 01.01.2005.</w:t>
      </w:r>
    </w:p>
    <w:p w:rsidR="00B6511F" w:rsidRDefault="00B6511F">
      <w:pPr>
        <w:pStyle w:val="ConsPlusNormal"/>
        <w:spacing w:before="220"/>
        <w:ind w:firstLine="540"/>
        <w:jc w:val="both"/>
      </w:pPr>
      <w:r>
        <w:t xml:space="preserve">Абзацы четырнадцатый - двадцать первый утратили силу. - </w:t>
      </w:r>
      <w:hyperlink r:id="rId484" w:history="1">
        <w:r>
          <w:rPr>
            <w:color w:val="0000FF"/>
          </w:rPr>
          <w:t>Постановление</w:t>
        </w:r>
      </w:hyperlink>
      <w:r>
        <w:t xml:space="preserve"> правительства Воронежской области от 03.09.2019 N 843.</w:t>
      </w:r>
    </w:p>
    <w:p w:rsidR="00B6511F" w:rsidRDefault="00B6511F">
      <w:pPr>
        <w:pStyle w:val="ConsPlusNormal"/>
        <w:spacing w:before="220"/>
        <w:ind w:firstLine="540"/>
        <w:jc w:val="both"/>
      </w:pPr>
      <w:r>
        <w:t>Согласно действующему законодательству права на обеспечение жильем во внеочередном порядке инвалиды боевых действий не имеют.</w:t>
      </w:r>
    </w:p>
    <w:p w:rsidR="00B6511F" w:rsidRDefault="00B6511F">
      <w:pPr>
        <w:pStyle w:val="ConsPlusNormal"/>
        <w:spacing w:before="220"/>
        <w:ind w:firstLine="540"/>
        <w:jc w:val="both"/>
      </w:pPr>
      <w:r>
        <w:t>По прогнозным данным мера социальной поддержки в виде безвозмездной субсидии за счет средств федерального бюджета будет предоставляться не более трем инвалидам боевых действий в год.</w:t>
      </w:r>
    </w:p>
    <w:p w:rsidR="00B6511F" w:rsidRDefault="00B6511F">
      <w:pPr>
        <w:pStyle w:val="ConsPlusNormal"/>
        <w:spacing w:before="220"/>
        <w:ind w:firstLine="540"/>
        <w:jc w:val="both"/>
      </w:pPr>
      <w:r>
        <w:t>Расчет денежных средств на вышеуказанные цели определяется исходя из 18 квадратных метров общей площади жилого помещения на одного человека из числа лиц, имеющих право на указанные меры социальной поддержки, ежегодного роста средней рыночной стоимости одного квадратного метра общей площади жилья по Воронежской области, устанавливаемой федеральным органом исполнительной власти, уполномоченным Правительством Российской Федерации, и прогнозной численности инвалидов боевых действий, подлежащих обеспечению жильем ежегодно (3 чел.).</w:t>
      </w:r>
    </w:p>
    <w:p w:rsidR="00B6511F" w:rsidRDefault="00B6511F">
      <w:pPr>
        <w:pStyle w:val="ConsPlusNormal"/>
        <w:jc w:val="both"/>
      </w:pPr>
      <w:r>
        <w:t xml:space="preserve">(в ред. </w:t>
      </w:r>
      <w:hyperlink r:id="rId485"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Абзацы двадцать пятый - тридцать первый утратили силу. - </w:t>
      </w:r>
      <w:hyperlink r:id="rId486" w:history="1">
        <w:r>
          <w:rPr>
            <w:color w:val="0000FF"/>
          </w:rPr>
          <w:t>Постановление</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jc w:val="center"/>
        <w:outlineLvl w:val="4"/>
      </w:pPr>
      <w:r>
        <w:t>ОСНОВНОЕ МЕРОПРИЯТИЕ 1.8. ОБЕСПЕЧЕНИЕ РЕАЛИЗАЦИИ ПРОГРАММЫ</w:t>
      </w:r>
    </w:p>
    <w:p w:rsidR="00B6511F" w:rsidRDefault="00B6511F">
      <w:pPr>
        <w:pStyle w:val="ConsPlusTitle"/>
        <w:jc w:val="center"/>
      </w:pPr>
      <w:r>
        <w:t>"ЖИЛЬЕ ДЛЯ РОССИЙСКОЙ СЕМЬИ"</w:t>
      </w:r>
    </w:p>
    <w:p w:rsidR="00B6511F" w:rsidRDefault="00B6511F">
      <w:pPr>
        <w:pStyle w:val="ConsPlusTitle"/>
        <w:jc w:val="center"/>
      </w:pPr>
      <w:r>
        <w:lastRenderedPageBreak/>
        <w:t>НА ТЕРРИТОРИИ ВОРОНЕЖСКОЙ ОБЛАСТИ</w:t>
      </w:r>
    </w:p>
    <w:p w:rsidR="00B6511F" w:rsidRDefault="00B6511F">
      <w:pPr>
        <w:pStyle w:val="ConsPlusNormal"/>
        <w:ind w:firstLine="540"/>
        <w:jc w:val="both"/>
      </w:pPr>
    </w:p>
    <w:p w:rsidR="00B6511F" w:rsidRDefault="00B6511F">
      <w:pPr>
        <w:pStyle w:val="ConsPlusNormal"/>
        <w:jc w:val="center"/>
      </w:pPr>
      <w:r>
        <w:t xml:space="preserve">Исключено. - </w:t>
      </w:r>
      <w:hyperlink r:id="rId487"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23.01.2018 N 33.</w:t>
      </w:r>
    </w:p>
    <w:p w:rsidR="00B6511F" w:rsidRDefault="00B6511F">
      <w:pPr>
        <w:pStyle w:val="ConsPlusNormal"/>
        <w:ind w:firstLine="540"/>
        <w:jc w:val="both"/>
      </w:pPr>
    </w:p>
    <w:p w:rsidR="00B6511F" w:rsidRDefault="00B6511F">
      <w:pPr>
        <w:pStyle w:val="ConsPlusTitle"/>
        <w:jc w:val="center"/>
        <w:outlineLvl w:val="4"/>
      </w:pPr>
      <w:bookmarkStart w:id="18" w:name="P1316"/>
      <w:bookmarkEnd w:id="18"/>
      <w:r>
        <w:t>ОСНОВНОЕ МЕРОПРИЯТИЕ 1.9. ФОРМИРОВАНИЕ РЫНКА</w:t>
      </w:r>
    </w:p>
    <w:p w:rsidR="00B6511F" w:rsidRDefault="00B6511F">
      <w:pPr>
        <w:pStyle w:val="ConsPlusTitle"/>
        <w:jc w:val="center"/>
      </w:pPr>
      <w:r>
        <w:t>ДОСТУПНОГО АРЕНДНОГО ЖИЛЬЯ</w:t>
      </w:r>
    </w:p>
    <w:p w:rsidR="00B6511F" w:rsidRDefault="00B6511F">
      <w:pPr>
        <w:pStyle w:val="ConsPlusNormal"/>
        <w:ind w:firstLine="540"/>
        <w:jc w:val="both"/>
      </w:pPr>
    </w:p>
    <w:p w:rsidR="00B6511F" w:rsidRDefault="00B6511F">
      <w:pPr>
        <w:pStyle w:val="ConsPlusNormal"/>
        <w:ind w:firstLine="540"/>
        <w:jc w:val="both"/>
      </w:pPr>
      <w:hyperlink r:id="rId488"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 обеспечить формирование рынка доступного арендного жилья и развитие некоммерческого жилищного фонда для граждан, имеющих невысокий уровень дохода.</w:t>
      </w:r>
    </w:p>
    <w:p w:rsidR="00B6511F" w:rsidRDefault="00B6511F">
      <w:pPr>
        <w:pStyle w:val="ConsPlusNormal"/>
        <w:spacing w:before="220"/>
        <w:ind w:firstLine="540"/>
        <w:jc w:val="both"/>
      </w:pPr>
      <w:r>
        <w:t>В настоящее время предложение арендного жилья в ценовом диапазоне, доступном для граждан, имеющих невысокий уровень дохода, отсутствует, также отсутствуют финансовые инструменты, которые позволили бы создавать арендное жилье исходя из платежеспособного спроса граждан на него.</w:t>
      </w:r>
    </w:p>
    <w:p w:rsidR="00B6511F" w:rsidRDefault="00B6511F">
      <w:pPr>
        <w:pStyle w:val="ConsPlusNormal"/>
        <w:spacing w:before="220"/>
        <w:ind w:firstLine="540"/>
        <w:jc w:val="both"/>
      </w:pPr>
      <w:r>
        <w:t>Решением проблемы является, во-первых, развитие государственного и муниципального жилищного фонда социального использования, во-вторых, обеспечение условий и стимулирование развития рынка доступного арендного жилья. При этом развитие рынка доступного арендного жилья на сегодняшний день возможно лишь с учетом спроса на такое жилье.</w:t>
      </w:r>
    </w:p>
    <w:p w:rsidR="00B6511F" w:rsidRDefault="00B6511F">
      <w:pPr>
        <w:pStyle w:val="ConsPlusNormal"/>
        <w:spacing w:before="220"/>
        <w:ind w:firstLine="540"/>
        <w:jc w:val="both"/>
      </w:pPr>
      <w:r>
        <w:t>Развитие арендного жилищного фонда будет обеспечено посредством следующих мер государственной поддержки:</w:t>
      </w:r>
    </w:p>
    <w:p w:rsidR="00B6511F" w:rsidRDefault="00B6511F">
      <w:pPr>
        <w:pStyle w:val="ConsPlusNormal"/>
        <w:spacing w:before="220"/>
        <w:ind w:firstLine="540"/>
        <w:jc w:val="both"/>
      </w:pPr>
      <w:r>
        <w:t>особого порядка предоставления земельных участков для строительства наемных (арендных) многоквартирных жилых домов;</w:t>
      </w:r>
    </w:p>
    <w:p w:rsidR="00B6511F" w:rsidRDefault="00B6511F">
      <w:pPr>
        <w:pStyle w:val="ConsPlusNormal"/>
        <w:spacing w:before="220"/>
        <w:ind w:firstLine="540"/>
        <w:jc w:val="both"/>
      </w:pPr>
      <w:r>
        <w:t>предоставления государственных и муниципальных гарантий при получении застройщиками кредитов для строительства наемных (арендных) многоквартирных жилых домов;</w:t>
      </w:r>
    </w:p>
    <w:p w:rsidR="00B6511F" w:rsidRDefault="00B6511F">
      <w:pPr>
        <w:pStyle w:val="ConsPlusNormal"/>
        <w:spacing w:before="220"/>
        <w:ind w:firstLine="540"/>
        <w:jc w:val="both"/>
      </w:pPr>
      <w:r>
        <w:t>обеспечения гарантированного спроса на аренду жилья на длительный срок, в том числе за счет бюджетных средств;</w:t>
      </w:r>
    </w:p>
    <w:p w:rsidR="00B6511F" w:rsidRDefault="00B6511F">
      <w:pPr>
        <w:pStyle w:val="ConsPlusNormal"/>
        <w:spacing w:before="220"/>
        <w:ind w:firstLine="540"/>
        <w:jc w:val="both"/>
      </w:pPr>
      <w:r>
        <w:t>снижения ставки налога на имущество организаций в отношении арендного жилья;</w:t>
      </w:r>
    </w:p>
    <w:p w:rsidR="00B6511F" w:rsidRDefault="00B6511F">
      <w:pPr>
        <w:pStyle w:val="ConsPlusNormal"/>
        <w:spacing w:before="220"/>
        <w:ind w:firstLine="540"/>
        <w:jc w:val="both"/>
      </w:pPr>
      <w:r>
        <w:t>предоставления субсидий из средств соответствующих бюджетов на создание и эксплуатацию наемных домов социального использования;</w:t>
      </w:r>
    </w:p>
    <w:p w:rsidR="00B6511F" w:rsidRDefault="00B6511F">
      <w:pPr>
        <w:pStyle w:val="ConsPlusNormal"/>
        <w:spacing w:before="220"/>
        <w:ind w:firstLine="540"/>
        <w:jc w:val="both"/>
      </w:pPr>
      <w:r>
        <w:t>снижения ставки налога на прибыль организаций в отношении субъектов, инвестирующих средства в строительство арендных многоквартирных жилых домов.</w:t>
      </w:r>
    </w:p>
    <w:p w:rsidR="00B6511F" w:rsidRDefault="00B6511F">
      <w:pPr>
        <w:pStyle w:val="ConsPlusNormal"/>
        <w:spacing w:before="220"/>
        <w:ind w:firstLine="540"/>
        <w:jc w:val="both"/>
      </w:pPr>
      <w:r>
        <w:t>В период до 2021 года создание и развитие арендного жилья на территории Воронежской области будет осуществляться посредством строительства наемных (арендных) домов, в том числе в рамках программ (проектов) акционерного общества "Агентство по ипотечному жилищному кредитованию" (г. Москва) с применением условий долгосрочного ипотечного кредитования приобретения домов арендного жилищного фонда.</w:t>
      </w:r>
    </w:p>
    <w:p w:rsidR="00B6511F" w:rsidRDefault="00B6511F">
      <w:pPr>
        <w:pStyle w:val="ConsPlusNormal"/>
        <w:jc w:val="both"/>
      </w:pPr>
      <w:r>
        <w:t xml:space="preserve">(в ред. </w:t>
      </w:r>
      <w:hyperlink r:id="rId489" w:history="1">
        <w:r>
          <w:rPr>
            <w:color w:val="0000FF"/>
          </w:rPr>
          <w:t>постановления</w:t>
        </w:r>
      </w:hyperlink>
      <w:r>
        <w:t xml:space="preserve"> правительства Воронежской области от 16.03.2016 N 148)</w:t>
      </w:r>
    </w:p>
    <w:p w:rsidR="00B6511F" w:rsidRDefault="00B6511F">
      <w:pPr>
        <w:pStyle w:val="ConsPlusNormal"/>
        <w:spacing w:before="220"/>
        <w:ind w:firstLine="540"/>
        <w:jc w:val="both"/>
      </w:pPr>
      <w:r>
        <w:t>Основное мероприятие включает следующие мероприятия:</w:t>
      </w:r>
    </w:p>
    <w:p w:rsidR="00B6511F" w:rsidRDefault="00B6511F">
      <w:pPr>
        <w:pStyle w:val="ConsPlusNormal"/>
        <w:spacing w:before="220"/>
        <w:ind w:firstLine="540"/>
        <w:jc w:val="both"/>
      </w:pPr>
      <w:r>
        <w:t xml:space="preserve">- </w:t>
      </w:r>
      <w:hyperlink w:anchor="P1336" w:history="1">
        <w:r>
          <w:rPr>
            <w:color w:val="0000FF"/>
          </w:rPr>
          <w:t>мероприятие 1</w:t>
        </w:r>
      </w:hyperlink>
      <w:r>
        <w:t xml:space="preserve"> "Проведение исследования потребности в жилье государственного и </w:t>
      </w:r>
      <w:r>
        <w:lastRenderedPageBreak/>
        <w:t>муниципального жилищного фонда социального использования и коммерческого жилищного фонда на территории Воронежской области. Главной целью мероприятия является определение потребности в жилых помещениях государственного и муниципального жилищного фонда социального использования и коммерческого жилищного фонда на территории Воронежской области, а также платежеспособного спроса граждан и публично-правовых образований, крупных работодателей на арендное жилье";</w:t>
      </w:r>
    </w:p>
    <w:p w:rsidR="00B6511F" w:rsidRDefault="00B6511F">
      <w:pPr>
        <w:pStyle w:val="ConsPlusNormal"/>
        <w:spacing w:before="220"/>
        <w:ind w:firstLine="540"/>
        <w:jc w:val="both"/>
      </w:pPr>
      <w:r>
        <w:t xml:space="preserve">- </w:t>
      </w:r>
      <w:hyperlink w:anchor="P1370" w:history="1">
        <w:r>
          <w:rPr>
            <w:color w:val="0000FF"/>
          </w:rPr>
          <w:t>мероприятие 2</w:t>
        </w:r>
      </w:hyperlink>
      <w:r>
        <w:t xml:space="preserve"> "Разработка нормативной правовой базы создания и обеспечения функционирования государственного и муниципального жилищного фонда социального использования и коммерческого жилищного фонда на территории Воронежской области, региональных операторов государственного и муниципального жилищного фонда социального использования и жилищного фонда коммерческого использования";</w:t>
      </w:r>
    </w:p>
    <w:p w:rsidR="00B6511F" w:rsidRDefault="00B6511F">
      <w:pPr>
        <w:pStyle w:val="ConsPlusNormal"/>
        <w:spacing w:before="220"/>
        <w:ind w:firstLine="540"/>
        <w:jc w:val="both"/>
      </w:pPr>
      <w:r>
        <w:t xml:space="preserve">- </w:t>
      </w:r>
      <w:hyperlink w:anchor="P1378" w:history="1">
        <w:r>
          <w:rPr>
            <w:color w:val="0000FF"/>
          </w:rPr>
          <w:t>мероприятие 3</w:t>
        </w:r>
      </w:hyperlink>
      <w:r>
        <w:t xml:space="preserve"> "Предоставление мер государственной поддержки застройщикам жилья государственного и муниципального жилищного фонда социального использования и жилищного фонда коммерческого использования на территории Воронежской области. Целью мероприятия является создание условий, в том числе налоговых и законодательных, для развития государственного и муниципального жилищного фонда социального использования и жилищного фонда коммерческого использования".</w:t>
      </w:r>
    </w:p>
    <w:p w:rsidR="00B6511F" w:rsidRDefault="00B6511F">
      <w:pPr>
        <w:pStyle w:val="ConsPlusNormal"/>
        <w:ind w:firstLine="540"/>
        <w:jc w:val="both"/>
      </w:pPr>
    </w:p>
    <w:p w:rsidR="00B6511F" w:rsidRDefault="00B6511F">
      <w:pPr>
        <w:pStyle w:val="ConsPlusTitle"/>
        <w:ind w:firstLine="540"/>
        <w:jc w:val="both"/>
        <w:outlineLvl w:val="5"/>
      </w:pPr>
      <w:bookmarkStart w:id="19" w:name="P1336"/>
      <w:bookmarkEnd w:id="19"/>
      <w:r>
        <w:t>Мероприятие 1. Проведение исследования потребности в жилье государственного и муниципального жилищного фонда социального использования и коммерческого жилищного фонда на территории Воронежской области</w:t>
      </w:r>
    </w:p>
    <w:p w:rsidR="00B6511F" w:rsidRDefault="00B6511F">
      <w:pPr>
        <w:pStyle w:val="ConsPlusNormal"/>
        <w:spacing w:before="220"/>
        <w:ind w:firstLine="540"/>
        <w:jc w:val="both"/>
      </w:pPr>
      <w:r>
        <w:t>Главной целью мероприятия является определение потребности в жилых помещениях государственного и муниципального жилищного фонда социального использования и коммерческого жилищного фонда на территории Воронежской области, а также платежеспособного спроса граждан и публично-правовых образований, крупных работодателей на арендное жилье.</w:t>
      </w:r>
    </w:p>
    <w:p w:rsidR="00B6511F" w:rsidRDefault="00B6511F">
      <w:pPr>
        <w:pStyle w:val="ConsPlusNormal"/>
        <w:spacing w:before="220"/>
        <w:ind w:firstLine="540"/>
        <w:jc w:val="both"/>
      </w:pPr>
      <w:r>
        <w:t>В рамках мероприятия предполагается привлечение специализированной организации для проведения анализа спроса на рынке арендного жилья со стороны крупных работодателей, муниципальных образований и заинтересованных граждан.</w:t>
      </w:r>
    </w:p>
    <w:p w:rsidR="00B6511F" w:rsidRDefault="00B6511F">
      <w:pPr>
        <w:pStyle w:val="ConsPlusNormal"/>
        <w:spacing w:before="220"/>
        <w:ind w:firstLine="540"/>
        <w:jc w:val="both"/>
      </w:pPr>
      <w:r>
        <w:t>Специализированные организации должны обеспечить прием заявок от работодателей, имеющих заинтересованность в арендном жилье для своих сотрудников, муниципальных образований и заинтересованных граждан.</w:t>
      </w:r>
    </w:p>
    <w:p w:rsidR="00B6511F" w:rsidRDefault="00B6511F">
      <w:pPr>
        <w:pStyle w:val="ConsPlusNormal"/>
        <w:spacing w:before="220"/>
        <w:ind w:firstLine="540"/>
        <w:jc w:val="both"/>
      </w:pPr>
      <w:r>
        <w:t>В заявках заинтересованных организаций на арендное жилье должна указываться следующая информация:</w:t>
      </w:r>
    </w:p>
    <w:p w:rsidR="00B6511F" w:rsidRDefault="00B6511F">
      <w:pPr>
        <w:pStyle w:val="ConsPlusNormal"/>
        <w:spacing w:before="220"/>
        <w:ind w:firstLine="540"/>
        <w:jc w:val="both"/>
      </w:pPr>
      <w:r>
        <w:t>общее количество лиц, для которых необходимо арендное жилье;</w:t>
      </w:r>
    </w:p>
    <w:p w:rsidR="00B6511F" w:rsidRDefault="00B6511F">
      <w:pPr>
        <w:pStyle w:val="ConsPlusNormal"/>
        <w:spacing w:before="220"/>
        <w:ind w:firstLine="540"/>
        <w:jc w:val="both"/>
      </w:pPr>
      <w:r>
        <w:t>общее количество необходимых арендных квартир с детализацией по квартирам с различным количеством комнат;</w:t>
      </w:r>
    </w:p>
    <w:p w:rsidR="00B6511F" w:rsidRDefault="00B6511F">
      <w:pPr>
        <w:pStyle w:val="ConsPlusNormal"/>
        <w:spacing w:before="220"/>
        <w:ind w:firstLine="540"/>
        <w:jc w:val="both"/>
      </w:pPr>
      <w:r>
        <w:t>желательное местонахождение арендного жилья;</w:t>
      </w:r>
    </w:p>
    <w:p w:rsidR="00B6511F" w:rsidRDefault="00B6511F">
      <w:pPr>
        <w:pStyle w:val="ConsPlusNormal"/>
        <w:spacing w:before="220"/>
        <w:ind w:firstLine="540"/>
        <w:jc w:val="both"/>
      </w:pPr>
      <w:r>
        <w:t>величина платы за пользование жилым помещением, которую готовы оплачивать организации за счет собственных средств.</w:t>
      </w:r>
    </w:p>
    <w:p w:rsidR="00B6511F" w:rsidRDefault="00B6511F">
      <w:pPr>
        <w:pStyle w:val="ConsPlusNormal"/>
        <w:spacing w:before="220"/>
        <w:ind w:firstLine="540"/>
        <w:jc w:val="both"/>
      </w:pPr>
      <w:r>
        <w:t>В заявках, получаемых от органов местного самоуправления, должна содержаться информация:</w:t>
      </w:r>
    </w:p>
    <w:p w:rsidR="00B6511F" w:rsidRDefault="00B6511F">
      <w:pPr>
        <w:pStyle w:val="ConsPlusNormal"/>
        <w:spacing w:before="220"/>
        <w:ind w:firstLine="540"/>
        <w:jc w:val="both"/>
      </w:pPr>
      <w:r>
        <w:t>о категории лиц, для которых планируется предоставление арендного жилья, с разбивкой в зависимости от характера использования жилья: для некоммерческого или коммерческого найма;</w:t>
      </w:r>
    </w:p>
    <w:p w:rsidR="00B6511F" w:rsidRDefault="00B6511F">
      <w:pPr>
        <w:pStyle w:val="ConsPlusNormal"/>
        <w:spacing w:before="220"/>
        <w:ind w:firstLine="540"/>
        <w:jc w:val="both"/>
      </w:pPr>
      <w:r>
        <w:lastRenderedPageBreak/>
        <w:t>об общем количестве лиц, для которых необходимо арендное жилье;</w:t>
      </w:r>
    </w:p>
    <w:p w:rsidR="00B6511F" w:rsidRDefault="00B6511F">
      <w:pPr>
        <w:pStyle w:val="ConsPlusNormal"/>
        <w:spacing w:before="220"/>
        <w:ind w:firstLine="540"/>
        <w:jc w:val="both"/>
      </w:pPr>
      <w:r>
        <w:t>об общем количестве необходимых арендных квартир с детализацией по квартирам с различным количеством комнат;</w:t>
      </w:r>
    </w:p>
    <w:p w:rsidR="00B6511F" w:rsidRDefault="00B6511F">
      <w:pPr>
        <w:pStyle w:val="ConsPlusNormal"/>
        <w:spacing w:before="220"/>
        <w:ind w:firstLine="540"/>
        <w:jc w:val="both"/>
      </w:pPr>
      <w:r>
        <w:t>о желательном месте нахождения арендного жилья;</w:t>
      </w:r>
    </w:p>
    <w:p w:rsidR="00B6511F" w:rsidRDefault="00B6511F">
      <w:pPr>
        <w:pStyle w:val="ConsPlusNormal"/>
        <w:spacing w:before="220"/>
        <w:ind w:firstLine="540"/>
        <w:jc w:val="both"/>
      </w:pPr>
      <w:r>
        <w:t>о величине платы за пользование жилым помещением, которую готовы оплачивать муниципальные образования за счет местного бюджета.</w:t>
      </w:r>
    </w:p>
    <w:p w:rsidR="00B6511F" w:rsidRDefault="00B6511F">
      <w:pPr>
        <w:pStyle w:val="ConsPlusNormal"/>
        <w:spacing w:before="220"/>
        <w:ind w:firstLine="540"/>
        <w:jc w:val="both"/>
      </w:pPr>
      <w:r>
        <w:t>Представляемая гражданами информация должна включать следующие сведения:</w:t>
      </w:r>
    </w:p>
    <w:p w:rsidR="00B6511F" w:rsidRDefault="00B6511F">
      <w:pPr>
        <w:pStyle w:val="ConsPlusNormal"/>
        <w:spacing w:before="220"/>
        <w:ind w:firstLine="540"/>
        <w:jc w:val="both"/>
      </w:pPr>
      <w:r>
        <w:t>фамилия, имя, отчество лица;</w:t>
      </w:r>
    </w:p>
    <w:p w:rsidR="00B6511F" w:rsidRDefault="00B6511F">
      <w:pPr>
        <w:pStyle w:val="ConsPlusNormal"/>
        <w:spacing w:before="220"/>
        <w:ind w:firstLine="540"/>
        <w:jc w:val="both"/>
      </w:pPr>
      <w:r>
        <w:t>дата рождения;</w:t>
      </w:r>
    </w:p>
    <w:p w:rsidR="00B6511F" w:rsidRDefault="00B6511F">
      <w:pPr>
        <w:pStyle w:val="ConsPlusNormal"/>
        <w:spacing w:before="220"/>
        <w:ind w:firstLine="540"/>
        <w:jc w:val="both"/>
      </w:pPr>
      <w:r>
        <w:t>место жительства;</w:t>
      </w:r>
    </w:p>
    <w:p w:rsidR="00B6511F" w:rsidRDefault="00B6511F">
      <w:pPr>
        <w:pStyle w:val="ConsPlusNormal"/>
        <w:spacing w:before="220"/>
        <w:ind w:firstLine="540"/>
        <w:jc w:val="both"/>
      </w:pPr>
      <w:r>
        <w:t>реквизиты документа, удостоверяющего личность;</w:t>
      </w:r>
    </w:p>
    <w:p w:rsidR="00B6511F" w:rsidRDefault="00B6511F">
      <w:pPr>
        <w:pStyle w:val="ConsPlusNormal"/>
        <w:spacing w:before="220"/>
        <w:ind w:firstLine="540"/>
        <w:jc w:val="both"/>
      </w:pPr>
      <w:r>
        <w:t>количество лиц, для проживания которых необходимо арендное жилье, с указанием:</w:t>
      </w:r>
    </w:p>
    <w:p w:rsidR="00B6511F" w:rsidRDefault="00B6511F">
      <w:pPr>
        <w:pStyle w:val="ConsPlusNormal"/>
        <w:spacing w:before="220"/>
        <w:ind w:firstLine="540"/>
        <w:jc w:val="both"/>
      </w:pPr>
      <w:r>
        <w:t>- фамилии, имени, отчества иных лиц, кроме заявителя;</w:t>
      </w:r>
    </w:p>
    <w:p w:rsidR="00B6511F" w:rsidRDefault="00B6511F">
      <w:pPr>
        <w:pStyle w:val="ConsPlusNormal"/>
        <w:spacing w:before="220"/>
        <w:ind w:firstLine="540"/>
        <w:jc w:val="both"/>
      </w:pPr>
      <w:r>
        <w:t>- даты их рождения;</w:t>
      </w:r>
    </w:p>
    <w:p w:rsidR="00B6511F" w:rsidRDefault="00B6511F">
      <w:pPr>
        <w:pStyle w:val="ConsPlusNormal"/>
        <w:spacing w:before="220"/>
        <w:ind w:firstLine="540"/>
        <w:jc w:val="both"/>
      </w:pPr>
      <w:r>
        <w:t>- места жительства;</w:t>
      </w:r>
    </w:p>
    <w:p w:rsidR="00B6511F" w:rsidRDefault="00B6511F">
      <w:pPr>
        <w:pStyle w:val="ConsPlusNormal"/>
        <w:spacing w:before="220"/>
        <w:ind w:firstLine="540"/>
        <w:jc w:val="both"/>
      </w:pPr>
      <w:r>
        <w:t>- реквизитов документа, удостоверяющего личность;</w:t>
      </w:r>
    </w:p>
    <w:p w:rsidR="00B6511F" w:rsidRDefault="00B6511F">
      <w:pPr>
        <w:pStyle w:val="ConsPlusNormal"/>
        <w:spacing w:before="220"/>
        <w:ind w:firstLine="540"/>
        <w:jc w:val="both"/>
      </w:pPr>
      <w:r>
        <w:t>- информации о наличии родственных или семейных отношений;</w:t>
      </w:r>
    </w:p>
    <w:p w:rsidR="00B6511F" w:rsidRDefault="00B6511F">
      <w:pPr>
        <w:pStyle w:val="ConsPlusNormal"/>
        <w:spacing w:before="220"/>
        <w:ind w:firstLine="540"/>
        <w:jc w:val="both"/>
      </w:pPr>
      <w:r>
        <w:t>информация о требованиях, предъявляемых к арендной квартире, по количеству комнат;</w:t>
      </w:r>
    </w:p>
    <w:p w:rsidR="00B6511F" w:rsidRDefault="00B6511F">
      <w:pPr>
        <w:pStyle w:val="ConsPlusNormal"/>
        <w:spacing w:before="220"/>
        <w:ind w:firstLine="540"/>
        <w:jc w:val="both"/>
      </w:pPr>
      <w:r>
        <w:t>информация о желательном местонахождении арендного жилья;</w:t>
      </w:r>
    </w:p>
    <w:p w:rsidR="00B6511F" w:rsidRDefault="00B6511F">
      <w:pPr>
        <w:pStyle w:val="ConsPlusNormal"/>
        <w:spacing w:before="220"/>
        <w:ind w:firstLine="540"/>
        <w:jc w:val="both"/>
      </w:pPr>
      <w:r>
        <w:t>информация о том, состоит ли заявитель на учете нуждающихся для предоставления жилого помещения по договору социального найма.</w:t>
      </w:r>
    </w:p>
    <w:p w:rsidR="00B6511F" w:rsidRDefault="00B6511F">
      <w:pPr>
        <w:pStyle w:val="ConsPlusNormal"/>
        <w:spacing w:before="220"/>
        <w:ind w:firstLine="540"/>
        <w:jc w:val="both"/>
      </w:pPr>
      <w:r>
        <w:t>Полученная информация в обобщенном виде будет передаваться в департамент.</w:t>
      </w:r>
    </w:p>
    <w:p w:rsidR="00B6511F" w:rsidRDefault="00B6511F">
      <w:pPr>
        <w:pStyle w:val="ConsPlusNormal"/>
        <w:spacing w:before="220"/>
        <w:ind w:firstLine="540"/>
        <w:jc w:val="both"/>
      </w:pPr>
      <w:r>
        <w:t>Реализация мероприятий предусматривает проведение исследования потребности в жилых помещениях государственного и муниципального жилищного фонда социального использования и коммерческого жилищного фонда на территории Воронежской области, проведение информационной и разъяснительной работы среди муниципальных образований, крупных работодателей и граждан по вопросам реализации на территории Воронежской области проекта по созданию и развитию арендного жилья, определение потребностей в арендном жилье муниципальных образований, крупных работодателей и граждан; прием заявок от муниципальных образований, работодателей и граждан, имеющих потребность в арендном жилье.</w:t>
      </w:r>
    </w:p>
    <w:p w:rsidR="00B6511F" w:rsidRDefault="00B6511F">
      <w:pPr>
        <w:pStyle w:val="ConsPlusNormal"/>
        <w:spacing w:before="220"/>
        <w:ind w:firstLine="540"/>
        <w:jc w:val="both"/>
      </w:pPr>
      <w:r>
        <w:t>Ответственный исполнитель мероприятия - департамент.</w:t>
      </w:r>
    </w:p>
    <w:p w:rsidR="00B6511F" w:rsidRDefault="00B6511F">
      <w:pPr>
        <w:pStyle w:val="ConsPlusNormal"/>
        <w:spacing w:before="220"/>
        <w:ind w:firstLine="540"/>
        <w:jc w:val="both"/>
      </w:pPr>
      <w:r>
        <w:t>Срок реализации: 2016 - 2021 годы.</w:t>
      </w:r>
    </w:p>
    <w:p w:rsidR="00B6511F" w:rsidRDefault="00B6511F">
      <w:pPr>
        <w:pStyle w:val="ConsPlusNormal"/>
        <w:ind w:firstLine="540"/>
        <w:jc w:val="both"/>
      </w:pPr>
    </w:p>
    <w:p w:rsidR="00B6511F" w:rsidRDefault="00B6511F">
      <w:pPr>
        <w:pStyle w:val="ConsPlusTitle"/>
        <w:ind w:firstLine="540"/>
        <w:jc w:val="both"/>
        <w:outlineLvl w:val="5"/>
      </w:pPr>
      <w:bookmarkStart w:id="20" w:name="P1370"/>
      <w:bookmarkEnd w:id="20"/>
      <w:r>
        <w:t xml:space="preserve">Мероприятие 2. Разработка нормативной правовой базы создания и обеспечения функционирования государственного и муниципального жилищного фонда социального использования и коммерческого жилищного фонда на территории Воронежской области, </w:t>
      </w:r>
      <w:r>
        <w:lastRenderedPageBreak/>
        <w:t>региональных операторов государственного и муниципального жилищного фонда социального использования и жилищного фонда коммерческого использования</w:t>
      </w:r>
    </w:p>
    <w:p w:rsidR="00B6511F" w:rsidRDefault="00B6511F">
      <w:pPr>
        <w:pStyle w:val="ConsPlusNormal"/>
        <w:spacing w:before="220"/>
        <w:ind w:firstLine="540"/>
        <w:jc w:val="both"/>
      </w:pPr>
      <w:r>
        <w:t>Мероприятие предполагает разработку концепций и проектов нормативных правовых актов Воронежской области по вопросам:</w:t>
      </w:r>
    </w:p>
    <w:p w:rsidR="00B6511F" w:rsidRDefault="00B6511F">
      <w:pPr>
        <w:pStyle w:val="ConsPlusNormal"/>
        <w:spacing w:before="220"/>
        <w:ind w:firstLine="540"/>
        <w:jc w:val="both"/>
      </w:pPr>
      <w:r>
        <w:t>приведения в соответствие изменившемуся федеральному законодательству нормативных правовых актов Воронежской области в части регламентации создания и обеспечения функционирования государственного и муниципального жилищного фонда социального использования и жилищного фонда коммерческого использования на территории Воронежской области;</w:t>
      </w:r>
    </w:p>
    <w:p w:rsidR="00B6511F" w:rsidRDefault="00B6511F">
      <w:pPr>
        <w:pStyle w:val="ConsPlusNormal"/>
        <w:spacing w:before="220"/>
        <w:ind w:firstLine="540"/>
        <w:jc w:val="both"/>
      </w:pPr>
      <w:r>
        <w:t>государственной, муниципальной и (или) иной поддержки для создания, эксплуатации государственного и муниципального жилищного фонда социального использования и жилищного фонда коммерческого использования;</w:t>
      </w:r>
    </w:p>
    <w:p w:rsidR="00B6511F" w:rsidRDefault="00B6511F">
      <w:pPr>
        <w:pStyle w:val="ConsPlusNormal"/>
        <w:spacing w:before="220"/>
        <w:ind w:firstLine="540"/>
        <w:jc w:val="both"/>
      </w:pPr>
      <w:r>
        <w:t>предоставления застройщикам, управляющим компаниям и другим участникам проектов строительства жилья государственного и муниципального жилищного фонда социального использования и жилищного фонда коммерческого использования на территории Воронежской области преференций (установление льгот, пониженных ставок) по налогам в части средств, поступающих в доход областного бюджета.</w:t>
      </w:r>
    </w:p>
    <w:p w:rsidR="00B6511F" w:rsidRDefault="00B6511F">
      <w:pPr>
        <w:pStyle w:val="ConsPlusNormal"/>
        <w:spacing w:before="220"/>
        <w:ind w:firstLine="540"/>
        <w:jc w:val="both"/>
      </w:pPr>
      <w:r>
        <w:t>Ответственный исполнитель мероприятия - департамент имущественных и земельных отношений Воронежской области, соисполнители - департамент экономического развития Воронежской области, департамент социальной защиты населения Воронежской области и департамент.</w:t>
      </w:r>
    </w:p>
    <w:p w:rsidR="00B6511F" w:rsidRDefault="00B6511F">
      <w:pPr>
        <w:pStyle w:val="ConsPlusNormal"/>
        <w:spacing w:before="220"/>
        <w:ind w:firstLine="540"/>
        <w:jc w:val="both"/>
      </w:pPr>
      <w:r>
        <w:t>Срок реализации: 2016 - 2021 годы.</w:t>
      </w:r>
    </w:p>
    <w:p w:rsidR="00B6511F" w:rsidRDefault="00B6511F">
      <w:pPr>
        <w:pStyle w:val="ConsPlusNormal"/>
        <w:ind w:firstLine="540"/>
        <w:jc w:val="both"/>
      </w:pPr>
    </w:p>
    <w:p w:rsidR="00B6511F" w:rsidRDefault="00B6511F">
      <w:pPr>
        <w:pStyle w:val="ConsPlusTitle"/>
        <w:ind w:firstLine="540"/>
        <w:jc w:val="both"/>
        <w:outlineLvl w:val="5"/>
      </w:pPr>
      <w:bookmarkStart w:id="21" w:name="P1378"/>
      <w:bookmarkEnd w:id="21"/>
      <w:r>
        <w:t>Мероприятие 3. Предоставление мер государственной поддержки застройщикам жилья государственного и муниципального жилищного фонда социального использования и жилищного фонда коммерческого использования на территории Воронежской области. Целью мероприятия является создание условий, в том числе налоговых и законодательных, для развития государственного и муниципального жилищного фонда социального использования и жилищного фонда коммерческого использования</w:t>
      </w:r>
    </w:p>
    <w:p w:rsidR="00B6511F" w:rsidRDefault="00B6511F">
      <w:pPr>
        <w:pStyle w:val="ConsPlusNormal"/>
        <w:spacing w:before="220"/>
        <w:ind w:firstLine="540"/>
        <w:jc w:val="both"/>
      </w:pPr>
      <w:r>
        <w:t>В качестве мер по государственной поддержке застройщиков государственного и муниципального жилищного фонда социального использования и жилищного фонда коммерческого использования на территории Воронежской области предусматриваются:</w:t>
      </w:r>
    </w:p>
    <w:p w:rsidR="00B6511F" w:rsidRDefault="00B6511F">
      <w:pPr>
        <w:pStyle w:val="ConsPlusNormal"/>
        <w:spacing w:before="220"/>
        <w:ind w:firstLine="540"/>
        <w:jc w:val="both"/>
      </w:pPr>
      <w:r>
        <w:t>использование механизмов государственно-частного партнерства при реализации проектов строительства жилья государственного и муниципального жилищного фонда социального использования и коммерческого жилищного фонда;</w:t>
      </w:r>
    </w:p>
    <w:p w:rsidR="00B6511F" w:rsidRDefault="00B6511F">
      <w:pPr>
        <w:pStyle w:val="ConsPlusNormal"/>
        <w:spacing w:before="220"/>
        <w:ind w:firstLine="540"/>
        <w:jc w:val="both"/>
      </w:pPr>
      <w:r>
        <w:t>обеспечение застраиваемой территории под жилье государственного и муниципального жилищного фонда социального использования и жилищного фонда коммерческого использования объектами инфраструктуры;</w:t>
      </w:r>
    </w:p>
    <w:p w:rsidR="00B6511F" w:rsidRDefault="00B6511F">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в целях компенсации затрат в связи с осуществлением создания и эксплуатации жилья государственного и муниципального жилищного фонда социального использования и жилищного фонда коммерческого использования в части уплаты процентов по кредитам, полученным в российских кредитных организациях.</w:t>
      </w:r>
    </w:p>
    <w:p w:rsidR="00B6511F" w:rsidRDefault="00B6511F">
      <w:pPr>
        <w:pStyle w:val="ConsPlusNormal"/>
        <w:spacing w:before="220"/>
        <w:ind w:firstLine="540"/>
        <w:jc w:val="both"/>
      </w:pPr>
      <w:r>
        <w:t>Ответственный исполнитель мероприятия - департамент экономического развития Воронежской области, соисполнитель - департамент.</w:t>
      </w:r>
    </w:p>
    <w:p w:rsidR="00B6511F" w:rsidRDefault="00B6511F">
      <w:pPr>
        <w:pStyle w:val="ConsPlusNormal"/>
        <w:spacing w:before="220"/>
        <w:ind w:firstLine="540"/>
        <w:jc w:val="both"/>
      </w:pPr>
      <w:r>
        <w:lastRenderedPageBreak/>
        <w:t>Срок реализации: 2016 - 2021 годы.</w:t>
      </w:r>
    </w:p>
    <w:p w:rsidR="00B6511F" w:rsidRDefault="00B6511F">
      <w:pPr>
        <w:pStyle w:val="ConsPlusNormal"/>
        <w:ind w:firstLine="540"/>
        <w:jc w:val="both"/>
      </w:pPr>
    </w:p>
    <w:p w:rsidR="00B6511F" w:rsidRDefault="00B6511F">
      <w:pPr>
        <w:pStyle w:val="ConsPlusTitle"/>
        <w:jc w:val="center"/>
        <w:outlineLvl w:val="4"/>
      </w:pPr>
      <w:bookmarkStart w:id="22" w:name="P1386"/>
      <w:bookmarkEnd w:id="22"/>
      <w:r>
        <w:t>ОСНОВНОЕ МЕРОПРИЯТИЕ 1.10. ОБЕСПЕЧЕНИЕ ЖИЛЬЕМ ГРАЖДАН,</w:t>
      </w:r>
    </w:p>
    <w:p w:rsidR="00B6511F" w:rsidRDefault="00B6511F">
      <w:pPr>
        <w:pStyle w:val="ConsPlusTitle"/>
        <w:jc w:val="center"/>
      </w:pPr>
      <w:r>
        <w:t>УВОЛЕННЫХ С ВОЕННОЙ СЛУЖБЫ (СЛУЖБЫ), И ПРИРАВНЕННЫХ</w:t>
      </w:r>
    </w:p>
    <w:p w:rsidR="00B6511F" w:rsidRDefault="00B6511F">
      <w:pPr>
        <w:pStyle w:val="ConsPlusTitle"/>
        <w:jc w:val="center"/>
      </w:pPr>
      <w:r>
        <w:t>К НИМ ЛИЦ</w:t>
      </w:r>
    </w:p>
    <w:p w:rsidR="00B6511F" w:rsidRDefault="00B6511F">
      <w:pPr>
        <w:pStyle w:val="ConsPlusNormal"/>
        <w:jc w:val="center"/>
      </w:pPr>
      <w:r>
        <w:t xml:space="preserve">(введено </w:t>
      </w:r>
      <w:hyperlink r:id="rId490" w:history="1">
        <w:r>
          <w:rPr>
            <w:color w:val="0000FF"/>
          </w:rPr>
          <w:t>постановлением</w:t>
        </w:r>
      </w:hyperlink>
      <w:r>
        <w:t xml:space="preserve"> правительства Воронежской области</w:t>
      </w:r>
    </w:p>
    <w:p w:rsidR="00B6511F" w:rsidRDefault="00B6511F">
      <w:pPr>
        <w:pStyle w:val="ConsPlusNormal"/>
        <w:jc w:val="center"/>
      </w:pPr>
      <w:r>
        <w:t>от 16.03.2016 N 148)</w:t>
      </w:r>
    </w:p>
    <w:p w:rsidR="00B6511F" w:rsidRDefault="00B6511F">
      <w:pPr>
        <w:pStyle w:val="ConsPlusNormal"/>
        <w:ind w:firstLine="540"/>
        <w:jc w:val="both"/>
      </w:pPr>
    </w:p>
    <w:p w:rsidR="00B6511F" w:rsidRDefault="00B6511F">
      <w:pPr>
        <w:pStyle w:val="ConsPlusNormal"/>
        <w:ind w:firstLine="540"/>
        <w:jc w:val="both"/>
      </w:pPr>
      <w:r>
        <w:t xml:space="preserve">Целью мероприятия является обеспечение жилыми помещениями граждан, уволенных с военной службы (службы), и приравненных к ним лиц, которые до 1 января 2005 года были приняты органами местного самоуправления на учет в качестве нуждающихся в жилых помещениях, в соответствии с Федеральным </w:t>
      </w:r>
      <w:hyperlink r:id="rId491" w:history="1">
        <w:r>
          <w:rPr>
            <w:color w:val="0000FF"/>
          </w:rPr>
          <w:t>законом</w:t>
        </w:r>
      </w:hyperlink>
      <w: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B6511F" w:rsidRDefault="00B6511F">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года были приняты органами местного самоуправления на учет в качестве нуждающихся в жилых помещениях, предусматривается осуществлять за счет финансового обеспечения, предоставляемого из федерального бюджета бюджету Воронежской области в виде субвенций.</w:t>
      </w:r>
    </w:p>
    <w:p w:rsidR="00B6511F" w:rsidRDefault="00B6511F">
      <w:pPr>
        <w:pStyle w:val="ConsPlusNormal"/>
        <w:spacing w:before="220"/>
        <w:ind w:firstLine="540"/>
        <w:jc w:val="both"/>
      </w:pPr>
      <w:hyperlink r:id="rId492" w:history="1">
        <w:r>
          <w:rPr>
            <w:color w:val="0000FF"/>
          </w:rPr>
          <w:t>Законом</w:t>
        </w:r>
      </w:hyperlink>
      <w:r>
        <w:t xml:space="preserve"> Воронежской области от 01.11.2011 N 154-ОЗ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Российской Федерации по обеспечению жилыми помещениями некоторых категорий граждан за счет средств федерального бюджета на территории Воронежской области" органы местного самоуправления Воронежской области наделены полномочиями по обеспечению жилыми помещениями отдельных категорий граждан за счет средств федерального бюджета.</w:t>
      </w:r>
    </w:p>
    <w:p w:rsidR="00B6511F" w:rsidRDefault="00B6511F">
      <w:pPr>
        <w:pStyle w:val="ConsPlusNormal"/>
        <w:spacing w:before="220"/>
        <w:ind w:firstLine="540"/>
        <w:jc w:val="both"/>
      </w:pPr>
      <w:r>
        <w:t xml:space="preserve">Порядок предоставления гражданам жилых помещений за счет средств федерального бюджета определен </w:t>
      </w:r>
      <w:hyperlink r:id="rId493" w:history="1">
        <w:r>
          <w:rPr>
            <w:color w:val="0000FF"/>
          </w:rPr>
          <w:t>Законом</w:t>
        </w:r>
      </w:hyperlink>
      <w:r>
        <w:t xml:space="preserve"> Воронежской области от 01.11.2011 N 159-ОЗ "О порядке обеспечения жилыми помещениями некоторых категорий граждан за счет средств федерального бюджета на территории Воронежской области".</w:t>
      </w:r>
    </w:p>
    <w:p w:rsidR="00B6511F" w:rsidRDefault="00B6511F">
      <w:pPr>
        <w:pStyle w:val="ConsPlusNormal"/>
        <w:spacing w:before="220"/>
        <w:ind w:firstLine="540"/>
        <w:jc w:val="both"/>
      </w:pPr>
      <w:r>
        <w:t xml:space="preserve">Объемы финансирования мероприятия приведены в </w:t>
      </w:r>
      <w:hyperlink w:anchor="P8920" w:history="1">
        <w:r>
          <w:rPr>
            <w:color w:val="0000FF"/>
          </w:rPr>
          <w:t>приложении N 3</w:t>
        </w:r>
      </w:hyperlink>
      <w:r>
        <w:t xml:space="preserve"> к государственной программе.</w:t>
      </w:r>
    </w:p>
    <w:p w:rsidR="00B6511F" w:rsidRDefault="00B6511F">
      <w:pPr>
        <w:pStyle w:val="ConsPlusNormal"/>
        <w:spacing w:before="220"/>
        <w:ind w:firstLine="540"/>
        <w:jc w:val="both"/>
      </w:pPr>
      <w:r>
        <w:t>Исполнитель основного мероприятия 1.10 - департамент.</w:t>
      </w:r>
    </w:p>
    <w:p w:rsidR="00B6511F" w:rsidRDefault="00B6511F">
      <w:pPr>
        <w:pStyle w:val="ConsPlusNormal"/>
        <w:spacing w:before="220"/>
        <w:ind w:firstLine="540"/>
        <w:jc w:val="both"/>
      </w:pPr>
      <w:r>
        <w:t>Срок реализации мероприятия: 2016 - 2018 годы.</w:t>
      </w:r>
    </w:p>
    <w:p w:rsidR="00B6511F" w:rsidRDefault="00B6511F">
      <w:pPr>
        <w:pStyle w:val="ConsPlusNormal"/>
        <w:jc w:val="both"/>
      </w:pPr>
      <w:r>
        <w:t xml:space="preserve">(в ред. постановлений правительства Воронежской области от 07.02.2017 </w:t>
      </w:r>
      <w:hyperlink r:id="rId494" w:history="1">
        <w:r>
          <w:rPr>
            <w:color w:val="0000FF"/>
          </w:rPr>
          <w:t>N 79</w:t>
        </w:r>
      </w:hyperlink>
      <w:r>
        <w:t xml:space="preserve">, от 29.01.2019 </w:t>
      </w:r>
      <w:hyperlink r:id="rId495" w:history="1">
        <w:r>
          <w:rPr>
            <w:color w:val="0000FF"/>
          </w:rPr>
          <w:t>N 69</w:t>
        </w:r>
      </w:hyperlink>
      <w:r>
        <w:t>)</w:t>
      </w:r>
    </w:p>
    <w:p w:rsidR="00B6511F" w:rsidRDefault="00B6511F">
      <w:pPr>
        <w:pStyle w:val="ConsPlusNormal"/>
        <w:ind w:firstLine="540"/>
        <w:jc w:val="both"/>
      </w:pPr>
    </w:p>
    <w:p w:rsidR="00B6511F" w:rsidRDefault="00B6511F">
      <w:pPr>
        <w:pStyle w:val="ConsPlusTitle"/>
        <w:jc w:val="center"/>
        <w:outlineLvl w:val="4"/>
      </w:pPr>
      <w:bookmarkStart w:id="23" w:name="P1401"/>
      <w:bookmarkEnd w:id="23"/>
      <w:r>
        <w:t>ОСНОВНОЕ МЕРОПРИЯТИЕ 1.11. МОНИТОРИНГ ХОДА СТРОИТЕЛЬСТВА</w:t>
      </w:r>
    </w:p>
    <w:p w:rsidR="00B6511F" w:rsidRDefault="00B6511F">
      <w:pPr>
        <w:pStyle w:val="ConsPlusTitle"/>
        <w:jc w:val="center"/>
      </w:pPr>
      <w:r>
        <w:t>МНОГОКВАРТИРНЫХ ДОМОВ И ОБЪЕКТОВ КАПИТАЛЬНОГО СТРОИТЕЛЬСТВА</w:t>
      </w:r>
    </w:p>
    <w:p w:rsidR="00B6511F" w:rsidRDefault="00B6511F">
      <w:pPr>
        <w:pStyle w:val="ConsPlusTitle"/>
        <w:jc w:val="center"/>
      </w:pPr>
      <w:r>
        <w:t>НА ТЕРРИТОРИИ ВОРОНЕЖСКОЙ ОБЛАСТИ</w:t>
      </w:r>
    </w:p>
    <w:p w:rsidR="00B6511F" w:rsidRDefault="00B6511F">
      <w:pPr>
        <w:pStyle w:val="ConsPlusNormal"/>
        <w:jc w:val="center"/>
      </w:pPr>
      <w:r>
        <w:t xml:space="preserve">(в ред. </w:t>
      </w:r>
      <w:hyperlink r:id="rId496" w:history="1">
        <w:r>
          <w:rPr>
            <w:color w:val="0000FF"/>
          </w:rPr>
          <w:t>постановления</w:t>
        </w:r>
      </w:hyperlink>
      <w:r>
        <w:t xml:space="preserve"> правительства Воронежской области</w:t>
      </w:r>
    </w:p>
    <w:p w:rsidR="00B6511F" w:rsidRDefault="00B6511F">
      <w:pPr>
        <w:pStyle w:val="ConsPlusNormal"/>
        <w:jc w:val="center"/>
      </w:pPr>
      <w:r>
        <w:t>от 29.01.2019 N 69)</w:t>
      </w:r>
    </w:p>
    <w:p w:rsidR="00B6511F" w:rsidRDefault="00B6511F">
      <w:pPr>
        <w:pStyle w:val="ConsPlusNormal"/>
        <w:jc w:val="center"/>
      </w:pPr>
      <w:r>
        <w:t xml:space="preserve">(введено </w:t>
      </w:r>
      <w:hyperlink r:id="rId497" w:history="1">
        <w:r>
          <w:rPr>
            <w:color w:val="0000FF"/>
          </w:rPr>
          <w:t>постановлением</w:t>
        </w:r>
      </w:hyperlink>
      <w:r>
        <w:t xml:space="preserve"> правительства Воронежской области</w:t>
      </w:r>
    </w:p>
    <w:p w:rsidR="00B6511F" w:rsidRDefault="00B6511F">
      <w:pPr>
        <w:pStyle w:val="ConsPlusNormal"/>
        <w:jc w:val="center"/>
      </w:pPr>
      <w:r>
        <w:t>от 30.07.2018 N 636)</w:t>
      </w:r>
    </w:p>
    <w:p w:rsidR="00B6511F" w:rsidRDefault="00B6511F">
      <w:pPr>
        <w:pStyle w:val="ConsPlusNormal"/>
        <w:ind w:firstLine="540"/>
        <w:jc w:val="both"/>
      </w:pPr>
    </w:p>
    <w:p w:rsidR="00B6511F" w:rsidRDefault="00B6511F">
      <w:pPr>
        <w:pStyle w:val="ConsPlusNormal"/>
        <w:ind w:firstLine="540"/>
        <w:jc w:val="both"/>
      </w:pPr>
      <w:r>
        <w:t>Основными целями создания информационно-аналитической системы "Мониторинг хода строительства многоквартирных домов и объектов капитального строительства на территории Воронежской области" (далее - ИАС "Мониторинг хода строительства") являются:</w:t>
      </w:r>
    </w:p>
    <w:p w:rsidR="00B6511F" w:rsidRDefault="00B6511F">
      <w:pPr>
        <w:pStyle w:val="ConsPlusNormal"/>
        <w:jc w:val="both"/>
      </w:pPr>
      <w:r>
        <w:t xml:space="preserve">(в ред. </w:t>
      </w:r>
      <w:hyperlink r:id="rId498"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lastRenderedPageBreak/>
        <w:t>- создание автоматизированной информационной системы справочного и аналитического сопровождения строительства и реконструкции объектов жилищного строительства;</w:t>
      </w:r>
    </w:p>
    <w:p w:rsidR="00B6511F" w:rsidRDefault="00B6511F">
      <w:pPr>
        <w:pStyle w:val="ConsPlusNormal"/>
        <w:spacing w:before="220"/>
        <w:ind w:firstLine="540"/>
        <w:jc w:val="both"/>
      </w:pPr>
      <w:r>
        <w:t>- повышение эффективности государственного и муниципального управления в сфере капитального строительства за счет цифровизации процессов обработки информации;</w:t>
      </w:r>
    </w:p>
    <w:p w:rsidR="00B6511F" w:rsidRDefault="00B6511F">
      <w:pPr>
        <w:pStyle w:val="ConsPlusNormal"/>
        <w:spacing w:before="220"/>
        <w:ind w:firstLine="540"/>
        <w:jc w:val="both"/>
      </w:pPr>
      <w:r>
        <w:t>- обеспечение качественного оперативного сопровождения хода строительства и контроля в области долевого строительства многоквартирных домов.</w:t>
      </w:r>
    </w:p>
    <w:p w:rsidR="00B6511F" w:rsidRDefault="00B6511F">
      <w:pPr>
        <w:pStyle w:val="ConsPlusNormal"/>
        <w:spacing w:before="220"/>
        <w:ind w:firstLine="540"/>
        <w:jc w:val="both"/>
      </w:pPr>
      <w:r>
        <w:t>ИАС "Мониторинг хода строительства" является государственной информационной системой, которая предназначена для автоматизации сопровождения хода строительства объектов капитального строительства, и обеспечивает:</w:t>
      </w:r>
    </w:p>
    <w:p w:rsidR="00B6511F" w:rsidRDefault="00B6511F">
      <w:pPr>
        <w:pStyle w:val="ConsPlusNormal"/>
        <w:jc w:val="both"/>
      </w:pPr>
      <w:r>
        <w:t xml:space="preserve">(в ред. </w:t>
      </w:r>
      <w:hyperlink r:id="rId499"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1. Формирование единой базы знаний по всем объектам капитального строительства Воронежской области.</w:t>
      </w:r>
    </w:p>
    <w:p w:rsidR="00B6511F" w:rsidRDefault="00B6511F">
      <w:pPr>
        <w:pStyle w:val="ConsPlusNormal"/>
        <w:spacing w:before="220"/>
        <w:ind w:firstLine="540"/>
        <w:jc w:val="both"/>
      </w:pPr>
      <w:r>
        <w:t>2. Мониторинг хода строительства и ввода объектов, строящихся с привлечением средств участников долевого строительства.</w:t>
      </w:r>
    </w:p>
    <w:p w:rsidR="00B6511F" w:rsidRDefault="00B6511F">
      <w:pPr>
        <w:pStyle w:val="ConsPlusNormal"/>
        <w:spacing w:before="220"/>
        <w:ind w:firstLine="540"/>
        <w:jc w:val="both"/>
      </w:pPr>
      <w:r>
        <w:t>3. Контроль (надзор) в области долевого строительства многоквартирных домов и иных объектов недвижимости.</w:t>
      </w:r>
    </w:p>
    <w:p w:rsidR="00B6511F" w:rsidRDefault="00B6511F">
      <w:pPr>
        <w:pStyle w:val="ConsPlusNormal"/>
        <w:spacing w:before="220"/>
        <w:ind w:firstLine="540"/>
        <w:jc w:val="both"/>
      </w:pPr>
      <w:r>
        <w:t>Создание и внедрение ИАС "Мониторинг хода строительства" позволит органам местного самоуправления, департаменту строительной политики Воронежской области, инспекции государственного строительного надзора Воронежской области, департаменту архитектуры и градостроительства Воронежской области и иным заинтересованным организациям оперативно осуществлять внесение и получение сведений о параметрах объектов в единой системе и автоматизировать процессы обработки информации об объемах жилищного и иного строительства. Это значительно повысит качество надзора за строительством объектов на различных его этапах, в том числе по объектам, строительство которых осуществляется с привлечением денежных средств граждан на основании договоров долевого участия.</w:t>
      </w:r>
    </w:p>
    <w:p w:rsidR="00B6511F" w:rsidRDefault="00B6511F">
      <w:pPr>
        <w:pStyle w:val="ConsPlusNormal"/>
        <w:jc w:val="both"/>
      </w:pPr>
      <w:r>
        <w:t xml:space="preserve">(в ред. </w:t>
      </w:r>
      <w:hyperlink r:id="rId500"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К указанной информационно-аналитической системе планируется подключение заинтересованных исполнительных органов власти и организаций Воронежской области.</w:t>
      </w:r>
    </w:p>
    <w:p w:rsidR="00B6511F" w:rsidRDefault="00B6511F">
      <w:pPr>
        <w:pStyle w:val="ConsPlusNormal"/>
        <w:spacing w:before="220"/>
        <w:ind w:firstLine="540"/>
        <w:jc w:val="both"/>
      </w:pPr>
      <w:r>
        <w:t xml:space="preserve">Объемы финансирования мероприятия приведены в </w:t>
      </w:r>
      <w:hyperlink w:anchor="P3550" w:history="1">
        <w:r>
          <w:rPr>
            <w:color w:val="0000FF"/>
          </w:rPr>
          <w:t>приложении N 2</w:t>
        </w:r>
      </w:hyperlink>
      <w:r>
        <w:t xml:space="preserve"> к государственной программе.</w:t>
      </w:r>
    </w:p>
    <w:p w:rsidR="00B6511F" w:rsidRDefault="00B6511F">
      <w:pPr>
        <w:pStyle w:val="ConsPlusNormal"/>
        <w:spacing w:before="220"/>
        <w:ind w:firstLine="540"/>
        <w:jc w:val="both"/>
      </w:pPr>
      <w:r>
        <w:t>Оператором ИАС "Мониторинг хода строительства" будет являться департамент строительной политики Воронежской области.</w:t>
      </w:r>
    </w:p>
    <w:p w:rsidR="00B6511F" w:rsidRDefault="00B6511F">
      <w:pPr>
        <w:pStyle w:val="ConsPlusNormal"/>
        <w:jc w:val="both"/>
      </w:pPr>
      <w:r>
        <w:t xml:space="preserve">(в ред. </w:t>
      </w:r>
      <w:hyperlink r:id="rId501"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Исполнители основного мероприятия - департамент строительной политики Воронежской области, департамент архитектуры и градостроительства Воронежской области, инспекция государственного строительного надзора Воронежской области.</w:t>
      </w:r>
    </w:p>
    <w:p w:rsidR="00B6511F" w:rsidRDefault="00B6511F">
      <w:pPr>
        <w:pStyle w:val="ConsPlusNormal"/>
        <w:jc w:val="both"/>
      </w:pPr>
      <w:r>
        <w:t xml:space="preserve">(в ред. </w:t>
      </w:r>
      <w:hyperlink r:id="rId502"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Срок реализации мероприятия: 2018 - 2024 годы.</w:t>
      </w:r>
    </w:p>
    <w:p w:rsidR="00B6511F" w:rsidRDefault="00B6511F">
      <w:pPr>
        <w:pStyle w:val="ConsPlusNormal"/>
        <w:jc w:val="both"/>
      </w:pPr>
      <w:r>
        <w:t xml:space="preserve">(в ред. постановлений правительства Воронежской области от 29.01.2019 </w:t>
      </w:r>
      <w:hyperlink r:id="rId503" w:history="1">
        <w:r>
          <w:rPr>
            <w:color w:val="0000FF"/>
          </w:rPr>
          <w:t>N 69</w:t>
        </w:r>
      </w:hyperlink>
      <w:r>
        <w:t xml:space="preserve">, от 03.09.2019 </w:t>
      </w:r>
      <w:hyperlink r:id="rId504" w:history="1">
        <w:r>
          <w:rPr>
            <w:color w:val="0000FF"/>
          </w:rPr>
          <w:t>N 843</w:t>
        </w:r>
      </w:hyperlink>
      <w:r>
        <w:t>)</w:t>
      </w:r>
    </w:p>
    <w:p w:rsidR="00B6511F" w:rsidRDefault="00B6511F">
      <w:pPr>
        <w:pStyle w:val="ConsPlusNormal"/>
        <w:ind w:firstLine="540"/>
        <w:jc w:val="both"/>
      </w:pPr>
    </w:p>
    <w:p w:rsidR="00B6511F" w:rsidRDefault="00B6511F">
      <w:pPr>
        <w:pStyle w:val="ConsPlusTitle"/>
        <w:jc w:val="center"/>
        <w:outlineLvl w:val="3"/>
      </w:pPr>
      <w:r>
        <w:t>4. ХАРАКТЕРИСТИКА МЕР ГОСУДАРСТВЕННОГО РЕГУЛИРОВАНИЯ</w:t>
      </w:r>
    </w:p>
    <w:p w:rsidR="00B6511F" w:rsidRDefault="00B6511F">
      <w:pPr>
        <w:pStyle w:val="ConsPlusNormal"/>
        <w:ind w:firstLine="540"/>
        <w:jc w:val="both"/>
      </w:pPr>
    </w:p>
    <w:p w:rsidR="00B6511F" w:rsidRDefault="00B6511F">
      <w:pPr>
        <w:pStyle w:val="ConsPlusNormal"/>
        <w:ind w:firstLine="540"/>
        <w:jc w:val="both"/>
      </w:pPr>
      <w:r>
        <w:t xml:space="preserve">Реализация государственной программы планируется в рамках действующих нормативных </w:t>
      </w:r>
      <w:r>
        <w:lastRenderedPageBreak/>
        <w:t>правовых актов. Применение налоговых, таможенных, тарифных, а также введение новых дополнительных мер государственного регулирования не предусматривается.</w:t>
      </w:r>
    </w:p>
    <w:p w:rsidR="00B6511F" w:rsidRDefault="00B6511F">
      <w:pPr>
        <w:pStyle w:val="ConsPlusNormal"/>
        <w:ind w:firstLine="540"/>
        <w:jc w:val="both"/>
      </w:pPr>
    </w:p>
    <w:p w:rsidR="00B6511F" w:rsidRDefault="00B6511F">
      <w:pPr>
        <w:pStyle w:val="ConsPlusTitle"/>
        <w:jc w:val="center"/>
        <w:outlineLvl w:val="3"/>
      </w:pPr>
      <w:r>
        <w:t>5. ХАРАКТЕРИСТИКА ОСНОВНЫХ МЕРОПРИЯТИЙ,</w:t>
      </w:r>
    </w:p>
    <w:p w:rsidR="00B6511F" w:rsidRDefault="00B6511F">
      <w:pPr>
        <w:pStyle w:val="ConsPlusTitle"/>
        <w:jc w:val="center"/>
      </w:pPr>
      <w:r>
        <w:t>РЕАЛИЗУЕМЫХ МУНИЦИПАЛЬНЫМИ ОБРАЗОВАНИЯМИ ВОРОНЕЖСКОЙ ОБЛАСТИ</w:t>
      </w:r>
    </w:p>
    <w:p w:rsidR="00B6511F" w:rsidRDefault="00B6511F">
      <w:pPr>
        <w:pStyle w:val="ConsPlusNormal"/>
        <w:ind w:firstLine="540"/>
        <w:jc w:val="both"/>
      </w:pPr>
    </w:p>
    <w:p w:rsidR="00B6511F" w:rsidRDefault="00B6511F">
      <w:pPr>
        <w:pStyle w:val="ConsPlusNormal"/>
        <w:ind w:firstLine="540"/>
        <w:jc w:val="both"/>
      </w:pPr>
      <w:r>
        <w:t>Муниципальные образования Воронежской области принимают непосредственное участие в реализации основных мероприятий "</w:t>
      </w:r>
      <w:hyperlink w:anchor="P671" w:history="1">
        <w:r>
          <w:rPr>
            <w:color w:val="0000FF"/>
          </w:rPr>
          <w:t>Обеспечение</w:t>
        </w:r>
      </w:hyperlink>
      <w:r>
        <w:t xml:space="preserve"> жильем молодых семей", "</w:t>
      </w:r>
      <w:hyperlink w:anchor="P823" w:history="1">
        <w:r>
          <w:rPr>
            <w:color w:val="0000FF"/>
          </w:rPr>
          <w:t>Создание</w:t>
        </w:r>
      </w:hyperlink>
      <w:r>
        <w:t xml:space="preserve"> инфраструктуры на земельных участках, предназначенных для предоставления семьям, имеющим трех и более детей", "</w:t>
      </w:r>
      <w:hyperlink w:anchor="P841" w:history="1">
        <w:r>
          <w:rPr>
            <w:color w:val="0000FF"/>
          </w:rPr>
          <w:t>Стимулирование</w:t>
        </w:r>
      </w:hyperlink>
      <w:r>
        <w:t xml:space="preserve"> развития жилищного строительства в Воронежской области", "</w:t>
      </w:r>
      <w:hyperlink w:anchor="P1117" w:history="1">
        <w:r>
          <w:rPr>
            <w:color w:val="0000FF"/>
          </w:rPr>
          <w:t>Газификация</w:t>
        </w:r>
      </w:hyperlink>
      <w:r>
        <w:t xml:space="preserve"> Воронежской области".</w:t>
      </w:r>
    </w:p>
    <w:p w:rsidR="00B6511F" w:rsidRDefault="00B6511F">
      <w:pPr>
        <w:pStyle w:val="ConsPlusNormal"/>
        <w:spacing w:before="220"/>
        <w:ind w:firstLine="540"/>
        <w:jc w:val="both"/>
      </w:pPr>
      <w:r>
        <w:t>В рамках реализации мероприятия по газификации Воронежской области муниципальные образования являются заказчиками строительства и реконструкции отопительных котельных, находящихся в муниципальной собственности.</w:t>
      </w:r>
    </w:p>
    <w:p w:rsidR="00B6511F" w:rsidRDefault="00B6511F">
      <w:pPr>
        <w:pStyle w:val="ConsPlusNormal"/>
        <w:jc w:val="both"/>
      </w:pPr>
      <w:r>
        <w:t xml:space="preserve">(в ред. </w:t>
      </w:r>
      <w:hyperlink r:id="rId505"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 xml:space="preserve">В рамках реализации </w:t>
      </w:r>
      <w:hyperlink w:anchor="P671" w:history="1">
        <w:r>
          <w:rPr>
            <w:color w:val="0000FF"/>
          </w:rPr>
          <w:t>мероприятия</w:t>
        </w:r>
      </w:hyperlink>
      <w:r>
        <w:t xml:space="preserve"> "Обеспечение жильем молодых семей" муниципальные образования ежегодно участвуют в конкурсном отборе на получение субсидии из федерального и областного бюджетов.</w:t>
      </w:r>
    </w:p>
    <w:p w:rsidR="00B6511F" w:rsidRDefault="00B6511F">
      <w:pPr>
        <w:pStyle w:val="ConsPlusNormal"/>
        <w:jc w:val="both"/>
      </w:pPr>
      <w:r>
        <w:t xml:space="preserve">(в ред. постановлений правительства Воронежской области от 07.02.2017 </w:t>
      </w:r>
      <w:hyperlink r:id="rId506" w:history="1">
        <w:r>
          <w:rPr>
            <w:color w:val="0000FF"/>
          </w:rPr>
          <w:t>N 79</w:t>
        </w:r>
      </w:hyperlink>
      <w:r>
        <w:t xml:space="preserve">, от 02.05.2017 </w:t>
      </w:r>
      <w:hyperlink r:id="rId507" w:history="1">
        <w:r>
          <w:rPr>
            <w:color w:val="0000FF"/>
          </w:rPr>
          <w:t>N 356</w:t>
        </w:r>
      </w:hyperlink>
      <w:r>
        <w:t xml:space="preserve">, от 29.10.2018 </w:t>
      </w:r>
      <w:hyperlink r:id="rId508" w:history="1">
        <w:r>
          <w:rPr>
            <w:color w:val="0000FF"/>
          </w:rPr>
          <w:t>N 935</w:t>
        </w:r>
      </w:hyperlink>
      <w:r>
        <w:t>)</w:t>
      </w:r>
    </w:p>
    <w:p w:rsidR="00B6511F" w:rsidRDefault="00B6511F">
      <w:pPr>
        <w:pStyle w:val="ConsPlusNormal"/>
        <w:ind w:firstLine="540"/>
        <w:jc w:val="both"/>
      </w:pPr>
    </w:p>
    <w:p w:rsidR="00B6511F" w:rsidRDefault="00B6511F">
      <w:pPr>
        <w:pStyle w:val="ConsPlusTitle"/>
        <w:jc w:val="center"/>
        <w:outlineLvl w:val="3"/>
      </w:pPr>
      <w:r>
        <w:t>6. ИНФОРМАЦИЯ ОБ УЧАСТИИ АКЦИОНЕРНЫХ ОБЩЕСТВ</w:t>
      </w:r>
    </w:p>
    <w:p w:rsidR="00B6511F" w:rsidRDefault="00B6511F">
      <w:pPr>
        <w:pStyle w:val="ConsPlusTitle"/>
        <w:jc w:val="center"/>
      </w:pPr>
      <w:r>
        <w:t>С ГОСУДАРСТВЕННЫМ УЧАСТИЕМ, ОБЩЕСТВЕННЫХ, НАУЧНЫХ И ИНЫХ</w:t>
      </w:r>
    </w:p>
    <w:p w:rsidR="00B6511F" w:rsidRDefault="00B6511F">
      <w:pPr>
        <w:pStyle w:val="ConsPlusTitle"/>
        <w:jc w:val="center"/>
      </w:pPr>
      <w:r>
        <w:t>ОРГАНИЗАЦИЙ, А ТАКЖЕ ГОСУДАРСТВЕННЫХ ВНЕБЮДЖЕТНЫХ ФОНДОВ</w:t>
      </w:r>
    </w:p>
    <w:p w:rsidR="00B6511F" w:rsidRDefault="00B6511F">
      <w:pPr>
        <w:pStyle w:val="ConsPlusTitle"/>
        <w:jc w:val="center"/>
      </w:pPr>
      <w:r>
        <w:t>И ФИЗИЧЕСКИХ ЛИЦ В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В рамках взаимодействия между Единым институтом и правительством Воронежской области приняты решения в отношении 9 земельных участков общей площадью 128,0 га, расположенных в г. Воронеже.</w:t>
      </w:r>
    </w:p>
    <w:p w:rsidR="00B6511F" w:rsidRDefault="00B6511F">
      <w:pPr>
        <w:pStyle w:val="ConsPlusNormal"/>
        <w:jc w:val="both"/>
      </w:pPr>
      <w:r>
        <w:t xml:space="preserve">(в ред. </w:t>
      </w:r>
      <w:hyperlink r:id="rId509"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Единым институтом для комплексного освоения в целях жилищного строительства переданы 4 земельных участка общей площадью 61,7 га (площадью 28,7 га, 20,9 га, 6,05 га, 6,05 га), расположенные по адресу: Воронежская область, г. Воронеж, ул. Шишкова, 140б:</w:t>
      </w:r>
    </w:p>
    <w:p w:rsidR="00B6511F" w:rsidRDefault="00B6511F">
      <w:pPr>
        <w:pStyle w:val="ConsPlusNormal"/>
        <w:jc w:val="both"/>
      </w:pPr>
      <w:r>
        <w:t xml:space="preserve">(в ред. </w:t>
      </w:r>
      <w:hyperlink r:id="rId510" w:history="1">
        <w:r>
          <w:rPr>
            <w:color w:val="0000FF"/>
          </w:rPr>
          <w:t>постановления</w:t>
        </w:r>
      </w:hyperlink>
      <w:r>
        <w:t xml:space="preserve"> правительства Воронежской области от 07.02.2017 N 79)</w:t>
      </w:r>
    </w:p>
    <w:p w:rsidR="00B6511F" w:rsidRDefault="00B6511F">
      <w:pPr>
        <w:pStyle w:val="ConsPlusNormal"/>
        <w:spacing w:before="220"/>
        <w:ind w:firstLine="540"/>
        <w:jc w:val="both"/>
      </w:pPr>
      <w:r>
        <w:t>- земельный участок общей площадью 28,7 га предоставлен через аукцион ООО "Партнер" в аренду для комплексного освоения. Проектом планировки предусматривается строительство 13 многоквартирных жилых домов смешанной этажности (12 - 17) общей площадью квартир 215,0 тыс. кв. метров, в том числе 70% построенного жилья должно соответствовать жилью экономического класса;</w:t>
      </w:r>
    </w:p>
    <w:p w:rsidR="00B6511F" w:rsidRDefault="00B6511F">
      <w:pPr>
        <w:pStyle w:val="ConsPlusNormal"/>
        <w:spacing w:before="220"/>
        <w:ind w:firstLine="540"/>
        <w:jc w:val="both"/>
      </w:pPr>
      <w:r>
        <w:t>- земельный участок общей площадью 20,9 га предоставлен через аукцион ООО "ДСК-2" в аренду для комплексного освоения. Проектом планировки предусматривается строительство 9 многоквартирных жилых домов смешанной этажности (10 - 17) общей площадью квартир 220,7 тыс. кв. метров, в том числе 70% построенного жилья должно соответствовать жилью экономического класса;</w:t>
      </w:r>
    </w:p>
    <w:p w:rsidR="00B6511F" w:rsidRDefault="00B6511F">
      <w:pPr>
        <w:pStyle w:val="ConsPlusNormal"/>
        <w:spacing w:before="220"/>
        <w:ind w:firstLine="540"/>
        <w:jc w:val="both"/>
      </w:pPr>
      <w:r>
        <w:t>- земельные участки общей площадью 12,1 га предоставлены через аукцион ООО "Монтажник" в аренду для комплексного освоения. Проектом планировки предусматривается строительство 6 многоквартирных жилых домов смешанной этажности (11 - 17) общей площадью квартир 143,4 тыс. кв. метров, в том числе 50% построенного жилья должно соответствовать жилью экономического класса.</w:t>
      </w:r>
    </w:p>
    <w:p w:rsidR="00B6511F" w:rsidRDefault="00B6511F">
      <w:pPr>
        <w:pStyle w:val="ConsPlusNormal"/>
        <w:spacing w:before="220"/>
        <w:ind w:firstLine="540"/>
        <w:jc w:val="both"/>
      </w:pPr>
      <w:r>
        <w:lastRenderedPageBreak/>
        <w:t>В поселке Боровое Воронежской области ЗАО "ВМУ-2" реализует проект комплексной застройки с общим выходом жилья - 160 тыс. кв. метров, в рамках которого построен детский сад на 140 мест.</w:t>
      </w:r>
    </w:p>
    <w:p w:rsidR="00B6511F" w:rsidRDefault="00B6511F">
      <w:pPr>
        <w:pStyle w:val="ConsPlusNormal"/>
        <w:spacing w:before="220"/>
        <w:ind w:firstLine="540"/>
        <w:jc w:val="both"/>
      </w:pPr>
      <w:r>
        <w:t>В настоящее время разрабатывается уникальный по своим масштабам проект планировки комплексного освоения территорий в целях жилищного строительства на 442 га в микрорайоне Шилово городского округа город Воронеж. До 2020 года проектом предусматривается строительство 630 тысяч кв. метров жилья на 71,6 га. В перспективе до 2040 года эта площадка даст общий выход жилья 3,8 млн. кв. метров.</w:t>
      </w:r>
    </w:p>
    <w:p w:rsidR="00B6511F" w:rsidRDefault="00B6511F">
      <w:pPr>
        <w:pStyle w:val="ConsPlusNormal"/>
        <w:spacing w:before="220"/>
        <w:ind w:firstLine="540"/>
        <w:jc w:val="both"/>
      </w:pPr>
      <w:r>
        <w:t xml:space="preserve">При реализации основного мероприятия по строительству газораспределительных сетей в Воронежской области в соответствии со </w:t>
      </w:r>
      <w:hyperlink r:id="rId511" w:history="1">
        <w:r>
          <w:rPr>
            <w:color w:val="0000FF"/>
          </w:rPr>
          <w:t>статьей 17</w:t>
        </w:r>
      </w:hyperlink>
      <w:r>
        <w:t xml:space="preserve"> Федерального закона от 31.03.1999 N 69-ФЗ "О газоснабжении в Российской Федерации" привлекаются средства специальной надбавки к тарифам на транспортировку природного газа газораспределительными организациями для финансирования программ газификации.</w:t>
      </w:r>
    </w:p>
    <w:p w:rsidR="00B6511F" w:rsidRDefault="00B6511F">
      <w:pPr>
        <w:pStyle w:val="ConsPlusNormal"/>
        <w:jc w:val="both"/>
      </w:pPr>
      <w:r>
        <w:t xml:space="preserve">(в ред. </w:t>
      </w:r>
      <w:hyperlink r:id="rId512"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 xml:space="preserve">- абзацы девятый - десятый утратили силу. - </w:t>
      </w:r>
      <w:hyperlink r:id="rId513" w:history="1">
        <w:r>
          <w:rPr>
            <w:color w:val="0000FF"/>
          </w:rPr>
          <w:t>Постановление</w:t>
        </w:r>
      </w:hyperlink>
      <w:r>
        <w:t xml:space="preserve"> правительства Воронежской области от 29.01.2019 N 69.</w:t>
      </w:r>
    </w:p>
    <w:p w:rsidR="00B6511F" w:rsidRDefault="00B6511F">
      <w:pPr>
        <w:pStyle w:val="ConsPlusNormal"/>
        <w:spacing w:before="220"/>
        <w:ind w:firstLine="540"/>
        <w:jc w:val="both"/>
      </w:pPr>
      <w:r>
        <w:t>АО "АЖИК ВО" будет являться одним из исполнителей основного мероприятия "Оказание государственной (областной) поддержки гражданам в сфере жилищного ипотечного кредитования".</w:t>
      </w:r>
    </w:p>
    <w:p w:rsidR="00B6511F" w:rsidRDefault="00B6511F">
      <w:pPr>
        <w:pStyle w:val="ConsPlusNormal"/>
        <w:jc w:val="both"/>
      </w:pPr>
      <w:r>
        <w:t xml:space="preserve">(в ред. </w:t>
      </w:r>
      <w:hyperlink r:id="rId514" w:history="1">
        <w:r>
          <w:rPr>
            <w:color w:val="0000FF"/>
          </w:rPr>
          <w:t>постановления</w:t>
        </w:r>
      </w:hyperlink>
      <w:r>
        <w:t xml:space="preserve"> правительства Воронежской области от 07.02.2017 N 79)</w:t>
      </w:r>
    </w:p>
    <w:p w:rsidR="00B6511F" w:rsidRDefault="00B6511F">
      <w:pPr>
        <w:pStyle w:val="ConsPlusNormal"/>
        <w:ind w:firstLine="540"/>
        <w:jc w:val="both"/>
      </w:pPr>
    </w:p>
    <w:p w:rsidR="00B6511F" w:rsidRDefault="00B6511F">
      <w:pPr>
        <w:pStyle w:val="ConsPlusTitle"/>
        <w:jc w:val="center"/>
        <w:outlineLvl w:val="3"/>
      </w:pPr>
      <w:r>
        <w:t>7. ФИНАНСОВОЕ ОБЕСПЕЧЕНИЕ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 xml:space="preserve">Расходы подпрограммы формируются за счет средств федерального, областного и местного бюджетов. Распределение бюджетных ассигнований на реализацию подпрограммы утверждается законом Воронежской области об областном бюджете на очередной финансовый год и на плановый период. Предоставление субсидий местным бюджетам из областного бюджета на софинансирование объектов капитального строительства муниципальной собственности будет осуществляться в соответствии с </w:t>
      </w:r>
      <w:hyperlink r:id="rId515" w:history="1">
        <w:r>
          <w:rPr>
            <w:color w:val="0000FF"/>
          </w:rPr>
          <w:t>постановлением</w:t>
        </w:r>
      </w:hyperlink>
      <w:r>
        <w:t xml:space="preserve"> администрации Воронежской области от 18.01.2008 N 25 "Об утверждении Порядка предоставления, расходования и распределения субсидий местным бюджетам из областного бюджета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B6511F" w:rsidRDefault="00B6511F">
      <w:pPr>
        <w:pStyle w:val="ConsPlusNormal"/>
        <w:spacing w:before="220"/>
        <w:ind w:firstLine="540"/>
        <w:jc w:val="both"/>
      </w:pPr>
      <w:r>
        <w:t>Объемы финансирования рассчитаны исходя из сложившейся и прогнозируемой потребности с учетом бюджетных заявок муниципалитетов. Предполагается, что при софинансировании отдельных мероприятий подпрограммы будут использоваться внебюджетные источники.</w:t>
      </w:r>
    </w:p>
    <w:p w:rsidR="00B6511F" w:rsidRDefault="00B6511F">
      <w:pPr>
        <w:pStyle w:val="ConsPlusNormal"/>
        <w:spacing w:before="220"/>
        <w:ind w:firstLine="540"/>
        <w:jc w:val="both"/>
      </w:pPr>
      <w:r>
        <w:t xml:space="preserve">Абзац исключен. - </w:t>
      </w:r>
      <w:hyperlink r:id="rId516" w:history="1">
        <w:r>
          <w:rPr>
            <w:color w:val="0000FF"/>
          </w:rPr>
          <w:t>Постановление</w:t>
        </w:r>
      </w:hyperlink>
      <w:r>
        <w:t xml:space="preserve"> правительства Воронежской области от 23.01.2018 N 33.</w:t>
      </w:r>
    </w:p>
    <w:p w:rsidR="00B6511F" w:rsidRDefault="00B6511F">
      <w:pPr>
        <w:pStyle w:val="ConsPlusNormal"/>
        <w:spacing w:before="220"/>
        <w:ind w:firstLine="540"/>
        <w:jc w:val="both"/>
      </w:pPr>
      <w:r>
        <w:t xml:space="preserve">Ресурсное обеспечение реализации подпрограммы за счет всех источников финансирования представлено в </w:t>
      </w:r>
      <w:hyperlink w:anchor="P8920" w:history="1">
        <w:r>
          <w:rPr>
            <w:color w:val="0000FF"/>
          </w:rPr>
          <w:t>приложении N 3</w:t>
        </w:r>
      </w:hyperlink>
      <w:r>
        <w:t xml:space="preserve"> к государственной программе.</w:t>
      </w:r>
    </w:p>
    <w:p w:rsidR="00B6511F" w:rsidRDefault="00B6511F">
      <w:pPr>
        <w:pStyle w:val="ConsPlusNormal"/>
        <w:ind w:firstLine="540"/>
        <w:jc w:val="both"/>
      </w:pPr>
    </w:p>
    <w:p w:rsidR="00B6511F" w:rsidRDefault="00B6511F">
      <w:pPr>
        <w:pStyle w:val="ConsPlusTitle"/>
        <w:jc w:val="center"/>
        <w:outlineLvl w:val="3"/>
      </w:pPr>
      <w:r>
        <w:t>8. АНАЛИЗ РИСКОВ РЕАЛИЗАЦИИ ПОДПРОГРАММЫ И ОПИСАНИЕ</w:t>
      </w:r>
    </w:p>
    <w:p w:rsidR="00B6511F" w:rsidRDefault="00B6511F">
      <w:pPr>
        <w:pStyle w:val="ConsPlusTitle"/>
        <w:jc w:val="center"/>
      </w:pPr>
      <w:r>
        <w:t>МЕР УПРАВЛЕНИЯ РИСКАМИ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Основными рисками реализации подпрограммы являются:</w:t>
      </w:r>
    </w:p>
    <w:p w:rsidR="00B6511F" w:rsidRDefault="00B6511F">
      <w:pPr>
        <w:pStyle w:val="ConsPlusNormal"/>
        <w:spacing w:before="220"/>
        <w:ind w:firstLine="540"/>
        <w:jc w:val="both"/>
      </w:pPr>
      <w:r>
        <w:t xml:space="preserve">-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w:t>
      </w:r>
      <w:r>
        <w:lastRenderedPageBreak/>
        <w:t>подпрограммой (например, развитие коммунальной инфраструктуры в рамках проектов государственно-частного партнерства, коммерческий и некоммерческий наем жилья, жилищно-строительная кооперация и другие), что может привести к неисполнению подпрограммы в полном объеме. Данный риск можно оценить как высокий, поскольку формирование новых институтов, как показывает предыдущий опыт, требует значительных сроков практического внедрения;</w:t>
      </w:r>
    </w:p>
    <w:p w:rsidR="00B6511F" w:rsidRDefault="00B6511F">
      <w:pPr>
        <w:pStyle w:val="ConsPlusNormal"/>
        <w:spacing w:before="220"/>
        <w:ind w:firstLine="540"/>
        <w:jc w:val="both"/>
      </w:pPr>
      <w:r>
        <w:t>- риск финансового обеспечения, который связан с финансированием подпрограммы в неполном объеме как за счет бюджетных, так и внебюджетных источников.</w:t>
      </w:r>
    </w:p>
    <w:p w:rsidR="00B6511F" w:rsidRDefault="00B6511F">
      <w:pPr>
        <w:pStyle w:val="ConsPlusNormal"/>
        <w:spacing w:before="220"/>
        <w:ind w:firstLine="540"/>
        <w:jc w:val="both"/>
      </w:pPr>
      <w:r>
        <w:t>Управление рисками реализации подпрограммы будет осуществляться путем координации деятельности всех участвующих в реализации подпрограммы государственной программы исполнительных органов государственной власти области, органов местного самоуправления.</w:t>
      </w:r>
    </w:p>
    <w:p w:rsidR="00B6511F" w:rsidRDefault="00B6511F">
      <w:pPr>
        <w:pStyle w:val="ConsPlusNormal"/>
        <w:ind w:firstLine="540"/>
        <w:jc w:val="both"/>
      </w:pPr>
    </w:p>
    <w:p w:rsidR="00B6511F" w:rsidRDefault="00B6511F">
      <w:pPr>
        <w:pStyle w:val="ConsPlusTitle"/>
        <w:jc w:val="center"/>
        <w:outlineLvl w:val="3"/>
      </w:pPr>
      <w:r>
        <w:t>9. ОЦЕНКА ЭФФЕКТИВНОСТИ РЕАЛИЗАЦИИ ПОДПРОГРАММЫ</w:t>
      </w:r>
    </w:p>
    <w:p w:rsidR="00B6511F" w:rsidRDefault="00B6511F">
      <w:pPr>
        <w:pStyle w:val="ConsPlusNormal"/>
        <w:ind w:firstLine="540"/>
        <w:jc w:val="both"/>
      </w:pPr>
    </w:p>
    <w:p w:rsidR="00B6511F" w:rsidRDefault="00B6511F">
      <w:pPr>
        <w:pStyle w:val="ConsPlusNormal"/>
        <w:jc w:val="center"/>
      </w:pPr>
      <w:r>
        <w:t xml:space="preserve">Утратил силу. - </w:t>
      </w:r>
      <w:hyperlink r:id="rId517"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03.09.2019 N 843.</w:t>
      </w:r>
    </w:p>
    <w:p w:rsidR="00B6511F" w:rsidRDefault="00B6511F">
      <w:pPr>
        <w:pStyle w:val="ConsPlusNormal"/>
        <w:ind w:firstLine="540"/>
        <w:jc w:val="both"/>
      </w:pPr>
    </w:p>
    <w:p w:rsidR="00B6511F" w:rsidRDefault="00B6511F">
      <w:pPr>
        <w:pStyle w:val="ConsPlusTitle"/>
        <w:jc w:val="center"/>
        <w:outlineLvl w:val="2"/>
      </w:pPr>
      <w:bookmarkStart w:id="24" w:name="P1483"/>
      <w:bookmarkEnd w:id="24"/>
      <w:r>
        <w:t>ПОДПРОГРАММА 2. РАЗВИТИЕ ГРАДОСТРОИТЕЛЬНОЙ ДЕЯТЕЛЬНОСТИ</w:t>
      </w:r>
    </w:p>
    <w:p w:rsidR="00B6511F" w:rsidRDefault="00B6511F">
      <w:pPr>
        <w:pStyle w:val="ConsPlusNormal"/>
        <w:ind w:firstLine="540"/>
        <w:jc w:val="both"/>
      </w:pPr>
    </w:p>
    <w:p w:rsidR="00B6511F" w:rsidRDefault="00B6511F">
      <w:pPr>
        <w:pStyle w:val="ConsPlusTitle"/>
        <w:jc w:val="center"/>
        <w:outlineLvl w:val="3"/>
      </w:pPr>
      <w:r>
        <w:t>ПАСПОРТ ПОДПРОГРАММЫ</w:t>
      </w:r>
    </w:p>
    <w:p w:rsidR="00B6511F" w:rsidRDefault="00B651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03"/>
      </w:tblGrid>
      <w:tr w:rsidR="00B6511F">
        <w:tc>
          <w:tcPr>
            <w:tcW w:w="2211" w:type="dxa"/>
            <w:tcBorders>
              <w:top w:val="single" w:sz="4" w:space="0" w:color="auto"/>
              <w:bottom w:val="nil"/>
            </w:tcBorders>
          </w:tcPr>
          <w:p w:rsidR="00B6511F" w:rsidRDefault="00B6511F">
            <w:pPr>
              <w:pStyle w:val="ConsPlusNormal"/>
            </w:pPr>
            <w:r>
              <w:t>Исполнители подпрограммы</w:t>
            </w:r>
          </w:p>
        </w:tc>
        <w:tc>
          <w:tcPr>
            <w:tcW w:w="6803" w:type="dxa"/>
            <w:tcBorders>
              <w:top w:val="single" w:sz="4" w:space="0" w:color="auto"/>
              <w:bottom w:val="nil"/>
            </w:tcBorders>
          </w:tcPr>
          <w:p w:rsidR="00B6511F" w:rsidRDefault="00B6511F">
            <w:pPr>
              <w:pStyle w:val="ConsPlusNormal"/>
              <w:jc w:val="both"/>
            </w:pPr>
            <w:r>
              <w:t>Департамент архитектуры и градостроительства Воронежской области</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постановлений правительства Воронежской области от 04.08.2016 </w:t>
            </w:r>
            <w:hyperlink r:id="rId518" w:history="1">
              <w:r>
                <w:rPr>
                  <w:color w:val="0000FF"/>
                </w:rPr>
                <w:t>N 566</w:t>
              </w:r>
            </w:hyperlink>
            <w:r>
              <w:t xml:space="preserve">, от 29.01.2019 </w:t>
            </w:r>
            <w:hyperlink r:id="rId519" w:history="1">
              <w:r>
                <w:rPr>
                  <w:color w:val="0000FF"/>
                </w:rPr>
                <w:t>N 69</w:t>
              </w:r>
            </w:hyperlink>
            <w:r>
              <w:t>)</w:t>
            </w:r>
          </w:p>
        </w:tc>
      </w:tr>
      <w:tr w:rsidR="00B6511F">
        <w:tc>
          <w:tcPr>
            <w:tcW w:w="2211" w:type="dxa"/>
            <w:tcBorders>
              <w:top w:val="single" w:sz="4" w:space="0" w:color="auto"/>
              <w:bottom w:val="nil"/>
            </w:tcBorders>
          </w:tcPr>
          <w:p w:rsidR="00B6511F" w:rsidRDefault="00B6511F">
            <w:pPr>
              <w:pStyle w:val="ConsPlusNormal"/>
            </w:pPr>
            <w:r>
              <w:t>Основные мероприятия, входящие в состав подпрограммы</w:t>
            </w:r>
          </w:p>
        </w:tc>
        <w:tc>
          <w:tcPr>
            <w:tcW w:w="6803" w:type="dxa"/>
            <w:tcBorders>
              <w:top w:val="single" w:sz="4" w:space="0" w:color="auto"/>
              <w:bottom w:val="nil"/>
            </w:tcBorders>
          </w:tcPr>
          <w:p w:rsidR="00B6511F" w:rsidRDefault="00B6511F">
            <w:pPr>
              <w:pStyle w:val="ConsPlusNormal"/>
              <w:jc w:val="both"/>
            </w:pPr>
            <w:hyperlink w:anchor="P1644" w:history="1">
              <w:r>
                <w:rPr>
                  <w:color w:val="0000FF"/>
                </w:rPr>
                <w:t>Основное мероприятие 2.1</w:t>
              </w:r>
            </w:hyperlink>
            <w:r>
              <w:t>. Градостроительное проектирование.</w:t>
            </w:r>
          </w:p>
          <w:p w:rsidR="00B6511F" w:rsidRDefault="00B6511F">
            <w:pPr>
              <w:pStyle w:val="ConsPlusNormal"/>
              <w:jc w:val="both"/>
            </w:pPr>
            <w:hyperlink w:anchor="P1672" w:history="1">
              <w:r>
                <w:rPr>
                  <w:color w:val="0000FF"/>
                </w:rPr>
                <w:t>Основное мероприятие 2.2</w:t>
              </w:r>
            </w:hyperlink>
            <w:r>
              <w:t>. Регулирование вопросов административно-территориального устройства.</w:t>
            </w:r>
          </w:p>
          <w:p w:rsidR="00B6511F" w:rsidRDefault="00B6511F">
            <w:pPr>
              <w:pStyle w:val="ConsPlusNormal"/>
              <w:jc w:val="both"/>
            </w:pPr>
            <w:hyperlink w:anchor="P1696" w:history="1">
              <w:r>
                <w:rPr>
                  <w:color w:val="0000FF"/>
                </w:rPr>
                <w:t>Основное мероприятие 2.3</w:t>
              </w:r>
            </w:hyperlink>
            <w:r>
              <w:t>. Создание условий для повышения качества архитектурной деятельности на территории Воронежской области</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w:t>
            </w:r>
            <w:hyperlink r:id="rId520" w:history="1">
              <w:r>
                <w:rPr>
                  <w:color w:val="0000FF"/>
                </w:rPr>
                <w:t>постановления</w:t>
              </w:r>
            </w:hyperlink>
            <w:r>
              <w:t xml:space="preserve"> правительства Воронежской области от 04.08.2016 N 566)</w:t>
            </w:r>
          </w:p>
        </w:tc>
      </w:tr>
      <w:tr w:rsidR="00B6511F">
        <w:tc>
          <w:tcPr>
            <w:tcW w:w="9014" w:type="dxa"/>
            <w:gridSpan w:val="2"/>
            <w:tcBorders>
              <w:top w:val="single" w:sz="4" w:space="0" w:color="auto"/>
              <w:bottom w:val="nil"/>
            </w:tcBorders>
          </w:tcPr>
          <w:p w:rsidR="00B6511F" w:rsidRDefault="00B6511F">
            <w:pPr>
              <w:pStyle w:val="ConsPlusNormal"/>
              <w:jc w:val="both"/>
            </w:pPr>
            <w:r>
              <w:t xml:space="preserve">Позиция исключена. - </w:t>
            </w:r>
            <w:hyperlink r:id="rId521" w:history="1">
              <w:r>
                <w:rPr>
                  <w:color w:val="0000FF"/>
                </w:rPr>
                <w:t>Постановление</w:t>
              </w:r>
            </w:hyperlink>
            <w:r>
              <w:t xml:space="preserve"> правительства Воронежской области от 03.09.2019 N 843</w:t>
            </w:r>
          </w:p>
        </w:tc>
      </w:tr>
      <w:tr w:rsidR="00B6511F">
        <w:tc>
          <w:tcPr>
            <w:tcW w:w="9014" w:type="dxa"/>
            <w:gridSpan w:val="2"/>
            <w:tcBorders>
              <w:top w:val="single" w:sz="4" w:space="0" w:color="auto"/>
              <w:bottom w:val="nil"/>
            </w:tcBorders>
          </w:tcPr>
          <w:p w:rsidR="00B6511F" w:rsidRDefault="00B6511F">
            <w:pPr>
              <w:pStyle w:val="ConsPlusNormal"/>
              <w:jc w:val="both"/>
            </w:pPr>
            <w:r>
              <w:t xml:space="preserve">Позиция исключена. - </w:t>
            </w:r>
            <w:hyperlink r:id="rId522" w:history="1">
              <w:r>
                <w:rPr>
                  <w:color w:val="0000FF"/>
                </w:rPr>
                <w:t>Постановление</w:t>
              </w:r>
            </w:hyperlink>
            <w:r>
              <w:t xml:space="preserve"> правительства Воронежской области от 03.09.2019 N 843</w:t>
            </w:r>
          </w:p>
        </w:tc>
      </w:tr>
      <w:tr w:rsidR="00B6511F">
        <w:tc>
          <w:tcPr>
            <w:tcW w:w="2211" w:type="dxa"/>
            <w:tcBorders>
              <w:top w:val="single" w:sz="4" w:space="0" w:color="auto"/>
              <w:bottom w:val="nil"/>
            </w:tcBorders>
          </w:tcPr>
          <w:p w:rsidR="00B6511F" w:rsidRDefault="00B6511F">
            <w:pPr>
              <w:pStyle w:val="ConsPlusNormal"/>
            </w:pPr>
            <w:r>
              <w:t>Цель подпрограммы</w:t>
            </w:r>
          </w:p>
        </w:tc>
        <w:tc>
          <w:tcPr>
            <w:tcW w:w="6803" w:type="dxa"/>
            <w:tcBorders>
              <w:top w:val="single" w:sz="4" w:space="0" w:color="auto"/>
              <w:bottom w:val="nil"/>
            </w:tcBorders>
          </w:tcPr>
          <w:p w:rsidR="00B6511F" w:rsidRDefault="00B6511F">
            <w:pPr>
              <w:pStyle w:val="ConsPlusNormal"/>
              <w:jc w:val="both"/>
            </w:pPr>
            <w:r>
              <w:t>1. Реализация основных направлений государственной политики Воронежской области в сфере архитектуры и градостроительной деятельности.</w:t>
            </w:r>
          </w:p>
          <w:p w:rsidR="00B6511F" w:rsidRDefault="00B6511F">
            <w:pPr>
              <w:pStyle w:val="ConsPlusNormal"/>
              <w:jc w:val="both"/>
            </w:pPr>
            <w:r>
              <w:t>2. Формирование эффективной системы пространственного развития и административно-территориального устройства в Воронежской области,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B6511F" w:rsidRDefault="00B6511F">
            <w:pPr>
              <w:pStyle w:val="ConsPlusNormal"/>
              <w:jc w:val="both"/>
            </w:pPr>
            <w:r>
              <w:lastRenderedPageBreak/>
              <w:t>3. Развитие и популяризация архитектурного творчества и неформального архитектурного образования посредством организации разноформатных рабочих пространств в рамках проведения деловых, конкурсных и выставочных мероприятий в сфере архитектуры и градостроительства</w:t>
            </w:r>
          </w:p>
        </w:tc>
      </w:tr>
      <w:tr w:rsidR="00B6511F">
        <w:tc>
          <w:tcPr>
            <w:tcW w:w="9014" w:type="dxa"/>
            <w:gridSpan w:val="2"/>
            <w:tcBorders>
              <w:top w:val="nil"/>
              <w:bottom w:val="single" w:sz="4" w:space="0" w:color="auto"/>
            </w:tcBorders>
          </w:tcPr>
          <w:p w:rsidR="00B6511F" w:rsidRDefault="00B6511F">
            <w:pPr>
              <w:pStyle w:val="ConsPlusNormal"/>
              <w:jc w:val="both"/>
            </w:pPr>
            <w:r>
              <w:lastRenderedPageBreak/>
              <w:t xml:space="preserve">(в ред. </w:t>
            </w:r>
            <w:hyperlink r:id="rId523" w:history="1">
              <w:r>
                <w:rPr>
                  <w:color w:val="0000FF"/>
                </w:rPr>
                <w:t>постановления</w:t>
              </w:r>
            </w:hyperlink>
            <w:r>
              <w:t xml:space="preserve"> правительства Воронежской области от 04.08.2016 N 566)</w:t>
            </w:r>
          </w:p>
        </w:tc>
      </w:tr>
      <w:tr w:rsidR="00B6511F">
        <w:tc>
          <w:tcPr>
            <w:tcW w:w="2211" w:type="dxa"/>
            <w:tcBorders>
              <w:top w:val="single" w:sz="4" w:space="0" w:color="auto"/>
              <w:bottom w:val="nil"/>
            </w:tcBorders>
          </w:tcPr>
          <w:p w:rsidR="00B6511F" w:rsidRDefault="00B6511F">
            <w:pPr>
              <w:pStyle w:val="ConsPlusNormal"/>
            </w:pPr>
            <w:r>
              <w:t>Задачи подпрограммы</w:t>
            </w:r>
          </w:p>
        </w:tc>
        <w:tc>
          <w:tcPr>
            <w:tcW w:w="6803" w:type="dxa"/>
            <w:tcBorders>
              <w:top w:val="single" w:sz="4" w:space="0" w:color="auto"/>
              <w:bottom w:val="nil"/>
            </w:tcBorders>
          </w:tcPr>
          <w:p w:rsidR="00B6511F" w:rsidRDefault="00B6511F">
            <w:pPr>
              <w:pStyle w:val="ConsPlusNormal"/>
              <w:jc w:val="both"/>
            </w:pPr>
            <w:r>
              <w:t>1. Подготовка документации по планировке территорий перспективных поселений Воронежской области.</w:t>
            </w:r>
          </w:p>
          <w:p w:rsidR="00B6511F" w:rsidRDefault="00B6511F">
            <w:pPr>
              <w:pStyle w:val="ConsPlusNormal"/>
              <w:jc w:val="both"/>
            </w:pPr>
            <w:r>
              <w:t>2. Установление границ населенных пунктов Воронежской области.</w:t>
            </w:r>
          </w:p>
          <w:p w:rsidR="00B6511F" w:rsidRDefault="00B6511F">
            <w:pPr>
              <w:pStyle w:val="ConsPlusNormal"/>
              <w:jc w:val="both"/>
            </w:pPr>
            <w:r>
              <w:t>3.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 Воронежской области.</w:t>
            </w:r>
          </w:p>
          <w:p w:rsidR="00B6511F" w:rsidRDefault="00B6511F">
            <w:pPr>
              <w:pStyle w:val="ConsPlusNormal"/>
              <w:jc w:val="both"/>
            </w:pPr>
            <w:r>
              <w:t>4. Реализация полномочий департамента архитектуры и градостроительства Воронежской области в сфере административно-территориального устройства.</w:t>
            </w:r>
          </w:p>
          <w:p w:rsidR="00B6511F" w:rsidRDefault="00B6511F">
            <w:pPr>
              <w:pStyle w:val="ConsPlusNormal"/>
              <w:jc w:val="both"/>
            </w:pPr>
            <w:r>
              <w:t>5. Установление границ Воронежской области в соответствии с требованиями действующего законодательства.</w:t>
            </w:r>
          </w:p>
          <w:p w:rsidR="00B6511F" w:rsidRDefault="00B6511F">
            <w:pPr>
              <w:pStyle w:val="ConsPlusNormal"/>
              <w:jc w:val="both"/>
            </w:pPr>
            <w:r>
              <w:t>6. Организация и проведение мероприятий, направленных на повышение профессионального уровня представителей архитектурного сообщества и качества архитектурной деятельности на территории Воронежской области</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постановлений правительства Воронежской области от 04.08.2016 </w:t>
            </w:r>
            <w:hyperlink r:id="rId524" w:history="1">
              <w:r>
                <w:rPr>
                  <w:color w:val="0000FF"/>
                </w:rPr>
                <w:t>N 566</w:t>
              </w:r>
            </w:hyperlink>
            <w:r>
              <w:t xml:space="preserve">, от 29.01.2019 </w:t>
            </w:r>
            <w:hyperlink r:id="rId525" w:history="1">
              <w:r>
                <w:rPr>
                  <w:color w:val="0000FF"/>
                </w:rPr>
                <w:t>N 69</w:t>
              </w:r>
            </w:hyperlink>
            <w:r>
              <w:t>)</w:t>
            </w:r>
          </w:p>
        </w:tc>
      </w:tr>
      <w:tr w:rsidR="00B6511F">
        <w:tc>
          <w:tcPr>
            <w:tcW w:w="2211" w:type="dxa"/>
            <w:tcBorders>
              <w:top w:val="single" w:sz="4" w:space="0" w:color="auto"/>
              <w:bottom w:val="nil"/>
            </w:tcBorders>
          </w:tcPr>
          <w:p w:rsidR="00B6511F" w:rsidRDefault="00B6511F">
            <w:pPr>
              <w:pStyle w:val="ConsPlusNormal"/>
            </w:pPr>
            <w:r>
              <w:t>Показатели (индикаторы) подпрограммы</w:t>
            </w:r>
          </w:p>
        </w:tc>
        <w:tc>
          <w:tcPr>
            <w:tcW w:w="6803" w:type="dxa"/>
            <w:tcBorders>
              <w:top w:val="single" w:sz="4" w:space="0" w:color="auto"/>
              <w:bottom w:val="nil"/>
            </w:tcBorders>
          </w:tcPr>
          <w:p w:rsidR="00B6511F" w:rsidRDefault="00B6511F">
            <w:pPr>
              <w:pStyle w:val="ConsPlusNormal"/>
              <w:jc w:val="both"/>
            </w:pPr>
            <w:r>
              <w:t>1. Количество муниципальных образований, получивших субсидии в рамках реализации подпрограммы, единиц</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постановлений правительства Воронежской области от 16.03.2016 </w:t>
            </w:r>
            <w:hyperlink r:id="rId526" w:history="1">
              <w:r>
                <w:rPr>
                  <w:color w:val="0000FF"/>
                </w:rPr>
                <w:t>N 148</w:t>
              </w:r>
            </w:hyperlink>
            <w:r>
              <w:t xml:space="preserve">, от 04.08.2016 </w:t>
            </w:r>
            <w:hyperlink r:id="rId527" w:history="1">
              <w:r>
                <w:rPr>
                  <w:color w:val="0000FF"/>
                </w:rPr>
                <w:t>N 566</w:t>
              </w:r>
            </w:hyperlink>
            <w:r>
              <w:t xml:space="preserve">, от 30.07.2018 </w:t>
            </w:r>
            <w:hyperlink r:id="rId528" w:history="1">
              <w:r>
                <w:rPr>
                  <w:color w:val="0000FF"/>
                </w:rPr>
                <w:t>N 636</w:t>
              </w:r>
            </w:hyperlink>
            <w:r>
              <w:t>)</w:t>
            </w:r>
          </w:p>
        </w:tc>
      </w:tr>
      <w:tr w:rsidR="00B6511F">
        <w:tc>
          <w:tcPr>
            <w:tcW w:w="2211" w:type="dxa"/>
            <w:tcBorders>
              <w:top w:val="single" w:sz="4" w:space="0" w:color="auto"/>
              <w:bottom w:val="nil"/>
            </w:tcBorders>
          </w:tcPr>
          <w:p w:rsidR="00B6511F" w:rsidRDefault="00B6511F">
            <w:pPr>
              <w:pStyle w:val="ConsPlusNormal"/>
            </w:pPr>
            <w:r>
              <w:t>Сроки реализации подпрограммы</w:t>
            </w:r>
          </w:p>
        </w:tc>
        <w:tc>
          <w:tcPr>
            <w:tcW w:w="6803" w:type="dxa"/>
            <w:tcBorders>
              <w:top w:val="single" w:sz="4" w:space="0" w:color="auto"/>
              <w:bottom w:val="nil"/>
            </w:tcBorders>
          </w:tcPr>
          <w:p w:rsidR="00B6511F" w:rsidRDefault="00B6511F">
            <w:pPr>
              <w:pStyle w:val="ConsPlusNormal"/>
              <w:jc w:val="both"/>
            </w:pPr>
            <w:r>
              <w:t>2016 - 2024 годы</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постановлений правительства Воронежской области от 04.08.2016 </w:t>
            </w:r>
            <w:hyperlink r:id="rId529" w:history="1">
              <w:r>
                <w:rPr>
                  <w:color w:val="0000FF"/>
                </w:rPr>
                <w:t>N 566</w:t>
              </w:r>
            </w:hyperlink>
            <w:r>
              <w:t xml:space="preserve">, от 03.09.2019 </w:t>
            </w:r>
            <w:hyperlink r:id="rId530" w:history="1">
              <w:r>
                <w:rPr>
                  <w:color w:val="0000FF"/>
                </w:rPr>
                <w:t>N 843</w:t>
              </w:r>
            </w:hyperlink>
            <w:r>
              <w:t>)</w:t>
            </w:r>
          </w:p>
        </w:tc>
      </w:tr>
      <w:tr w:rsidR="00B6511F">
        <w:tc>
          <w:tcPr>
            <w:tcW w:w="2211" w:type="dxa"/>
            <w:tcBorders>
              <w:top w:val="single" w:sz="4" w:space="0" w:color="auto"/>
              <w:bottom w:val="nil"/>
            </w:tcBorders>
          </w:tcPr>
          <w:p w:rsidR="00B6511F" w:rsidRDefault="00B6511F">
            <w:pPr>
              <w:pStyle w:val="ConsPlusNormal"/>
            </w:pPr>
            <w:r>
              <w:t>Объемы и источники финансирования подпрограммы (в действующих ценах каждого года реализации подпрограммы)</w:t>
            </w:r>
          </w:p>
        </w:tc>
        <w:tc>
          <w:tcPr>
            <w:tcW w:w="6803" w:type="dxa"/>
            <w:tcBorders>
              <w:top w:val="single" w:sz="4" w:space="0" w:color="auto"/>
              <w:bottom w:val="nil"/>
            </w:tcBorders>
          </w:tcPr>
          <w:p w:rsidR="00B6511F" w:rsidRDefault="00B6511F">
            <w:pPr>
              <w:pStyle w:val="ConsPlusNormal"/>
              <w:jc w:val="both"/>
            </w:pPr>
            <w:r>
              <w:t>Объем финансирования подпрограммы составляет 207683,3 тыс. рублей, в том числе по источникам финансирования:</w:t>
            </w:r>
          </w:p>
          <w:p w:rsidR="00B6511F" w:rsidRDefault="00B6511F">
            <w:pPr>
              <w:pStyle w:val="ConsPlusNormal"/>
              <w:jc w:val="both"/>
            </w:pPr>
            <w:r>
              <w:t>- областной бюджет - 187241,0 тыс. рублей;</w:t>
            </w:r>
          </w:p>
          <w:p w:rsidR="00B6511F" w:rsidRDefault="00B6511F">
            <w:pPr>
              <w:pStyle w:val="ConsPlusNormal"/>
              <w:jc w:val="both"/>
            </w:pPr>
            <w:r>
              <w:t>- местные бюджеты - 20442,3 тыс. рублей;</w:t>
            </w:r>
          </w:p>
          <w:p w:rsidR="00B6511F" w:rsidRDefault="00B6511F">
            <w:pPr>
              <w:pStyle w:val="ConsPlusNormal"/>
              <w:jc w:val="both"/>
            </w:pPr>
            <w:r>
              <w:t>в том числе по годам реализации государственной программы:</w:t>
            </w:r>
          </w:p>
          <w:p w:rsidR="00B6511F" w:rsidRDefault="00B6511F">
            <w:pPr>
              <w:pStyle w:val="ConsPlusNormal"/>
              <w:jc w:val="both"/>
            </w:pPr>
            <w:r>
              <w:t>2016 год:</w:t>
            </w:r>
          </w:p>
          <w:p w:rsidR="00B6511F" w:rsidRDefault="00B6511F">
            <w:pPr>
              <w:pStyle w:val="ConsPlusNormal"/>
              <w:jc w:val="both"/>
            </w:pPr>
            <w:r>
              <w:t>всего - 10920,1 тыс. рублей, в том числе по источникам финансирования:</w:t>
            </w:r>
          </w:p>
          <w:p w:rsidR="00B6511F" w:rsidRDefault="00B6511F">
            <w:pPr>
              <w:pStyle w:val="ConsPlusNormal"/>
              <w:jc w:val="both"/>
            </w:pPr>
            <w:r>
              <w:t>- областной бюджет - 10049,2 тыс. рублей;</w:t>
            </w:r>
          </w:p>
          <w:p w:rsidR="00B6511F" w:rsidRDefault="00B6511F">
            <w:pPr>
              <w:pStyle w:val="ConsPlusNormal"/>
              <w:jc w:val="both"/>
            </w:pPr>
            <w:r>
              <w:t>- местные бюджеты - 870,9 тыс. рублей;</w:t>
            </w:r>
          </w:p>
          <w:p w:rsidR="00B6511F" w:rsidRDefault="00B6511F">
            <w:pPr>
              <w:pStyle w:val="ConsPlusNormal"/>
              <w:jc w:val="both"/>
            </w:pPr>
            <w:r>
              <w:t>2017 год:</w:t>
            </w:r>
          </w:p>
          <w:p w:rsidR="00B6511F" w:rsidRDefault="00B6511F">
            <w:pPr>
              <w:pStyle w:val="ConsPlusNormal"/>
              <w:jc w:val="both"/>
            </w:pPr>
            <w:r>
              <w:t>всего - 8616,8 тыс. рублей, в том числе по источникам финансирования:</w:t>
            </w:r>
          </w:p>
          <w:p w:rsidR="00B6511F" w:rsidRDefault="00B6511F">
            <w:pPr>
              <w:pStyle w:val="ConsPlusNormal"/>
              <w:jc w:val="both"/>
            </w:pPr>
            <w:r>
              <w:t>- областной бюджет - 8371,7 тыс. рублей;</w:t>
            </w:r>
          </w:p>
          <w:p w:rsidR="00B6511F" w:rsidRDefault="00B6511F">
            <w:pPr>
              <w:pStyle w:val="ConsPlusNormal"/>
              <w:jc w:val="both"/>
            </w:pPr>
            <w:r>
              <w:lastRenderedPageBreak/>
              <w:t>- местные бюджеты - 245,1 тыс. рублей;</w:t>
            </w:r>
          </w:p>
          <w:p w:rsidR="00B6511F" w:rsidRDefault="00B6511F">
            <w:pPr>
              <w:pStyle w:val="ConsPlusNormal"/>
              <w:jc w:val="both"/>
            </w:pPr>
            <w:r>
              <w:t>2018 год:</w:t>
            </w:r>
          </w:p>
          <w:p w:rsidR="00B6511F" w:rsidRDefault="00B6511F">
            <w:pPr>
              <w:pStyle w:val="ConsPlusNormal"/>
              <w:jc w:val="both"/>
            </w:pPr>
            <w:r>
              <w:t>всего - 28044,2 тыс. рублей, в том числе по источникам финансирования:</w:t>
            </w:r>
          </w:p>
          <w:p w:rsidR="00B6511F" w:rsidRDefault="00B6511F">
            <w:pPr>
              <w:pStyle w:val="ConsPlusNormal"/>
              <w:jc w:val="both"/>
            </w:pPr>
            <w:r>
              <w:t>- областной бюджет - 27194,6 тыс. рублей;</w:t>
            </w:r>
          </w:p>
          <w:p w:rsidR="00B6511F" w:rsidRDefault="00B6511F">
            <w:pPr>
              <w:pStyle w:val="ConsPlusNormal"/>
              <w:jc w:val="both"/>
            </w:pPr>
            <w:r>
              <w:t>- местные бюджеты - 849,6 тыс. рублей;</w:t>
            </w:r>
          </w:p>
          <w:p w:rsidR="00B6511F" w:rsidRDefault="00B6511F">
            <w:pPr>
              <w:pStyle w:val="ConsPlusNormal"/>
              <w:jc w:val="both"/>
            </w:pPr>
            <w:r>
              <w:t>2019 год:</w:t>
            </w:r>
          </w:p>
          <w:p w:rsidR="00B6511F" w:rsidRDefault="00B6511F">
            <w:pPr>
              <w:pStyle w:val="ConsPlusNormal"/>
              <w:jc w:val="both"/>
            </w:pPr>
            <w:r>
              <w:t>всего - 97101,3 тыс. рублей, в том числе по источникам финансирования:</w:t>
            </w:r>
          </w:p>
          <w:p w:rsidR="00B6511F" w:rsidRDefault="00B6511F">
            <w:pPr>
              <w:pStyle w:val="ConsPlusNormal"/>
              <w:jc w:val="both"/>
            </w:pPr>
            <w:r>
              <w:t>- областной бюджет - 83971,1 тыс. рублей;</w:t>
            </w:r>
          </w:p>
          <w:p w:rsidR="00B6511F" w:rsidRDefault="00B6511F">
            <w:pPr>
              <w:pStyle w:val="ConsPlusNormal"/>
              <w:jc w:val="both"/>
            </w:pPr>
            <w:r>
              <w:t>- местные бюджеты - 13130,2 тыс. рублей;</w:t>
            </w:r>
          </w:p>
          <w:p w:rsidR="00B6511F" w:rsidRDefault="00B6511F">
            <w:pPr>
              <w:pStyle w:val="ConsPlusNormal"/>
              <w:jc w:val="both"/>
            </w:pPr>
            <w:r>
              <w:t>2020 год:</w:t>
            </w:r>
          </w:p>
          <w:p w:rsidR="00B6511F" w:rsidRDefault="00B6511F">
            <w:pPr>
              <w:pStyle w:val="ConsPlusNormal"/>
              <w:jc w:val="both"/>
            </w:pPr>
            <w:r>
              <w:t>всего - 16719,7 тыс. рублей, в том числе по источникам финансирования:</w:t>
            </w:r>
          </w:p>
          <w:p w:rsidR="00B6511F" w:rsidRDefault="00B6511F">
            <w:pPr>
              <w:pStyle w:val="ConsPlusNormal"/>
              <w:jc w:val="both"/>
            </w:pPr>
            <w:r>
              <w:t>- областной бюджет - 15650,4 тыс. рублей;</w:t>
            </w:r>
          </w:p>
          <w:p w:rsidR="00B6511F" w:rsidRDefault="00B6511F">
            <w:pPr>
              <w:pStyle w:val="ConsPlusNormal"/>
              <w:jc w:val="both"/>
            </w:pPr>
            <w:r>
              <w:t>- местные бюджеты - 1069,3 тыс. рублей;</w:t>
            </w:r>
          </w:p>
          <w:p w:rsidR="00B6511F" w:rsidRDefault="00B6511F">
            <w:pPr>
              <w:pStyle w:val="ConsPlusNormal"/>
              <w:jc w:val="both"/>
            </w:pPr>
            <w:r>
              <w:t>2021 год:</w:t>
            </w:r>
          </w:p>
          <w:p w:rsidR="00B6511F" w:rsidRDefault="00B6511F">
            <w:pPr>
              <w:pStyle w:val="ConsPlusNormal"/>
              <w:jc w:val="both"/>
            </w:pPr>
            <w:r>
              <w:t>всего - 11570,3 тыс. рублей, в том числе по источникам финансирования:</w:t>
            </w:r>
          </w:p>
          <w:p w:rsidR="00B6511F" w:rsidRDefault="00B6511F">
            <w:pPr>
              <w:pStyle w:val="ConsPlusNormal"/>
              <w:jc w:val="both"/>
            </w:pPr>
            <w:r>
              <w:t>- областной бюджет - 10501,0 тыс. рублей;</w:t>
            </w:r>
          </w:p>
          <w:p w:rsidR="00B6511F" w:rsidRDefault="00B6511F">
            <w:pPr>
              <w:pStyle w:val="ConsPlusNormal"/>
              <w:jc w:val="both"/>
            </w:pPr>
            <w:r>
              <w:t>- местные бюджеты - 1069,3 тыс. рублей;</w:t>
            </w:r>
          </w:p>
          <w:p w:rsidR="00B6511F" w:rsidRDefault="00B6511F">
            <w:pPr>
              <w:pStyle w:val="ConsPlusNormal"/>
              <w:jc w:val="both"/>
            </w:pPr>
            <w:r>
              <w:t>2022 год:</w:t>
            </w:r>
          </w:p>
          <w:p w:rsidR="00B6511F" w:rsidRDefault="00B6511F">
            <w:pPr>
              <w:pStyle w:val="ConsPlusNormal"/>
              <w:jc w:val="both"/>
            </w:pPr>
            <w:r>
              <w:t>всего - 11570,3 тыс. рублей, в том числе по источникам финансирования:</w:t>
            </w:r>
          </w:p>
          <w:p w:rsidR="00B6511F" w:rsidRDefault="00B6511F">
            <w:pPr>
              <w:pStyle w:val="ConsPlusNormal"/>
              <w:jc w:val="both"/>
            </w:pPr>
            <w:r>
              <w:t>- областной бюджет - 10501,0 тыс. рублей;</w:t>
            </w:r>
          </w:p>
          <w:p w:rsidR="00B6511F" w:rsidRDefault="00B6511F">
            <w:pPr>
              <w:pStyle w:val="ConsPlusNormal"/>
              <w:jc w:val="both"/>
            </w:pPr>
            <w:r>
              <w:t>- местные бюджеты - 1069,3 тыс. рублей;</w:t>
            </w:r>
          </w:p>
          <w:p w:rsidR="00B6511F" w:rsidRDefault="00B6511F">
            <w:pPr>
              <w:pStyle w:val="ConsPlusNormal"/>
              <w:jc w:val="both"/>
            </w:pPr>
            <w:r>
              <w:t>2023 год:</w:t>
            </w:r>
          </w:p>
          <w:p w:rsidR="00B6511F" w:rsidRDefault="00B6511F">
            <w:pPr>
              <w:pStyle w:val="ConsPlusNormal"/>
              <w:jc w:val="both"/>
            </w:pPr>
            <w:r>
              <w:t>всего - 11570,3 тыс. рублей, в том числе по источникам финансирования:</w:t>
            </w:r>
          </w:p>
          <w:p w:rsidR="00B6511F" w:rsidRDefault="00B6511F">
            <w:pPr>
              <w:pStyle w:val="ConsPlusNormal"/>
              <w:jc w:val="both"/>
            </w:pPr>
            <w:r>
              <w:t>- областной бюджет - 10501,0 тыс. рублей;</w:t>
            </w:r>
          </w:p>
          <w:p w:rsidR="00B6511F" w:rsidRDefault="00B6511F">
            <w:pPr>
              <w:pStyle w:val="ConsPlusNormal"/>
              <w:jc w:val="both"/>
            </w:pPr>
            <w:r>
              <w:t>- местные бюджеты - 1069,3 тыс. рублей;</w:t>
            </w:r>
          </w:p>
          <w:p w:rsidR="00B6511F" w:rsidRDefault="00B6511F">
            <w:pPr>
              <w:pStyle w:val="ConsPlusNormal"/>
              <w:jc w:val="both"/>
            </w:pPr>
            <w:r>
              <w:t>2024 год:</w:t>
            </w:r>
          </w:p>
          <w:p w:rsidR="00B6511F" w:rsidRDefault="00B6511F">
            <w:pPr>
              <w:pStyle w:val="ConsPlusNormal"/>
              <w:jc w:val="both"/>
            </w:pPr>
            <w:r>
              <w:t>всего - 11570,3 тыс. рублей, в том числе по источникам финансирования:</w:t>
            </w:r>
          </w:p>
          <w:p w:rsidR="00B6511F" w:rsidRDefault="00B6511F">
            <w:pPr>
              <w:pStyle w:val="ConsPlusNormal"/>
              <w:jc w:val="both"/>
            </w:pPr>
            <w:r>
              <w:t>- областной бюджет - 10501,0 тыс. рублей;</w:t>
            </w:r>
          </w:p>
          <w:p w:rsidR="00B6511F" w:rsidRDefault="00B6511F">
            <w:pPr>
              <w:pStyle w:val="ConsPlusNormal"/>
              <w:jc w:val="both"/>
            </w:pPr>
            <w:r>
              <w:t>- местные бюджеты - 1069,3 тыс. рублей</w:t>
            </w:r>
          </w:p>
        </w:tc>
      </w:tr>
      <w:tr w:rsidR="00B6511F">
        <w:tc>
          <w:tcPr>
            <w:tcW w:w="9014" w:type="dxa"/>
            <w:gridSpan w:val="2"/>
            <w:tcBorders>
              <w:top w:val="nil"/>
              <w:bottom w:val="single" w:sz="4" w:space="0" w:color="auto"/>
            </w:tcBorders>
          </w:tcPr>
          <w:p w:rsidR="00B6511F" w:rsidRDefault="00B6511F">
            <w:pPr>
              <w:pStyle w:val="ConsPlusNormal"/>
              <w:jc w:val="both"/>
            </w:pPr>
            <w:r>
              <w:lastRenderedPageBreak/>
              <w:t xml:space="preserve">(в ред. </w:t>
            </w:r>
            <w:hyperlink r:id="rId531" w:history="1">
              <w:r>
                <w:rPr>
                  <w:color w:val="0000FF"/>
                </w:rPr>
                <w:t>постановления</w:t>
              </w:r>
            </w:hyperlink>
            <w:r>
              <w:t xml:space="preserve"> правительства Воронежской области от 03.09.2019 N 843)</w:t>
            </w:r>
          </w:p>
        </w:tc>
      </w:tr>
      <w:tr w:rsidR="00B6511F">
        <w:tc>
          <w:tcPr>
            <w:tcW w:w="2211" w:type="dxa"/>
            <w:tcBorders>
              <w:top w:val="single" w:sz="4" w:space="0" w:color="auto"/>
              <w:bottom w:val="nil"/>
            </w:tcBorders>
          </w:tcPr>
          <w:p w:rsidR="00B6511F" w:rsidRDefault="00B6511F">
            <w:pPr>
              <w:pStyle w:val="ConsPlusNormal"/>
            </w:pPr>
            <w:r>
              <w:t>Ожидаемые конечные результаты реализации подпрограммы</w:t>
            </w:r>
          </w:p>
        </w:tc>
        <w:tc>
          <w:tcPr>
            <w:tcW w:w="6803" w:type="dxa"/>
            <w:tcBorders>
              <w:top w:val="single" w:sz="4" w:space="0" w:color="auto"/>
              <w:bottom w:val="nil"/>
            </w:tcBorders>
          </w:tcPr>
          <w:p w:rsidR="00B6511F" w:rsidRDefault="00B6511F">
            <w:pPr>
              <w:pStyle w:val="ConsPlusNormal"/>
              <w:jc w:val="both"/>
            </w:pPr>
            <w:r>
              <w:t>1. Количество муниципальных образований, получивших субсидии в рамках реализации подпрограммы, - 75.</w:t>
            </w:r>
          </w:p>
          <w:p w:rsidR="00B6511F" w:rsidRDefault="00B6511F">
            <w:pPr>
              <w:pStyle w:val="ConsPlusNormal"/>
              <w:jc w:val="both"/>
            </w:pPr>
            <w:r>
              <w:t>2. Доля муниципальных образований, в которых подготовлены проекты документов территориального планирования, от общего количества муниципальных образований, в которых срок действия документов территориального планирования завершается, составит 100%.</w:t>
            </w:r>
          </w:p>
          <w:p w:rsidR="00B6511F" w:rsidRDefault="00B6511F">
            <w:pPr>
              <w:pStyle w:val="ConsPlusNormal"/>
              <w:jc w:val="both"/>
            </w:pPr>
            <w:r>
              <w:t>3. Доля площади территорий, на которые разработаны проекты планировок, от общей площади территорий, включенных в подпрограмму, составит 100%.</w:t>
            </w:r>
          </w:p>
          <w:p w:rsidR="00B6511F" w:rsidRDefault="00B6511F">
            <w:pPr>
              <w:pStyle w:val="ConsPlusNormal"/>
              <w:jc w:val="both"/>
            </w:pPr>
            <w:r>
              <w:t>4. Доля населенных пунктов, в которых разработаны графическое и текстовое описания местоположения границ и перечень координат характерных точек для установления границ, от общего количества населенных пунктов Воронежской области составит 100%.</w:t>
            </w:r>
          </w:p>
          <w:p w:rsidR="00B6511F" w:rsidRDefault="00B6511F">
            <w:pPr>
              <w:pStyle w:val="ConsPlusNormal"/>
              <w:jc w:val="both"/>
            </w:pPr>
            <w:r>
              <w:lastRenderedPageBreak/>
              <w:t>5. Доля муниципальных образований, которым компенсированы затраты на переименование населенных пунктов, от общего числа обратившихся муниципальных образований составит 100%.</w:t>
            </w:r>
          </w:p>
          <w:p w:rsidR="00B6511F" w:rsidRDefault="00B6511F">
            <w:pPr>
              <w:pStyle w:val="ConsPlusNormal"/>
              <w:jc w:val="both"/>
            </w:pPr>
            <w:r>
              <w:t>6. Доля протяженности границы Воронежской области по смежеству с субъектами Российской Федерации, на которую подготовлены карты (планы) от общей протяженности границы Воронежской области по смежеству с субъектами Российской Федерации составит 100%.</w:t>
            </w:r>
          </w:p>
          <w:p w:rsidR="00B6511F" w:rsidRDefault="00B6511F">
            <w:pPr>
              <w:pStyle w:val="ConsPlusNormal"/>
              <w:jc w:val="both"/>
            </w:pPr>
            <w:r>
              <w:t>7. Количество проведенных мероприятий, направленных на повышение профессионального уровня представителей архитектурного сообщества и качества архитектурной деятельности на территории Воронежской области, - 3.</w:t>
            </w:r>
          </w:p>
          <w:p w:rsidR="00B6511F" w:rsidRDefault="00B6511F">
            <w:pPr>
              <w:pStyle w:val="ConsPlusNormal"/>
              <w:jc w:val="both"/>
            </w:pPr>
            <w:r>
              <w:t>8. Организация и проведение архитектурного форума "Зодчество VRN".</w:t>
            </w:r>
          </w:p>
          <w:p w:rsidR="00B6511F" w:rsidRDefault="00B6511F">
            <w:pPr>
              <w:pStyle w:val="ConsPlusNormal"/>
              <w:jc w:val="both"/>
            </w:pPr>
            <w:r>
              <w:t>9. Доля объектов регионального значения, на которые разработаны проекты планировки территории (проекты межевания территории), от общего количества объектов регионального значения, включенных в программу, составит 100%</w:t>
            </w:r>
          </w:p>
        </w:tc>
      </w:tr>
      <w:tr w:rsidR="00B6511F">
        <w:tc>
          <w:tcPr>
            <w:tcW w:w="9014" w:type="dxa"/>
            <w:gridSpan w:val="2"/>
            <w:tcBorders>
              <w:top w:val="nil"/>
              <w:bottom w:val="single" w:sz="4" w:space="0" w:color="auto"/>
            </w:tcBorders>
          </w:tcPr>
          <w:p w:rsidR="00B6511F" w:rsidRDefault="00B6511F">
            <w:pPr>
              <w:pStyle w:val="ConsPlusNormal"/>
              <w:jc w:val="both"/>
            </w:pPr>
            <w:r>
              <w:lastRenderedPageBreak/>
              <w:t xml:space="preserve">(в ред. </w:t>
            </w:r>
            <w:hyperlink r:id="rId532" w:history="1">
              <w:r>
                <w:rPr>
                  <w:color w:val="0000FF"/>
                </w:rPr>
                <w:t>постановления</w:t>
              </w:r>
            </w:hyperlink>
            <w:r>
              <w:t xml:space="preserve"> правительства Воронежской области от 03.09.2019 N 843)</w:t>
            </w:r>
          </w:p>
        </w:tc>
      </w:tr>
    </w:tbl>
    <w:p w:rsidR="00B6511F" w:rsidRDefault="00B6511F">
      <w:pPr>
        <w:pStyle w:val="ConsPlusNormal"/>
        <w:ind w:firstLine="540"/>
        <w:jc w:val="both"/>
      </w:pPr>
    </w:p>
    <w:p w:rsidR="00B6511F" w:rsidRDefault="00B6511F">
      <w:pPr>
        <w:pStyle w:val="ConsPlusTitle"/>
        <w:jc w:val="center"/>
        <w:outlineLvl w:val="3"/>
      </w:pPr>
      <w:r>
        <w:t>1. ХАРАКТЕРИСТИКА СФЕРЫ РЕАЛИЗАЦИИ ПОДПРОГРАММЫ, ОПИСАНИЕ</w:t>
      </w:r>
    </w:p>
    <w:p w:rsidR="00B6511F" w:rsidRDefault="00B6511F">
      <w:pPr>
        <w:pStyle w:val="ConsPlusTitle"/>
        <w:jc w:val="center"/>
      </w:pPr>
      <w:r>
        <w:t>ОСНОВНЫХ ПРОБЛЕМ В УКАЗАННОЙ СФЕРЕ И ПРОГНОЗ ЕЕ РАЗВИТИЯ</w:t>
      </w:r>
    </w:p>
    <w:p w:rsidR="00B6511F" w:rsidRDefault="00B6511F">
      <w:pPr>
        <w:pStyle w:val="ConsPlusNormal"/>
        <w:ind w:firstLine="540"/>
        <w:jc w:val="both"/>
      </w:pPr>
    </w:p>
    <w:p w:rsidR="00B6511F" w:rsidRDefault="00B6511F">
      <w:pPr>
        <w:pStyle w:val="ConsPlusNormal"/>
        <w:jc w:val="center"/>
      </w:pPr>
      <w:r>
        <w:t xml:space="preserve">Утратил силу. - </w:t>
      </w:r>
      <w:hyperlink r:id="rId533"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04.08.2016 N 566.</w:t>
      </w:r>
    </w:p>
    <w:p w:rsidR="00B6511F" w:rsidRDefault="00B6511F">
      <w:pPr>
        <w:pStyle w:val="ConsPlusNormal"/>
        <w:ind w:firstLine="540"/>
        <w:jc w:val="both"/>
      </w:pPr>
    </w:p>
    <w:p w:rsidR="00B6511F" w:rsidRDefault="00B6511F">
      <w:pPr>
        <w:pStyle w:val="ConsPlusTitle"/>
        <w:jc w:val="center"/>
        <w:outlineLvl w:val="3"/>
      </w:pPr>
      <w:r>
        <w:t>2. ПРИОРИТЕТЫ ГОСУДАРСТВЕННОЙ ПОЛИТИКИ В СФЕРЕ РЕАЛИЗАЦИИ</w:t>
      </w:r>
    </w:p>
    <w:p w:rsidR="00B6511F" w:rsidRDefault="00B6511F">
      <w:pPr>
        <w:pStyle w:val="ConsPlusTitle"/>
        <w:jc w:val="center"/>
      </w:pPr>
      <w:r>
        <w:t>ПОДПРОГРАММЫ, ЦЕЛИ, ЗАДАЧИ И ПОКАЗАТЕЛИ (ИНДИКАТОРЫ)</w:t>
      </w:r>
    </w:p>
    <w:p w:rsidR="00B6511F" w:rsidRDefault="00B6511F">
      <w:pPr>
        <w:pStyle w:val="ConsPlusTitle"/>
        <w:jc w:val="center"/>
      </w:pPr>
      <w:r>
        <w:t>ДОСТИЖЕНИЯ ЦЕЛЕЙ И РЕШЕНИЯ ЗАДАЧ, ОПИСАНИЕ ОСНОВНЫХ</w:t>
      </w:r>
    </w:p>
    <w:p w:rsidR="00B6511F" w:rsidRDefault="00B6511F">
      <w:pPr>
        <w:pStyle w:val="ConsPlusTitle"/>
        <w:jc w:val="center"/>
      </w:pPr>
      <w:r>
        <w:t>ОЖИДАЕМЫХ КОНЕЧНЫХ РЕЗУЛЬТАТОВ ПОДПРОГРАММЫ,</w:t>
      </w:r>
    </w:p>
    <w:p w:rsidR="00B6511F" w:rsidRDefault="00B6511F">
      <w:pPr>
        <w:pStyle w:val="ConsPlusTitle"/>
        <w:jc w:val="center"/>
      </w:pPr>
      <w:r>
        <w:t>СРОКОВ И КОНТРОЛЬНЫХ ЭТАПОВ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Градостроительная политика - это целенаправленная деятельность государства по формированию благоприятной среды обитания населения исходя из условий исторически сложившегося расселения, перспектив социально-экономического развития общества, национально-этнических и иных местных особенностей.</w:t>
      </w:r>
    </w:p>
    <w:p w:rsidR="00B6511F" w:rsidRDefault="00B6511F">
      <w:pPr>
        <w:pStyle w:val="ConsPlusNormal"/>
        <w:spacing w:before="220"/>
        <w:ind w:firstLine="540"/>
        <w:jc w:val="both"/>
      </w:pPr>
      <w:r>
        <w:t>Приоритеты государственной политики в сфере градостроительства должны быть определены с учетом федеральных, региональных и местных интересов и их взаимной увязки, а также задач рационального природопользования, экологического оздоровления среды жизнедеятельности и иных задач.</w:t>
      </w:r>
    </w:p>
    <w:p w:rsidR="00B6511F" w:rsidRDefault="00B6511F">
      <w:pPr>
        <w:pStyle w:val="ConsPlusNormal"/>
        <w:spacing w:before="220"/>
        <w:ind w:firstLine="540"/>
        <w:jc w:val="both"/>
      </w:pPr>
      <w:r>
        <w:t>Таким образом, приоритетами государственной политики Воронежской области в рамках реализации настоящей подпрограммы являются:</w:t>
      </w:r>
    </w:p>
    <w:p w:rsidR="00B6511F" w:rsidRDefault="00B6511F">
      <w:pPr>
        <w:pStyle w:val="ConsPlusNormal"/>
        <w:spacing w:before="220"/>
        <w:ind w:firstLine="540"/>
        <w:jc w:val="both"/>
      </w:pPr>
      <w:r>
        <w:t>- создание условий для устойчивого развития территории Воронежской области, в том числе повышение устойчивости системы расселения граждан Воронежской области, развитие городских и сельских поселений, городских округов;</w:t>
      </w:r>
    </w:p>
    <w:p w:rsidR="00B6511F" w:rsidRDefault="00B6511F">
      <w:pPr>
        <w:pStyle w:val="ConsPlusNormal"/>
        <w:spacing w:before="220"/>
        <w:ind w:firstLine="540"/>
        <w:jc w:val="both"/>
      </w:pPr>
      <w:r>
        <w:t>- создание условий для реализации пространственных интересов Российской Федерации, Воронежской области, муниципальных образований Воронежской области и населения Воронежской области с учетом требований безопасности жизнедеятельности, экологического и санитарного благополучия;</w:t>
      </w:r>
    </w:p>
    <w:p w:rsidR="00B6511F" w:rsidRDefault="00B6511F">
      <w:pPr>
        <w:pStyle w:val="ConsPlusNormal"/>
        <w:spacing w:before="220"/>
        <w:ind w:firstLine="540"/>
        <w:jc w:val="both"/>
      </w:pPr>
      <w:r>
        <w:lastRenderedPageBreak/>
        <w:t>- создание условий для повышения инвестиционной привлекательности Воронежской области;</w:t>
      </w:r>
    </w:p>
    <w:p w:rsidR="00B6511F" w:rsidRDefault="00B6511F">
      <w:pPr>
        <w:pStyle w:val="ConsPlusNormal"/>
        <w:spacing w:before="220"/>
        <w:ind w:firstLine="540"/>
        <w:jc w:val="both"/>
      </w:pPr>
      <w:r>
        <w:t>- мониторинг, актуализация и комплексный анализ градостроительной документации Воронежской области;</w:t>
      </w:r>
    </w:p>
    <w:p w:rsidR="00B6511F" w:rsidRDefault="00B6511F">
      <w:pPr>
        <w:pStyle w:val="ConsPlusNormal"/>
        <w:spacing w:before="220"/>
        <w:ind w:firstLine="540"/>
        <w:jc w:val="both"/>
      </w:pPr>
      <w:r>
        <w:t>- стимулирование жилищного и коммунального строительства, деловой активности и производства, торговли, науки, туризма и отдыха;</w:t>
      </w:r>
    </w:p>
    <w:p w:rsidR="00B6511F" w:rsidRDefault="00B6511F">
      <w:pPr>
        <w:pStyle w:val="ConsPlusNormal"/>
        <w:spacing w:before="220"/>
        <w:ind w:firstLine="540"/>
        <w:jc w:val="both"/>
      </w:pPr>
      <w: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Воронежской области;</w:t>
      </w:r>
    </w:p>
    <w:p w:rsidR="00B6511F" w:rsidRDefault="00B6511F">
      <w:pPr>
        <w:pStyle w:val="ConsPlusNormal"/>
        <w:spacing w:before="220"/>
        <w:ind w:firstLine="540"/>
        <w:jc w:val="both"/>
      </w:pPr>
      <w:r>
        <w:t>- создание условий для повышения качества архитектурной деятельности на территории Воронежской области.</w:t>
      </w:r>
    </w:p>
    <w:p w:rsidR="00B6511F" w:rsidRDefault="00B6511F">
      <w:pPr>
        <w:pStyle w:val="ConsPlusNormal"/>
        <w:spacing w:before="220"/>
        <w:ind w:firstLine="540"/>
        <w:jc w:val="both"/>
      </w:pPr>
      <w:r>
        <w:t>Основными целями подпрограммы являются:</w:t>
      </w:r>
    </w:p>
    <w:p w:rsidR="00B6511F" w:rsidRDefault="00B6511F">
      <w:pPr>
        <w:pStyle w:val="ConsPlusNormal"/>
        <w:spacing w:before="220"/>
        <w:ind w:firstLine="540"/>
        <w:jc w:val="both"/>
      </w:pPr>
      <w:r>
        <w:t>- реализация основных направлений государственной политики Воронежской области в сфере архитектуры и градостроительной деятельности;</w:t>
      </w:r>
    </w:p>
    <w:p w:rsidR="00B6511F" w:rsidRDefault="00B6511F">
      <w:pPr>
        <w:pStyle w:val="ConsPlusNormal"/>
        <w:spacing w:before="220"/>
        <w:ind w:firstLine="540"/>
        <w:jc w:val="both"/>
      </w:pPr>
      <w:r>
        <w:t>- формирование эффективной системы пространственного развития и административно-территориального устройства в Воронежской области,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w:t>
      </w:r>
    </w:p>
    <w:p w:rsidR="00B6511F" w:rsidRDefault="00B6511F">
      <w:pPr>
        <w:pStyle w:val="ConsPlusNormal"/>
        <w:spacing w:before="220"/>
        <w:ind w:firstLine="540"/>
        <w:jc w:val="both"/>
      </w:pPr>
      <w:r>
        <w:t>- развитие и популяризация архитектурного творчества и неформального архитектурного образования посредством организации разноформатных рабочих пространств в рамках проведения деловых, конкурсных и выставочных мероприятий в сфере архитектуры и градостроительства.</w:t>
      </w:r>
    </w:p>
    <w:p w:rsidR="00B6511F" w:rsidRDefault="00B6511F">
      <w:pPr>
        <w:pStyle w:val="ConsPlusNormal"/>
        <w:spacing w:before="220"/>
        <w:ind w:firstLine="540"/>
        <w:jc w:val="both"/>
      </w:pPr>
      <w:r>
        <w:t>Осуществление поставленных целей требует решения следующих задач:</w:t>
      </w:r>
    </w:p>
    <w:p w:rsidR="00B6511F" w:rsidRDefault="00B6511F">
      <w:pPr>
        <w:pStyle w:val="ConsPlusNormal"/>
        <w:spacing w:before="220"/>
        <w:ind w:firstLine="540"/>
        <w:jc w:val="both"/>
      </w:pPr>
      <w:r>
        <w:t>- подготовка документации по планировке территорий перспективных поселений Воронежской области;</w:t>
      </w:r>
    </w:p>
    <w:p w:rsidR="00B6511F" w:rsidRDefault="00B6511F">
      <w:pPr>
        <w:pStyle w:val="ConsPlusNormal"/>
        <w:spacing w:before="220"/>
        <w:ind w:firstLine="540"/>
        <w:jc w:val="both"/>
      </w:pPr>
      <w:r>
        <w:t>- установление границ населенных пунктов Воронежской области;</w:t>
      </w:r>
    </w:p>
    <w:p w:rsidR="00B6511F" w:rsidRDefault="00B6511F">
      <w:pPr>
        <w:pStyle w:val="ConsPlusNormal"/>
        <w:spacing w:before="220"/>
        <w:ind w:firstLine="540"/>
        <w:jc w:val="both"/>
      </w:pPr>
      <w:r>
        <w:t>- установление границ Воронежской области в соответствии с требованиями действующего законодательства;</w:t>
      </w:r>
    </w:p>
    <w:p w:rsidR="00B6511F" w:rsidRDefault="00B6511F">
      <w:pPr>
        <w:pStyle w:val="ConsPlusNormal"/>
        <w:spacing w:before="220"/>
        <w:ind w:firstLine="540"/>
        <w:jc w:val="both"/>
      </w:pPr>
      <w:r>
        <w:t>-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муниципальных образований Воронежской области;</w:t>
      </w:r>
    </w:p>
    <w:p w:rsidR="00B6511F" w:rsidRDefault="00B6511F">
      <w:pPr>
        <w:pStyle w:val="ConsPlusNormal"/>
        <w:jc w:val="both"/>
      </w:pPr>
      <w:r>
        <w:t xml:space="preserve">(в ред. </w:t>
      </w:r>
      <w:hyperlink r:id="rId534"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реализация полномочий департамента архитектуры и градостроительства Воронежской области в сфере административно-территориального устройства;</w:t>
      </w:r>
    </w:p>
    <w:p w:rsidR="00B6511F" w:rsidRDefault="00B6511F">
      <w:pPr>
        <w:pStyle w:val="ConsPlusNormal"/>
        <w:jc w:val="both"/>
      </w:pPr>
      <w:r>
        <w:t xml:space="preserve">(в ред. </w:t>
      </w:r>
      <w:hyperlink r:id="rId535"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 организация и проведение мероприятий, направленных на повышение профессионального уровня представителей архитектурного сообщества и качества архитектурной деятельности на территории Воронежской области.</w:t>
      </w:r>
    </w:p>
    <w:p w:rsidR="00B6511F" w:rsidRDefault="00B6511F">
      <w:pPr>
        <w:pStyle w:val="ConsPlusNormal"/>
        <w:spacing w:before="220"/>
        <w:ind w:firstLine="540"/>
        <w:jc w:val="both"/>
      </w:pPr>
      <w:r>
        <w:t xml:space="preserve">Основные показатели (индикаторы) реализации подпрограммы представлены в таблицах </w:t>
      </w:r>
      <w:hyperlink w:anchor="P2526" w:history="1">
        <w:r>
          <w:rPr>
            <w:color w:val="0000FF"/>
          </w:rPr>
          <w:t>приложений N 1</w:t>
        </w:r>
      </w:hyperlink>
      <w:r>
        <w:t xml:space="preserve"> и </w:t>
      </w:r>
      <w:hyperlink w:anchor="P12393" w:history="1">
        <w:r>
          <w:rPr>
            <w:color w:val="0000FF"/>
          </w:rPr>
          <w:t>N 5</w:t>
        </w:r>
      </w:hyperlink>
      <w:r>
        <w:t xml:space="preserve"> к государственной программе. Основным показателем подпрограммы является количество муниципальных образований, получивших субсидии в рамках реализации подпрограммы, ед.</w:t>
      </w:r>
    </w:p>
    <w:p w:rsidR="00B6511F" w:rsidRDefault="00B6511F">
      <w:pPr>
        <w:pStyle w:val="ConsPlusNormal"/>
        <w:spacing w:before="220"/>
        <w:ind w:firstLine="540"/>
        <w:jc w:val="both"/>
      </w:pPr>
      <w:r>
        <w:t>Дополнительно по основным мероприятиям подпрограммы будет осуществляться мониторинг по следующим индикаторам:</w:t>
      </w:r>
    </w:p>
    <w:p w:rsidR="00B6511F" w:rsidRDefault="00B6511F">
      <w:pPr>
        <w:pStyle w:val="ConsPlusNormal"/>
        <w:spacing w:before="220"/>
        <w:ind w:firstLine="540"/>
        <w:jc w:val="both"/>
      </w:pPr>
      <w:r>
        <w:t>1. Доля муниципальных образований, имеющих актуализированные документы территориального планирования, в общем количестве муниципальных образований, %.</w:t>
      </w:r>
    </w:p>
    <w:p w:rsidR="00B6511F" w:rsidRDefault="00B6511F">
      <w:pPr>
        <w:pStyle w:val="ConsPlusNormal"/>
        <w:spacing w:before="220"/>
        <w:ind w:firstLine="540"/>
        <w:jc w:val="both"/>
      </w:pPr>
      <w:r>
        <w:t xml:space="preserve">2. Исключен. - </w:t>
      </w:r>
      <w:hyperlink r:id="rId536" w:history="1">
        <w:r>
          <w:rPr>
            <w:color w:val="0000FF"/>
          </w:rPr>
          <w:t>Постановление</w:t>
        </w:r>
      </w:hyperlink>
      <w:r>
        <w:t xml:space="preserve"> правительства Воронежской области от 03.09.2019 N 843.</w:t>
      </w:r>
    </w:p>
    <w:p w:rsidR="00B6511F" w:rsidRDefault="00B6511F">
      <w:pPr>
        <w:pStyle w:val="ConsPlusNormal"/>
        <w:spacing w:before="220"/>
        <w:ind w:firstLine="540"/>
        <w:jc w:val="both"/>
      </w:pPr>
      <w:r>
        <w:t>3. Доля площади территорий, на которые разработаны проекты планировок, от общей площади территорий, включенных в подпрограмму, %.</w:t>
      </w:r>
    </w:p>
    <w:p w:rsidR="00B6511F" w:rsidRDefault="00B6511F">
      <w:pPr>
        <w:pStyle w:val="ConsPlusNormal"/>
        <w:spacing w:before="220"/>
        <w:ind w:firstLine="540"/>
        <w:jc w:val="both"/>
      </w:pPr>
      <w:r>
        <w:t>4. Доля населенных пунктов, в которых разработаны графическое и текстовое описания местоположения границ и перечень координат характерных точек для установления границ, от общего количества населенных пунктов Воронежской области, %.</w:t>
      </w:r>
    </w:p>
    <w:p w:rsidR="00B6511F" w:rsidRDefault="00B6511F">
      <w:pPr>
        <w:pStyle w:val="ConsPlusNormal"/>
        <w:jc w:val="both"/>
      </w:pPr>
      <w:r>
        <w:t xml:space="preserve">(в ред. </w:t>
      </w:r>
      <w:hyperlink r:id="rId537" w:history="1">
        <w:r>
          <w:rPr>
            <w:color w:val="0000FF"/>
          </w:rPr>
          <w:t>постановления</w:t>
        </w:r>
      </w:hyperlink>
      <w:r>
        <w:t xml:space="preserve"> правительства Воронежской области от 30.07.2018 N 636)</w:t>
      </w:r>
    </w:p>
    <w:p w:rsidR="00B6511F" w:rsidRDefault="00B6511F">
      <w:pPr>
        <w:pStyle w:val="ConsPlusNormal"/>
        <w:spacing w:before="220"/>
        <w:ind w:firstLine="540"/>
        <w:jc w:val="both"/>
      </w:pPr>
      <w:r>
        <w:t>5. Доля муниципальных образований, которым компенсированы затраты на переименование населенных пунктов, от общего числа обратившихся муниципальных образований, %.</w:t>
      </w:r>
    </w:p>
    <w:p w:rsidR="00B6511F" w:rsidRDefault="00B6511F">
      <w:pPr>
        <w:pStyle w:val="ConsPlusNormal"/>
        <w:spacing w:before="220"/>
        <w:ind w:firstLine="540"/>
        <w:jc w:val="both"/>
      </w:pPr>
      <w:r>
        <w:t>6. Доля протяженности границы Воронежской области по смежеству с субъектами Российской Федерации, на которую подготовлены графическое и текстовое описания местоположения границ и перечень координат характерных точек, от общей протяженности границы Воронежской области по смежеству с субъектами Российской Федерации, %.</w:t>
      </w:r>
    </w:p>
    <w:p w:rsidR="00B6511F" w:rsidRDefault="00B6511F">
      <w:pPr>
        <w:pStyle w:val="ConsPlusNormal"/>
        <w:jc w:val="both"/>
      </w:pPr>
      <w:r>
        <w:t xml:space="preserve">(в ред. </w:t>
      </w:r>
      <w:hyperlink r:id="rId538" w:history="1">
        <w:r>
          <w:rPr>
            <w:color w:val="0000FF"/>
          </w:rPr>
          <w:t>постановления</w:t>
        </w:r>
      </w:hyperlink>
      <w:r>
        <w:t xml:space="preserve"> правительства Воронежской области от 30.07.2018 N 636)</w:t>
      </w:r>
    </w:p>
    <w:p w:rsidR="00B6511F" w:rsidRDefault="00B6511F">
      <w:pPr>
        <w:pStyle w:val="ConsPlusNormal"/>
        <w:spacing w:before="220"/>
        <w:ind w:firstLine="540"/>
        <w:jc w:val="both"/>
      </w:pPr>
      <w:r>
        <w:t>7. Количество проведенных мероприятий, направленных на повышение профессионального уровня представителей архитектурного сообщества и качества архитектурной деятельности на территории Воронежской области, единиц.</w:t>
      </w:r>
    </w:p>
    <w:p w:rsidR="00B6511F" w:rsidRDefault="00B6511F">
      <w:pPr>
        <w:pStyle w:val="ConsPlusNormal"/>
        <w:spacing w:before="220"/>
        <w:ind w:firstLine="540"/>
        <w:jc w:val="both"/>
      </w:pPr>
      <w:r>
        <w:t>9. Организация и проведение архитектурного форума "Зодчество VRN", да/нет.</w:t>
      </w:r>
    </w:p>
    <w:p w:rsidR="00B6511F" w:rsidRDefault="00B6511F">
      <w:pPr>
        <w:pStyle w:val="ConsPlusNormal"/>
        <w:spacing w:before="220"/>
        <w:ind w:firstLine="540"/>
        <w:jc w:val="both"/>
      </w:pPr>
      <w:r>
        <w:t>10. Доля объектов регионального значения, на которые разработаны проекты планировки территории (проекты межевания территории), от общего количества объектов регионального значения, включенных в программу, %.</w:t>
      </w:r>
    </w:p>
    <w:p w:rsidR="00B6511F" w:rsidRDefault="00B6511F">
      <w:pPr>
        <w:pStyle w:val="ConsPlusNormal"/>
        <w:jc w:val="both"/>
      </w:pPr>
      <w:r>
        <w:t xml:space="preserve">(п. 10 введен </w:t>
      </w:r>
      <w:hyperlink r:id="rId539" w:history="1">
        <w:r>
          <w:rPr>
            <w:color w:val="0000FF"/>
          </w:rPr>
          <w:t>постановлением</w:t>
        </w:r>
      </w:hyperlink>
      <w:r>
        <w:t xml:space="preserve"> правительства Воронежской области от 16.03.2016 N 148)</w:t>
      </w:r>
    </w:p>
    <w:p w:rsidR="00B6511F" w:rsidRDefault="00B6511F">
      <w:pPr>
        <w:pStyle w:val="ConsPlusNormal"/>
        <w:spacing w:before="220"/>
        <w:ind w:firstLine="540"/>
        <w:jc w:val="both"/>
      </w:pPr>
      <w:r>
        <w:t>Основными ожидаемыми результатами реализации подпрограммы являются:</w:t>
      </w:r>
    </w:p>
    <w:p w:rsidR="00B6511F" w:rsidRDefault="00B6511F">
      <w:pPr>
        <w:pStyle w:val="ConsPlusNormal"/>
        <w:spacing w:before="220"/>
        <w:ind w:firstLine="540"/>
        <w:jc w:val="both"/>
      </w:pPr>
      <w:r>
        <w:t>- наличие в муниципальных образованиях Воронежской области актуализированных и соответствующих действующему законодательству документов территориального планирования и градостроительного зонирования;</w:t>
      </w:r>
    </w:p>
    <w:p w:rsidR="00B6511F" w:rsidRDefault="00B6511F">
      <w:pPr>
        <w:pStyle w:val="ConsPlusNormal"/>
        <w:spacing w:before="220"/>
        <w:ind w:firstLine="540"/>
        <w:jc w:val="both"/>
      </w:pPr>
      <w:r>
        <w:t>- подготовка проектов планировки территорий поселений Воронежской области в целях реализации документов территориального планирования на площадь 5850 га;</w:t>
      </w:r>
    </w:p>
    <w:p w:rsidR="00B6511F" w:rsidRDefault="00B6511F">
      <w:pPr>
        <w:pStyle w:val="ConsPlusNormal"/>
        <w:spacing w:before="220"/>
        <w:ind w:firstLine="540"/>
        <w:jc w:val="both"/>
      </w:pPr>
      <w:r>
        <w:t>- установление границ 1380 населенных пунктов Воронежской области в соответствии с требованиями действующего законодательства;</w:t>
      </w:r>
    </w:p>
    <w:p w:rsidR="00B6511F" w:rsidRDefault="00B6511F">
      <w:pPr>
        <w:pStyle w:val="ConsPlusNormal"/>
        <w:spacing w:before="220"/>
        <w:ind w:firstLine="540"/>
        <w:jc w:val="both"/>
      </w:pPr>
      <w:r>
        <w:t>- установление границ Воронежской области в соответствии с требованиями действующего законодательства;</w:t>
      </w:r>
    </w:p>
    <w:p w:rsidR="00B6511F" w:rsidRDefault="00B6511F">
      <w:pPr>
        <w:pStyle w:val="ConsPlusNormal"/>
        <w:spacing w:before="220"/>
        <w:ind w:firstLine="540"/>
        <w:jc w:val="both"/>
      </w:pPr>
      <w:r>
        <w:t>- повышение качества архитектурной деятельности на территории Воронежской области.</w:t>
      </w:r>
    </w:p>
    <w:p w:rsidR="00B6511F" w:rsidRDefault="00B6511F">
      <w:pPr>
        <w:pStyle w:val="ConsPlusNormal"/>
        <w:spacing w:before="220"/>
        <w:ind w:firstLine="540"/>
        <w:jc w:val="both"/>
      </w:pPr>
      <w:r>
        <w:lastRenderedPageBreak/>
        <w:t>Срок реализации подпрограммы: 2016 - 2024 годы. Ответственный исполнитель - департамент архитектуры и градостроительства Воронежской области.</w:t>
      </w:r>
    </w:p>
    <w:p w:rsidR="00B6511F" w:rsidRDefault="00B6511F">
      <w:pPr>
        <w:pStyle w:val="ConsPlusNormal"/>
        <w:jc w:val="both"/>
      </w:pPr>
      <w:r>
        <w:t xml:space="preserve">(в ред. постановлений правительства Воронежской области от 29.01.2019 </w:t>
      </w:r>
      <w:hyperlink r:id="rId540" w:history="1">
        <w:r>
          <w:rPr>
            <w:color w:val="0000FF"/>
          </w:rPr>
          <w:t>N 69</w:t>
        </w:r>
      </w:hyperlink>
      <w:r>
        <w:t xml:space="preserve">, от 03.09.2019 </w:t>
      </w:r>
      <w:hyperlink r:id="rId541" w:history="1">
        <w:r>
          <w:rPr>
            <w:color w:val="0000FF"/>
          </w:rPr>
          <w:t>N 843</w:t>
        </w:r>
      </w:hyperlink>
      <w:r>
        <w:t>)</w:t>
      </w:r>
    </w:p>
    <w:p w:rsidR="00B6511F" w:rsidRDefault="00B6511F">
      <w:pPr>
        <w:pStyle w:val="ConsPlusNormal"/>
        <w:ind w:firstLine="540"/>
        <w:jc w:val="both"/>
      </w:pPr>
    </w:p>
    <w:p w:rsidR="00B6511F" w:rsidRDefault="00B6511F">
      <w:pPr>
        <w:pStyle w:val="ConsPlusTitle"/>
        <w:jc w:val="center"/>
        <w:outlineLvl w:val="3"/>
      </w:pPr>
      <w:r>
        <w:t>3. ХАРАКТЕРИСТИКА ОСНОВНЫХ МЕРОПРИЯТИЙ</w:t>
      </w:r>
    </w:p>
    <w:p w:rsidR="00B6511F" w:rsidRDefault="00B6511F">
      <w:pPr>
        <w:pStyle w:val="ConsPlusTitle"/>
        <w:jc w:val="center"/>
      </w:pPr>
      <w:r>
        <w:t>И МЕРОПРИЯТИЙ ПОДПРОГРАММЫ</w:t>
      </w:r>
    </w:p>
    <w:p w:rsidR="00B6511F" w:rsidRDefault="00B6511F">
      <w:pPr>
        <w:pStyle w:val="ConsPlusNormal"/>
        <w:ind w:firstLine="540"/>
        <w:jc w:val="both"/>
      </w:pPr>
    </w:p>
    <w:p w:rsidR="00B6511F" w:rsidRDefault="00B6511F">
      <w:pPr>
        <w:pStyle w:val="ConsPlusNormal"/>
        <w:ind w:firstLine="540"/>
        <w:jc w:val="both"/>
      </w:pPr>
      <w:r>
        <w:t>В рамках подпрограммы планируется реализация трех основных мероприятий:</w:t>
      </w:r>
    </w:p>
    <w:p w:rsidR="00B6511F" w:rsidRDefault="00B6511F">
      <w:pPr>
        <w:pStyle w:val="ConsPlusNormal"/>
        <w:spacing w:before="220"/>
        <w:ind w:firstLine="540"/>
        <w:jc w:val="both"/>
      </w:pPr>
      <w:r>
        <w:t xml:space="preserve">- </w:t>
      </w:r>
      <w:hyperlink w:anchor="P1636" w:history="1">
        <w:r>
          <w:rPr>
            <w:color w:val="0000FF"/>
          </w:rPr>
          <w:t>основное мероприятие 2.1</w:t>
        </w:r>
      </w:hyperlink>
      <w:r>
        <w:t xml:space="preserve"> "Градостроительное проектирование";</w:t>
      </w:r>
    </w:p>
    <w:p w:rsidR="00B6511F" w:rsidRDefault="00B6511F">
      <w:pPr>
        <w:pStyle w:val="ConsPlusNormal"/>
        <w:spacing w:before="220"/>
        <w:ind w:firstLine="540"/>
        <w:jc w:val="both"/>
      </w:pPr>
      <w:r>
        <w:t xml:space="preserve">- </w:t>
      </w:r>
      <w:hyperlink w:anchor="P1672" w:history="1">
        <w:r>
          <w:rPr>
            <w:color w:val="0000FF"/>
          </w:rPr>
          <w:t>основное мероприятие 2.2</w:t>
        </w:r>
      </w:hyperlink>
      <w:r>
        <w:t xml:space="preserve"> "Регулирование вопросов административно-территориального устройства";</w:t>
      </w:r>
    </w:p>
    <w:p w:rsidR="00B6511F" w:rsidRDefault="00B6511F">
      <w:pPr>
        <w:pStyle w:val="ConsPlusNormal"/>
        <w:spacing w:before="220"/>
        <w:ind w:firstLine="540"/>
        <w:jc w:val="both"/>
      </w:pPr>
      <w:r>
        <w:t xml:space="preserve">- </w:t>
      </w:r>
      <w:hyperlink w:anchor="P1696" w:history="1">
        <w:r>
          <w:rPr>
            <w:color w:val="0000FF"/>
          </w:rPr>
          <w:t>основное мероприятие 2.3</w:t>
        </w:r>
      </w:hyperlink>
      <w:r>
        <w:t xml:space="preserve"> "Создание условий для повышения качества архитектурной деятельности на территории Воронежской области".</w:t>
      </w:r>
    </w:p>
    <w:p w:rsidR="00B6511F" w:rsidRDefault="00B6511F">
      <w:pPr>
        <w:pStyle w:val="ConsPlusNormal"/>
        <w:ind w:firstLine="540"/>
        <w:jc w:val="both"/>
      </w:pPr>
    </w:p>
    <w:p w:rsidR="00B6511F" w:rsidRDefault="00B6511F">
      <w:pPr>
        <w:pStyle w:val="ConsPlusTitle"/>
        <w:jc w:val="center"/>
        <w:outlineLvl w:val="4"/>
      </w:pPr>
      <w:bookmarkStart w:id="25" w:name="P1636"/>
      <w:bookmarkEnd w:id="25"/>
      <w:r>
        <w:t>ОСНОВНОЕ МЕРОПРИЯТИЕ 2.1. ГРАДОСТРОИТЕЛЬНОЕ ПРОЕКТИРОВАНИЕ</w:t>
      </w:r>
    </w:p>
    <w:p w:rsidR="00B6511F" w:rsidRDefault="00B6511F">
      <w:pPr>
        <w:pStyle w:val="ConsPlusNormal"/>
        <w:jc w:val="center"/>
      </w:pPr>
      <w:r>
        <w:t xml:space="preserve">(в ред. </w:t>
      </w:r>
      <w:hyperlink r:id="rId542" w:history="1">
        <w:r>
          <w:rPr>
            <w:color w:val="0000FF"/>
          </w:rPr>
          <w:t>постановления</w:t>
        </w:r>
      </w:hyperlink>
      <w:r>
        <w:t xml:space="preserve"> правительства Воронежской области</w:t>
      </w:r>
    </w:p>
    <w:p w:rsidR="00B6511F" w:rsidRDefault="00B6511F">
      <w:pPr>
        <w:pStyle w:val="ConsPlusNormal"/>
        <w:jc w:val="center"/>
      </w:pPr>
      <w:r>
        <w:t>от 03.09.2019 N 843)</w:t>
      </w:r>
    </w:p>
    <w:p w:rsidR="00B6511F" w:rsidRDefault="00B6511F">
      <w:pPr>
        <w:pStyle w:val="ConsPlusNormal"/>
        <w:ind w:firstLine="540"/>
        <w:jc w:val="both"/>
      </w:pPr>
    </w:p>
    <w:p w:rsidR="00B6511F" w:rsidRDefault="00B6511F">
      <w:pPr>
        <w:pStyle w:val="ConsPlusNormal"/>
        <w:ind w:firstLine="540"/>
        <w:jc w:val="both"/>
      </w:pPr>
      <w:r>
        <w:t>Основным мероприятием предусмотрена реализация двух мероприятий:</w:t>
      </w:r>
    </w:p>
    <w:p w:rsidR="00B6511F" w:rsidRDefault="00B6511F">
      <w:pPr>
        <w:pStyle w:val="ConsPlusNormal"/>
        <w:spacing w:before="220"/>
        <w:ind w:firstLine="540"/>
        <w:jc w:val="both"/>
      </w:pPr>
      <w:r>
        <w:t xml:space="preserve">- </w:t>
      </w:r>
      <w:hyperlink w:anchor="P1644" w:history="1">
        <w:r>
          <w:rPr>
            <w:color w:val="0000FF"/>
          </w:rPr>
          <w:t>мероприятие 1</w:t>
        </w:r>
      </w:hyperlink>
      <w:r>
        <w:t xml:space="preserve"> "Предоставление субсидий из областного бюджета бюджетам муниципальных образований на актуализацию документов территориального планирования";</w:t>
      </w:r>
    </w:p>
    <w:p w:rsidR="00B6511F" w:rsidRDefault="00B6511F">
      <w:pPr>
        <w:pStyle w:val="ConsPlusNormal"/>
        <w:spacing w:before="220"/>
        <w:ind w:firstLine="540"/>
        <w:jc w:val="both"/>
      </w:pPr>
      <w:r>
        <w:t xml:space="preserve">- </w:t>
      </w:r>
      <w:hyperlink w:anchor="P1672" w:history="1">
        <w:r>
          <w:rPr>
            <w:color w:val="0000FF"/>
          </w:rPr>
          <w:t>мероприятие 2</w:t>
        </w:r>
      </w:hyperlink>
      <w:r>
        <w:t xml:space="preserve"> "Субсидии муниципальным образованиям на подготовку документации по планировке территорий".</w:t>
      </w:r>
    </w:p>
    <w:p w:rsidR="00B6511F" w:rsidRDefault="00B6511F">
      <w:pPr>
        <w:pStyle w:val="ConsPlusNormal"/>
        <w:ind w:firstLine="540"/>
        <w:jc w:val="both"/>
      </w:pPr>
    </w:p>
    <w:p w:rsidR="00B6511F" w:rsidRDefault="00B6511F">
      <w:pPr>
        <w:pStyle w:val="ConsPlusTitle"/>
        <w:ind w:firstLine="540"/>
        <w:jc w:val="both"/>
        <w:outlineLvl w:val="5"/>
      </w:pPr>
      <w:bookmarkStart w:id="26" w:name="P1644"/>
      <w:bookmarkEnd w:id="26"/>
      <w:r>
        <w:t>Мероприятие 1. Предоставление субсидий из областного бюджета бюджетам муниципальных образований на актуализацию документов территориального планирования</w:t>
      </w:r>
    </w:p>
    <w:p w:rsidR="00B6511F" w:rsidRDefault="00B6511F">
      <w:pPr>
        <w:pStyle w:val="ConsPlusNormal"/>
        <w:spacing w:before="220"/>
        <w:ind w:firstLine="540"/>
        <w:jc w:val="both"/>
      </w:pPr>
      <w:r>
        <w:t>Целью мероприятия является приведение утвержденных документов территориального планирования муниципальных образований Воронежской области в соответствие действующему законодательству (сильно изменившемуся с момента начала разработки документов территориального планирования муниципальными образованиями Воронежской области) и фактическим потребностям муниципалитетов.</w:t>
      </w:r>
    </w:p>
    <w:p w:rsidR="00B6511F" w:rsidRDefault="00B6511F">
      <w:pPr>
        <w:pStyle w:val="ConsPlusNormal"/>
        <w:spacing w:before="220"/>
        <w:ind w:firstLine="540"/>
        <w:jc w:val="both"/>
      </w:pPr>
      <w:r>
        <w:t>Наличие в муниципальных образованиях актуализированных и соответствующих действующему законодательству документов территориального планирования позволит оптимизировать процесс принятия управленческих решений на местах, перевести графический материал документов территориального планирования в электронный вид, адаптировать такие документы к различным информационным системам, в связи с чем будет повышена инвестиционная привлекательность как самих муниципальных образований, так и региона в целом.</w:t>
      </w:r>
    </w:p>
    <w:p w:rsidR="00B6511F" w:rsidRDefault="00B6511F">
      <w:pPr>
        <w:pStyle w:val="ConsPlusNormal"/>
        <w:spacing w:before="220"/>
        <w:ind w:firstLine="540"/>
        <w:jc w:val="both"/>
      </w:pPr>
      <w:r>
        <w:t>В соответствии с требованиями действующего законодательства документы территориального планирования (генеральные планы городских округов и городских и сельских поселений) разрабатываются на срок не менее 20 лет.</w:t>
      </w:r>
    </w:p>
    <w:p w:rsidR="00B6511F" w:rsidRDefault="00B6511F">
      <w:pPr>
        <w:pStyle w:val="ConsPlusNormal"/>
        <w:spacing w:before="220"/>
        <w:ind w:firstLine="540"/>
        <w:jc w:val="both"/>
      </w:pPr>
      <w:r>
        <w:t>Документы территориального планирования Воронежской области были подготовлены и утверждены в период 2008 - 2012 годов, в связи с чем в некоторых документах территориального планирования муниципальных образований Воронежской области, которые утверждены до 2011 года, установлен период, на который они утверждены и который завершается в 2020 - 2023 годах.</w:t>
      </w:r>
    </w:p>
    <w:p w:rsidR="00B6511F" w:rsidRDefault="00B6511F">
      <w:pPr>
        <w:pStyle w:val="ConsPlusNormal"/>
        <w:spacing w:before="220"/>
        <w:ind w:firstLine="540"/>
        <w:jc w:val="both"/>
      </w:pPr>
      <w:r>
        <w:lastRenderedPageBreak/>
        <w:t>В связи с этим в рамках реализации данного мероприятия программы в период до 2024 года планируется обеспечить своевременную подготовку новой редакции документов территориального планирования, на момент подготовки которых расчетный срок действующей редакции завершается менее чем через два года.</w:t>
      </w:r>
    </w:p>
    <w:p w:rsidR="00B6511F" w:rsidRDefault="00B6511F">
      <w:pPr>
        <w:pStyle w:val="ConsPlusNormal"/>
        <w:spacing w:before="220"/>
        <w:ind w:firstLine="540"/>
        <w:jc w:val="both"/>
      </w:pPr>
      <w:r>
        <w:t xml:space="preserve">При реализации мероприятия продолжаются работы, которые были начаты в рамках ведомственной целевой </w:t>
      </w:r>
      <w:hyperlink r:id="rId543" w:history="1">
        <w:r>
          <w:rPr>
            <w:color w:val="0000FF"/>
          </w:rPr>
          <w:t>программы</w:t>
        </w:r>
      </w:hyperlink>
      <w:r>
        <w:t xml:space="preserve"> "Развитие градостроительной деятельности в Воронежской области на 2012 - 2014 годы", утвержденной приказом департамента архитектуры и строительной политики Воронежской области от 01.08.2011 N 298, и государственной </w:t>
      </w:r>
      <w:hyperlink r:id="rId544" w:history="1">
        <w:r>
          <w:rPr>
            <w:color w:val="0000FF"/>
          </w:rPr>
          <w:t>программы</w:t>
        </w:r>
      </w:hyperlink>
      <w:r>
        <w:t xml:space="preserve"> Воронежской области "Обеспечение доступным и комфортным жильем и коммунальными услугами населения Воронежской области", утвержденной постановлением правительства Воронежской области от 25.12.2013 N 1162. За период 2012 - 2015 годов были подготовлены карты (планы) для установления границ 544 населенных пунктов Воронежской области.</w:t>
      </w:r>
    </w:p>
    <w:p w:rsidR="00B6511F" w:rsidRDefault="00B6511F">
      <w:pPr>
        <w:pStyle w:val="ConsPlusNormal"/>
        <w:spacing w:before="220"/>
        <w:ind w:firstLine="540"/>
        <w:jc w:val="both"/>
      </w:pPr>
      <w:r>
        <w:t xml:space="preserve">Основная цель мероприятия - обеспечение муниципальных образований Воронежской области сведениями о границах населенных пунктов, содержащих графическое и текстовое описания местоположения границ населенных пунктов с перечнем координат характерных точек в соответствии с требованиями действующего законодательства, а также выполнение требований, установленных </w:t>
      </w:r>
      <w:hyperlink r:id="rId545" w:history="1">
        <w:r>
          <w:rPr>
            <w:color w:val="0000FF"/>
          </w:rPr>
          <w:t>Постановлением</w:t>
        </w:r>
      </w:hyperlink>
      <w:r>
        <w:t xml:space="preserve"> Правительства Российской Федерации от 31.12.2015 N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и требований </w:t>
      </w:r>
      <w:hyperlink r:id="rId546" w:history="1">
        <w:r>
          <w:rPr>
            <w:color w:val="0000FF"/>
          </w:rPr>
          <w:t>Распоряжения</w:t>
        </w:r>
      </w:hyperlink>
      <w:r>
        <w:t xml:space="preserve"> Правительства Российской Федерации от 17.01.2019 N 20-р в рамках реализации направления плана мероприятий ("дорожной карты")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совершенствование государственной кадастровой оценки".</w:t>
      </w:r>
    </w:p>
    <w:p w:rsidR="00B6511F" w:rsidRDefault="00B6511F">
      <w:pPr>
        <w:pStyle w:val="ConsPlusNormal"/>
        <w:spacing w:before="220"/>
        <w:ind w:firstLine="540"/>
        <w:jc w:val="both"/>
      </w:pPr>
      <w:r>
        <w:t>Наличие установленных границ населенных пунктов в соответствии с новыми требованиями законодательства позволит устранить существующие проблемы, связанные с оформлением прав граждан и юридических лиц на земельные участки и объекты недвижимости, увеличить налогооблагаемую базу местных бюджетов, обеспечить четкое разграничение земель по категориям.</w:t>
      </w:r>
    </w:p>
    <w:p w:rsidR="00B6511F" w:rsidRDefault="00B6511F">
      <w:pPr>
        <w:pStyle w:val="ConsPlusNormal"/>
        <w:spacing w:before="220"/>
        <w:ind w:firstLine="540"/>
        <w:jc w:val="both"/>
      </w:pPr>
      <w:r>
        <w:t>В рамках настоящего мероприятия предоставляются субсидии городскому поселению - город Семилуки на подготовку графического и текстового описаний местоположения границ и перечня координат характерных точек для установления границ населенных пунктов в рамках программы "Комплексное развитие моногородов Воронежской области".</w:t>
      </w:r>
    </w:p>
    <w:p w:rsidR="00B6511F" w:rsidRDefault="00B6511F">
      <w:pPr>
        <w:pStyle w:val="ConsPlusNormal"/>
        <w:spacing w:before="220"/>
        <w:ind w:firstLine="540"/>
        <w:jc w:val="both"/>
      </w:pPr>
      <w:r>
        <w:t>За 100% принимается общее количество населенных пунктов Воронежской области (1731).</w:t>
      </w:r>
    </w:p>
    <w:p w:rsidR="00B6511F" w:rsidRDefault="00B6511F">
      <w:pPr>
        <w:pStyle w:val="ConsPlusNormal"/>
        <w:spacing w:before="220"/>
        <w:ind w:firstLine="540"/>
        <w:jc w:val="both"/>
      </w:pPr>
      <w:r>
        <w:t xml:space="preserve">При определении значения достижения показателя (индикатора) "Доля населенных пунктов, в которых разработаны графическое и текстовое описания местоположения границ и перечень координат характерных точек для установления границ, от общего количества населенных пунктов Воронежской области" учитывается в том числе количество населенных пунктов, в которых в соответствии с </w:t>
      </w:r>
      <w:hyperlink r:id="rId547" w:history="1">
        <w:r>
          <w:rPr>
            <w:color w:val="0000FF"/>
          </w:rPr>
          <w:t>частью 1 статьи 7</w:t>
        </w:r>
      </w:hyperlink>
      <w:r>
        <w:t xml:space="preserve"> Федерального закона от 31.12.2017 N 507-ФЗ "О внесении изменений в Градостроительный кодекс Российской Федерации и отдельные законодательные акты Российской Федерации" подготовлена карта (план) объекта землеустройства в соответствии с требованиями, установленными Федеральным </w:t>
      </w:r>
      <w:hyperlink r:id="rId548" w:history="1">
        <w:r>
          <w:rPr>
            <w:color w:val="0000FF"/>
          </w:rPr>
          <w:t>законом</w:t>
        </w:r>
      </w:hyperlink>
      <w:r>
        <w:t xml:space="preserve"> от 18.06.2001 N 78-ФЗ "О землеустройстве". Подготовка сведений о границах населенных пунктов, территориальных зон в соответствии со </w:t>
      </w:r>
      <w:hyperlink r:id="rId549" w:history="1">
        <w:r>
          <w:rPr>
            <w:color w:val="0000FF"/>
          </w:rPr>
          <w:t>статьями 19</w:t>
        </w:r>
      </w:hyperlink>
      <w:r>
        <w:t xml:space="preserve">, </w:t>
      </w:r>
      <w:hyperlink r:id="rId550" w:history="1">
        <w:r>
          <w:rPr>
            <w:color w:val="0000FF"/>
          </w:rPr>
          <w:t>23</w:t>
        </w:r>
      </w:hyperlink>
      <w:r>
        <w:t xml:space="preserve"> и </w:t>
      </w:r>
      <w:hyperlink r:id="rId551" w:history="1">
        <w:r>
          <w:rPr>
            <w:color w:val="0000FF"/>
          </w:rPr>
          <w:t>30</w:t>
        </w:r>
      </w:hyperlink>
      <w:r>
        <w:t xml:space="preserve"> Градостроительного кодекса Российской Федерации (в редакции указанного Федерального закона) не требуется. В этом случае внесение в Единый </w:t>
      </w:r>
      <w:r>
        <w:lastRenderedPageBreak/>
        <w:t>государственный реестр недвижимости сведений о местоположении границ населенных пунктов осуществляется на основании таких карт (планов) объектов землеустройства.</w:t>
      </w:r>
    </w:p>
    <w:p w:rsidR="00B6511F" w:rsidRDefault="00B6511F">
      <w:pPr>
        <w:pStyle w:val="ConsPlusNormal"/>
        <w:spacing w:before="220"/>
        <w:ind w:firstLine="540"/>
        <w:jc w:val="both"/>
      </w:pPr>
      <w:r>
        <w:t>Реализация мероприятия предполагает:</w:t>
      </w:r>
    </w:p>
    <w:p w:rsidR="00B6511F" w:rsidRDefault="00B6511F">
      <w:pPr>
        <w:pStyle w:val="ConsPlusNormal"/>
        <w:spacing w:before="220"/>
        <w:ind w:firstLine="540"/>
        <w:jc w:val="both"/>
      </w:pPr>
      <w:r>
        <w:t>- предоставление субсидий из областного бюджета бюджетам муниципальных образований на разработку проектов документов территориального планирования в полном объеме в связи с завершением срока действия документов территориального планирования;</w:t>
      </w:r>
    </w:p>
    <w:p w:rsidR="00B6511F" w:rsidRDefault="00B6511F">
      <w:pPr>
        <w:pStyle w:val="ConsPlusNormal"/>
        <w:spacing w:before="220"/>
        <w:ind w:firstLine="540"/>
        <w:jc w:val="both"/>
      </w:pPr>
      <w:r>
        <w:t>- предоставление субсидий муниципальным образованиям на подготовку графического и текстового описаний местоположения границ и перечня координат характерных точек для установления границ населенных пунктов.</w:t>
      </w:r>
    </w:p>
    <w:p w:rsidR="00B6511F" w:rsidRDefault="00B6511F">
      <w:pPr>
        <w:pStyle w:val="ConsPlusNormal"/>
        <w:spacing w:before="220"/>
        <w:ind w:firstLine="540"/>
        <w:jc w:val="both"/>
      </w:pPr>
      <w:r>
        <w:t>Финансирование мероприятия будет осуществляться в рамках ассигнований, утвержденных областным законом о бюджете на соответствующий финансовый год и плановый период. В рамках реализации мероприятия предполагается привлечение в установленном порядке средств бюджетов муниципальных образований.</w:t>
      </w:r>
    </w:p>
    <w:p w:rsidR="00B6511F" w:rsidRDefault="00B6511F">
      <w:pPr>
        <w:pStyle w:val="ConsPlusNormal"/>
        <w:spacing w:before="220"/>
        <w:ind w:firstLine="540"/>
        <w:jc w:val="both"/>
      </w:pPr>
      <w:r>
        <w:t xml:space="preserve">Средства областного бюджета будут направлены органам местного самоуправления на софинансирование расходов местных бюджетов. Предоставление субсидий из областного бюджета бюджетам муниципальных образований Воронежской области на осуществление мероприятий по развитию градостроительной деятельности осуществляется в соответствии с </w:t>
      </w:r>
      <w:hyperlink w:anchor="P13014" w:history="1">
        <w:r>
          <w:rPr>
            <w:color w:val="0000FF"/>
          </w:rPr>
          <w:t>порядком</w:t>
        </w:r>
      </w:hyperlink>
      <w:r>
        <w:t>, приведенным в приложении N 7 к государственной программе.</w:t>
      </w:r>
    </w:p>
    <w:p w:rsidR="00B6511F" w:rsidRDefault="00B6511F">
      <w:pPr>
        <w:pStyle w:val="ConsPlusNormal"/>
        <w:spacing w:before="220"/>
        <w:ind w:firstLine="540"/>
        <w:jc w:val="both"/>
      </w:pPr>
      <w:r>
        <w:t>Срок реализации мероприятия: 2016 - 2024 годы.</w:t>
      </w:r>
    </w:p>
    <w:p w:rsidR="00B6511F" w:rsidRDefault="00B6511F">
      <w:pPr>
        <w:pStyle w:val="ConsPlusNormal"/>
        <w:ind w:firstLine="540"/>
        <w:jc w:val="both"/>
      </w:pPr>
    </w:p>
    <w:p w:rsidR="00B6511F" w:rsidRDefault="00B6511F">
      <w:pPr>
        <w:pStyle w:val="ConsPlusTitle"/>
        <w:ind w:firstLine="540"/>
        <w:jc w:val="both"/>
        <w:outlineLvl w:val="5"/>
      </w:pPr>
      <w:r>
        <w:t>Мероприятие 2. Субсидии муниципальным образованиям на подготовку документации по планировке территорий</w:t>
      </w:r>
    </w:p>
    <w:p w:rsidR="00B6511F" w:rsidRDefault="00B6511F">
      <w:pPr>
        <w:pStyle w:val="ConsPlusNormal"/>
        <w:spacing w:before="220"/>
        <w:ind w:firstLine="540"/>
        <w:jc w:val="both"/>
      </w:pPr>
      <w:r>
        <w:t xml:space="preserve">Основной целью мероприятия является содействие органам местного самоуправления в подготовке документации по планировке территорий в соответствии с требованиями </w:t>
      </w:r>
      <w:hyperlink r:id="rId552" w:history="1">
        <w:r>
          <w:rPr>
            <w:color w:val="0000FF"/>
          </w:rPr>
          <w:t>ст. 41</w:t>
        </w:r>
      </w:hyperlink>
      <w:r>
        <w:t xml:space="preserve"> Градостроительного кодекса Российской Федерации в целях обеспечения устойчивого развития территорий, выделения элементов планировочной структуры (кварталы, микрорайоны, иные элементы),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объектов инженерной, транспортной и социальной инфраструктур.</w:t>
      </w:r>
    </w:p>
    <w:p w:rsidR="00B6511F" w:rsidRDefault="00B6511F">
      <w:pPr>
        <w:pStyle w:val="ConsPlusNormal"/>
        <w:spacing w:before="220"/>
        <w:ind w:firstLine="540"/>
        <w:jc w:val="both"/>
      </w:pPr>
      <w:r>
        <w:t xml:space="preserve">Согласно </w:t>
      </w:r>
      <w:hyperlink r:id="rId553" w:history="1">
        <w:r>
          <w:rPr>
            <w:color w:val="0000FF"/>
          </w:rPr>
          <w:t>ч. 1 ст. 26</w:t>
        </w:r>
      </w:hyperlink>
      <w:r>
        <w:t xml:space="preserve"> Градостроительного кодекса Российской Федерации реализация документов территориального планирования осуществляется в том числе путем подготовки и утверждения документации по планировке территории.</w:t>
      </w:r>
    </w:p>
    <w:p w:rsidR="00B6511F" w:rsidRDefault="00B6511F">
      <w:pPr>
        <w:pStyle w:val="ConsPlusNormal"/>
        <w:spacing w:before="220"/>
        <w:ind w:firstLine="540"/>
        <w:jc w:val="both"/>
      </w:pPr>
      <w:r>
        <w:t>Наличие утвержденной документации по планировке территорий в целом будет способствовать развитию жилищного строительства, государственно-частного партнерства на территории региона, а также даст возможность муниципальным образованиям участвовать в федеральных и региональных целевых программах.</w:t>
      </w:r>
    </w:p>
    <w:p w:rsidR="00B6511F" w:rsidRDefault="00B6511F">
      <w:pPr>
        <w:pStyle w:val="ConsPlusNormal"/>
        <w:spacing w:before="220"/>
        <w:ind w:firstLine="540"/>
        <w:jc w:val="both"/>
      </w:pPr>
      <w:r>
        <w:t>За 100% принимаются 5850 га площади территорий, на которые планируется разработать проекты планировки в рамках подпрограммы.</w:t>
      </w:r>
    </w:p>
    <w:p w:rsidR="00B6511F" w:rsidRDefault="00B6511F">
      <w:pPr>
        <w:pStyle w:val="ConsPlusNormal"/>
        <w:spacing w:before="220"/>
        <w:ind w:firstLine="540"/>
        <w:jc w:val="both"/>
      </w:pPr>
      <w:r>
        <w:t>Срок реализации мероприятия по подпрограмме: 2016 - 2024 годы.</w:t>
      </w:r>
    </w:p>
    <w:p w:rsidR="00B6511F" w:rsidRDefault="00B6511F">
      <w:pPr>
        <w:pStyle w:val="ConsPlusNormal"/>
        <w:spacing w:before="220"/>
        <w:ind w:firstLine="540"/>
        <w:jc w:val="both"/>
      </w:pPr>
      <w:r>
        <w:t>Финансирование мероприятия будет осуществляться в рамках ассигнований, утвержденных областным законом о бюджете на соответствующий финансовый год. В рамках реализации мероприятия предполагается привлечение в установленном порядке средств бюджетов городских округов, городских и сельских поселений.</w:t>
      </w:r>
    </w:p>
    <w:p w:rsidR="00B6511F" w:rsidRDefault="00B6511F">
      <w:pPr>
        <w:pStyle w:val="ConsPlusNormal"/>
        <w:spacing w:before="220"/>
        <w:ind w:firstLine="540"/>
        <w:jc w:val="both"/>
      </w:pPr>
      <w:r>
        <w:lastRenderedPageBreak/>
        <w:t xml:space="preserve">Средства областного бюджета будут направлены органам местного самоуправления на софинансирование расходов местных бюджетов. Предоставление субсидий из областного бюджета бюджетам муниципальных образований Воронежской области на осуществление мероприятий по развитию градостроительной деятельности осуществляется в соответствии с </w:t>
      </w:r>
      <w:hyperlink w:anchor="P13014" w:history="1">
        <w:r>
          <w:rPr>
            <w:color w:val="0000FF"/>
          </w:rPr>
          <w:t>порядком</w:t>
        </w:r>
      </w:hyperlink>
      <w:r>
        <w:t>, приведенным в приложении N 7 к государственной программе. Объем финансирования мероприятия подпрограммы подлежит ежегодному уточнению в соответствии с законом Воронежской области об областном бюджете.</w:t>
      </w:r>
    </w:p>
    <w:p w:rsidR="00B6511F" w:rsidRDefault="00B6511F">
      <w:pPr>
        <w:pStyle w:val="ConsPlusNormal"/>
        <w:ind w:firstLine="540"/>
        <w:jc w:val="both"/>
      </w:pPr>
    </w:p>
    <w:p w:rsidR="00B6511F" w:rsidRDefault="00B6511F">
      <w:pPr>
        <w:pStyle w:val="ConsPlusTitle"/>
        <w:jc w:val="center"/>
        <w:outlineLvl w:val="4"/>
      </w:pPr>
      <w:bookmarkStart w:id="27" w:name="P1672"/>
      <w:bookmarkEnd w:id="27"/>
      <w:r>
        <w:t>ОСНОВНОЕ МЕРОПРИЯТИЕ 2.2. РЕГУЛИРОВАНИЕ ВОПРОСОВ</w:t>
      </w:r>
    </w:p>
    <w:p w:rsidR="00B6511F" w:rsidRDefault="00B6511F">
      <w:pPr>
        <w:pStyle w:val="ConsPlusTitle"/>
        <w:jc w:val="center"/>
      </w:pPr>
      <w:r>
        <w:t>АДМИНИСТРАТИВНО-ТЕРРИТОРИАЛЬНОГО УСТРОЙСТВА</w:t>
      </w:r>
    </w:p>
    <w:p w:rsidR="00B6511F" w:rsidRDefault="00B6511F">
      <w:pPr>
        <w:pStyle w:val="ConsPlusNormal"/>
        <w:jc w:val="center"/>
      </w:pPr>
      <w:r>
        <w:t xml:space="preserve">(в ред. </w:t>
      </w:r>
      <w:hyperlink r:id="rId554" w:history="1">
        <w:r>
          <w:rPr>
            <w:color w:val="0000FF"/>
          </w:rPr>
          <w:t>постановления</w:t>
        </w:r>
      </w:hyperlink>
      <w:r>
        <w:t xml:space="preserve"> правительства Воронежской области</w:t>
      </w:r>
    </w:p>
    <w:p w:rsidR="00B6511F" w:rsidRDefault="00B6511F">
      <w:pPr>
        <w:pStyle w:val="ConsPlusNormal"/>
        <w:jc w:val="center"/>
      </w:pPr>
      <w:r>
        <w:t>от 29.01.2019 N 69)</w:t>
      </w:r>
    </w:p>
    <w:p w:rsidR="00B6511F" w:rsidRDefault="00B6511F">
      <w:pPr>
        <w:pStyle w:val="ConsPlusNormal"/>
        <w:ind w:firstLine="540"/>
        <w:jc w:val="both"/>
      </w:pPr>
    </w:p>
    <w:p w:rsidR="00B6511F" w:rsidRDefault="00B6511F">
      <w:pPr>
        <w:pStyle w:val="ConsPlusNormal"/>
        <w:ind w:firstLine="540"/>
        <w:jc w:val="both"/>
      </w:pPr>
      <w:r>
        <w:t>Основным мероприятием предусмотрена реализация двух мероприятий:</w:t>
      </w:r>
    </w:p>
    <w:p w:rsidR="00B6511F" w:rsidRDefault="00B6511F">
      <w:pPr>
        <w:pStyle w:val="ConsPlusNormal"/>
        <w:spacing w:before="220"/>
        <w:ind w:firstLine="540"/>
        <w:jc w:val="both"/>
      </w:pPr>
      <w:r>
        <w:t>- мероприятие 1 "Подготовка карт (планов) в отношении границы Воронежской области и смежных субъектов Российской Федерации";</w:t>
      </w:r>
    </w:p>
    <w:p w:rsidR="00B6511F" w:rsidRDefault="00B6511F">
      <w:pPr>
        <w:pStyle w:val="ConsPlusNormal"/>
        <w:spacing w:before="220"/>
        <w:ind w:firstLine="540"/>
        <w:jc w:val="both"/>
      </w:pPr>
      <w:r>
        <w:t>- мероприятие 2 "Переименование населенных пунктов".</w:t>
      </w:r>
    </w:p>
    <w:p w:rsidR="00B6511F" w:rsidRDefault="00B6511F">
      <w:pPr>
        <w:pStyle w:val="ConsPlusTitle"/>
        <w:spacing w:before="220"/>
        <w:ind w:firstLine="540"/>
        <w:jc w:val="both"/>
        <w:outlineLvl w:val="5"/>
      </w:pPr>
      <w:r>
        <w:t>Мероприятие 1. Подготовка карт (планов) в отношении границы Воронежской области и смежных субъектов Российской Федерации</w:t>
      </w:r>
    </w:p>
    <w:p w:rsidR="00B6511F" w:rsidRDefault="00B6511F">
      <w:pPr>
        <w:pStyle w:val="ConsPlusNormal"/>
        <w:spacing w:before="220"/>
        <w:ind w:firstLine="540"/>
        <w:jc w:val="both"/>
      </w:pPr>
      <w:r>
        <w:t>Целью мероприятия является установление границ Воронежской области в соответствии с требованиями действующего законодательства.</w:t>
      </w:r>
    </w:p>
    <w:p w:rsidR="00B6511F" w:rsidRDefault="00B6511F">
      <w:pPr>
        <w:pStyle w:val="ConsPlusNormal"/>
        <w:spacing w:before="220"/>
        <w:ind w:firstLine="540"/>
        <w:jc w:val="both"/>
      </w:pPr>
      <w:r>
        <w:t>В рамках мероприятия планируется:</w:t>
      </w:r>
    </w:p>
    <w:p w:rsidR="00B6511F" w:rsidRDefault="00B6511F">
      <w:pPr>
        <w:pStyle w:val="ConsPlusNormal"/>
        <w:spacing w:before="220"/>
        <w:ind w:firstLine="540"/>
        <w:jc w:val="both"/>
      </w:pPr>
      <w:r>
        <w:t>- провести анализ фактического прохождения границы Воронежской области и сведений, содержащихся в государственном кадастре недвижимости;</w:t>
      </w:r>
    </w:p>
    <w:p w:rsidR="00B6511F" w:rsidRDefault="00B6511F">
      <w:pPr>
        <w:pStyle w:val="ConsPlusNormal"/>
        <w:spacing w:before="220"/>
        <w:ind w:firstLine="540"/>
        <w:jc w:val="both"/>
      </w:pPr>
      <w:r>
        <w:t>- выполнить подготовку карт (планов) на участки границы между Воронежской областью и Курской, Липецкой, Тамбовской, Саратовской, Волгоградской, Ростовской, Белгородской областями, содержащих координатное описание границ.</w:t>
      </w:r>
    </w:p>
    <w:p w:rsidR="00B6511F" w:rsidRDefault="00B6511F">
      <w:pPr>
        <w:pStyle w:val="ConsPlusNormal"/>
        <w:spacing w:before="220"/>
        <w:ind w:firstLine="540"/>
        <w:jc w:val="both"/>
      </w:pPr>
      <w:r>
        <w:t>За 100% принимаются 1568 км протяженности границы Воронежской области по смежеству с Курской, Липецкой, Тамбовской, Саратовской, Волгоградской, Ростовской и Белгородской областями.</w:t>
      </w:r>
    </w:p>
    <w:p w:rsidR="00B6511F" w:rsidRDefault="00B6511F">
      <w:pPr>
        <w:pStyle w:val="ConsPlusNormal"/>
        <w:spacing w:before="220"/>
        <w:ind w:firstLine="540"/>
        <w:jc w:val="both"/>
      </w:pPr>
      <w:r>
        <w:t>Срок реализации мероприятия: 2016 год.</w:t>
      </w:r>
    </w:p>
    <w:p w:rsidR="00B6511F" w:rsidRDefault="00B6511F">
      <w:pPr>
        <w:pStyle w:val="ConsPlusNormal"/>
        <w:spacing w:before="220"/>
        <w:ind w:firstLine="540"/>
        <w:jc w:val="both"/>
      </w:pPr>
      <w:r>
        <w:t>Финансирование мероприятия будет осуществляться за счет средств субсидий из областного бюджета, предоставляемых на финансовое обеспечение выполнения государственного задания бюджетным учреждением Воронежской области "Нормативно-проектный центр".</w:t>
      </w:r>
    </w:p>
    <w:p w:rsidR="00B6511F" w:rsidRDefault="00B6511F">
      <w:pPr>
        <w:pStyle w:val="ConsPlusTitle"/>
        <w:spacing w:before="220"/>
        <w:ind w:firstLine="540"/>
        <w:jc w:val="both"/>
        <w:outlineLvl w:val="5"/>
      </w:pPr>
      <w:r>
        <w:t>Мероприятие 2. Переименование населенных пунктов</w:t>
      </w:r>
    </w:p>
    <w:p w:rsidR="00B6511F" w:rsidRDefault="00B6511F">
      <w:pPr>
        <w:pStyle w:val="ConsPlusNormal"/>
        <w:ind w:firstLine="540"/>
        <w:jc w:val="both"/>
      </w:pPr>
      <w:r>
        <w:t xml:space="preserve">(в ред. </w:t>
      </w:r>
      <w:hyperlink r:id="rId555"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Мероприятие направлено на реализацию положений Федерального </w:t>
      </w:r>
      <w:hyperlink r:id="rId556" w:history="1">
        <w:r>
          <w:rPr>
            <w:color w:val="0000FF"/>
          </w:rPr>
          <w:t>закона</w:t>
        </w:r>
      </w:hyperlink>
      <w:r>
        <w:t xml:space="preserve"> от 18.12.1997 N 152-ФЗ "О наименованиях географических объектов" и полномочий департамента архитектуры и градостроительства Воронежской области.</w:t>
      </w:r>
    </w:p>
    <w:p w:rsidR="00B6511F" w:rsidRDefault="00B6511F">
      <w:pPr>
        <w:pStyle w:val="ConsPlusNormal"/>
        <w:spacing w:before="220"/>
        <w:ind w:firstLine="540"/>
        <w:jc w:val="both"/>
      </w:pPr>
      <w:r>
        <w:t>Реализация мероприятия предусматривает:</w:t>
      </w:r>
    </w:p>
    <w:p w:rsidR="00B6511F" w:rsidRDefault="00B6511F">
      <w:pPr>
        <w:pStyle w:val="ConsPlusNormal"/>
        <w:spacing w:before="220"/>
        <w:ind w:firstLine="540"/>
        <w:jc w:val="both"/>
      </w:pPr>
      <w:r>
        <w:t xml:space="preserve">- компенсирование муниципальным образованиям затрат на переименование населенных пунктов, расположенных на их территории, после принятия Правительством Российской </w:t>
      </w:r>
      <w:r>
        <w:lastRenderedPageBreak/>
        <w:t>Федерации соответствующего правового акта. Финансирование мероприятия будет осуществляться в рамках ассигнований, утвержденных областным законом о бюджете на соответствующий финансовый год;</w:t>
      </w:r>
    </w:p>
    <w:p w:rsidR="00B6511F" w:rsidRDefault="00B6511F">
      <w:pPr>
        <w:pStyle w:val="ConsPlusNormal"/>
        <w:spacing w:before="220"/>
        <w:ind w:firstLine="540"/>
        <w:jc w:val="both"/>
      </w:pPr>
      <w:r>
        <w:t>- ежегодное издание официального справочного документа - реестра "Административно-территориальное устройство Воронежской области", своевременно отражающего все изменения, происходящие в административно-территориальном устройстве области. Финансирование мероприятия в части издания реестра "Административно-территориальное устройство Воронежской области" будет осуществляться за счет средств областного бюджета, предоставляемых на финансовое обеспечение выполнения государственного задания бюджетным учреждением Воронежской области "Нормативно-проектный центр".</w:t>
      </w:r>
    </w:p>
    <w:p w:rsidR="00B6511F" w:rsidRDefault="00B6511F">
      <w:pPr>
        <w:pStyle w:val="ConsPlusNormal"/>
        <w:spacing w:before="220"/>
        <w:ind w:firstLine="540"/>
        <w:jc w:val="both"/>
      </w:pPr>
      <w:r>
        <w:t>Срок реализации мероприятия: 2016 - 2024 годы.</w:t>
      </w:r>
    </w:p>
    <w:p w:rsidR="00B6511F" w:rsidRDefault="00B6511F">
      <w:pPr>
        <w:pStyle w:val="ConsPlusNormal"/>
        <w:ind w:firstLine="540"/>
        <w:jc w:val="both"/>
      </w:pPr>
    </w:p>
    <w:p w:rsidR="00B6511F" w:rsidRDefault="00B6511F">
      <w:pPr>
        <w:pStyle w:val="ConsPlusTitle"/>
        <w:jc w:val="center"/>
        <w:outlineLvl w:val="4"/>
      </w:pPr>
      <w:bookmarkStart w:id="28" w:name="P1696"/>
      <w:bookmarkEnd w:id="28"/>
      <w:r>
        <w:t>ОСНОВНОЕ МЕРОПРИЯТИЕ 2.3. СОЗДАНИЕ УСЛОВИЙ ДЛЯ ПОВЫШЕНИЯ</w:t>
      </w:r>
    </w:p>
    <w:p w:rsidR="00B6511F" w:rsidRDefault="00B6511F">
      <w:pPr>
        <w:pStyle w:val="ConsPlusTitle"/>
        <w:jc w:val="center"/>
      </w:pPr>
      <w:r>
        <w:t>КАЧЕСТВА АРХИТЕКТУРНОЙ ДЕЯТЕЛЬНОСТИ НА ТЕРРИТОРИИ</w:t>
      </w:r>
    </w:p>
    <w:p w:rsidR="00B6511F" w:rsidRDefault="00B6511F">
      <w:pPr>
        <w:pStyle w:val="ConsPlusTitle"/>
        <w:jc w:val="center"/>
      </w:pPr>
      <w:r>
        <w:t>ВОРОНЕЖСКОЙ ОБЛАСТИ</w:t>
      </w:r>
    </w:p>
    <w:p w:rsidR="00B6511F" w:rsidRDefault="00B6511F">
      <w:pPr>
        <w:pStyle w:val="ConsPlusNormal"/>
        <w:jc w:val="center"/>
      </w:pPr>
      <w:r>
        <w:t xml:space="preserve">(в ред. </w:t>
      </w:r>
      <w:hyperlink r:id="rId557" w:history="1">
        <w:r>
          <w:rPr>
            <w:color w:val="0000FF"/>
          </w:rPr>
          <w:t>постановления</w:t>
        </w:r>
      </w:hyperlink>
      <w:r>
        <w:t xml:space="preserve"> правительства Воронежской области</w:t>
      </w:r>
    </w:p>
    <w:p w:rsidR="00B6511F" w:rsidRDefault="00B6511F">
      <w:pPr>
        <w:pStyle w:val="ConsPlusNormal"/>
        <w:jc w:val="center"/>
      </w:pPr>
      <w:r>
        <w:t>от 18.03.2019 N 241)</w:t>
      </w:r>
    </w:p>
    <w:p w:rsidR="00B6511F" w:rsidRDefault="00B6511F">
      <w:pPr>
        <w:pStyle w:val="ConsPlusNormal"/>
        <w:ind w:firstLine="540"/>
        <w:jc w:val="both"/>
      </w:pPr>
    </w:p>
    <w:p w:rsidR="00B6511F" w:rsidRDefault="00B6511F">
      <w:pPr>
        <w:pStyle w:val="ConsPlusNormal"/>
        <w:ind w:firstLine="540"/>
        <w:jc w:val="both"/>
      </w:pPr>
      <w:r>
        <w:t>Основным мероприятием предусмотрена реализация двух мероприятий:</w:t>
      </w:r>
    </w:p>
    <w:p w:rsidR="00B6511F" w:rsidRDefault="00B6511F">
      <w:pPr>
        <w:pStyle w:val="ConsPlusNormal"/>
        <w:spacing w:before="220"/>
        <w:ind w:firstLine="540"/>
        <w:jc w:val="both"/>
      </w:pPr>
      <w:r>
        <w:t>- Мероприятие 1 "Организация и проведение конгрессно-выставочных событий, архитектурных конкурсов и иных мероприятий в сфере архитектуры и градостроительства";</w:t>
      </w:r>
    </w:p>
    <w:p w:rsidR="00B6511F" w:rsidRDefault="00B6511F">
      <w:pPr>
        <w:pStyle w:val="ConsPlusNormal"/>
        <w:spacing w:before="220"/>
        <w:ind w:firstLine="540"/>
        <w:jc w:val="both"/>
      </w:pPr>
      <w:r>
        <w:t>- Мероприятие 2 "Сопровождение реализации социально значимых объектов регионального значения".</w:t>
      </w:r>
    </w:p>
    <w:p w:rsidR="00B6511F" w:rsidRDefault="00B6511F">
      <w:pPr>
        <w:pStyle w:val="ConsPlusNormal"/>
        <w:ind w:firstLine="540"/>
        <w:jc w:val="both"/>
      </w:pPr>
    </w:p>
    <w:p w:rsidR="00B6511F" w:rsidRDefault="00B6511F">
      <w:pPr>
        <w:pStyle w:val="ConsPlusTitle"/>
        <w:ind w:firstLine="540"/>
        <w:jc w:val="both"/>
        <w:outlineLvl w:val="5"/>
      </w:pPr>
      <w:r>
        <w:t>Мероприятие 1. Организация и проведение конгрессно-выставочных событий, архитектурных конкурсов и иных мероприятий в сфере архитектуры и градостроительства</w:t>
      </w:r>
    </w:p>
    <w:p w:rsidR="00B6511F" w:rsidRDefault="00B6511F">
      <w:pPr>
        <w:pStyle w:val="ConsPlusNormal"/>
        <w:spacing w:before="220"/>
        <w:ind w:firstLine="540"/>
        <w:jc w:val="both"/>
      </w:pPr>
      <w:r>
        <w:t>Целью мероприятия является реализация комплекса мер, направленных на развитие архитектурной деятельности на территории Воронежской области посредством:</w:t>
      </w:r>
    </w:p>
    <w:p w:rsidR="00B6511F" w:rsidRDefault="00B6511F">
      <w:pPr>
        <w:pStyle w:val="ConsPlusNormal"/>
        <w:spacing w:before="220"/>
        <w:ind w:firstLine="540"/>
        <w:jc w:val="both"/>
      </w:pPr>
      <w:r>
        <w:t>- организации круглогодичных образовательных, дискуссионных и выставочных мероприятий с участием представителей профессионального сообщества и граждан, не вовлеченных в сферу архитектурно-градостроительной практики;</w:t>
      </w:r>
    </w:p>
    <w:p w:rsidR="00B6511F" w:rsidRDefault="00B6511F">
      <w:pPr>
        <w:pStyle w:val="ConsPlusNormal"/>
        <w:spacing w:before="220"/>
        <w:ind w:firstLine="540"/>
        <w:jc w:val="both"/>
      </w:pPr>
      <w:r>
        <w:t>- организации и проведения архитектурного форума "Зодчество VRN";</w:t>
      </w:r>
    </w:p>
    <w:p w:rsidR="00B6511F" w:rsidRDefault="00B6511F">
      <w:pPr>
        <w:pStyle w:val="ConsPlusNormal"/>
        <w:spacing w:before="220"/>
        <w:ind w:firstLine="540"/>
        <w:jc w:val="both"/>
      </w:pPr>
      <w:r>
        <w:t>- участия экспозиций Воронежской области в межрегиональных и международных мероприятиях в области архитектуры и градостроительства;</w:t>
      </w:r>
    </w:p>
    <w:p w:rsidR="00B6511F" w:rsidRDefault="00B6511F">
      <w:pPr>
        <w:pStyle w:val="ConsPlusNormal"/>
        <w:spacing w:before="220"/>
        <w:ind w:firstLine="540"/>
        <w:jc w:val="both"/>
      </w:pPr>
      <w:r>
        <w:t>- повышения уровня профессиональных компетенций практикующих архитекторов, государственных и муниципальных служащих, занятых в сфере архитектуры и градостроительства;</w:t>
      </w:r>
    </w:p>
    <w:p w:rsidR="00B6511F" w:rsidRDefault="00B6511F">
      <w:pPr>
        <w:pStyle w:val="ConsPlusNormal"/>
        <w:spacing w:before="220"/>
        <w:ind w:firstLine="540"/>
        <w:jc w:val="both"/>
      </w:pPr>
      <w:r>
        <w:t>- выстраивания системы взаимодействия между инвесторами, властью и профессиональным сообществом Воронежской области;</w:t>
      </w:r>
    </w:p>
    <w:p w:rsidR="00B6511F" w:rsidRDefault="00B6511F">
      <w:pPr>
        <w:pStyle w:val="ConsPlusNormal"/>
        <w:spacing w:before="220"/>
        <w:ind w:firstLine="540"/>
        <w:jc w:val="both"/>
      </w:pPr>
      <w:r>
        <w:t>- развития сотрудничества с Союзом архитекторов России, Воронежским отделением Союза архитекторов России, иными профессиональными творческими союзами, направленного на повышение престижа архитектурной профессии;</w:t>
      </w:r>
    </w:p>
    <w:p w:rsidR="00B6511F" w:rsidRDefault="00B6511F">
      <w:pPr>
        <w:pStyle w:val="ConsPlusNormal"/>
        <w:spacing w:before="220"/>
        <w:ind w:firstLine="540"/>
        <w:jc w:val="both"/>
      </w:pPr>
      <w:r>
        <w:t>- формирования и укрепления деловых и творческих связей градостроителей, архитекторов и строителей, создания условий для обмена профессиональным опытом;</w:t>
      </w:r>
    </w:p>
    <w:p w:rsidR="00B6511F" w:rsidRDefault="00B6511F">
      <w:pPr>
        <w:pStyle w:val="ConsPlusNormal"/>
        <w:spacing w:before="220"/>
        <w:ind w:firstLine="540"/>
        <w:jc w:val="both"/>
      </w:pPr>
      <w:r>
        <w:lastRenderedPageBreak/>
        <w:t>- увеличения интереса населения к вопросам архитектуры, градостроительства, урбанистики и развития территорий;</w:t>
      </w:r>
    </w:p>
    <w:p w:rsidR="00B6511F" w:rsidRDefault="00B6511F">
      <w:pPr>
        <w:pStyle w:val="ConsPlusNormal"/>
        <w:spacing w:before="220"/>
        <w:ind w:firstLine="540"/>
        <w:jc w:val="both"/>
      </w:pPr>
      <w:r>
        <w:t>- формирования и проведения единой отраслевой информационной политики.</w:t>
      </w:r>
    </w:p>
    <w:p w:rsidR="00B6511F" w:rsidRDefault="00B6511F">
      <w:pPr>
        <w:pStyle w:val="ConsPlusNormal"/>
        <w:spacing w:before="220"/>
        <w:ind w:firstLine="540"/>
        <w:jc w:val="both"/>
      </w:pPr>
      <w:r>
        <w:t>Реализация мероприятия предполагает:</w:t>
      </w:r>
    </w:p>
    <w:p w:rsidR="00B6511F" w:rsidRDefault="00B6511F">
      <w:pPr>
        <w:pStyle w:val="ConsPlusNormal"/>
        <w:spacing w:before="220"/>
        <w:ind w:firstLine="540"/>
        <w:jc w:val="both"/>
      </w:pPr>
      <w:r>
        <w:t>- организацию и проведение архитектурного форума "Зодчество VRN";</w:t>
      </w:r>
    </w:p>
    <w:p w:rsidR="00B6511F" w:rsidRDefault="00B6511F">
      <w:pPr>
        <w:pStyle w:val="ConsPlusNormal"/>
        <w:spacing w:before="220"/>
        <w:ind w:firstLine="540"/>
        <w:jc w:val="both"/>
      </w:pPr>
      <w:r>
        <w:t>- организацию и проведение образовательных, дискуссионных, конкурсных и выставочных мероприятий с участием представителей профессионального сообщества и граждан, не вовлеченных в сферу архитектурно-градостроительной практики;</w:t>
      </w:r>
    </w:p>
    <w:p w:rsidR="00B6511F" w:rsidRDefault="00B6511F">
      <w:pPr>
        <w:pStyle w:val="ConsPlusNormal"/>
        <w:spacing w:before="220"/>
        <w:ind w:firstLine="540"/>
        <w:jc w:val="both"/>
      </w:pPr>
      <w:r>
        <w:t>- участие экспозиций Воронежской области в межрегиональных и международных мероприятиях в области архитектуры и градостроительства;</w:t>
      </w:r>
    </w:p>
    <w:p w:rsidR="00B6511F" w:rsidRDefault="00B6511F">
      <w:pPr>
        <w:pStyle w:val="ConsPlusNormal"/>
        <w:spacing w:before="220"/>
        <w:ind w:firstLine="540"/>
        <w:jc w:val="both"/>
      </w:pPr>
      <w:r>
        <w:t>- организацию и проведение архитектурных конкурсов;</w:t>
      </w:r>
    </w:p>
    <w:p w:rsidR="00B6511F" w:rsidRDefault="00B6511F">
      <w:pPr>
        <w:pStyle w:val="ConsPlusNormal"/>
        <w:spacing w:before="220"/>
        <w:ind w:firstLine="540"/>
        <w:jc w:val="both"/>
      </w:pPr>
      <w:r>
        <w:t>- проведение комплексной экспертизы возможностей освоения территорий Воронежской области с учетом историко-культурных исследований, экономического, пространственного и социокультурного анализа.</w:t>
      </w:r>
    </w:p>
    <w:p w:rsidR="00B6511F" w:rsidRDefault="00B6511F">
      <w:pPr>
        <w:pStyle w:val="ConsPlusNormal"/>
        <w:spacing w:before="220"/>
        <w:ind w:firstLine="540"/>
        <w:jc w:val="both"/>
      </w:pPr>
      <w:r>
        <w:t>Срок реализации мероприятия: 2016 - 2024 годы.</w:t>
      </w:r>
    </w:p>
    <w:p w:rsidR="00B6511F" w:rsidRDefault="00B6511F">
      <w:pPr>
        <w:pStyle w:val="ConsPlusNormal"/>
        <w:jc w:val="both"/>
      </w:pPr>
      <w:r>
        <w:t xml:space="preserve">(в ред. </w:t>
      </w:r>
      <w:hyperlink r:id="rId558"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Финансирование мероприятия осуществляется в рамках бюджетных ассигнований, утвержденных областным законом о бюджете на соответствующий финансовый год и плановый период.</w:t>
      </w:r>
    </w:p>
    <w:p w:rsidR="00B6511F" w:rsidRDefault="00B6511F">
      <w:pPr>
        <w:pStyle w:val="ConsPlusTitle"/>
        <w:spacing w:before="220"/>
        <w:ind w:firstLine="540"/>
        <w:jc w:val="both"/>
        <w:outlineLvl w:val="5"/>
      </w:pPr>
      <w:r>
        <w:t>Мероприятие 2. Сопровождение реализации социально значимых объектов регионального значения</w:t>
      </w:r>
    </w:p>
    <w:p w:rsidR="00B6511F" w:rsidRDefault="00B6511F">
      <w:pPr>
        <w:pStyle w:val="ConsPlusNormal"/>
        <w:spacing w:before="220"/>
        <w:ind w:firstLine="540"/>
        <w:jc w:val="both"/>
      </w:pPr>
      <w:r>
        <w:t>Целью мероприятия является сопровождение реализации социально значимых объектов регионального значения, планируемых к строительству на территории Воронежской области.</w:t>
      </w:r>
    </w:p>
    <w:p w:rsidR="00B6511F" w:rsidRDefault="00B6511F">
      <w:pPr>
        <w:pStyle w:val="ConsPlusNormal"/>
        <w:spacing w:before="220"/>
        <w:ind w:firstLine="540"/>
        <w:jc w:val="both"/>
      </w:pPr>
      <w:r>
        <w:t>В рамках реализации планируется:</w:t>
      </w:r>
    </w:p>
    <w:p w:rsidR="00B6511F" w:rsidRDefault="00B6511F">
      <w:pPr>
        <w:pStyle w:val="ConsPlusNormal"/>
        <w:spacing w:before="220"/>
        <w:ind w:firstLine="540"/>
        <w:jc w:val="both"/>
      </w:pPr>
      <w:r>
        <w:t>- обеспечение разработки проектно-изыскательских работ по объекту "Мемориальный комплекс "Осетровский плацдарм" в с. Осетровка Верхнемамонского района Воронежской области";</w:t>
      </w:r>
    </w:p>
    <w:p w:rsidR="00B6511F" w:rsidRDefault="00B6511F">
      <w:pPr>
        <w:pStyle w:val="ConsPlusNormal"/>
        <w:spacing w:before="220"/>
        <w:ind w:firstLine="540"/>
        <w:jc w:val="both"/>
      </w:pPr>
      <w:r>
        <w:t>- оказание организационного и информационного содействия инвесторам, заказчикам, иным заинтересованным лицам при разработке концепций, а также архитектурных и проектных решений социально значимых объектов регионального значения, в том числе при организации и проведении архитектурных конкурсов.</w:t>
      </w:r>
    </w:p>
    <w:p w:rsidR="00B6511F" w:rsidRDefault="00B6511F">
      <w:pPr>
        <w:pStyle w:val="ConsPlusNormal"/>
        <w:spacing w:before="220"/>
        <w:ind w:firstLine="540"/>
        <w:jc w:val="both"/>
      </w:pPr>
      <w:r>
        <w:t>Реализация мероприятия предусматривает:</w:t>
      </w:r>
    </w:p>
    <w:p w:rsidR="00B6511F" w:rsidRDefault="00B6511F">
      <w:pPr>
        <w:pStyle w:val="ConsPlusNormal"/>
        <w:spacing w:before="220"/>
        <w:ind w:firstLine="540"/>
        <w:jc w:val="both"/>
      </w:pPr>
      <w:r>
        <w:t>- выполнение работ по разработке проектно-изыскательских работ по объекту "Мемориальный комплекс "Осетровский плацдарм" в с. Осетровка Верхнемамонского района Воронежской области" в целях обеспечения создания данного комплекса к празднованию 75-й годовщины Победы в Великой Отечественной войне 1941 - 1945 годов;</w:t>
      </w:r>
    </w:p>
    <w:p w:rsidR="00B6511F" w:rsidRDefault="00B6511F">
      <w:pPr>
        <w:pStyle w:val="ConsPlusNormal"/>
        <w:spacing w:before="220"/>
        <w:ind w:firstLine="540"/>
        <w:jc w:val="both"/>
      </w:pPr>
      <w:r>
        <w:t>- взаимодействие с инвесторами, заказчиками, иными заинтересованными лицами в рамках разработки концепций, а также архитектурных и проектных решений социально значимых объектов регионального значения, в том числе при организации и проведении архитектурных конкурсов.</w:t>
      </w:r>
    </w:p>
    <w:p w:rsidR="00B6511F" w:rsidRDefault="00B6511F">
      <w:pPr>
        <w:pStyle w:val="ConsPlusNormal"/>
        <w:spacing w:before="220"/>
        <w:ind w:firstLine="540"/>
        <w:jc w:val="both"/>
      </w:pPr>
      <w:r>
        <w:lastRenderedPageBreak/>
        <w:t>Срок реализации: 2019 год.</w:t>
      </w:r>
    </w:p>
    <w:p w:rsidR="00B6511F" w:rsidRDefault="00B6511F">
      <w:pPr>
        <w:pStyle w:val="ConsPlusNormal"/>
        <w:spacing w:before="220"/>
        <w:ind w:firstLine="540"/>
        <w:jc w:val="both"/>
      </w:pPr>
      <w:r>
        <w:t>Финансирование мероприятия в части разработки проектно-изыскательских работ по объекту "Мемориальный комплекс "Осетровский плацдарм" в с. Осетровка Верхнемамонского района Воронежской области" будет осуществляться за счет средств областного бюджета, предоставляемых на финансовое обеспечение выполнения государственного задания бюджетным учреждением Воронежской области "Нормативно-проектный центр".</w:t>
      </w:r>
    </w:p>
    <w:p w:rsidR="00B6511F" w:rsidRDefault="00B6511F">
      <w:pPr>
        <w:pStyle w:val="ConsPlusNormal"/>
        <w:spacing w:before="220"/>
        <w:ind w:firstLine="540"/>
        <w:jc w:val="both"/>
      </w:pPr>
      <w:r>
        <w:t>Строительство объекта будет осуществляться в рамках областной адресной инвестиционной программы.</w:t>
      </w:r>
    </w:p>
    <w:p w:rsidR="00B6511F" w:rsidRDefault="00B6511F">
      <w:pPr>
        <w:pStyle w:val="ConsPlusNormal"/>
        <w:ind w:firstLine="540"/>
        <w:jc w:val="both"/>
      </w:pPr>
    </w:p>
    <w:p w:rsidR="00B6511F" w:rsidRDefault="00B6511F">
      <w:pPr>
        <w:pStyle w:val="ConsPlusTitle"/>
        <w:jc w:val="center"/>
        <w:outlineLvl w:val="3"/>
      </w:pPr>
      <w:r>
        <w:t>4. ХАРАКТЕРИСТИКА МЕР ГОСУДАРСТВЕННОГО РЕГУЛИРОВАНИЯ</w:t>
      </w:r>
    </w:p>
    <w:p w:rsidR="00B6511F" w:rsidRDefault="00B6511F">
      <w:pPr>
        <w:pStyle w:val="ConsPlusNormal"/>
        <w:ind w:firstLine="540"/>
        <w:jc w:val="both"/>
      </w:pPr>
    </w:p>
    <w:p w:rsidR="00B6511F" w:rsidRDefault="00B6511F">
      <w:pPr>
        <w:pStyle w:val="ConsPlusNormal"/>
        <w:ind w:firstLine="540"/>
        <w:jc w:val="both"/>
      </w:pPr>
      <w:r>
        <w:t>Для реализации подпрограммы меры государственного регулирования не требуются.</w:t>
      </w:r>
    </w:p>
    <w:p w:rsidR="00B6511F" w:rsidRDefault="00B6511F">
      <w:pPr>
        <w:pStyle w:val="ConsPlusNormal"/>
        <w:ind w:firstLine="540"/>
        <w:jc w:val="both"/>
      </w:pPr>
    </w:p>
    <w:p w:rsidR="00B6511F" w:rsidRDefault="00B6511F">
      <w:pPr>
        <w:pStyle w:val="ConsPlusTitle"/>
        <w:jc w:val="center"/>
        <w:outlineLvl w:val="3"/>
      </w:pPr>
      <w:r>
        <w:t>5. ХАРАКТЕРИСТИКА ОСНОВНЫХ МЕРОПРИЯТИЙ, РЕАЛИЗУЕМЫХ</w:t>
      </w:r>
    </w:p>
    <w:p w:rsidR="00B6511F" w:rsidRDefault="00B6511F">
      <w:pPr>
        <w:pStyle w:val="ConsPlusTitle"/>
        <w:jc w:val="center"/>
      </w:pPr>
      <w:r>
        <w:t>МУНИЦИПАЛЬНЫМИ ОБРАЗОВАНИЯМИ ВОРОНЕЖСКОЙ ОБЛАСТИ</w:t>
      </w:r>
    </w:p>
    <w:p w:rsidR="00B6511F" w:rsidRDefault="00B6511F">
      <w:pPr>
        <w:pStyle w:val="ConsPlusNormal"/>
        <w:ind w:firstLine="540"/>
        <w:jc w:val="both"/>
      </w:pPr>
    </w:p>
    <w:p w:rsidR="00B6511F" w:rsidRDefault="00B6511F">
      <w:pPr>
        <w:pStyle w:val="ConsPlusNormal"/>
        <w:ind w:firstLine="540"/>
        <w:jc w:val="both"/>
      </w:pPr>
      <w:r>
        <w:t>В процессе реализации подпрограммы предполагается привлечение в установленном порядке средств бюджетов муниципальных районов, городских округов, городских и сельских поселений на актуализацию документов территориального планирования, координирование территориальных зон в правилах землепользования и застройки, подготовку проектов планировки и подготовку графического и текстового описания местоположения границ и перечня координат характерных точек для установления границ населенных пунктов в размере 36828,20 тыс. рублей.</w:t>
      </w:r>
    </w:p>
    <w:p w:rsidR="00B6511F" w:rsidRDefault="00B6511F">
      <w:pPr>
        <w:pStyle w:val="ConsPlusNormal"/>
        <w:jc w:val="both"/>
      </w:pPr>
      <w:r>
        <w:t xml:space="preserve">(в ред. </w:t>
      </w:r>
      <w:hyperlink r:id="rId559" w:history="1">
        <w:r>
          <w:rPr>
            <w:color w:val="0000FF"/>
          </w:rPr>
          <w:t>постановления</w:t>
        </w:r>
      </w:hyperlink>
      <w:r>
        <w:t xml:space="preserve"> правительства Воронежской области от 30.07.2018 N 636)</w:t>
      </w:r>
    </w:p>
    <w:p w:rsidR="00B6511F" w:rsidRDefault="00B6511F">
      <w:pPr>
        <w:pStyle w:val="ConsPlusNormal"/>
        <w:ind w:firstLine="540"/>
        <w:jc w:val="both"/>
      </w:pPr>
    </w:p>
    <w:p w:rsidR="00B6511F" w:rsidRDefault="00B6511F">
      <w:pPr>
        <w:pStyle w:val="ConsPlusTitle"/>
        <w:jc w:val="center"/>
        <w:outlineLvl w:val="3"/>
      </w:pPr>
      <w:r>
        <w:t>6. ИНФОРМАЦИЯ ОБ УЧАСТИИ АКЦИОНЕРНЫХ ОБЩЕСТВ</w:t>
      </w:r>
    </w:p>
    <w:p w:rsidR="00B6511F" w:rsidRDefault="00B6511F">
      <w:pPr>
        <w:pStyle w:val="ConsPlusTitle"/>
        <w:jc w:val="center"/>
      </w:pPr>
      <w:r>
        <w:t>С ГОСУДАРСТВЕННЫМ УЧАСТИЕМ, ОБЩЕСТВЕННЫХ, НАУЧНЫХ И ИНЫХ</w:t>
      </w:r>
    </w:p>
    <w:p w:rsidR="00B6511F" w:rsidRDefault="00B6511F">
      <w:pPr>
        <w:pStyle w:val="ConsPlusTitle"/>
        <w:jc w:val="center"/>
      </w:pPr>
      <w:r>
        <w:t>ОРГАНИЗАЦИЙ, А ТАКЖЕ ГОСУДАРСТВЕННЫХ ВНЕБЮДЖЕТНЫХ ФОНДОВ</w:t>
      </w:r>
    </w:p>
    <w:p w:rsidR="00B6511F" w:rsidRDefault="00B6511F">
      <w:pPr>
        <w:pStyle w:val="ConsPlusTitle"/>
        <w:jc w:val="center"/>
      </w:pPr>
      <w:r>
        <w:t>И ФИЗИЧЕСКИХ ЛИЦ В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Участие акционерных обществ, общественных, научных и иных организаций, а также внебюджетных фондов и физических лиц для реализации подпрограммы не требуется.</w:t>
      </w:r>
    </w:p>
    <w:p w:rsidR="00B6511F" w:rsidRDefault="00B6511F">
      <w:pPr>
        <w:pStyle w:val="ConsPlusNormal"/>
        <w:ind w:firstLine="540"/>
        <w:jc w:val="both"/>
      </w:pPr>
    </w:p>
    <w:p w:rsidR="00B6511F" w:rsidRDefault="00B6511F">
      <w:pPr>
        <w:pStyle w:val="ConsPlusTitle"/>
        <w:jc w:val="center"/>
        <w:outlineLvl w:val="3"/>
      </w:pPr>
      <w:r>
        <w:t>7. ФИНАНСОВОЕ ОБЕСПЕЧЕНИЕ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 xml:space="preserve">Абзацы первый - седьмой исключены. - </w:t>
      </w:r>
      <w:hyperlink r:id="rId560" w:history="1">
        <w:r>
          <w:rPr>
            <w:color w:val="0000FF"/>
          </w:rPr>
          <w:t>Постановление</w:t>
        </w:r>
      </w:hyperlink>
      <w:r>
        <w:t xml:space="preserve"> правительства Воронежской области от 23.01.2018 N 33.</w:t>
      </w:r>
    </w:p>
    <w:p w:rsidR="00B6511F" w:rsidRDefault="00B6511F">
      <w:pPr>
        <w:pStyle w:val="ConsPlusNormal"/>
        <w:spacing w:before="220"/>
        <w:ind w:firstLine="540"/>
        <w:jc w:val="both"/>
      </w:pPr>
      <w:r>
        <w:t>Объемы расходов на выполнение мероприятий подпрограммы ежегодно уточняются в процессе исполнения областного бюджета и при формировании областного бюджета на очередной финансовый год.</w:t>
      </w:r>
    </w:p>
    <w:p w:rsidR="00B6511F" w:rsidRDefault="00B6511F">
      <w:pPr>
        <w:pStyle w:val="ConsPlusNormal"/>
        <w:spacing w:before="220"/>
        <w:ind w:firstLine="540"/>
        <w:jc w:val="both"/>
      </w:pPr>
      <w:r>
        <w:t xml:space="preserve">Информация о финансировании подпрограммы представлена в </w:t>
      </w:r>
      <w:hyperlink w:anchor="P3550" w:history="1">
        <w:r>
          <w:rPr>
            <w:color w:val="0000FF"/>
          </w:rPr>
          <w:t>приложениях N 2</w:t>
        </w:r>
      </w:hyperlink>
      <w:r>
        <w:t xml:space="preserve"> и </w:t>
      </w:r>
      <w:hyperlink w:anchor="P8920" w:history="1">
        <w:r>
          <w:rPr>
            <w:color w:val="0000FF"/>
          </w:rPr>
          <w:t>N 3</w:t>
        </w:r>
      </w:hyperlink>
      <w:r>
        <w:t xml:space="preserve"> к государственной программе.</w:t>
      </w:r>
    </w:p>
    <w:p w:rsidR="00B6511F" w:rsidRDefault="00B6511F">
      <w:pPr>
        <w:pStyle w:val="ConsPlusNormal"/>
        <w:ind w:firstLine="540"/>
        <w:jc w:val="both"/>
      </w:pPr>
    </w:p>
    <w:p w:rsidR="00B6511F" w:rsidRDefault="00B6511F">
      <w:pPr>
        <w:pStyle w:val="ConsPlusTitle"/>
        <w:jc w:val="center"/>
        <w:outlineLvl w:val="3"/>
      </w:pPr>
      <w:r>
        <w:t>8. АНАЛИЗ РИСКОВ РЕАЛИЗАЦИИ ПОДПРОГРАММЫ И ОПИСАНИЕ</w:t>
      </w:r>
    </w:p>
    <w:p w:rsidR="00B6511F" w:rsidRDefault="00B6511F">
      <w:pPr>
        <w:pStyle w:val="ConsPlusTitle"/>
        <w:jc w:val="center"/>
      </w:pPr>
      <w:r>
        <w:t>МЕР УПРАВЛЕНИЯ РИСКАМИ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 xml:space="preserve">В настоящее время градостроительная деятельность находится на таком уровне, когда ее дальнейшее развитие невозможно без прогнозирования вероятности невыполнения определенных мероприятий подпрограммы. Это связано с различного рода обстоятельствами (рисками), способными изменить ход выполнения намеченных мероприятий и помешать их </w:t>
      </w:r>
      <w:r>
        <w:lastRenderedPageBreak/>
        <w:t>реализации.</w:t>
      </w:r>
    </w:p>
    <w:p w:rsidR="00B6511F" w:rsidRDefault="00B6511F">
      <w:pPr>
        <w:pStyle w:val="ConsPlusNormal"/>
        <w:spacing w:before="220"/>
        <w:ind w:firstLine="540"/>
        <w:jc w:val="both"/>
      </w:pPr>
      <w:r>
        <w:t xml:space="preserve">На ход реализации программных мероприятий (заключение государственных контрактов с проектными организациями градостроительного профиля по результатам открытых конкурсов) в большой степени влияют внешние риски - как законодательные, так и финансовые. Существующий порядок проведения конкурсов стимулирует лишь снижение цены и сокращение сроков разработки градостроительной документации. Отсутствие на федеральном уровне четких требований к квалификации исполнителей и качеству документации наряду с кадровым дефицитом профессиональных градостроителей в муниципальных образованиях может привести к формальной реализации требований Градостроительного </w:t>
      </w:r>
      <w:hyperlink r:id="rId561" w:history="1">
        <w:r>
          <w:rPr>
            <w:color w:val="0000FF"/>
          </w:rPr>
          <w:t>кодекса</w:t>
        </w:r>
      </w:hyperlink>
      <w:r>
        <w:t xml:space="preserve"> Российской Федерации. Внесение изменений в действующие на данный момент федеральные нормативные правовые акты (перераспределение полномочий, изменение сроков введения в действие некоторых их положений и т.д.) может отразиться на выполнении мероприятий подпрограммы.</w:t>
      </w:r>
    </w:p>
    <w:p w:rsidR="00B6511F" w:rsidRDefault="00B6511F">
      <w:pPr>
        <w:pStyle w:val="ConsPlusNormal"/>
        <w:spacing w:before="220"/>
        <w:ind w:firstLine="540"/>
        <w:jc w:val="both"/>
      </w:pPr>
      <w:r>
        <w:t>Внутренние риски также являются существенным фактором при выполнении программных мероприятий.</w:t>
      </w:r>
    </w:p>
    <w:p w:rsidR="00B6511F" w:rsidRDefault="00B6511F">
      <w:pPr>
        <w:pStyle w:val="ConsPlusNormal"/>
        <w:spacing w:before="220"/>
        <w:ind w:firstLine="540"/>
        <w:jc w:val="both"/>
      </w:pPr>
      <w:r>
        <w:t>К ним относятся технологические риски, определяющиеся сложившимся монополизмом в сфере градостроительного проектирования - число проектных организаций градостроительного профиля, способных качественно разработать предусмотренные программными мероприятиями документы, в нашей стране невелико.</w:t>
      </w:r>
    </w:p>
    <w:p w:rsidR="00B6511F" w:rsidRDefault="00B6511F">
      <w:pPr>
        <w:pStyle w:val="ConsPlusNormal"/>
        <w:spacing w:before="220"/>
        <w:ind w:firstLine="540"/>
        <w:jc w:val="both"/>
      </w:pPr>
      <w:r>
        <w:t>К внутренним рискам относятся информационные риски - неполнота или неточность представляемой заказчиком проектным организациям исходной информации (получаемой из различных ведомств) либо отсутствие необходимой информации, отсутствие актуального картографического материала, а также финансовые, социальные риски и риски управления.</w:t>
      </w:r>
    </w:p>
    <w:p w:rsidR="00B6511F" w:rsidRDefault="00B6511F">
      <w:pPr>
        <w:pStyle w:val="ConsPlusNormal"/>
        <w:spacing w:before="220"/>
        <w:ind w:firstLine="540"/>
        <w:jc w:val="both"/>
      </w:pPr>
      <w:r>
        <w:t>Большую угрозу представляют собой финансовые риски при реализации задач по актуализации документов территориального планирования, координированию территориальных зон в правилах землепользования застройки, подготовке документации по планировке территорий Воронежской области и установлению границ населенных пунктов.</w:t>
      </w:r>
    </w:p>
    <w:p w:rsidR="00B6511F" w:rsidRDefault="00B6511F">
      <w:pPr>
        <w:pStyle w:val="ConsPlusNormal"/>
        <w:spacing w:before="220"/>
        <w:ind w:firstLine="540"/>
        <w:jc w:val="both"/>
      </w:pPr>
      <w:r>
        <w:t>Так как предусмотрено софинансирование этих работ из бюджетов разных уровней (областного и местных), то в случае невыполнения своих бюджетных обязательств каким-либо муниципальным образованием становится невозможным предоставление средств и из областного бюджета.</w:t>
      </w:r>
    </w:p>
    <w:p w:rsidR="00B6511F" w:rsidRDefault="00B6511F">
      <w:pPr>
        <w:pStyle w:val="ConsPlusNormal"/>
        <w:spacing w:before="220"/>
        <w:ind w:firstLine="540"/>
        <w:jc w:val="both"/>
      </w:pPr>
      <w:r>
        <w:t>Кроме того, в связи с тем, что обеспечение органов местного самоуправления документацией по планировке территорий и графическим и текстовым описанием местоположения границ и перечнем координат характерных точек для установления границ населенных пунктов основано на заявительном принципе, то имеются риски недостаточности предоставления органами местного самоуправления информации об имеющихся потребностях в указанных документах.</w:t>
      </w:r>
    </w:p>
    <w:p w:rsidR="00B6511F" w:rsidRDefault="00B6511F">
      <w:pPr>
        <w:pStyle w:val="ConsPlusNormal"/>
        <w:jc w:val="both"/>
      </w:pPr>
      <w:r>
        <w:t xml:space="preserve">(в ред. </w:t>
      </w:r>
      <w:hyperlink r:id="rId562" w:history="1">
        <w:r>
          <w:rPr>
            <w:color w:val="0000FF"/>
          </w:rPr>
          <w:t>постановления</w:t>
        </w:r>
      </w:hyperlink>
      <w:r>
        <w:t xml:space="preserve"> правительства Воронежской области от 30.07.2018 N 636)</w:t>
      </w:r>
    </w:p>
    <w:p w:rsidR="00B6511F" w:rsidRDefault="00B6511F">
      <w:pPr>
        <w:pStyle w:val="ConsPlusNormal"/>
        <w:spacing w:before="220"/>
        <w:ind w:firstLine="540"/>
        <w:jc w:val="both"/>
      </w:pPr>
      <w:r>
        <w:t>Для снижения доли внутренних рисков планируется:</w:t>
      </w:r>
    </w:p>
    <w:p w:rsidR="00B6511F" w:rsidRDefault="00B6511F">
      <w:pPr>
        <w:pStyle w:val="ConsPlusNormal"/>
        <w:spacing w:before="220"/>
        <w:ind w:firstLine="540"/>
        <w:jc w:val="both"/>
      </w:pPr>
      <w:r>
        <w:t>- создание постоянно действующих рабочих комиссий, проведение круглых столов, совещаний, семинаров с участием представителей муниципальных образований и проектных организаций по разъяснению вопросов, связанных с реализацией подпрограммы;</w:t>
      </w:r>
    </w:p>
    <w:p w:rsidR="00B6511F" w:rsidRDefault="00B6511F">
      <w:pPr>
        <w:pStyle w:val="ConsPlusNormal"/>
        <w:spacing w:before="220"/>
        <w:ind w:firstLine="540"/>
        <w:jc w:val="both"/>
      </w:pPr>
      <w:r>
        <w:t>- повышение квалификации сотрудников отделов департамента архитектуры и градостроительства Воронежской области;</w:t>
      </w:r>
    </w:p>
    <w:p w:rsidR="00B6511F" w:rsidRDefault="00B6511F">
      <w:pPr>
        <w:pStyle w:val="ConsPlusNormal"/>
        <w:jc w:val="both"/>
      </w:pPr>
      <w:r>
        <w:t xml:space="preserve">(в ред. </w:t>
      </w:r>
      <w:hyperlink r:id="rId563"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 xml:space="preserve">- совершенствование внутренней структуры отделов департамента архитектуры и </w:t>
      </w:r>
      <w:r>
        <w:lastRenderedPageBreak/>
        <w:t>градостроительства Воронежской области.</w:t>
      </w:r>
    </w:p>
    <w:p w:rsidR="00B6511F" w:rsidRDefault="00B6511F">
      <w:pPr>
        <w:pStyle w:val="ConsPlusNormal"/>
        <w:jc w:val="both"/>
      </w:pPr>
      <w:r>
        <w:t xml:space="preserve">(в ред. </w:t>
      </w:r>
      <w:hyperlink r:id="rId564" w:history="1">
        <w:r>
          <w:rPr>
            <w:color w:val="0000FF"/>
          </w:rPr>
          <w:t>постановления</w:t>
        </w:r>
      </w:hyperlink>
      <w:r>
        <w:t xml:space="preserve"> правительства Воронежской области от 29.01.2019 N 69)</w:t>
      </w:r>
    </w:p>
    <w:p w:rsidR="00B6511F" w:rsidRDefault="00B6511F">
      <w:pPr>
        <w:pStyle w:val="ConsPlusNormal"/>
        <w:ind w:firstLine="540"/>
        <w:jc w:val="both"/>
      </w:pPr>
    </w:p>
    <w:p w:rsidR="00B6511F" w:rsidRDefault="00B6511F">
      <w:pPr>
        <w:pStyle w:val="ConsPlusTitle"/>
        <w:jc w:val="center"/>
        <w:outlineLvl w:val="3"/>
      </w:pPr>
      <w:r>
        <w:t>9. ОЦЕНКА ЭФФЕКТИВНОСТИ РЕАЛИЗАЦИИ ПОДПРОГРАММЫ</w:t>
      </w:r>
    </w:p>
    <w:p w:rsidR="00B6511F" w:rsidRDefault="00B6511F">
      <w:pPr>
        <w:pStyle w:val="ConsPlusNormal"/>
        <w:ind w:firstLine="540"/>
        <w:jc w:val="both"/>
      </w:pPr>
    </w:p>
    <w:p w:rsidR="00B6511F" w:rsidRDefault="00B6511F">
      <w:pPr>
        <w:pStyle w:val="ConsPlusNormal"/>
        <w:jc w:val="center"/>
      </w:pPr>
      <w:r>
        <w:t xml:space="preserve">Утратил силу. - </w:t>
      </w:r>
      <w:hyperlink r:id="rId565"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03.09.2019 N 843.</w:t>
      </w:r>
    </w:p>
    <w:p w:rsidR="00B6511F" w:rsidRDefault="00B6511F">
      <w:pPr>
        <w:pStyle w:val="ConsPlusNormal"/>
        <w:ind w:firstLine="540"/>
        <w:jc w:val="both"/>
      </w:pPr>
    </w:p>
    <w:p w:rsidR="00B6511F" w:rsidRDefault="00B6511F">
      <w:pPr>
        <w:pStyle w:val="ConsPlusTitle"/>
        <w:jc w:val="center"/>
        <w:outlineLvl w:val="2"/>
      </w:pPr>
      <w:bookmarkStart w:id="29" w:name="P1785"/>
      <w:bookmarkEnd w:id="29"/>
      <w:r>
        <w:t>ПОДПРОГРАММА 3. РАЗВИТИЕ ПРОМЫШЛЕННОСТИ</w:t>
      </w:r>
    </w:p>
    <w:p w:rsidR="00B6511F" w:rsidRDefault="00B6511F">
      <w:pPr>
        <w:pStyle w:val="ConsPlusTitle"/>
        <w:jc w:val="center"/>
      </w:pPr>
      <w:r>
        <w:t>СТРОИТЕЛЬНЫХ МАТЕРИАЛОВ И ИНДУСТРИАЛЬНОГО ДОМОСТРОЕНИЯ</w:t>
      </w:r>
    </w:p>
    <w:p w:rsidR="00B6511F" w:rsidRDefault="00B6511F">
      <w:pPr>
        <w:pStyle w:val="ConsPlusTitle"/>
        <w:jc w:val="center"/>
      </w:pPr>
      <w:r>
        <w:t>В ВОРОНЕЖСКОЙ ОБЛАСТИ</w:t>
      </w:r>
    </w:p>
    <w:p w:rsidR="00B6511F" w:rsidRDefault="00B6511F">
      <w:pPr>
        <w:pStyle w:val="ConsPlusNormal"/>
        <w:ind w:firstLine="540"/>
        <w:jc w:val="both"/>
      </w:pPr>
    </w:p>
    <w:p w:rsidR="00B6511F" w:rsidRDefault="00B6511F">
      <w:pPr>
        <w:pStyle w:val="ConsPlusTitle"/>
        <w:jc w:val="center"/>
        <w:outlineLvl w:val="3"/>
      </w:pPr>
      <w:r>
        <w:t>ПАСПОРТ ПОДПРОГРАММЫ</w:t>
      </w:r>
    </w:p>
    <w:p w:rsidR="00B6511F" w:rsidRDefault="00B651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03"/>
      </w:tblGrid>
      <w:tr w:rsidR="00B6511F">
        <w:tc>
          <w:tcPr>
            <w:tcW w:w="2211" w:type="dxa"/>
            <w:tcBorders>
              <w:top w:val="single" w:sz="4" w:space="0" w:color="auto"/>
              <w:bottom w:val="nil"/>
            </w:tcBorders>
          </w:tcPr>
          <w:p w:rsidR="00B6511F" w:rsidRDefault="00B6511F">
            <w:pPr>
              <w:pStyle w:val="ConsPlusNormal"/>
            </w:pPr>
            <w:r>
              <w:t>Исполнители подпрограммы</w:t>
            </w:r>
          </w:p>
        </w:tc>
        <w:tc>
          <w:tcPr>
            <w:tcW w:w="6803" w:type="dxa"/>
            <w:tcBorders>
              <w:top w:val="single" w:sz="4" w:space="0" w:color="auto"/>
              <w:bottom w:val="nil"/>
            </w:tcBorders>
          </w:tcPr>
          <w:p w:rsidR="00B6511F" w:rsidRDefault="00B6511F">
            <w:pPr>
              <w:pStyle w:val="ConsPlusNormal"/>
              <w:jc w:val="both"/>
            </w:pPr>
            <w:r>
              <w:t>Департамент строительной политики Воронежской области</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w:t>
            </w:r>
            <w:hyperlink r:id="rId566" w:history="1">
              <w:r>
                <w:rPr>
                  <w:color w:val="0000FF"/>
                </w:rPr>
                <w:t>постановления</w:t>
              </w:r>
            </w:hyperlink>
            <w:r>
              <w:t xml:space="preserve"> правительства Воронежской области от 04.08.2016 N 566)</w:t>
            </w:r>
          </w:p>
        </w:tc>
      </w:tr>
      <w:tr w:rsidR="00B6511F">
        <w:tc>
          <w:tcPr>
            <w:tcW w:w="2211" w:type="dxa"/>
            <w:tcBorders>
              <w:top w:val="single" w:sz="4" w:space="0" w:color="auto"/>
              <w:bottom w:val="nil"/>
            </w:tcBorders>
          </w:tcPr>
          <w:p w:rsidR="00B6511F" w:rsidRDefault="00B6511F">
            <w:pPr>
              <w:pStyle w:val="ConsPlusNormal"/>
            </w:pPr>
            <w:r>
              <w:t>Основные мероприятия, входящие в состав подпрограммы</w:t>
            </w:r>
          </w:p>
        </w:tc>
        <w:tc>
          <w:tcPr>
            <w:tcW w:w="6803" w:type="dxa"/>
            <w:tcBorders>
              <w:top w:val="single" w:sz="4" w:space="0" w:color="auto"/>
              <w:bottom w:val="nil"/>
            </w:tcBorders>
          </w:tcPr>
          <w:p w:rsidR="00B6511F" w:rsidRDefault="00B6511F">
            <w:pPr>
              <w:pStyle w:val="ConsPlusNormal"/>
              <w:jc w:val="both"/>
            </w:pPr>
            <w:hyperlink w:anchor="P1975" w:history="1">
              <w:r>
                <w:rPr>
                  <w:color w:val="0000FF"/>
                </w:rPr>
                <w:t>Основное мероприятие 3.1</w:t>
              </w:r>
            </w:hyperlink>
            <w:r>
              <w:t>. Комплексная оценка состояния строительной индустрии и промышленности строительных материалов в Воронежской области.</w:t>
            </w:r>
          </w:p>
          <w:p w:rsidR="00B6511F" w:rsidRDefault="00B6511F">
            <w:pPr>
              <w:pStyle w:val="ConsPlusNormal"/>
              <w:jc w:val="both"/>
            </w:pPr>
            <w:hyperlink w:anchor="P2035" w:history="1">
              <w:r>
                <w:rPr>
                  <w:color w:val="0000FF"/>
                </w:rPr>
                <w:t>Основное мероприятие 3.2</w:t>
              </w:r>
            </w:hyperlink>
            <w:r>
              <w:t>. Стимулирование развития промышленности строительных материалов и индустриального домостроения.</w:t>
            </w:r>
          </w:p>
          <w:p w:rsidR="00B6511F" w:rsidRDefault="00B6511F">
            <w:pPr>
              <w:pStyle w:val="ConsPlusNormal"/>
              <w:jc w:val="both"/>
            </w:pPr>
            <w:hyperlink w:anchor="P2086" w:history="1">
              <w:r>
                <w:rPr>
                  <w:color w:val="0000FF"/>
                </w:rPr>
                <w:t>Основное мероприятие 3.3</w:t>
              </w:r>
            </w:hyperlink>
            <w:r>
              <w:t>. Содействие применению инновационных строительных материалов, изделий и конструкций, ресурсоэффективных технологий и эффективному использованию минерально-сырьевой базы.</w:t>
            </w:r>
          </w:p>
          <w:p w:rsidR="00B6511F" w:rsidRDefault="00B6511F">
            <w:pPr>
              <w:pStyle w:val="ConsPlusNormal"/>
              <w:jc w:val="both"/>
            </w:pPr>
            <w:hyperlink w:anchor="P2125" w:history="1">
              <w:r>
                <w:rPr>
                  <w:color w:val="0000FF"/>
                </w:rPr>
                <w:t>Основное мероприятие 3.4</w:t>
              </w:r>
            </w:hyperlink>
            <w:r>
              <w:t>. Государственная поддержка отдельных отраслей промышленности и топливно-энергетического комплекса (субсидии юридическим лицам).</w:t>
            </w:r>
          </w:p>
          <w:p w:rsidR="00B6511F" w:rsidRDefault="00B6511F">
            <w:pPr>
              <w:pStyle w:val="ConsPlusNormal"/>
              <w:jc w:val="both"/>
            </w:pPr>
            <w:hyperlink w:anchor="P2155" w:history="1">
              <w:r>
                <w:rPr>
                  <w:color w:val="0000FF"/>
                </w:rPr>
                <w:t>Основное мероприятие 3.5</w:t>
              </w:r>
            </w:hyperlink>
            <w:r>
              <w:t>. Региональный проект "Экспорт услуг"</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постановлений правительства Воронежской области от 04.08.2016 </w:t>
            </w:r>
            <w:hyperlink r:id="rId567" w:history="1">
              <w:r>
                <w:rPr>
                  <w:color w:val="0000FF"/>
                </w:rPr>
                <w:t>N 566</w:t>
              </w:r>
            </w:hyperlink>
            <w:r>
              <w:t xml:space="preserve">, от 03.09.2019 </w:t>
            </w:r>
            <w:hyperlink r:id="rId568" w:history="1">
              <w:r>
                <w:rPr>
                  <w:color w:val="0000FF"/>
                </w:rPr>
                <w:t>N 843</w:t>
              </w:r>
            </w:hyperlink>
            <w:r>
              <w:t>)</w:t>
            </w:r>
          </w:p>
        </w:tc>
      </w:tr>
      <w:tr w:rsidR="00B6511F">
        <w:tc>
          <w:tcPr>
            <w:tcW w:w="9014" w:type="dxa"/>
            <w:gridSpan w:val="2"/>
            <w:tcBorders>
              <w:top w:val="single" w:sz="4" w:space="0" w:color="auto"/>
              <w:bottom w:val="nil"/>
            </w:tcBorders>
          </w:tcPr>
          <w:p w:rsidR="00B6511F" w:rsidRDefault="00B6511F">
            <w:pPr>
              <w:pStyle w:val="ConsPlusNormal"/>
              <w:jc w:val="both"/>
            </w:pPr>
            <w:r>
              <w:t xml:space="preserve">Позиция исключена. - </w:t>
            </w:r>
            <w:hyperlink r:id="rId569" w:history="1">
              <w:r>
                <w:rPr>
                  <w:color w:val="0000FF"/>
                </w:rPr>
                <w:t>Постановление</w:t>
              </w:r>
            </w:hyperlink>
            <w:r>
              <w:t xml:space="preserve"> правительства Воронежской области от 03.09.2019 N 843</w:t>
            </w:r>
          </w:p>
        </w:tc>
      </w:tr>
      <w:tr w:rsidR="00B6511F">
        <w:tc>
          <w:tcPr>
            <w:tcW w:w="9014" w:type="dxa"/>
            <w:gridSpan w:val="2"/>
            <w:tcBorders>
              <w:top w:val="single" w:sz="4" w:space="0" w:color="auto"/>
              <w:bottom w:val="nil"/>
            </w:tcBorders>
          </w:tcPr>
          <w:p w:rsidR="00B6511F" w:rsidRDefault="00B6511F">
            <w:pPr>
              <w:pStyle w:val="ConsPlusNormal"/>
              <w:jc w:val="both"/>
            </w:pPr>
            <w:r>
              <w:t xml:space="preserve">Позиция исключена. - </w:t>
            </w:r>
            <w:hyperlink r:id="rId570" w:history="1">
              <w:r>
                <w:rPr>
                  <w:color w:val="0000FF"/>
                </w:rPr>
                <w:t>Постановление</w:t>
              </w:r>
            </w:hyperlink>
            <w:r>
              <w:t xml:space="preserve"> правительства Воронежской области от 03.09.2019 N 843</w:t>
            </w:r>
          </w:p>
        </w:tc>
      </w:tr>
      <w:tr w:rsidR="00B6511F">
        <w:tc>
          <w:tcPr>
            <w:tcW w:w="2211" w:type="dxa"/>
            <w:tcBorders>
              <w:top w:val="single" w:sz="4" w:space="0" w:color="auto"/>
              <w:bottom w:val="nil"/>
            </w:tcBorders>
          </w:tcPr>
          <w:p w:rsidR="00B6511F" w:rsidRDefault="00B6511F">
            <w:pPr>
              <w:pStyle w:val="ConsPlusNormal"/>
            </w:pPr>
            <w:r>
              <w:t>Цель подпрограммы</w:t>
            </w:r>
          </w:p>
        </w:tc>
        <w:tc>
          <w:tcPr>
            <w:tcW w:w="6803" w:type="dxa"/>
            <w:tcBorders>
              <w:top w:val="single" w:sz="4" w:space="0" w:color="auto"/>
              <w:bottom w:val="nil"/>
            </w:tcBorders>
          </w:tcPr>
          <w:p w:rsidR="00B6511F" w:rsidRDefault="00B6511F">
            <w:pPr>
              <w:pStyle w:val="ConsPlusNormal"/>
              <w:jc w:val="both"/>
            </w:pPr>
            <w:r>
              <w:t>Создание в Воронежской области производства номенклатуры современных высококачественных ресурсо- и энергосберегающих строительных материалов, изделий и конструкций с учетом потребностей и имеющейся региональной сырьевой базы для полного обеспечения жилищного, социально-культурного, промышленного строительства, объектов инженерной и транспортной инфраструктуры, а также модернизации жилищного фонда в 2016 - 2024 годах</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постановлений правительства Воронежской области от 04.08.2016 </w:t>
            </w:r>
            <w:hyperlink r:id="rId571" w:history="1">
              <w:r>
                <w:rPr>
                  <w:color w:val="0000FF"/>
                </w:rPr>
                <w:t>N 566</w:t>
              </w:r>
            </w:hyperlink>
            <w:r>
              <w:t xml:space="preserve">, от 03.09.2019 </w:t>
            </w:r>
            <w:hyperlink r:id="rId572" w:history="1">
              <w:r>
                <w:rPr>
                  <w:color w:val="0000FF"/>
                </w:rPr>
                <w:t>N 843</w:t>
              </w:r>
            </w:hyperlink>
            <w:r>
              <w:t>)</w:t>
            </w:r>
          </w:p>
        </w:tc>
      </w:tr>
      <w:tr w:rsidR="00B6511F">
        <w:tc>
          <w:tcPr>
            <w:tcW w:w="2211" w:type="dxa"/>
            <w:tcBorders>
              <w:top w:val="single" w:sz="4" w:space="0" w:color="auto"/>
              <w:bottom w:val="nil"/>
            </w:tcBorders>
          </w:tcPr>
          <w:p w:rsidR="00B6511F" w:rsidRDefault="00B6511F">
            <w:pPr>
              <w:pStyle w:val="ConsPlusNormal"/>
            </w:pPr>
            <w:r>
              <w:lastRenderedPageBreak/>
              <w:t>Задачи подпрограммы</w:t>
            </w:r>
          </w:p>
        </w:tc>
        <w:tc>
          <w:tcPr>
            <w:tcW w:w="6803" w:type="dxa"/>
            <w:tcBorders>
              <w:top w:val="single" w:sz="4" w:space="0" w:color="auto"/>
              <w:bottom w:val="nil"/>
            </w:tcBorders>
          </w:tcPr>
          <w:p w:rsidR="00B6511F" w:rsidRDefault="00B6511F">
            <w:pPr>
              <w:pStyle w:val="ConsPlusNormal"/>
              <w:jc w:val="both"/>
            </w:pPr>
            <w:r>
              <w:t>1. Комплексная оценка состояния стройиндустрии и разработка Концепции развития промышленности строительных материалов и индустриального домостроения Воронежской области на период до 2024 года.</w:t>
            </w:r>
          </w:p>
          <w:p w:rsidR="00B6511F" w:rsidRDefault="00B6511F">
            <w:pPr>
              <w:pStyle w:val="ConsPlusNormal"/>
              <w:jc w:val="both"/>
            </w:pPr>
            <w:r>
              <w:t>2. Стимулирование технического перевооружения, модернизации действующих предприятий промышленности строительных материалов области и создания новых ресурсосберегающих, экономически эффективных и экологически безопасных производств строительных материалов, изделий и конструкций с учетом сырьевого потенциала и потребностей Воронежской области.</w:t>
            </w:r>
          </w:p>
          <w:p w:rsidR="00B6511F" w:rsidRDefault="00B6511F">
            <w:pPr>
              <w:pStyle w:val="ConsPlusNormal"/>
              <w:jc w:val="both"/>
            </w:pPr>
            <w:r>
              <w:t>3. Содействие применению инновационных строительных материалов, изделий и конструкций, ресурсоэффективных технологий и эффективному использованию минерально-сырьевой базы.</w:t>
            </w:r>
          </w:p>
          <w:p w:rsidR="00B6511F" w:rsidRDefault="00B6511F">
            <w:pPr>
              <w:pStyle w:val="ConsPlusNormal"/>
              <w:jc w:val="both"/>
            </w:pPr>
            <w:r>
              <w:t>4. Ликвидация дефицита строительных материалов на региональном рынке к 2024 году.</w:t>
            </w:r>
          </w:p>
          <w:p w:rsidR="00B6511F" w:rsidRDefault="00B6511F">
            <w:pPr>
              <w:pStyle w:val="ConsPlusNormal"/>
              <w:jc w:val="both"/>
            </w:pPr>
            <w:r>
              <w:t>5. Обеспечение производства современных высококачественных ресурсо- и энергосберегающих строительных материалов, изделий и конструкций с учетом потребностей и имеющейся региональной сырьевой базы.</w:t>
            </w:r>
          </w:p>
          <w:p w:rsidR="00B6511F" w:rsidRDefault="00B6511F">
            <w:pPr>
              <w:pStyle w:val="ConsPlusNormal"/>
              <w:jc w:val="both"/>
            </w:pPr>
            <w:r>
              <w:t>6. Расширение сырьевой базы промышленности строительных материалов, изделий и конструкций, в том числе за счет техногенных отходов промышленности</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w:t>
            </w:r>
            <w:hyperlink r:id="rId573" w:history="1">
              <w:r>
                <w:rPr>
                  <w:color w:val="0000FF"/>
                </w:rPr>
                <w:t>постановления</w:t>
              </w:r>
            </w:hyperlink>
            <w:r>
              <w:t xml:space="preserve"> правительства Воронежской области от 03.09.2019 N 843)</w:t>
            </w:r>
          </w:p>
        </w:tc>
      </w:tr>
      <w:tr w:rsidR="00B6511F">
        <w:tc>
          <w:tcPr>
            <w:tcW w:w="2211" w:type="dxa"/>
            <w:tcBorders>
              <w:top w:val="single" w:sz="4" w:space="0" w:color="auto"/>
              <w:bottom w:val="nil"/>
            </w:tcBorders>
          </w:tcPr>
          <w:p w:rsidR="00B6511F" w:rsidRDefault="00B6511F">
            <w:pPr>
              <w:pStyle w:val="ConsPlusNormal"/>
            </w:pPr>
            <w:r>
              <w:t>Показатели (индикаторы) подпрограммы</w:t>
            </w:r>
          </w:p>
        </w:tc>
        <w:tc>
          <w:tcPr>
            <w:tcW w:w="6803" w:type="dxa"/>
            <w:tcBorders>
              <w:top w:val="single" w:sz="4" w:space="0" w:color="auto"/>
              <w:bottom w:val="nil"/>
            </w:tcBorders>
          </w:tcPr>
          <w:p w:rsidR="00B6511F" w:rsidRDefault="00B6511F">
            <w:pPr>
              <w:pStyle w:val="ConsPlusNormal"/>
              <w:jc w:val="both"/>
            </w:pPr>
            <w:r>
              <w:t>1. Объем производства основных видов строительных материалов на душу населения Воронежской области:</w:t>
            </w:r>
          </w:p>
          <w:p w:rsidR="00B6511F" w:rsidRDefault="00B6511F">
            <w:pPr>
              <w:pStyle w:val="ConsPlusNormal"/>
              <w:jc w:val="both"/>
            </w:pPr>
            <w:r>
              <w:t>- цемент, т/чел.;</w:t>
            </w:r>
          </w:p>
          <w:p w:rsidR="00B6511F" w:rsidRDefault="00B6511F">
            <w:pPr>
              <w:pStyle w:val="ConsPlusNormal"/>
              <w:jc w:val="both"/>
            </w:pPr>
            <w:r>
              <w:t>- известь, т/чел.;</w:t>
            </w:r>
          </w:p>
          <w:p w:rsidR="00B6511F" w:rsidRDefault="00B6511F">
            <w:pPr>
              <w:pStyle w:val="ConsPlusNormal"/>
              <w:jc w:val="both"/>
            </w:pPr>
            <w:r>
              <w:t>- мелкоштучные стеновые материалы, усл. шт./чел.;</w:t>
            </w:r>
          </w:p>
          <w:p w:rsidR="00B6511F" w:rsidRDefault="00B6511F">
            <w:pPr>
              <w:pStyle w:val="ConsPlusNormal"/>
              <w:jc w:val="both"/>
            </w:pPr>
            <w:r>
              <w:t>- конструкции и детали сборные железобетонные, куб. м/чел.;</w:t>
            </w:r>
          </w:p>
          <w:p w:rsidR="00B6511F" w:rsidRDefault="00B6511F">
            <w:pPr>
              <w:pStyle w:val="ConsPlusNormal"/>
              <w:jc w:val="both"/>
            </w:pPr>
            <w:r>
              <w:t>- нерудные строительные материалы, куб. м/чел.</w:t>
            </w:r>
          </w:p>
          <w:p w:rsidR="00B6511F" w:rsidRDefault="00B6511F">
            <w:pPr>
              <w:pStyle w:val="ConsPlusNormal"/>
              <w:jc w:val="both"/>
            </w:pPr>
            <w:r>
              <w:t>2. Степень износа основных фондов по крупным и средним организациям, %.</w:t>
            </w:r>
          </w:p>
          <w:p w:rsidR="00B6511F" w:rsidRDefault="00B6511F">
            <w:pPr>
              <w:pStyle w:val="ConsPlusNormal"/>
              <w:jc w:val="both"/>
            </w:pPr>
            <w:r>
              <w:t>3. Индекс промышленного производства по виду деятельности "Производство прочих неметаллических минеральных продуктов", %</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w:t>
            </w:r>
            <w:hyperlink r:id="rId574" w:history="1">
              <w:r>
                <w:rPr>
                  <w:color w:val="0000FF"/>
                </w:rPr>
                <w:t>постановления</w:t>
              </w:r>
            </w:hyperlink>
            <w:r>
              <w:t xml:space="preserve"> правительства Воронежской области от 03.09.2019 N 843)</w:t>
            </w:r>
          </w:p>
        </w:tc>
      </w:tr>
      <w:tr w:rsidR="00B6511F">
        <w:tc>
          <w:tcPr>
            <w:tcW w:w="2211" w:type="dxa"/>
            <w:tcBorders>
              <w:top w:val="single" w:sz="4" w:space="0" w:color="auto"/>
              <w:bottom w:val="nil"/>
            </w:tcBorders>
          </w:tcPr>
          <w:p w:rsidR="00B6511F" w:rsidRDefault="00B6511F">
            <w:pPr>
              <w:pStyle w:val="ConsPlusNormal"/>
            </w:pPr>
            <w:r>
              <w:t>Сроки реализации подпрограммы</w:t>
            </w:r>
          </w:p>
        </w:tc>
        <w:tc>
          <w:tcPr>
            <w:tcW w:w="6803" w:type="dxa"/>
            <w:tcBorders>
              <w:top w:val="single" w:sz="4" w:space="0" w:color="auto"/>
              <w:bottom w:val="nil"/>
            </w:tcBorders>
          </w:tcPr>
          <w:p w:rsidR="00B6511F" w:rsidRDefault="00B6511F">
            <w:pPr>
              <w:pStyle w:val="ConsPlusNormal"/>
              <w:jc w:val="both"/>
            </w:pPr>
            <w:r>
              <w:t>2016 - 2024 годы</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постановлений правительства Воронежской области от 04.08.2016 </w:t>
            </w:r>
            <w:hyperlink r:id="rId575" w:history="1">
              <w:r>
                <w:rPr>
                  <w:color w:val="0000FF"/>
                </w:rPr>
                <w:t>N 566</w:t>
              </w:r>
            </w:hyperlink>
            <w:r>
              <w:t xml:space="preserve">, от 03.09.2019 </w:t>
            </w:r>
            <w:hyperlink r:id="rId576" w:history="1">
              <w:r>
                <w:rPr>
                  <w:color w:val="0000FF"/>
                </w:rPr>
                <w:t>N 843</w:t>
              </w:r>
            </w:hyperlink>
            <w:r>
              <w:t>)</w:t>
            </w:r>
          </w:p>
        </w:tc>
      </w:tr>
      <w:tr w:rsidR="00B6511F">
        <w:tc>
          <w:tcPr>
            <w:tcW w:w="2211" w:type="dxa"/>
            <w:tcBorders>
              <w:top w:val="single" w:sz="4" w:space="0" w:color="auto"/>
              <w:bottom w:val="nil"/>
            </w:tcBorders>
          </w:tcPr>
          <w:p w:rsidR="00B6511F" w:rsidRDefault="00B6511F">
            <w:pPr>
              <w:pStyle w:val="ConsPlusNormal"/>
            </w:pPr>
            <w:r>
              <w:t>Объемы и источники финансирования подпрограммы (в действующих ценах каждого года реализации подпрограммы)</w:t>
            </w:r>
          </w:p>
        </w:tc>
        <w:tc>
          <w:tcPr>
            <w:tcW w:w="6803" w:type="dxa"/>
            <w:tcBorders>
              <w:top w:val="single" w:sz="4" w:space="0" w:color="auto"/>
              <w:bottom w:val="nil"/>
            </w:tcBorders>
          </w:tcPr>
          <w:p w:rsidR="00B6511F" w:rsidRDefault="00B6511F">
            <w:pPr>
              <w:pStyle w:val="ConsPlusNormal"/>
              <w:jc w:val="both"/>
            </w:pPr>
            <w:r>
              <w:t>Объем финансирования подпрограммы составляет 0,0 тыс. рублей, в том числе по источникам финансирования:</w:t>
            </w:r>
          </w:p>
          <w:p w:rsidR="00B6511F" w:rsidRDefault="00B6511F">
            <w:pPr>
              <w:pStyle w:val="ConsPlusNormal"/>
              <w:jc w:val="both"/>
            </w:pPr>
            <w:r>
              <w:t>- областной бюджет - 0,0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в том числе по годам реализации государственной программы:</w:t>
            </w:r>
          </w:p>
          <w:p w:rsidR="00B6511F" w:rsidRDefault="00B6511F">
            <w:pPr>
              <w:pStyle w:val="ConsPlusNormal"/>
              <w:jc w:val="both"/>
            </w:pPr>
            <w:r>
              <w:t>2016 год:</w:t>
            </w:r>
          </w:p>
          <w:p w:rsidR="00B6511F" w:rsidRDefault="00B6511F">
            <w:pPr>
              <w:pStyle w:val="ConsPlusNormal"/>
              <w:jc w:val="both"/>
            </w:pPr>
            <w:r>
              <w:t>всего - 0,0 тыс. рублей, в том числе по источникам финансирования:</w:t>
            </w:r>
          </w:p>
          <w:p w:rsidR="00B6511F" w:rsidRDefault="00B6511F">
            <w:pPr>
              <w:pStyle w:val="ConsPlusNormal"/>
              <w:jc w:val="both"/>
            </w:pPr>
            <w:r>
              <w:t>- областной бюджет - 0,0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lastRenderedPageBreak/>
              <w:t>2017 год:</w:t>
            </w:r>
          </w:p>
          <w:p w:rsidR="00B6511F" w:rsidRDefault="00B6511F">
            <w:pPr>
              <w:pStyle w:val="ConsPlusNormal"/>
              <w:jc w:val="both"/>
            </w:pPr>
            <w:r>
              <w:t>всего - 0,0 тыс. рублей, в том числе по источникам финансирования:</w:t>
            </w:r>
          </w:p>
          <w:p w:rsidR="00B6511F" w:rsidRDefault="00B6511F">
            <w:pPr>
              <w:pStyle w:val="ConsPlusNormal"/>
              <w:jc w:val="both"/>
            </w:pPr>
            <w:r>
              <w:t>- областной бюджет - 0,0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2018 год:</w:t>
            </w:r>
          </w:p>
          <w:p w:rsidR="00B6511F" w:rsidRDefault="00B6511F">
            <w:pPr>
              <w:pStyle w:val="ConsPlusNormal"/>
              <w:jc w:val="both"/>
            </w:pPr>
            <w:r>
              <w:t>всего - 0,0 тыс. рублей, в том числе по источникам финансирования:</w:t>
            </w:r>
          </w:p>
          <w:p w:rsidR="00B6511F" w:rsidRDefault="00B6511F">
            <w:pPr>
              <w:pStyle w:val="ConsPlusNormal"/>
              <w:jc w:val="both"/>
            </w:pPr>
            <w:r>
              <w:t>- областной бюджет - 0,0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2019 год:</w:t>
            </w:r>
          </w:p>
          <w:p w:rsidR="00B6511F" w:rsidRDefault="00B6511F">
            <w:pPr>
              <w:pStyle w:val="ConsPlusNormal"/>
              <w:jc w:val="both"/>
            </w:pPr>
            <w:r>
              <w:t>всего - 0,0 тыс. рублей, в том числе по источникам финансирования:</w:t>
            </w:r>
          </w:p>
          <w:p w:rsidR="00B6511F" w:rsidRDefault="00B6511F">
            <w:pPr>
              <w:pStyle w:val="ConsPlusNormal"/>
              <w:jc w:val="both"/>
            </w:pPr>
            <w:r>
              <w:t>- областной бюджет - 0,0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2020 год:</w:t>
            </w:r>
          </w:p>
          <w:p w:rsidR="00B6511F" w:rsidRDefault="00B6511F">
            <w:pPr>
              <w:pStyle w:val="ConsPlusNormal"/>
              <w:jc w:val="both"/>
            </w:pPr>
            <w:r>
              <w:t>всего - 0,0 тыс. рублей, в том числе по источникам финансирования:</w:t>
            </w:r>
          </w:p>
          <w:p w:rsidR="00B6511F" w:rsidRDefault="00B6511F">
            <w:pPr>
              <w:pStyle w:val="ConsPlusNormal"/>
              <w:jc w:val="both"/>
            </w:pPr>
            <w:r>
              <w:t>- областной бюджет - 0,0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2021 год:</w:t>
            </w:r>
          </w:p>
          <w:p w:rsidR="00B6511F" w:rsidRDefault="00B6511F">
            <w:pPr>
              <w:pStyle w:val="ConsPlusNormal"/>
              <w:jc w:val="both"/>
            </w:pPr>
            <w:r>
              <w:t>всего - 0,0 тыс. рублей, в том числе по источникам финансирования:</w:t>
            </w:r>
          </w:p>
          <w:p w:rsidR="00B6511F" w:rsidRDefault="00B6511F">
            <w:pPr>
              <w:pStyle w:val="ConsPlusNormal"/>
              <w:jc w:val="both"/>
            </w:pPr>
            <w:r>
              <w:t>- областной бюджет - 0,0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2022 год:</w:t>
            </w:r>
          </w:p>
          <w:p w:rsidR="00B6511F" w:rsidRDefault="00B6511F">
            <w:pPr>
              <w:pStyle w:val="ConsPlusNormal"/>
              <w:jc w:val="both"/>
            </w:pPr>
            <w:r>
              <w:t>всего - 0,0 тыс. рублей, в том числе по источникам финансирования:</w:t>
            </w:r>
          </w:p>
          <w:p w:rsidR="00B6511F" w:rsidRDefault="00B6511F">
            <w:pPr>
              <w:pStyle w:val="ConsPlusNormal"/>
              <w:jc w:val="both"/>
            </w:pPr>
            <w:r>
              <w:t>- областной бюджет - 0,0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2023 год:</w:t>
            </w:r>
          </w:p>
          <w:p w:rsidR="00B6511F" w:rsidRDefault="00B6511F">
            <w:pPr>
              <w:pStyle w:val="ConsPlusNormal"/>
              <w:jc w:val="both"/>
            </w:pPr>
            <w:r>
              <w:t>всего - 0,0 тыс. рублей, в том числе по источникам финансирования:</w:t>
            </w:r>
          </w:p>
          <w:p w:rsidR="00B6511F" w:rsidRDefault="00B6511F">
            <w:pPr>
              <w:pStyle w:val="ConsPlusNormal"/>
              <w:jc w:val="both"/>
            </w:pPr>
            <w:r>
              <w:t>- областной бюджет - 0,0 тыс. рублей;</w:t>
            </w:r>
          </w:p>
          <w:p w:rsidR="00B6511F" w:rsidRDefault="00B6511F">
            <w:pPr>
              <w:pStyle w:val="ConsPlusNormal"/>
              <w:jc w:val="both"/>
            </w:pPr>
            <w:r>
              <w:t>- средства юридических лиц - 0,0 тыс. рублей;</w:t>
            </w:r>
          </w:p>
          <w:p w:rsidR="00B6511F" w:rsidRDefault="00B6511F">
            <w:pPr>
              <w:pStyle w:val="ConsPlusNormal"/>
              <w:jc w:val="both"/>
            </w:pPr>
            <w:r>
              <w:t>2024 год:</w:t>
            </w:r>
          </w:p>
          <w:p w:rsidR="00B6511F" w:rsidRDefault="00B6511F">
            <w:pPr>
              <w:pStyle w:val="ConsPlusNormal"/>
              <w:jc w:val="both"/>
            </w:pPr>
            <w:r>
              <w:t>всего - 0,0 тыс. рублей, в том числе по источникам финансирования:</w:t>
            </w:r>
          </w:p>
          <w:p w:rsidR="00B6511F" w:rsidRDefault="00B6511F">
            <w:pPr>
              <w:pStyle w:val="ConsPlusNormal"/>
              <w:jc w:val="both"/>
            </w:pPr>
            <w:r>
              <w:t>- областной бюджет - 0,0 тыс. рублей;</w:t>
            </w:r>
          </w:p>
          <w:p w:rsidR="00B6511F" w:rsidRDefault="00B6511F">
            <w:pPr>
              <w:pStyle w:val="ConsPlusNormal"/>
              <w:jc w:val="both"/>
            </w:pPr>
            <w:r>
              <w:t>- средства юридических лиц - 0,0 тыс. рублей</w:t>
            </w:r>
          </w:p>
        </w:tc>
      </w:tr>
      <w:tr w:rsidR="00B6511F">
        <w:tc>
          <w:tcPr>
            <w:tcW w:w="9014" w:type="dxa"/>
            <w:gridSpan w:val="2"/>
            <w:tcBorders>
              <w:top w:val="nil"/>
              <w:bottom w:val="single" w:sz="4" w:space="0" w:color="auto"/>
            </w:tcBorders>
          </w:tcPr>
          <w:p w:rsidR="00B6511F" w:rsidRDefault="00B6511F">
            <w:pPr>
              <w:pStyle w:val="ConsPlusNormal"/>
              <w:jc w:val="both"/>
            </w:pPr>
            <w:r>
              <w:lastRenderedPageBreak/>
              <w:t xml:space="preserve">(в ред. </w:t>
            </w:r>
            <w:hyperlink r:id="rId577" w:history="1">
              <w:r>
                <w:rPr>
                  <w:color w:val="0000FF"/>
                </w:rPr>
                <w:t>постановления</w:t>
              </w:r>
            </w:hyperlink>
            <w:r>
              <w:t xml:space="preserve"> правительства Воронежской области от 03.09.2019 N 843)</w:t>
            </w:r>
          </w:p>
        </w:tc>
      </w:tr>
      <w:tr w:rsidR="00B6511F">
        <w:tc>
          <w:tcPr>
            <w:tcW w:w="2211" w:type="dxa"/>
            <w:tcBorders>
              <w:top w:val="single" w:sz="4" w:space="0" w:color="auto"/>
              <w:bottom w:val="nil"/>
            </w:tcBorders>
          </w:tcPr>
          <w:p w:rsidR="00B6511F" w:rsidRDefault="00B6511F">
            <w:pPr>
              <w:pStyle w:val="ConsPlusNormal"/>
            </w:pPr>
            <w:r>
              <w:t>Ожидаемые конечные результаты реализации подпрограммы</w:t>
            </w:r>
          </w:p>
        </w:tc>
        <w:tc>
          <w:tcPr>
            <w:tcW w:w="6803" w:type="dxa"/>
            <w:tcBorders>
              <w:top w:val="single" w:sz="4" w:space="0" w:color="auto"/>
              <w:bottom w:val="nil"/>
            </w:tcBorders>
          </w:tcPr>
          <w:p w:rsidR="00B6511F" w:rsidRDefault="00B6511F">
            <w:pPr>
              <w:pStyle w:val="ConsPlusNormal"/>
              <w:jc w:val="both"/>
            </w:pPr>
            <w:r>
              <w:t>1. Объем производства основных видов строительных материалов, приходящийся на одного жителя Воронежской области:</w:t>
            </w:r>
          </w:p>
          <w:p w:rsidR="00B6511F" w:rsidRDefault="00B6511F">
            <w:pPr>
              <w:pStyle w:val="ConsPlusNormal"/>
              <w:jc w:val="both"/>
            </w:pPr>
            <w:r>
              <w:t>- цемент - 0,850 т/чел.;</w:t>
            </w:r>
          </w:p>
          <w:p w:rsidR="00B6511F" w:rsidRDefault="00B6511F">
            <w:pPr>
              <w:pStyle w:val="ConsPlusNormal"/>
              <w:jc w:val="both"/>
            </w:pPr>
            <w:r>
              <w:t>- известь - 0,190 т/чел.;</w:t>
            </w:r>
          </w:p>
          <w:p w:rsidR="00B6511F" w:rsidRDefault="00B6511F">
            <w:pPr>
              <w:pStyle w:val="ConsPlusNormal"/>
              <w:jc w:val="both"/>
            </w:pPr>
            <w:r>
              <w:t>- мелкоштучные стеновые материалы - 150 шт. условных кирпичей;</w:t>
            </w:r>
          </w:p>
          <w:p w:rsidR="00B6511F" w:rsidRDefault="00B6511F">
            <w:pPr>
              <w:pStyle w:val="ConsPlusNormal"/>
              <w:jc w:val="both"/>
            </w:pPr>
            <w:r>
              <w:t>- конструкции и детали сборные железобетонные - 0,28 куб. м/чел.;</w:t>
            </w:r>
          </w:p>
          <w:p w:rsidR="00B6511F" w:rsidRDefault="00B6511F">
            <w:pPr>
              <w:pStyle w:val="ConsPlusNormal"/>
              <w:jc w:val="both"/>
            </w:pPr>
            <w:r>
              <w:t>- нерудные строительные материалы - 5,7 куб. м/чел.</w:t>
            </w:r>
          </w:p>
          <w:p w:rsidR="00B6511F" w:rsidRDefault="00B6511F">
            <w:pPr>
              <w:pStyle w:val="ConsPlusNormal"/>
              <w:jc w:val="both"/>
            </w:pPr>
            <w:r>
              <w:t>2. Степень износа основных фондов по крупным и средним организациям - 30% к 2024 году.</w:t>
            </w:r>
          </w:p>
          <w:p w:rsidR="00B6511F" w:rsidRDefault="00B6511F">
            <w:pPr>
              <w:pStyle w:val="ConsPlusNormal"/>
              <w:jc w:val="both"/>
            </w:pPr>
            <w:r>
              <w:t>3. Индекс промышленного производства по виду деятельности "Производство прочих неметаллических минеральных продуктов" - 105,0% ежегодно.</w:t>
            </w:r>
          </w:p>
          <w:p w:rsidR="00B6511F" w:rsidRDefault="00B6511F">
            <w:pPr>
              <w:pStyle w:val="ConsPlusNormal"/>
              <w:jc w:val="both"/>
            </w:pPr>
            <w:r>
              <w:t>4. Наличие утвержденной Концепции развития промышленности строительных материалов и индустриального домостроения Воронежской области на период до 2024 года.</w:t>
            </w:r>
          </w:p>
          <w:p w:rsidR="00B6511F" w:rsidRDefault="00B6511F">
            <w:pPr>
              <w:pStyle w:val="ConsPlusNormal"/>
              <w:jc w:val="both"/>
            </w:pPr>
            <w:r>
              <w:t xml:space="preserve">5. Количество реализуемых на территории области инвестиционных проектов по модернизации действующих и созданию новых производств строительных материалов, получивших государственную </w:t>
            </w:r>
            <w:r>
              <w:lastRenderedPageBreak/>
              <w:t>поддержку, за период реализации государственной программы возрастет до 4.</w:t>
            </w:r>
          </w:p>
          <w:p w:rsidR="00B6511F" w:rsidRDefault="00B6511F">
            <w:pPr>
              <w:pStyle w:val="ConsPlusNormal"/>
              <w:jc w:val="both"/>
            </w:pPr>
            <w:r>
              <w:t>6. Прирост объемов производства продукции по кругу наблюдаемых крупных и средних предприятий составит 25%.</w:t>
            </w:r>
          </w:p>
          <w:p w:rsidR="00B6511F" w:rsidRDefault="00B6511F">
            <w:pPr>
              <w:pStyle w:val="ConsPlusNormal"/>
              <w:jc w:val="both"/>
            </w:pPr>
            <w:r>
              <w:t>7. Количество новых видов продукции, представленных на региональных выставочных мероприятиях, за период реализации государственной программы вырастет с 5 в 2016 году до 25 в 2024 году.</w:t>
            </w:r>
          </w:p>
          <w:p w:rsidR="00B6511F" w:rsidRDefault="00B6511F">
            <w:pPr>
              <w:pStyle w:val="ConsPlusNormal"/>
              <w:jc w:val="both"/>
            </w:pPr>
            <w:r>
              <w:t>8. Прирост объемов инновационной продукции по кругу наблюдаемых предприятий составит 55%.</w:t>
            </w:r>
          </w:p>
          <w:p w:rsidR="00B6511F" w:rsidRDefault="00B6511F">
            <w:pPr>
              <w:pStyle w:val="ConsPlusNormal"/>
              <w:jc w:val="both"/>
            </w:pPr>
            <w:r>
              <w:t>9. Количество крупных инвестиционных проектов, получивших государственную поддержку, за период реализации государственной программы - 4</w:t>
            </w:r>
          </w:p>
        </w:tc>
      </w:tr>
      <w:tr w:rsidR="00B6511F">
        <w:tc>
          <w:tcPr>
            <w:tcW w:w="9014" w:type="dxa"/>
            <w:gridSpan w:val="2"/>
            <w:tcBorders>
              <w:top w:val="nil"/>
              <w:bottom w:val="single" w:sz="4" w:space="0" w:color="auto"/>
            </w:tcBorders>
          </w:tcPr>
          <w:p w:rsidR="00B6511F" w:rsidRDefault="00B6511F">
            <w:pPr>
              <w:pStyle w:val="ConsPlusNormal"/>
              <w:jc w:val="both"/>
            </w:pPr>
            <w:r>
              <w:lastRenderedPageBreak/>
              <w:t xml:space="preserve">(в ред. </w:t>
            </w:r>
            <w:hyperlink r:id="rId578" w:history="1">
              <w:r>
                <w:rPr>
                  <w:color w:val="0000FF"/>
                </w:rPr>
                <w:t>постановления</w:t>
              </w:r>
            </w:hyperlink>
            <w:r>
              <w:t xml:space="preserve"> правительства Воронежской области от 03.09.2019 N 843)</w:t>
            </w:r>
          </w:p>
        </w:tc>
      </w:tr>
    </w:tbl>
    <w:p w:rsidR="00B6511F" w:rsidRDefault="00B6511F">
      <w:pPr>
        <w:pStyle w:val="ConsPlusNormal"/>
        <w:ind w:firstLine="540"/>
        <w:jc w:val="both"/>
      </w:pPr>
    </w:p>
    <w:p w:rsidR="00B6511F" w:rsidRDefault="00B6511F">
      <w:pPr>
        <w:pStyle w:val="ConsPlusTitle"/>
        <w:jc w:val="center"/>
        <w:outlineLvl w:val="3"/>
      </w:pPr>
      <w:r>
        <w:t>1. ХАРАКТЕРИСТИКА СФЕРЫ РЕАЛИЗАЦИИ ПОДПРОГРАММЫ, ОПИСАНИЕ</w:t>
      </w:r>
    </w:p>
    <w:p w:rsidR="00B6511F" w:rsidRDefault="00B6511F">
      <w:pPr>
        <w:pStyle w:val="ConsPlusTitle"/>
        <w:jc w:val="center"/>
      </w:pPr>
      <w:r>
        <w:t>ОСНОВНЫХ ПРОБЛЕМ В УКАЗАННОЙ СФЕРЕ И ПРОГНОЗ ЕЕ РАЗВИТИЯ</w:t>
      </w:r>
    </w:p>
    <w:p w:rsidR="00B6511F" w:rsidRDefault="00B6511F">
      <w:pPr>
        <w:pStyle w:val="ConsPlusNormal"/>
        <w:ind w:firstLine="540"/>
        <w:jc w:val="both"/>
      </w:pPr>
    </w:p>
    <w:p w:rsidR="00B6511F" w:rsidRDefault="00B6511F">
      <w:pPr>
        <w:pStyle w:val="ConsPlusNormal"/>
        <w:jc w:val="center"/>
      </w:pPr>
      <w:r>
        <w:t xml:space="preserve">Утратил силу. - </w:t>
      </w:r>
      <w:hyperlink r:id="rId579"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04.08.2016 N 566.</w:t>
      </w:r>
    </w:p>
    <w:p w:rsidR="00B6511F" w:rsidRDefault="00B6511F">
      <w:pPr>
        <w:pStyle w:val="ConsPlusNormal"/>
        <w:ind w:firstLine="540"/>
        <w:jc w:val="both"/>
      </w:pPr>
    </w:p>
    <w:p w:rsidR="00B6511F" w:rsidRDefault="00B6511F">
      <w:pPr>
        <w:pStyle w:val="ConsPlusTitle"/>
        <w:jc w:val="center"/>
        <w:outlineLvl w:val="3"/>
      </w:pPr>
      <w:hyperlink r:id="rId580" w:history="1">
        <w:r>
          <w:rPr>
            <w:color w:val="0000FF"/>
          </w:rPr>
          <w:t>2</w:t>
        </w:r>
      </w:hyperlink>
      <w:r>
        <w:t>. ПРИОРИТЕТЫ ГОСУДАРСТВЕННОЙ ПОЛИТИКИ В СФЕРЕ РЕАЛИЗАЦИИ</w:t>
      </w:r>
    </w:p>
    <w:p w:rsidR="00B6511F" w:rsidRDefault="00B6511F">
      <w:pPr>
        <w:pStyle w:val="ConsPlusTitle"/>
        <w:jc w:val="center"/>
      </w:pPr>
      <w:r>
        <w:t>ПОДПРОГРАММЫ, ЦЕЛИ, ЗАДАЧИ И ПОКАЗАТЕЛИ (ИНДИКАТОРЫ)</w:t>
      </w:r>
    </w:p>
    <w:p w:rsidR="00B6511F" w:rsidRDefault="00B6511F">
      <w:pPr>
        <w:pStyle w:val="ConsPlusTitle"/>
        <w:jc w:val="center"/>
      </w:pPr>
      <w:r>
        <w:t>ДОСТИЖЕНИЯ ЦЕЛЕЙ И РЕШЕНИЯ ЗАДАЧ, ОПИСАНИЕ ОСНОВНЫХ</w:t>
      </w:r>
    </w:p>
    <w:p w:rsidR="00B6511F" w:rsidRDefault="00B6511F">
      <w:pPr>
        <w:pStyle w:val="ConsPlusTitle"/>
        <w:jc w:val="center"/>
      </w:pPr>
      <w:r>
        <w:t>ОЖИДАЕМЫХ КОНЕЧНЫХ РЕЗУЛЬТАТОВ ПОДПРОГРАММЫ,</w:t>
      </w:r>
    </w:p>
    <w:p w:rsidR="00B6511F" w:rsidRDefault="00B6511F">
      <w:pPr>
        <w:pStyle w:val="ConsPlusTitle"/>
        <w:jc w:val="center"/>
      </w:pPr>
      <w:r>
        <w:t>СРОКОВ И КОНТРОЛЬНЫХ ЭТАПОВ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 xml:space="preserve">В соответствии со </w:t>
      </w:r>
      <w:hyperlink r:id="rId581" w:history="1">
        <w:r>
          <w:rPr>
            <w:color w:val="0000FF"/>
          </w:rPr>
          <w:t>Стратегией</w:t>
        </w:r>
      </w:hyperlink>
      <w:r>
        <w:t xml:space="preserve"> развития промышленности строительных материалов на период до 2020 года и дальнейшую перспективу до 2030 года, утвержденной Распоряжением Правительства Российской Федерации от 10.05.2016 N 868-р, основными государственными приоритетами в сфере производства строительных материалов, изделий и конструкций являются:</w:t>
      </w:r>
    </w:p>
    <w:p w:rsidR="00B6511F" w:rsidRDefault="00B6511F">
      <w:pPr>
        <w:pStyle w:val="ConsPlusNormal"/>
        <w:jc w:val="both"/>
      </w:pPr>
      <w:r>
        <w:t xml:space="preserve">(в ред. </w:t>
      </w:r>
      <w:hyperlink r:id="rId582"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переход от отраслевого управления количественными показателями к управлению качеством и ассортиментом строительных материалов;</w:t>
      </w:r>
    </w:p>
    <w:p w:rsidR="00B6511F" w:rsidRDefault="00B6511F">
      <w:pPr>
        <w:pStyle w:val="ConsPlusNormal"/>
        <w:jc w:val="both"/>
      </w:pPr>
      <w:r>
        <w:t xml:space="preserve">(в ред. </w:t>
      </w:r>
      <w:hyperlink r:id="rId583"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стимулирование промышленного производства, основанного на принципах использования наилучших доступных технологий;</w:t>
      </w:r>
    </w:p>
    <w:p w:rsidR="00B6511F" w:rsidRDefault="00B6511F">
      <w:pPr>
        <w:pStyle w:val="ConsPlusNormal"/>
        <w:jc w:val="both"/>
      </w:pPr>
      <w:r>
        <w:t xml:space="preserve">(в ред. </w:t>
      </w:r>
      <w:hyperlink r:id="rId584"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поддержка малого и среднего бизнеса как основы для устойчивого развития отрасли промышленности строительных материалов;</w:t>
      </w:r>
    </w:p>
    <w:p w:rsidR="00B6511F" w:rsidRDefault="00B6511F">
      <w:pPr>
        <w:pStyle w:val="ConsPlusNormal"/>
        <w:jc w:val="both"/>
      </w:pPr>
      <w:r>
        <w:t xml:space="preserve">(в ред. </w:t>
      </w:r>
      <w:hyperlink r:id="rId585"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недопущение монополизации рынков отдельных строительных материалов и развитие внутриотраслевой конкуренции;</w:t>
      </w:r>
    </w:p>
    <w:p w:rsidR="00B6511F" w:rsidRDefault="00B6511F">
      <w:pPr>
        <w:pStyle w:val="ConsPlusNormal"/>
        <w:jc w:val="both"/>
      </w:pPr>
      <w:r>
        <w:t xml:space="preserve">(в ред. </w:t>
      </w:r>
      <w:hyperlink r:id="rId586"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расширение межотраслевой кооперации как фундамента для развития отрасли.</w:t>
      </w:r>
    </w:p>
    <w:p w:rsidR="00B6511F" w:rsidRDefault="00B6511F">
      <w:pPr>
        <w:pStyle w:val="ConsPlusNormal"/>
        <w:jc w:val="both"/>
      </w:pPr>
      <w:r>
        <w:t xml:space="preserve">(в ред. </w:t>
      </w:r>
      <w:hyperlink r:id="rId587"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абзац утратил силу. - </w:t>
      </w:r>
      <w:hyperlink r:id="rId588" w:history="1">
        <w:r>
          <w:rPr>
            <w:color w:val="0000FF"/>
          </w:rPr>
          <w:t>Постановление</w:t>
        </w:r>
      </w:hyperlink>
      <w:r>
        <w:t xml:space="preserve"> правительства Воронежской области от 03.09.2019 N </w:t>
      </w:r>
      <w:r>
        <w:lastRenderedPageBreak/>
        <w:t>843.</w:t>
      </w:r>
    </w:p>
    <w:p w:rsidR="00B6511F" w:rsidRDefault="00B6511F">
      <w:pPr>
        <w:pStyle w:val="ConsPlusNormal"/>
        <w:spacing w:before="220"/>
        <w:ind w:firstLine="540"/>
        <w:jc w:val="both"/>
      </w:pPr>
      <w:r>
        <w:t>С учетом государственных приоритетов основной целью подпрограммы является формирование в Воронежской области высокотехнологичной, конкурентоспособной промышленности строительных материалов инновационного типа, обеспечивающей внутренний и внешний рынки качественной, доступной и энергоэффективной продукцией, способствующей полному обеспечению жилищного, социально-культурного, промышленного строительства, объектов инженерной и транспортной инфраструктуры, а также модернизации жилищного фонда в 2016 - 2024 годах.</w:t>
      </w:r>
    </w:p>
    <w:p w:rsidR="00B6511F" w:rsidRDefault="00B6511F">
      <w:pPr>
        <w:pStyle w:val="ConsPlusNormal"/>
        <w:jc w:val="both"/>
      </w:pPr>
      <w:r>
        <w:t xml:space="preserve">(в ред. </w:t>
      </w:r>
      <w:hyperlink r:id="rId589"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Для достижения обозначенной цели необходимо решение следующих задач:</w:t>
      </w:r>
    </w:p>
    <w:p w:rsidR="00B6511F" w:rsidRDefault="00B6511F">
      <w:pPr>
        <w:pStyle w:val="ConsPlusNormal"/>
        <w:spacing w:before="220"/>
        <w:ind w:firstLine="540"/>
        <w:jc w:val="both"/>
      </w:pPr>
      <w:r>
        <w:t>- комплексная оценка состояния стройиндустрии и разработка Концепции развития промышленности строительных материалов и индустриального домостроения Воронежской области на период до 2024 года;</w:t>
      </w:r>
    </w:p>
    <w:p w:rsidR="00B6511F" w:rsidRDefault="00B6511F">
      <w:pPr>
        <w:pStyle w:val="ConsPlusNormal"/>
        <w:jc w:val="both"/>
      </w:pPr>
      <w:r>
        <w:t xml:space="preserve">(в ред. </w:t>
      </w:r>
      <w:hyperlink r:id="rId590"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стимулирование технического перевооружения, модернизации действующих предприятий промышленности строительных материалов области и создания новых ресурсосберегающих, экономически эффективных и экологически безопасных производств строительных материалов, изделий и конструкций с учетом сырьевого потенциала и потребностей Воронежской области;</w:t>
      </w:r>
    </w:p>
    <w:p w:rsidR="00B6511F" w:rsidRDefault="00B6511F">
      <w:pPr>
        <w:pStyle w:val="ConsPlusNormal"/>
        <w:spacing w:before="220"/>
        <w:ind w:firstLine="540"/>
        <w:jc w:val="both"/>
      </w:pPr>
      <w:r>
        <w:t>- содействие применению новых, инновационных строительных материалов, изделий и конструкций, ресурсоэффективных технологий и эффективному использованию минерально-сырьевой базы;</w:t>
      </w:r>
    </w:p>
    <w:p w:rsidR="00B6511F" w:rsidRDefault="00B6511F">
      <w:pPr>
        <w:pStyle w:val="ConsPlusNormal"/>
        <w:spacing w:before="220"/>
        <w:ind w:firstLine="540"/>
        <w:jc w:val="both"/>
      </w:pPr>
      <w:r>
        <w:t xml:space="preserve">- абзац утратил силу. - </w:t>
      </w:r>
      <w:hyperlink r:id="rId591" w:history="1">
        <w:r>
          <w:rPr>
            <w:color w:val="0000FF"/>
          </w:rPr>
          <w:t>Постановление</w:t>
        </w:r>
      </w:hyperlink>
      <w:r>
        <w:t xml:space="preserve"> правительства Воронежской области от 03.09.2019 N 843;</w:t>
      </w:r>
    </w:p>
    <w:p w:rsidR="00B6511F" w:rsidRDefault="00B6511F">
      <w:pPr>
        <w:pStyle w:val="ConsPlusNormal"/>
        <w:spacing w:before="220"/>
        <w:ind w:firstLine="540"/>
        <w:jc w:val="both"/>
      </w:pPr>
      <w:r>
        <w:t>- обеспечение производства современных высококачественных ресурсо- и энергосберегающих строительных материалов, изделий и конструкций с учетом потребностей и имеющейся региональной сырьевой базы;</w:t>
      </w:r>
    </w:p>
    <w:p w:rsidR="00B6511F" w:rsidRDefault="00B6511F">
      <w:pPr>
        <w:pStyle w:val="ConsPlusNormal"/>
        <w:jc w:val="both"/>
      </w:pPr>
      <w:r>
        <w:t xml:space="preserve">(абзац введен </w:t>
      </w:r>
      <w:hyperlink r:id="rId592"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расширение сырьевой базы промышленности строительных материалов, изделий и конструкций, в том числе за счет техногенных отходов промышленности.</w:t>
      </w:r>
    </w:p>
    <w:p w:rsidR="00B6511F" w:rsidRDefault="00B6511F">
      <w:pPr>
        <w:pStyle w:val="ConsPlusNormal"/>
        <w:jc w:val="both"/>
      </w:pPr>
      <w:r>
        <w:t xml:space="preserve">(абзац введен </w:t>
      </w:r>
      <w:hyperlink r:id="rId593"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Основными показателями эффективности реализации подпрограммы в соответствии со </w:t>
      </w:r>
      <w:hyperlink r:id="rId594" w:history="1">
        <w:r>
          <w:rPr>
            <w:color w:val="0000FF"/>
          </w:rPr>
          <w:t>Стратегией</w:t>
        </w:r>
      </w:hyperlink>
      <w:r>
        <w:t xml:space="preserve"> развития промышленности строительных материалов Российской Федерации на период до 2020 года являются:</w:t>
      </w:r>
    </w:p>
    <w:p w:rsidR="00B6511F" w:rsidRDefault="00B6511F">
      <w:pPr>
        <w:pStyle w:val="ConsPlusNormal"/>
        <w:spacing w:before="220"/>
        <w:ind w:firstLine="540"/>
        <w:jc w:val="both"/>
      </w:pPr>
      <w:r>
        <w:t>1. Объем производства основных видов строительных материалов, приходящийся на одного жителя Воронежской области в 2024 году:</w:t>
      </w:r>
    </w:p>
    <w:p w:rsidR="00B6511F" w:rsidRDefault="00B6511F">
      <w:pPr>
        <w:pStyle w:val="ConsPlusNormal"/>
        <w:jc w:val="both"/>
      </w:pPr>
      <w:r>
        <w:t xml:space="preserve">(в ред. </w:t>
      </w:r>
      <w:hyperlink r:id="rId595"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цемент - 0,85 т/чел.;</w:t>
      </w:r>
    </w:p>
    <w:p w:rsidR="00B6511F" w:rsidRDefault="00B6511F">
      <w:pPr>
        <w:pStyle w:val="ConsPlusNormal"/>
        <w:jc w:val="both"/>
      </w:pPr>
      <w:r>
        <w:t xml:space="preserve">(в ред. </w:t>
      </w:r>
      <w:hyperlink r:id="rId596" w:history="1">
        <w:r>
          <w:rPr>
            <w:color w:val="0000FF"/>
          </w:rPr>
          <w:t>постановления</w:t>
        </w:r>
      </w:hyperlink>
      <w:r>
        <w:t xml:space="preserve"> правительства Воронежской области от 18.03.2019 N 241)</w:t>
      </w:r>
    </w:p>
    <w:p w:rsidR="00B6511F" w:rsidRDefault="00B6511F">
      <w:pPr>
        <w:pStyle w:val="ConsPlusNormal"/>
        <w:spacing w:before="220"/>
        <w:ind w:firstLine="540"/>
        <w:jc w:val="both"/>
      </w:pPr>
      <w:r>
        <w:t>- известь - 0,190 т/чел.;</w:t>
      </w:r>
    </w:p>
    <w:p w:rsidR="00B6511F" w:rsidRDefault="00B6511F">
      <w:pPr>
        <w:pStyle w:val="ConsPlusNormal"/>
        <w:jc w:val="both"/>
      </w:pPr>
      <w:r>
        <w:t xml:space="preserve">(в ред. </w:t>
      </w:r>
      <w:hyperlink r:id="rId597" w:history="1">
        <w:r>
          <w:rPr>
            <w:color w:val="0000FF"/>
          </w:rPr>
          <w:t>постановления</w:t>
        </w:r>
      </w:hyperlink>
      <w:r>
        <w:t xml:space="preserve"> правительства Воронежской области от 18.03.2019 N 241)</w:t>
      </w:r>
    </w:p>
    <w:p w:rsidR="00B6511F" w:rsidRDefault="00B6511F">
      <w:pPr>
        <w:pStyle w:val="ConsPlusNormal"/>
        <w:spacing w:before="220"/>
        <w:ind w:firstLine="540"/>
        <w:jc w:val="both"/>
      </w:pPr>
      <w:r>
        <w:t>- мелкоштучные стеновые материалы - 150 шт. условных кирпичей;</w:t>
      </w:r>
    </w:p>
    <w:p w:rsidR="00B6511F" w:rsidRDefault="00B6511F">
      <w:pPr>
        <w:pStyle w:val="ConsPlusNormal"/>
        <w:jc w:val="both"/>
      </w:pPr>
      <w:r>
        <w:t xml:space="preserve">(в ред. постановлений правительства Воронежской области от 18.03.2019 </w:t>
      </w:r>
      <w:hyperlink r:id="rId598" w:history="1">
        <w:r>
          <w:rPr>
            <w:color w:val="0000FF"/>
          </w:rPr>
          <w:t>N 241</w:t>
        </w:r>
      </w:hyperlink>
      <w:r>
        <w:t xml:space="preserve">, от 03.09.2019 </w:t>
      </w:r>
      <w:hyperlink r:id="rId599" w:history="1">
        <w:r>
          <w:rPr>
            <w:color w:val="0000FF"/>
          </w:rPr>
          <w:t>N 843</w:t>
        </w:r>
      </w:hyperlink>
      <w:r>
        <w:t>)</w:t>
      </w:r>
    </w:p>
    <w:p w:rsidR="00B6511F" w:rsidRDefault="00B6511F">
      <w:pPr>
        <w:pStyle w:val="ConsPlusNormal"/>
        <w:spacing w:before="220"/>
        <w:ind w:firstLine="540"/>
        <w:jc w:val="both"/>
      </w:pPr>
      <w:r>
        <w:lastRenderedPageBreak/>
        <w:t>- конструкции и детали сборные железобетонные - 0,280 куб. м/чел.;</w:t>
      </w:r>
    </w:p>
    <w:p w:rsidR="00B6511F" w:rsidRDefault="00B6511F">
      <w:pPr>
        <w:pStyle w:val="ConsPlusNormal"/>
        <w:jc w:val="both"/>
      </w:pPr>
      <w:r>
        <w:t xml:space="preserve">(в ред. постановлений правительства Воронежской области от 18.03.2019 </w:t>
      </w:r>
      <w:hyperlink r:id="rId600" w:history="1">
        <w:r>
          <w:rPr>
            <w:color w:val="0000FF"/>
          </w:rPr>
          <w:t>N 241</w:t>
        </w:r>
      </w:hyperlink>
      <w:r>
        <w:t xml:space="preserve">, от 03.09.2019 </w:t>
      </w:r>
      <w:hyperlink r:id="rId601" w:history="1">
        <w:r>
          <w:rPr>
            <w:color w:val="0000FF"/>
          </w:rPr>
          <w:t>N 843</w:t>
        </w:r>
      </w:hyperlink>
      <w:r>
        <w:t>)</w:t>
      </w:r>
    </w:p>
    <w:p w:rsidR="00B6511F" w:rsidRDefault="00B6511F">
      <w:pPr>
        <w:pStyle w:val="ConsPlusNormal"/>
        <w:spacing w:before="220"/>
        <w:ind w:firstLine="540"/>
        <w:jc w:val="both"/>
      </w:pPr>
      <w:r>
        <w:t>- нерудные строительные материалы - 5,7 куб. м/чел.;</w:t>
      </w:r>
    </w:p>
    <w:p w:rsidR="00B6511F" w:rsidRDefault="00B6511F">
      <w:pPr>
        <w:pStyle w:val="ConsPlusNormal"/>
        <w:jc w:val="both"/>
      </w:pPr>
      <w:r>
        <w:t xml:space="preserve">(в ред. постановлений правительства Воронежской области от 18.03.2019 </w:t>
      </w:r>
      <w:hyperlink r:id="rId602" w:history="1">
        <w:r>
          <w:rPr>
            <w:color w:val="0000FF"/>
          </w:rPr>
          <w:t>N 241</w:t>
        </w:r>
      </w:hyperlink>
      <w:r>
        <w:t xml:space="preserve">, от 03.09.2019 </w:t>
      </w:r>
      <w:hyperlink r:id="rId603" w:history="1">
        <w:r>
          <w:rPr>
            <w:color w:val="0000FF"/>
          </w:rPr>
          <w:t>N 843</w:t>
        </w:r>
      </w:hyperlink>
      <w:r>
        <w:t>)</w:t>
      </w:r>
    </w:p>
    <w:p w:rsidR="00B6511F" w:rsidRDefault="00B6511F">
      <w:pPr>
        <w:pStyle w:val="ConsPlusNormal"/>
        <w:spacing w:before="220"/>
        <w:ind w:firstLine="540"/>
        <w:jc w:val="both"/>
      </w:pPr>
      <w:r>
        <w:t xml:space="preserve">- абзацы двадцать первый - двадцать второй утратили силу. - </w:t>
      </w:r>
      <w:hyperlink r:id="rId604" w:history="1">
        <w:r>
          <w:rPr>
            <w:color w:val="0000FF"/>
          </w:rPr>
          <w:t>Постановление</w:t>
        </w:r>
      </w:hyperlink>
      <w:r>
        <w:t xml:space="preserve"> правительства Воронежской области от 18.03.2019 N 241;</w:t>
      </w:r>
    </w:p>
    <w:p w:rsidR="00B6511F" w:rsidRDefault="00B6511F">
      <w:pPr>
        <w:pStyle w:val="ConsPlusNormal"/>
        <w:spacing w:before="220"/>
        <w:ind w:firstLine="540"/>
        <w:jc w:val="both"/>
      </w:pPr>
      <w:r>
        <w:t xml:space="preserve">- абзац утратил силу. - </w:t>
      </w:r>
      <w:hyperlink r:id="rId605" w:history="1">
        <w:r>
          <w:rPr>
            <w:color w:val="0000FF"/>
          </w:rPr>
          <w:t>Постановление</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 абзацы двадцать четвертый - двадцать пятый утратили силу. - </w:t>
      </w:r>
      <w:hyperlink r:id="rId606" w:history="1">
        <w:r>
          <w:rPr>
            <w:color w:val="0000FF"/>
          </w:rPr>
          <w:t>Постановление</w:t>
        </w:r>
      </w:hyperlink>
      <w:r>
        <w:t xml:space="preserve"> правительства Воронежской области от 18.03.2019 N 241.</w:t>
      </w:r>
    </w:p>
    <w:p w:rsidR="00B6511F" w:rsidRDefault="00B6511F">
      <w:pPr>
        <w:pStyle w:val="ConsPlusNormal"/>
        <w:spacing w:before="220"/>
        <w:ind w:firstLine="540"/>
        <w:jc w:val="both"/>
      </w:pPr>
      <w:r>
        <w:t>2. Степень износа основных фондов по крупным и средним организациям - 30% к 2021 году.</w:t>
      </w:r>
    </w:p>
    <w:p w:rsidR="00B6511F" w:rsidRDefault="00B6511F">
      <w:pPr>
        <w:pStyle w:val="ConsPlusNormal"/>
        <w:jc w:val="both"/>
      </w:pPr>
      <w:r>
        <w:t xml:space="preserve">(в ред. постановлений правительства Воронежской области от 18.03.2019 </w:t>
      </w:r>
      <w:hyperlink r:id="rId607" w:history="1">
        <w:r>
          <w:rPr>
            <w:color w:val="0000FF"/>
          </w:rPr>
          <w:t>N 241</w:t>
        </w:r>
      </w:hyperlink>
      <w:r>
        <w:t xml:space="preserve">, от 03.09.2019 </w:t>
      </w:r>
      <w:hyperlink r:id="rId608" w:history="1">
        <w:r>
          <w:rPr>
            <w:color w:val="0000FF"/>
          </w:rPr>
          <w:t>N 843</w:t>
        </w:r>
      </w:hyperlink>
      <w:r>
        <w:t>)</w:t>
      </w:r>
    </w:p>
    <w:p w:rsidR="00B6511F" w:rsidRDefault="00B6511F">
      <w:pPr>
        <w:pStyle w:val="ConsPlusNormal"/>
        <w:spacing w:before="220"/>
        <w:ind w:firstLine="540"/>
        <w:jc w:val="both"/>
      </w:pPr>
      <w:r>
        <w:t>3. Индекс промышленного производства по виду деятельности "Производство прочих неметаллических минеральных продуктов" - 105,0% ежегодно начиная с 2017 года.</w:t>
      </w:r>
    </w:p>
    <w:p w:rsidR="00B6511F" w:rsidRDefault="00B6511F">
      <w:pPr>
        <w:pStyle w:val="ConsPlusNormal"/>
        <w:jc w:val="both"/>
      </w:pPr>
      <w:r>
        <w:t xml:space="preserve">(в ред. постановлений правительства Воронежской области от 18.03.2019 </w:t>
      </w:r>
      <w:hyperlink r:id="rId609" w:history="1">
        <w:r>
          <w:rPr>
            <w:color w:val="0000FF"/>
          </w:rPr>
          <w:t>N 241</w:t>
        </w:r>
      </w:hyperlink>
      <w:r>
        <w:t xml:space="preserve">, от 03.09.2019 </w:t>
      </w:r>
      <w:hyperlink r:id="rId610" w:history="1">
        <w:r>
          <w:rPr>
            <w:color w:val="0000FF"/>
          </w:rPr>
          <w:t>N 843</w:t>
        </w:r>
      </w:hyperlink>
      <w:r>
        <w:t>)</w:t>
      </w:r>
    </w:p>
    <w:p w:rsidR="00B6511F" w:rsidRDefault="00B6511F">
      <w:pPr>
        <w:pStyle w:val="ConsPlusNormal"/>
        <w:spacing w:before="220"/>
        <w:ind w:firstLine="540"/>
        <w:jc w:val="both"/>
      </w:pPr>
      <w:r>
        <w:t>4. Увеличение производства и потребления основных строительных материалов и изделий на территории Воронежской области в 2016 - 2024 годах.</w:t>
      </w:r>
    </w:p>
    <w:p w:rsidR="00B6511F" w:rsidRDefault="00B6511F">
      <w:pPr>
        <w:pStyle w:val="ConsPlusNormal"/>
        <w:jc w:val="both"/>
      </w:pPr>
      <w:r>
        <w:t xml:space="preserve">(в ред. </w:t>
      </w:r>
      <w:hyperlink r:id="rId611" w:history="1">
        <w:r>
          <w:rPr>
            <w:color w:val="0000FF"/>
          </w:rPr>
          <w:t>постановления</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jc w:val="center"/>
        <w:outlineLvl w:val="4"/>
      </w:pPr>
      <w:r>
        <w:t>Прогноз</w:t>
      </w:r>
    </w:p>
    <w:p w:rsidR="00B6511F" w:rsidRDefault="00B6511F">
      <w:pPr>
        <w:pStyle w:val="ConsPlusTitle"/>
        <w:jc w:val="center"/>
      </w:pPr>
      <w:r>
        <w:t>объемов производства и потребления основных</w:t>
      </w:r>
    </w:p>
    <w:p w:rsidR="00B6511F" w:rsidRDefault="00B6511F">
      <w:pPr>
        <w:pStyle w:val="ConsPlusTitle"/>
        <w:jc w:val="center"/>
      </w:pPr>
      <w:r>
        <w:t>строительных материалов и изделий на территории</w:t>
      </w:r>
    </w:p>
    <w:p w:rsidR="00B6511F" w:rsidRDefault="00B6511F">
      <w:pPr>
        <w:pStyle w:val="ConsPlusTitle"/>
        <w:jc w:val="center"/>
      </w:pPr>
      <w:r>
        <w:t>Воронежской области в 2014 - 2020 годах</w:t>
      </w:r>
    </w:p>
    <w:p w:rsidR="00B6511F" w:rsidRDefault="00B6511F">
      <w:pPr>
        <w:pStyle w:val="ConsPlusTitle"/>
        <w:jc w:val="center"/>
      </w:pPr>
      <w:r>
        <w:t>(производство прочих неметаллических минеральных</w:t>
      </w:r>
    </w:p>
    <w:p w:rsidR="00B6511F" w:rsidRDefault="00B6511F">
      <w:pPr>
        <w:pStyle w:val="ConsPlusTitle"/>
        <w:jc w:val="center"/>
      </w:pPr>
      <w:r>
        <w:t>продуктов в натуральном выражении)</w:t>
      </w:r>
    </w:p>
    <w:p w:rsidR="00B6511F" w:rsidRDefault="00B6511F">
      <w:pPr>
        <w:pStyle w:val="ConsPlusNormal"/>
        <w:ind w:firstLine="540"/>
        <w:jc w:val="both"/>
      </w:pPr>
    </w:p>
    <w:p w:rsidR="00B6511F" w:rsidRDefault="00B6511F">
      <w:pPr>
        <w:pStyle w:val="ConsPlusNormal"/>
        <w:jc w:val="center"/>
      </w:pPr>
      <w:r>
        <w:t xml:space="preserve">Исключен. - </w:t>
      </w:r>
      <w:hyperlink r:id="rId612" w:history="1">
        <w:r>
          <w:rPr>
            <w:color w:val="0000FF"/>
          </w:rPr>
          <w:t>Постановление</w:t>
        </w:r>
      </w:hyperlink>
      <w:r>
        <w:t xml:space="preserve"> правительства Воронежской области</w:t>
      </w:r>
    </w:p>
    <w:p w:rsidR="00B6511F" w:rsidRDefault="00B6511F">
      <w:pPr>
        <w:pStyle w:val="ConsPlusNormal"/>
        <w:jc w:val="center"/>
      </w:pPr>
      <w:r>
        <w:t>от 18.03.2019 N 241.</w:t>
      </w:r>
    </w:p>
    <w:p w:rsidR="00B6511F" w:rsidRDefault="00B6511F">
      <w:pPr>
        <w:pStyle w:val="ConsPlusNormal"/>
        <w:ind w:firstLine="540"/>
        <w:jc w:val="both"/>
      </w:pPr>
    </w:p>
    <w:p w:rsidR="00B6511F" w:rsidRDefault="00B6511F">
      <w:pPr>
        <w:pStyle w:val="ConsPlusNormal"/>
        <w:ind w:firstLine="540"/>
        <w:jc w:val="both"/>
      </w:pPr>
      <w:r>
        <w:t>Реализацию подпрограммы предусматривается осуществить в один этап: с 2016 года по 2021 год. Основные усилия будут направлены на модернизацию, техническое перевооружение и реконструкцию действующих предприятий, выпускающих основные виды строительных материалов и конструкций, а также на стимулирование строительства и ввода новых мощностей по производству конкурентоспособных, экологических строительных материалов и изделий, на внедрение инновационных ресурсосберегающих технологий и экономически эффективных видов продукции стройиндустрии.</w:t>
      </w:r>
    </w:p>
    <w:p w:rsidR="00B6511F" w:rsidRDefault="00B6511F">
      <w:pPr>
        <w:pStyle w:val="ConsPlusNormal"/>
        <w:spacing w:before="220"/>
        <w:ind w:firstLine="540"/>
        <w:jc w:val="both"/>
      </w:pPr>
      <w:r>
        <w:t>Планируется достижение следующих основных результатов:</w:t>
      </w:r>
    </w:p>
    <w:p w:rsidR="00B6511F" w:rsidRDefault="00B6511F">
      <w:pPr>
        <w:pStyle w:val="ConsPlusNormal"/>
        <w:spacing w:before="220"/>
        <w:ind w:firstLine="540"/>
        <w:jc w:val="both"/>
      </w:pPr>
      <w:r>
        <w:t>- обеспечение экономико-производственной независимости региона, устранение дефицита и дисбаланса в производстве строительных материалов, создание и укрепление потенциала по экспорту строительных материалов, изделий и конструкций;</w:t>
      </w:r>
    </w:p>
    <w:p w:rsidR="00B6511F" w:rsidRDefault="00B6511F">
      <w:pPr>
        <w:pStyle w:val="ConsPlusNormal"/>
        <w:spacing w:before="220"/>
        <w:ind w:firstLine="540"/>
        <w:jc w:val="both"/>
      </w:pPr>
      <w:r>
        <w:t xml:space="preserve">- активизация инвестиционной деятельности предприятий строительной индустрии. Создание условий для прорывного, инновационного развития строительной индустрии </w:t>
      </w:r>
      <w:r>
        <w:lastRenderedPageBreak/>
        <w:t>Воронежской области;</w:t>
      </w:r>
    </w:p>
    <w:p w:rsidR="00B6511F" w:rsidRDefault="00B6511F">
      <w:pPr>
        <w:pStyle w:val="ConsPlusNormal"/>
        <w:spacing w:before="220"/>
        <w:ind w:firstLine="540"/>
        <w:jc w:val="both"/>
      </w:pPr>
      <w:r>
        <w:t>- снижение степени износа основных фондов по крупным и средним организациям до 30%;</w:t>
      </w:r>
    </w:p>
    <w:p w:rsidR="00B6511F" w:rsidRDefault="00B6511F">
      <w:pPr>
        <w:pStyle w:val="ConsPlusNormal"/>
        <w:spacing w:before="220"/>
        <w:ind w:firstLine="540"/>
        <w:jc w:val="both"/>
      </w:pPr>
      <w:r>
        <w:t>- рост индекса промышленного производства по виду деятельности "Производство прочих неметаллических минеральных продуктов";</w:t>
      </w:r>
    </w:p>
    <w:p w:rsidR="00B6511F" w:rsidRDefault="00B6511F">
      <w:pPr>
        <w:pStyle w:val="ConsPlusNormal"/>
        <w:spacing w:before="220"/>
        <w:ind w:firstLine="540"/>
        <w:jc w:val="both"/>
      </w:pPr>
      <w:r>
        <w:t>- сокращение стоимости строительства за счет применения новых эффективных материалов и технологий;</w:t>
      </w:r>
    </w:p>
    <w:p w:rsidR="00B6511F" w:rsidRDefault="00B6511F">
      <w:pPr>
        <w:pStyle w:val="ConsPlusNormal"/>
        <w:spacing w:before="220"/>
        <w:ind w:firstLine="540"/>
        <w:jc w:val="both"/>
      </w:pPr>
      <w:r>
        <w:t>- повышение эффективности использования минерально-сырьевой базы на основе создания условий для использования в производстве стройматериалов вторичного сырья и техногенных отходов.</w:t>
      </w:r>
    </w:p>
    <w:p w:rsidR="00B6511F" w:rsidRDefault="00B6511F">
      <w:pPr>
        <w:pStyle w:val="ConsPlusNormal"/>
        <w:ind w:firstLine="540"/>
        <w:jc w:val="both"/>
      </w:pPr>
    </w:p>
    <w:p w:rsidR="00B6511F" w:rsidRDefault="00B6511F">
      <w:pPr>
        <w:pStyle w:val="ConsPlusTitle"/>
        <w:jc w:val="center"/>
        <w:outlineLvl w:val="3"/>
      </w:pPr>
      <w:r>
        <w:t>3. ХАРАКТЕРИСТИКА ОСНОВНЫХ МЕРОПРИЯТИЙ</w:t>
      </w:r>
    </w:p>
    <w:p w:rsidR="00B6511F" w:rsidRDefault="00B6511F">
      <w:pPr>
        <w:pStyle w:val="ConsPlusTitle"/>
        <w:jc w:val="center"/>
      </w:pPr>
      <w:r>
        <w:t>И МЕРОПРИЯТИЙ ПОДПРОГРАММЫ</w:t>
      </w:r>
    </w:p>
    <w:p w:rsidR="00B6511F" w:rsidRDefault="00B6511F">
      <w:pPr>
        <w:pStyle w:val="ConsPlusNormal"/>
        <w:ind w:firstLine="540"/>
        <w:jc w:val="both"/>
      </w:pPr>
    </w:p>
    <w:p w:rsidR="00B6511F" w:rsidRDefault="00B6511F">
      <w:pPr>
        <w:pStyle w:val="ConsPlusNormal"/>
        <w:ind w:firstLine="540"/>
        <w:jc w:val="both"/>
      </w:pPr>
      <w:r>
        <w:t>В рамках подпрограммы планируется реализация четырех основных мероприятий:</w:t>
      </w:r>
    </w:p>
    <w:p w:rsidR="00B6511F" w:rsidRDefault="00B6511F">
      <w:pPr>
        <w:pStyle w:val="ConsPlusNormal"/>
        <w:jc w:val="both"/>
      </w:pPr>
      <w:r>
        <w:t xml:space="preserve">(в ред. </w:t>
      </w:r>
      <w:hyperlink r:id="rId613" w:history="1">
        <w:r>
          <w:rPr>
            <w:color w:val="0000FF"/>
          </w:rPr>
          <w:t>постановления</w:t>
        </w:r>
      </w:hyperlink>
      <w:r>
        <w:t xml:space="preserve"> правительства Воронежской области от 17.10.2017 N 797)</w:t>
      </w:r>
    </w:p>
    <w:p w:rsidR="00B6511F" w:rsidRDefault="00B6511F">
      <w:pPr>
        <w:pStyle w:val="ConsPlusNormal"/>
        <w:spacing w:before="220"/>
        <w:ind w:firstLine="540"/>
        <w:jc w:val="both"/>
      </w:pPr>
      <w:r>
        <w:t xml:space="preserve">- </w:t>
      </w:r>
      <w:hyperlink w:anchor="P1975" w:history="1">
        <w:r>
          <w:rPr>
            <w:color w:val="0000FF"/>
          </w:rPr>
          <w:t>основное мероприятие 3.1</w:t>
        </w:r>
      </w:hyperlink>
      <w:r>
        <w:t xml:space="preserve"> "Комплексная оценка состояния строительной индустрии и промышленности строительных материалов в Воронежской области";</w:t>
      </w:r>
    </w:p>
    <w:p w:rsidR="00B6511F" w:rsidRDefault="00B6511F">
      <w:pPr>
        <w:pStyle w:val="ConsPlusNormal"/>
        <w:spacing w:before="220"/>
        <w:ind w:firstLine="540"/>
        <w:jc w:val="both"/>
      </w:pPr>
      <w:r>
        <w:t xml:space="preserve">- </w:t>
      </w:r>
      <w:hyperlink w:anchor="P2035" w:history="1">
        <w:r>
          <w:rPr>
            <w:color w:val="0000FF"/>
          </w:rPr>
          <w:t>основное мероприятие 3.2</w:t>
        </w:r>
      </w:hyperlink>
      <w:r>
        <w:t xml:space="preserve"> "Стимулирование развития промышленности строительных материалов и индустриального домостроения";</w:t>
      </w:r>
    </w:p>
    <w:p w:rsidR="00B6511F" w:rsidRDefault="00B6511F">
      <w:pPr>
        <w:pStyle w:val="ConsPlusNormal"/>
        <w:spacing w:before="220"/>
        <w:ind w:firstLine="540"/>
        <w:jc w:val="both"/>
      </w:pPr>
      <w:r>
        <w:t xml:space="preserve">- </w:t>
      </w:r>
      <w:hyperlink w:anchor="P2086" w:history="1">
        <w:r>
          <w:rPr>
            <w:color w:val="0000FF"/>
          </w:rPr>
          <w:t>основное мероприятие 3.3</w:t>
        </w:r>
      </w:hyperlink>
      <w:r>
        <w:t xml:space="preserve"> "Содействие применению инновационных строительных материалов, изделий и конструкций, ресурсоэффективных технологий и эффективному использованию минерально-сырьевой базы";</w:t>
      </w:r>
    </w:p>
    <w:p w:rsidR="00B6511F" w:rsidRDefault="00B6511F">
      <w:pPr>
        <w:pStyle w:val="ConsPlusNormal"/>
        <w:spacing w:before="220"/>
        <w:ind w:firstLine="540"/>
        <w:jc w:val="both"/>
      </w:pPr>
      <w:r>
        <w:t xml:space="preserve">- </w:t>
      </w:r>
      <w:hyperlink w:anchor="P2125" w:history="1">
        <w:r>
          <w:rPr>
            <w:color w:val="0000FF"/>
          </w:rPr>
          <w:t>основное мероприятие 3.4</w:t>
        </w:r>
      </w:hyperlink>
      <w:r>
        <w:t xml:space="preserve"> "Государственная поддержка отдельных отраслей промышленности и топливно-энергетического комплекса (субсидии юридическим лицам)".</w:t>
      </w:r>
    </w:p>
    <w:p w:rsidR="00B6511F" w:rsidRDefault="00B6511F">
      <w:pPr>
        <w:pStyle w:val="ConsPlusNormal"/>
        <w:ind w:firstLine="540"/>
        <w:jc w:val="both"/>
      </w:pPr>
    </w:p>
    <w:p w:rsidR="00B6511F" w:rsidRDefault="00B6511F">
      <w:pPr>
        <w:pStyle w:val="ConsPlusTitle"/>
        <w:jc w:val="center"/>
        <w:outlineLvl w:val="4"/>
      </w:pPr>
      <w:bookmarkStart w:id="30" w:name="P1975"/>
      <w:bookmarkEnd w:id="30"/>
      <w:r>
        <w:t>ОСНОВНОЕ МЕРОПРИЯТИЕ 3.1. КОМПЛЕКСНАЯ ОЦЕНКА СОСТОЯНИЯ</w:t>
      </w:r>
    </w:p>
    <w:p w:rsidR="00B6511F" w:rsidRDefault="00B6511F">
      <w:pPr>
        <w:pStyle w:val="ConsPlusTitle"/>
        <w:jc w:val="center"/>
      </w:pPr>
      <w:r>
        <w:t>СТРОИТЕЛЬНОЙ ИНДУСТРИИ И ПРОМЫШЛЕННОСТИ СТРОИТЕЛЬНЫХ</w:t>
      </w:r>
    </w:p>
    <w:p w:rsidR="00B6511F" w:rsidRDefault="00B6511F">
      <w:pPr>
        <w:pStyle w:val="ConsPlusTitle"/>
        <w:jc w:val="center"/>
      </w:pPr>
      <w:r>
        <w:t>МАТЕРИАЛОВ В ВОРОНЕЖСКОЙ ОБЛАСТИ</w:t>
      </w:r>
    </w:p>
    <w:p w:rsidR="00B6511F" w:rsidRDefault="00B6511F">
      <w:pPr>
        <w:pStyle w:val="ConsPlusNormal"/>
        <w:ind w:firstLine="540"/>
        <w:jc w:val="both"/>
      </w:pPr>
    </w:p>
    <w:p w:rsidR="00B6511F" w:rsidRDefault="00B6511F">
      <w:pPr>
        <w:pStyle w:val="ConsPlusNormal"/>
        <w:ind w:firstLine="540"/>
        <w:jc w:val="both"/>
      </w:pPr>
      <w:r>
        <w:t>Для решения поставленной задачи наращивания темпов ввода жилья, по оценкам экспертов, отрасли необходимо на 30% нарастить мощности строительного комплекса, активнее внедрять и применять передовые ресурсоэффективные технологии.</w:t>
      </w:r>
    </w:p>
    <w:p w:rsidR="00B6511F" w:rsidRDefault="00B6511F">
      <w:pPr>
        <w:pStyle w:val="ConsPlusNormal"/>
        <w:spacing w:before="220"/>
        <w:ind w:firstLine="540"/>
        <w:jc w:val="both"/>
      </w:pPr>
      <w:r>
        <w:t>Направленные на решение данных задач мероприятия (включая содействие во внедрении и продвижении ресурсоэффективной продукции организаций Воронежской области на воронежский и центрально-черноземный рынки; стимулирование применения на территории области новых материалов и технологий, поддержка создания новых производств; содействие по включению инвестиционных проектов в федеральные конкурсы и программы с целью получения мер государственной поддержки) будут выполняться с начала реализации подпрограммы (</w:t>
      </w:r>
      <w:hyperlink w:anchor="P2035" w:history="1">
        <w:r>
          <w:rPr>
            <w:color w:val="0000FF"/>
          </w:rPr>
          <w:t>основные мероприятия 3.2</w:t>
        </w:r>
      </w:hyperlink>
      <w:r>
        <w:t xml:space="preserve"> - </w:t>
      </w:r>
      <w:hyperlink w:anchor="P2125" w:history="1">
        <w:r>
          <w:rPr>
            <w:color w:val="0000FF"/>
          </w:rPr>
          <w:t>3.4</w:t>
        </w:r>
      </w:hyperlink>
      <w:r>
        <w:t>).</w:t>
      </w:r>
    </w:p>
    <w:p w:rsidR="00B6511F" w:rsidRDefault="00B6511F">
      <w:pPr>
        <w:pStyle w:val="ConsPlusNormal"/>
        <w:spacing w:before="220"/>
        <w:ind w:firstLine="540"/>
        <w:jc w:val="both"/>
      </w:pPr>
      <w:r>
        <w:t xml:space="preserve">Для долгосрочного устойчивого развития стройиндустрии Воронежской области и концентрации мер стимулирования и государственной поддержки на наиболее перспективных точках роста необходимо составление реальных балансов потребностей и производства строительных материалов в Воронежской области и разработка долгосрочного обоснованного плана (концепции развития). Указанная концепция должна учитывать планы ввода жилья, определенные Указами Президента Российской Федерации от 07.05.2012 </w:t>
      </w:r>
      <w:hyperlink r:id="rId614" w:history="1">
        <w:r>
          <w:rPr>
            <w:color w:val="0000FF"/>
          </w:rPr>
          <w:t>N 600</w:t>
        </w:r>
      </w:hyperlink>
      <w:r>
        <w:t xml:space="preserve"> "О мерах по обеспечению граждан Российской Федерации доступным и комфортным жильем и повышению </w:t>
      </w:r>
      <w:r>
        <w:lastRenderedPageBreak/>
        <w:t xml:space="preserve">качества жилищно-коммунальных услуг", от 07.05.2018 </w:t>
      </w:r>
      <w:hyperlink r:id="rId615" w:history="1">
        <w:r>
          <w:rPr>
            <w:color w:val="0000FF"/>
          </w:rPr>
          <w:t>N 204</w:t>
        </w:r>
      </w:hyperlink>
      <w:r>
        <w:t xml:space="preserve"> "О национальных целях и стратегических задачах развития Российской Федерации на период до 2024 года", текущее состояние промышленности стройматериалов и имеющуюся в области ресурсную и материально-сырьевую базу.</w:t>
      </w:r>
    </w:p>
    <w:p w:rsidR="00B6511F" w:rsidRDefault="00B6511F">
      <w:pPr>
        <w:pStyle w:val="ConsPlusNormal"/>
        <w:jc w:val="both"/>
      </w:pPr>
      <w:r>
        <w:t xml:space="preserve">(в ред. </w:t>
      </w:r>
      <w:hyperlink r:id="rId616"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Необходимость формирования баланса производства и потребности в строительных материалах и разработки Концепции развития промышленности строительных материалов и индустриального домостроения Воронежской области на период до 2024 года обусловлена </w:t>
      </w:r>
      <w:hyperlink r:id="rId617" w:history="1">
        <w:r>
          <w:rPr>
            <w:color w:val="0000FF"/>
          </w:rPr>
          <w:t>Стратегией</w:t>
        </w:r>
      </w:hyperlink>
      <w:r>
        <w:t xml:space="preserve"> развития промышленности строительных материалов на период до 2020 года и дальнейшую перспективу до 2030 года, утвержденной Распоряжением Правительства Российской Федерации от 10.05.2016 N 868-р.</w:t>
      </w:r>
    </w:p>
    <w:p w:rsidR="00B6511F" w:rsidRDefault="00B6511F">
      <w:pPr>
        <w:pStyle w:val="ConsPlusNormal"/>
        <w:jc w:val="both"/>
      </w:pPr>
      <w:r>
        <w:t xml:space="preserve">(в ред. </w:t>
      </w:r>
      <w:hyperlink r:id="rId618"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На текущий момент в Воронежской области отсутствуют какие-либо документы долгосрочного, стратегического планирования в стройиндустрии. Статистическое наблюдение фактически ведется только по основным видам строительных материалов и только по крупным предприятиям. Вместе с тем существенная часть производства приходится на долю ненаблюдаемых малых предприятий, в которых к тому же сконцентрирован больший объем новых, эффективных технологий и скрыт существенный потенциал инновационного развития отрасли.</w:t>
      </w:r>
    </w:p>
    <w:p w:rsidR="00B6511F" w:rsidRDefault="00B6511F">
      <w:pPr>
        <w:pStyle w:val="ConsPlusNormal"/>
        <w:spacing w:before="220"/>
        <w:ind w:firstLine="540"/>
        <w:jc w:val="both"/>
      </w:pPr>
      <w:r>
        <w:t>Таким образом, в первый год реализации подпрограммы необходимо проведение комплексной оценки существующего состояния стройиндустрии и промышленности строительных материалов в Воронежской области. Фактически требуется проведение полной инвентаризации промышленности строительных материалов на территории области. По результатам данной комплексной оценки станет возможным составление реальных балансов потребностей и производства строительных материалов в Воронежской области и разработка обоснованного плана развития строительной отрасли. Также результаты комплексного маркетингового исследования спроса и предложения продукции строительной отрасли позволят определить эффективные меры регулирования, способные в кратчайшие сроки обеспечить создание упорядоченного рынка строительных материалов на территории Воронежской области.</w:t>
      </w:r>
    </w:p>
    <w:p w:rsidR="00B6511F" w:rsidRDefault="00B6511F">
      <w:pPr>
        <w:pStyle w:val="ConsPlusNormal"/>
        <w:spacing w:before="220"/>
        <w:ind w:firstLine="540"/>
        <w:jc w:val="both"/>
      </w:pPr>
      <w:r>
        <w:t>Формирование сводного баланса производства и потребности и разработка Концепции развития промышленности строительных материалов и индустриального домостроения Воронежской области на период до 2024 года является ключевым этапом реализации подпрограммы и позволит сконцентрировать ресурсы и меры государственной поддержки на наиболее проблемных направлениях.</w:t>
      </w:r>
    </w:p>
    <w:p w:rsidR="00B6511F" w:rsidRDefault="00B6511F">
      <w:pPr>
        <w:pStyle w:val="ConsPlusNormal"/>
        <w:jc w:val="both"/>
      </w:pPr>
      <w:r>
        <w:t xml:space="preserve">(в ред. </w:t>
      </w:r>
      <w:hyperlink r:id="rId619"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Задача основного мероприятия: комплексная оценка состояния стройиндустрии и разработка Концепции развития промышленности строительных материалов и индустриального домостроения Воронежской области на период до 2024 года.</w:t>
      </w:r>
    </w:p>
    <w:p w:rsidR="00B6511F" w:rsidRDefault="00B6511F">
      <w:pPr>
        <w:pStyle w:val="ConsPlusNormal"/>
        <w:jc w:val="both"/>
      </w:pPr>
      <w:r>
        <w:t xml:space="preserve">(в ред. </w:t>
      </w:r>
      <w:hyperlink r:id="rId620"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Основное мероприятие 3.1 является основополагающим для успешной реализации подпрограммы 3, оказывает влияние на все показатели и обеспечивает достижение ожидаемых результатов подпрограммы в целом.</w:t>
      </w:r>
    </w:p>
    <w:p w:rsidR="00B6511F" w:rsidRDefault="00B6511F">
      <w:pPr>
        <w:pStyle w:val="ConsPlusNormal"/>
        <w:jc w:val="both"/>
      </w:pPr>
      <w:r>
        <w:t xml:space="preserve">(в ред. </w:t>
      </w:r>
      <w:hyperlink r:id="rId621" w:history="1">
        <w:r>
          <w:rPr>
            <w:color w:val="0000FF"/>
          </w:rPr>
          <w:t>постановления</w:t>
        </w:r>
      </w:hyperlink>
      <w:r>
        <w:t xml:space="preserve"> правительства Воронежской области от 30.07.2018 N 636)</w:t>
      </w:r>
    </w:p>
    <w:p w:rsidR="00B6511F" w:rsidRDefault="00B6511F">
      <w:pPr>
        <w:pStyle w:val="ConsPlusNormal"/>
        <w:spacing w:before="220"/>
        <w:ind w:firstLine="540"/>
        <w:jc w:val="both"/>
      </w:pPr>
      <w:r>
        <w:t>Основное мероприятие включает привлечение на конкурсной основе экспертов отрасли, проведение научно-исследовательских работ, получение квалифицированных услуг информационно-аналитического характера, также работы по ежегодной актуализации результатов проведенных научно-исследовательских работ.</w:t>
      </w:r>
    </w:p>
    <w:p w:rsidR="00B6511F" w:rsidRDefault="00B6511F">
      <w:pPr>
        <w:pStyle w:val="ConsPlusNormal"/>
        <w:spacing w:before="220"/>
        <w:ind w:firstLine="540"/>
        <w:jc w:val="both"/>
      </w:pPr>
      <w:r>
        <w:lastRenderedPageBreak/>
        <w:t>Основные результаты реализации основного мероприятия:</w:t>
      </w:r>
    </w:p>
    <w:p w:rsidR="00B6511F" w:rsidRDefault="00B6511F">
      <w:pPr>
        <w:pStyle w:val="ConsPlusNormal"/>
        <w:spacing w:before="220"/>
        <w:ind w:firstLine="540"/>
        <w:jc w:val="both"/>
      </w:pPr>
      <w:r>
        <w:t>1. Концепция развития промышленности строительных материалов и индустриального домостроения Воронежской области на период до 2024 года, включающая прогноз долгосрочного развития отрасли и определение эффективного комплекса мер, направленных на:</w:t>
      </w:r>
    </w:p>
    <w:p w:rsidR="00B6511F" w:rsidRDefault="00B6511F">
      <w:pPr>
        <w:pStyle w:val="ConsPlusNormal"/>
        <w:jc w:val="both"/>
      </w:pPr>
      <w:r>
        <w:t xml:space="preserve">(в ред. </w:t>
      </w:r>
      <w:hyperlink r:id="rId622"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увеличение объемов выпуска строительных материалов;</w:t>
      </w:r>
    </w:p>
    <w:p w:rsidR="00B6511F" w:rsidRDefault="00B6511F">
      <w:pPr>
        <w:pStyle w:val="ConsPlusNormal"/>
        <w:spacing w:before="220"/>
        <w:ind w:firstLine="540"/>
        <w:jc w:val="both"/>
      </w:pPr>
      <w:r>
        <w:t>- расширение номенклатуры строительных материалов, выпускаемых на территории области;</w:t>
      </w:r>
    </w:p>
    <w:p w:rsidR="00B6511F" w:rsidRDefault="00B6511F">
      <w:pPr>
        <w:pStyle w:val="ConsPlusNormal"/>
        <w:spacing w:before="220"/>
        <w:ind w:firstLine="540"/>
        <w:jc w:val="both"/>
      </w:pPr>
      <w:r>
        <w:t>- повышение качества выпускаемой строительной продукции;</w:t>
      </w:r>
    </w:p>
    <w:p w:rsidR="00B6511F" w:rsidRDefault="00B6511F">
      <w:pPr>
        <w:pStyle w:val="ConsPlusNormal"/>
        <w:spacing w:before="220"/>
        <w:ind w:firstLine="540"/>
        <w:jc w:val="both"/>
      </w:pPr>
      <w:r>
        <w:t>- активизацию инвестиционной и инновационной деятельности предприятий региона;</w:t>
      </w:r>
    </w:p>
    <w:p w:rsidR="00B6511F" w:rsidRDefault="00B6511F">
      <w:pPr>
        <w:pStyle w:val="ConsPlusNormal"/>
        <w:spacing w:before="220"/>
        <w:ind w:firstLine="540"/>
        <w:jc w:val="both"/>
      </w:pPr>
      <w:r>
        <w:t>- увеличение количества рабочих мест на предприятиях стройиндустрии;</w:t>
      </w:r>
    </w:p>
    <w:p w:rsidR="00B6511F" w:rsidRDefault="00B6511F">
      <w:pPr>
        <w:pStyle w:val="ConsPlusNormal"/>
        <w:spacing w:before="220"/>
        <w:ind w:firstLine="540"/>
        <w:jc w:val="both"/>
      </w:pPr>
      <w:r>
        <w:t>- создание необходимой нормативной базы.</w:t>
      </w:r>
    </w:p>
    <w:p w:rsidR="00B6511F" w:rsidRDefault="00B6511F">
      <w:pPr>
        <w:pStyle w:val="ConsPlusNormal"/>
        <w:spacing w:before="220"/>
        <w:ind w:firstLine="540"/>
        <w:jc w:val="both"/>
      </w:pPr>
      <w:r>
        <w:t>2. Улучшение информационно-аналитического обеспечения деятельности исполнительных органов государственной власти области и повышение качества принимаемых управленческих решений.</w:t>
      </w:r>
    </w:p>
    <w:p w:rsidR="00B6511F" w:rsidRDefault="00B6511F">
      <w:pPr>
        <w:pStyle w:val="ConsPlusNormal"/>
        <w:spacing w:before="220"/>
        <w:ind w:firstLine="540"/>
        <w:jc w:val="both"/>
      </w:pPr>
      <w:r>
        <w:t>3. Повышение эффективности расходования бюджетных средств за счет концентрации мер поддержки на ключевых направлениях и точках роста.</w:t>
      </w:r>
    </w:p>
    <w:p w:rsidR="00B6511F" w:rsidRDefault="00B6511F">
      <w:pPr>
        <w:pStyle w:val="ConsPlusNormal"/>
        <w:spacing w:before="220"/>
        <w:ind w:firstLine="540"/>
        <w:jc w:val="both"/>
      </w:pPr>
      <w:r>
        <w:t>4. Повышение согласованности межведомственного взаимодействия в сфере поддержки и регулирования промышленности стройматериалов.</w:t>
      </w:r>
    </w:p>
    <w:p w:rsidR="00B6511F" w:rsidRDefault="00B6511F">
      <w:pPr>
        <w:pStyle w:val="ConsPlusNormal"/>
        <w:spacing w:before="220"/>
        <w:ind w:firstLine="540"/>
        <w:jc w:val="both"/>
      </w:pPr>
      <w:r>
        <w:t>5. Обеспечение экономико-производственной независимости региона, устранение дефицита и дисбаланса в производстве строительных материалов, создание и укрепление потенциала по экспорту строительных материалов, изделий и конструкций.</w:t>
      </w:r>
    </w:p>
    <w:p w:rsidR="00B6511F" w:rsidRDefault="00B6511F">
      <w:pPr>
        <w:pStyle w:val="ConsPlusNormal"/>
        <w:spacing w:before="220"/>
        <w:ind w:firstLine="540"/>
        <w:jc w:val="both"/>
      </w:pPr>
      <w:r>
        <w:t>Последствия нереализации основного мероприятия:</w:t>
      </w:r>
    </w:p>
    <w:p w:rsidR="00B6511F" w:rsidRDefault="00B6511F">
      <w:pPr>
        <w:pStyle w:val="ConsPlusNormal"/>
        <w:spacing w:before="220"/>
        <w:ind w:firstLine="540"/>
        <w:jc w:val="both"/>
      </w:pPr>
      <w:r>
        <w:t>- отсутствие плана развития отрасли;</w:t>
      </w:r>
    </w:p>
    <w:p w:rsidR="00B6511F" w:rsidRDefault="00B6511F">
      <w:pPr>
        <w:pStyle w:val="ConsPlusNormal"/>
        <w:spacing w:before="220"/>
        <w:ind w:firstLine="540"/>
        <w:jc w:val="both"/>
      </w:pPr>
      <w:r>
        <w:t>- неисполнение поставленных задач наращивания темпов строительства;</w:t>
      </w:r>
    </w:p>
    <w:p w:rsidR="00B6511F" w:rsidRDefault="00B6511F">
      <w:pPr>
        <w:pStyle w:val="ConsPlusNormal"/>
        <w:spacing w:before="220"/>
        <w:ind w:firstLine="540"/>
        <w:jc w:val="both"/>
      </w:pPr>
      <w:r>
        <w:t>- дефицит эффективных строительных материалов на региональном рынке и, как следствие, завышенная стоимость строительства;</w:t>
      </w:r>
    </w:p>
    <w:p w:rsidR="00B6511F" w:rsidRDefault="00B6511F">
      <w:pPr>
        <w:pStyle w:val="ConsPlusNormal"/>
        <w:spacing w:before="220"/>
        <w:ind w:firstLine="540"/>
        <w:jc w:val="both"/>
      </w:pPr>
      <w:r>
        <w:t>- повышенный риск управленческих ошибок и неэффективного расходования бюджетных средств;</w:t>
      </w:r>
    </w:p>
    <w:p w:rsidR="00B6511F" w:rsidRDefault="00B6511F">
      <w:pPr>
        <w:pStyle w:val="ConsPlusNormal"/>
        <w:spacing w:before="220"/>
        <w:ind w:firstLine="540"/>
        <w:jc w:val="both"/>
      </w:pPr>
      <w:r>
        <w:t>- негативная оценка эффективности деятельности органов власти населением и бизнес-сообществом.</w:t>
      </w:r>
    </w:p>
    <w:p w:rsidR="00B6511F" w:rsidRDefault="00B6511F">
      <w:pPr>
        <w:pStyle w:val="ConsPlusNormal"/>
        <w:spacing w:before="220"/>
        <w:ind w:firstLine="540"/>
        <w:jc w:val="both"/>
      </w:pPr>
      <w:r>
        <w:t>Показателем результативности реализации основного мероприятия является наличие утвержденной Концепции развития промышленности строительных материалов и индустриального домостроения Воронежской области на период до 2024 года.</w:t>
      </w:r>
    </w:p>
    <w:p w:rsidR="00B6511F" w:rsidRDefault="00B6511F">
      <w:pPr>
        <w:pStyle w:val="ConsPlusNormal"/>
        <w:jc w:val="both"/>
      </w:pPr>
      <w:r>
        <w:t xml:space="preserve">(в ред. </w:t>
      </w:r>
      <w:hyperlink r:id="rId623"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Срок реализации основного мероприятия: 2016 - 2024 годы.</w:t>
      </w:r>
    </w:p>
    <w:p w:rsidR="00B6511F" w:rsidRDefault="00B6511F">
      <w:pPr>
        <w:pStyle w:val="ConsPlusNormal"/>
        <w:jc w:val="both"/>
      </w:pPr>
      <w:r>
        <w:t xml:space="preserve">(в ред. </w:t>
      </w:r>
      <w:hyperlink r:id="rId624"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lastRenderedPageBreak/>
        <w:t>Ответственный исполнитель основного мероприятия - департамент.</w:t>
      </w:r>
    </w:p>
    <w:p w:rsidR="00B6511F" w:rsidRDefault="00B6511F">
      <w:pPr>
        <w:pStyle w:val="ConsPlusNormal"/>
        <w:spacing w:before="220"/>
        <w:ind w:firstLine="540"/>
        <w:jc w:val="both"/>
      </w:pPr>
      <w:r>
        <w:t>Основное мероприятие предусматривает размещение государственного заказа на приобретение продукции, выполнение работ, оказание услуг.</w:t>
      </w:r>
    </w:p>
    <w:p w:rsidR="00B6511F" w:rsidRDefault="00B6511F">
      <w:pPr>
        <w:pStyle w:val="ConsPlusNormal"/>
        <w:spacing w:before="220"/>
        <w:ind w:firstLine="540"/>
        <w:jc w:val="both"/>
      </w:pPr>
      <w:r>
        <w:t>Основное мероприятие включает следующие мероприятия:</w:t>
      </w:r>
    </w:p>
    <w:p w:rsidR="00B6511F" w:rsidRDefault="00B6511F">
      <w:pPr>
        <w:pStyle w:val="ConsPlusNormal"/>
        <w:spacing w:before="220"/>
        <w:ind w:firstLine="540"/>
        <w:jc w:val="both"/>
      </w:pPr>
      <w:r>
        <w:t xml:space="preserve">- </w:t>
      </w:r>
      <w:hyperlink w:anchor="P2025" w:history="1">
        <w:r>
          <w:rPr>
            <w:color w:val="0000FF"/>
          </w:rPr>
          <w:t>мероприятие 1</w:t>
        </w:r>
      </w:hyperlink>
      <w:r>
        <w:t xml:space="preserve"> "Комплексная оценка текущего состояния отрасли, составление реального баланса потребности и производства строительных материалов Воронежской области, разработка Концепции развития промышленности строительных материалов и индустриального домостроения Воронежской области на период до 2024 года";</w:t>
      </w:r>
    </w:p>
    <w:p w:rsidR="00B6511F" w:rsidRDefault="00B6511F">
      <w:pPr>
        <w:pStyle w:val="ConsPlusNormal"/>
        <w:jc w:val="both"/>
      </w:pPr>
      <w:r>
        <w:t xml:space="preserve">(в ред. </w:t>
      </w:r>
      <w:hyperlink r:id="rId625"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 </w:t>
      </w:r>
      <w:hyperlink w:anchor="P2029" w:history="1">
        <w:r>
          <w:rPr>
            <w:color w:val="0000FF"/>
          </w:rPr>
          <w:t>мероприятие 2</w:t>
        </w:r>
      </w:hyperlink>
      <w:r>
        <w:t xml:space="preserve"> "Актуализация баланса потребности и производства строительных материалов в Воронежской области и Концепции развития промышленности строительных материалов и индустриального домостроения Воронежской области на период до 2024 года".</w:t>
      </w:r>
    </w:p>
    <w:p w:rsidR="00B6511F" w:rsidRDefault="00B6511F">
      <w:pPr>
        <w:pStyle w:val="ConsPlusNormal"/>
        <w:jc w:val="both"/>
      </w:pPr>
      <w:r>
        <w:t xml:space="preserve">(в ред. </w:t>
      </w:r>
      <w:hyperlink r:id="rId626" w:history="1">
        <w:r>
          <w:rPr>
            <w:color w:val="0000FF"/>
          </w:rPr>
          <w:t>постановления</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ind w:firstLine="540"/>
        <w:jc w:val="both"/>
        <w:outlineLvl w:val="5"/>
      </w:pPr>
      <w:bookmarkStart w:id="31" w:name="P2025"/>
      <w:bookmarkEnd w:id="31"/>
      <w:r>
        <w:t>Мероприятие 1. Комплексная оценка текущего состояния отрасли, составление реального баланса потребности и производства строительных материалов Воронежской области, разработка Концепции развития промышленности строительных материалов и индустриального домостроения Воронежской области на период до 2024 года</w:t>
      </w:r>
    </w:p>
    <w:p w:rsidR="00B6511F" w:rsidRDefault="00B6511F">
      <w:pPr>
        <w:pStyle w:val="ConsPlusNormal"/>
        <w:jc w:val="both"/>
      </w:pPr>
      <w:r>
        <w:t xml:space="preserve">(в ред. </w:t>
      </w:r>
      <w:hyperlink r:id="rId627"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Мероприятие предусматривает привлечение экспертов для проведения экспертных оценок и подготовки заключений о состоянии отрасли и разработанных документах стратегического планирования, приобретение на конкурсной основе необходимых научно-исследовательских работ, услуг по проведению комплексной оценки состояния отрасли, маркетинговым исследованиям рынка, проведению сплошного обследования предприятий стройиндустрии и разработке концепции развития отрасли.</w:t>
      </w:r>
    </w:p>
    <w:p w:rsidR="00B6511F" w:rsidRDefault="00B6511F">
      <w:pPr>
        <w:pStyle w:val="ConsPlusNormal"/>
        <w:ind w:firstLine="540"/>
        <w:jc w:val="both"/>
      </w:pPr>
    </w:p>
    <w:p w:rsidR="00B6511F" w:rsidRDefault="00B6511F">
      <w:pPr>
        <w:pStyle w:val="ConsPlusTitle"/>
        <w:ind w:firstLine="540"/>
        <w:jc w:val="both"/>
        <w:outlineLvl w:val="5"/>
      </w:pPr>
      <w:bookmarkStart w:id="32" w:name="P2029"/>
      <w:bookmarkEnd w:id="32"/>
      <w:r>
        <w:t>Мероприятие 2. Актуализация баланса потребности и производства строительных материалов в Воронежской области и Концепции развития промышленности строительных материалов и индустриального домостроения Воронежской области на период до 2024 года</w:t>
      </w:r>
    </w:p>
    <w:p w:rsidR="00B6511F" w:rsidRDefault="00B6511F">
      <w:pPr>
        <w:pStyle w:val="ConsPlusNormal"/>
        <w:jc w:val="both"/>
      </w:pPr>
      <w:r>
        <w:t xml:space="preserve">(в ред. </w:t>
      </w:r>
      <w:hyperlink r:id="rId628"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Мероприятие предусматривает привлечение компетентных экспертов и приобретение на конкурсной основе необходимых научно-исследовательских работ, услуг по мониторингу развития регионального рынка стройматериалов и актуализации, разработке корректировок региональных документов стратегического планирования.</w:t>
      </w:r>
    </w:p>
    <w:p w:rsidR="00B6511F" w:rsidRDefault="00B6511F">
      <w:pPr>
        <w:pStyle w:val="ConsPlusNormal"/>
        <w:spacing w:before="220"/>
        <w:ind w:firstLine="540"/>
        <w:jc w:val="both"/>
      </w:pPr>
      <w:r>
        <w:t>Объемы необходимого финансирования из областного бюджета определены исходя из существующих предложений экспертных организаций и информации о стоимости аналогичных работ. С учетом долгосрочного характера планирования реализации подпрограммы, финансирование по годам реализации определено с учетом индексации необходимых затрат в текущих ценах на среднегодовой уровень инфляции в соответствии с официальным прогнозом Минэкономразвития России.</w:t>
      </w:r>
    </w:p>
    <w:p w:rsidR="00B6511F" w:rsidRDefault="00B6511F">
      <w:pPr>
        <w:pStyle w:val="ConsPlusNormal"/>
        <w:spacing w:before="220"/>
        <w:ind w:firstLine="540"/>
        <w:jc w:val="both"/>
      </w:pPr>
      <w:r>
        <w:t xml:space="preserve">Абзац утратил силу. - </w:t>
      </w:r>
      <w:hyperlink r:id="rId629" w:history="1">
        <w:r>
          <w:rPr>
            <w:color w:val="0000FF"/>
          </w:rPr>
          <w:t>Постановление</w:t>
        </w:r>
      </w:hyperlink>
      <w:r>
        <w:t xml:space="preserve"> правительства Воронежской области от 18.03.2019 N 241.</w:t>
      </w:r>
    </w:p>
    <w:p w:rsidR="00B6511F" w:rsidRDefault="00B6511F">
      <w:pPr>
        <w:pStyle w:val="ConsPlusNormal"/>
        <w:ind w:firstLine="540"/>
        <w:jc w:val="both"/>
      </w:pPr>
    </w:p>
    <w:p w:rsidR="00B6511F" w:rsidRDefault="00B6511F">
      <w:pPr>
        <w:pStyle w:val="ConsPlusTitle"/>
        <w:jc w:val="center"/>
        <w:outlineLvl w:val="4"/>
      </w:pPr>
      <w:bookmarkStart w:id="33" w:name="P2035"/>
      <w:bookmarkEnd w:id="33"/>
      <w:r>
        <w:t>ОСНОВНОЕ МЕРОПРИЯТИЕ 3.2. СТИМУЛИРОВАНИЕ РАЗВИТИЯ</w:t>
      </w:r>
    </w:p>
    <w:p w:rsidR="00B6511F" w:rsidRDefault="00B6511F">
      <w:pPr>
        <w:pStyle w:val="ConsPlusTitle"/>
        <w:jc w:val="center"/>
      </w:pPr>
      <w:r>
        <w:t>ПРОМЫШЛЕННОСТИ СТРОИТЕЛЬНЫХ МАТЕРИАЛОВ</w:t>
      </w:r>
    </w:p>
    <w:p w:rsidR="00B6511F" w:rsidRDefault="00B6511F">
      <w:pPr>
        <w:pStyle w:val="ConsPlusTitle"/>
        <w:jc w:val="center"/>
      </w:pPr>
      <w:r>
        <w:t>И ИНДУСТРИАЛЬНОГО ДОМОСТРОЕНИЯ</w:t>
      </w:r>
    </w:p>
    <w:p w:rsidR="00B6511F" w:rsidRDefault="00B6511F">
      <w:pPr>
        <w:pStyle w:val="ConsPlusNormal"/>
        <w:ind w:firstLine="540"/>
        <w:jc w:val="both"/>
      </w:pPr>
    </w:p>
    <w:p w:rsidR="00B6511F" w:rsidRDefault="00B6511F">
      <w:pPr>
        <w:pStyle w:val="ConsPlusNormal"/>
        <w:ind w:firstLine="540"/>
        <w:jc w:val="both"/>
      </w:pPr>
      <w:r>
        <w:lastRenderedPageBreak/>
        <w:t>Промышленность строительных материалов относится к одной из наиболее капиталоемких отраслей промышленности с достаточно продолжительными сроками освоения и окупаемости капитальных вложений. На современном этапе необходимое для достижения целей и задач подпрограммы целенаправленное развитие отрасли невозможно без прямой и косвенной государственной поддержки. Наряду с организационными и управленческими мерами стимулирования и регулирования требуется оказание прямой финансовой помощи предприятиям, осуществляющим техническое перевооружение, модернизацию действующих производств или создание новых энергоэффективных производств строительных материалов.</w:t>
      </w:r>
    </w:p>
    <w:p w:rsidR="00B6511F" w:rsidRDefault="00B6511F">
      <w:pPr>
        <w:pStyle w:val="ConsPlusNormal"/>
        <w:spacing w:before="220"/>
        <w:ind w:firstLine="540"/>
        <w:jc w:val="both"/>
      </w:pPr>
      <w:r>
        <w:t>Анализ состояния промышленности строительных материалов Воронежской области показывает, что большое количество предприятий отрасли характеризуется технологическим отставанием от аналогичных зарубежных производств, высокой физической изношенностью оборудования, низкой конкурентоспособностью продукции. Требуются замена существующих энергоемких технологий и повышение уровня технической оснащенности предприятий, переориентация действующих производств на выпуск конкурентоспособной продукции, ориентированной на открытые архитектурно-строительные системы зданий, расширение объема производства.</w:t>
      </w:r>
    </w:p>
    <w:p w:rsidR="00B6511F" w:rsidRDefault="00B6511F">
      <w:pPr>
        <w:pStyle w:val="ConsPlusNormal"/>
        <w:spacing w:before="220"/>
        <w:ind w:firstLine="540"/>
        <w:jc w:val="both"/>
      </w:pPr>
      <w:r>
        <w:t>Также, по оценкам экспертов, на текущий момент, несмотря на наличие в регионе существенной материально-сырьевой базы (например, стекольные пески), в области наблюдается значительный дефицит по целому ряду ключевых строительных материалов. Для покрытия потребности строительного комплекса области требуется стимулирование и поддержка формирования значительного количества инвестиционных проектов по созданию новых производственных комплексов промышленности строительных материалов и индустриального домостроения.</w:t>
      </w:r>
    </w:p>
    <w:p w:rsidR="00B6511F" w:rsidRDefault="00B6511F">
      <w:pPr>
        <w:pStyle w:val="ConsPlusNormal"/>
        <w:spacing w:before="220"/>
        <w:ind w:firstLine="540"/>
        <w:jc w:val="both"/>
      </w:pPr>
      <w:r>
        <w:t xml:space="preserve">Основные направления поддержки развития промышленности строительных материалов определены в соответствии со </w:t>
      </w:r>
      <w:hyperlink r:id="rId630" w:history="1">
        <w:r>
          <w:rPr>
            <w:color w:val="0000FF"/>
          </w:rPr>
          <w:t>Стратегией</w:t>
        </w:r>
      </w:hyperlink>
      <w:r>
        <w:t xml:space="preserve"> развития промышленности строительных материалов на период до 2020 года и дальнейшую перспективу до 2030 года, утвержденной распоряжением Правительства Российской Федерации от 10.05.2016 N 868-р, а именно:</w:t>
      </w:r>
    </w:p>
    <w:p w:rsidR="00B6511F" w:rsidRDefault="00B6511F">
      <w:pPr>
        <w:pStyle w:val="ConsPlusNormal"/>
        <w:jc w:val="both"/>
      </w:pPr>
      <w:r>
        <w:t xml:space="preserve">(в ред. </w:t>
      </w:r>
      <w:hyperlink r:id="rId631"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переход от отраслевого управления количественными показателями к управлению качеством и ассортиментом строительных материалов;</w:t>
      </w:r>
    </w:p>
    <w:p w:rsidR="00B6511F" w:rsidRDefault="00B6511F">
      <w:pPr>
        <w:pStyle w:val="ConsPlusNormal"/>
        <w:jc w:val="both"/>
      </w:pPr>
      <w:r>
        <w:t xml:space="preserve">(в ред. </w:t>
      </w:r>
      <w:hyperlink r:id="rId632"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стимулирование промышленного производства, основанного на принципах использования наилучших доступных технологий;</w:t>
      </w:r>
    </w:p>
    <w:p w:rsidR="00B6511F" w:rsidRDefault="00B6511F">
      <w:pPr>
        <w:pStyle w:val="ConsPlusNormal"/>
        <w:jc w:val="both"/>
      </w:pPr>
      <w:r>
        <w:t xml:space="preserve">(в ред. </w:t>
      </w:r>
      <w:hyperlink r:id="rId633"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поддержка малого и среднего бизнеса как основы для устойчивого развития отрасли промышленности строительных материалов;</w:t>
      </w:r>
    </w:p>
    <w:p w:rsidR="00B6511F" w:rsidRDefault="00B6511F">
      <w:pPr>
        <w:pStyle w:val="ConsPlusNormal"/>
        <w:jc w:val="both"/>
      </w:pPr>
      <w:r>
        <w:t xml:space="preserve">(абзац введен </w:t>
      </w:r>
      <w:hyperlink r:id="rId634"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недопущение монополизации рынков отдельных строительных материалов и развитие внутриотраслевой конкуренции;</w:t>
      </w:r>
    </w:p>
    <w:p w:rsidR="00B6511F" w:rsidRDefault="00B6511F">
      <w:pPr>
        <w:pStyle w:val="ConsPlusNormal"/>
        <w:jc w:val="both"/>
      </w:pPr>
      <w:r>
        <w:t xml:space="preserve">(абзац введен </w:t>
      </w:r>
      <w:hyperlink r:id="rId635"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расширение межотраслевой кооперации как фундамента для развития отрасли.</w:t>
      </w:r>
    </w:p>
    <w:p w:rsidR="00B6511F" w:rsidRDefault="00B6511F">
      <w:pPr>
        <w:pStyle w:val="ConsPlusNormal"/>
        <w:jc w:val="both"/>
      </w:pPr>
      <w:r>
        <w:t xml:space="preserve">(абзац введен </w:t>
      </w:r>
      <w:hyperlink r:id="rId636"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Задачей основного мероприятия является стимулирование технического перевооружения, модернизации действующих предприятий промышленности строительных материалов области и создания новых ресурсосберегающих, экономически эффективных и экологически безопасных производств строительных материалов, изделий и конструкций с учетом сырьевого потенциала и </w:t>
      </w:r>
      <w:r>
        <w:lastRenderedPageBreak/>
        <w:t>потребностей Воронежской области.</w:t>
      </w:r>
    </w:p>
    <w:p w:rsidR="00B6511F" w:rsidRDefault="00B6511F">
      <w:pPr>
        <w:pStyle w:val="ConsPlusNormal"/>
        <w:spacing w:before="220"/>
        <w:ind w:firstLine="540"/>
        <w:jc w:val="both"/>
      </w:pPr>
      <w:r>
        <w:t>Основание выделения основного мероприятия обусловлено следующим.</w:t>
      </w:r>
    </w:p>
    <w:p w:rsidR="00B6511F" w:rsidRDefault="00B6511F">
      <w:pPr>
        <w:pStyle w:val="ConsPlusNormal"/>
        <w:spacing w:before="220"/>
        <w:ind w:firstLine="540"/>
        <w:jc w:val="both"/>
      </w:pPr>
      <w:r>
        <w:t xml:space="preserve">Основное мероприятие 3.2 направлено на создание условий и стимулирование развития материально-технической, производственной базы промышленности строительных материалов области, оказывает непосредственное влияние на показатели подпрограммы 3 и является необходимым для реализации и достижения основных показателей государственной программы. Основанием выделения основного мероприятия является целевая группа предприятий - получателей мер государственной поддержки и соответствие </w:t>
      </w:r>
      <w:hyperlink r:id="rId637" w:history="1">
        <w:r>
          <w:rPr>
            <w:color w:val="0000FF"/>
          </w:rPr>
          <w:t>Стратегии</w:t>
        </w:r>
      </w:hyperlink>
      <w:r>
        <w:t xml:space="preserve"> развития промышленности строительных материалов на период до 2020 года и дальнейшую перспективу до 2030 года, утвержденной Распоряжением Правительства Российской Федерации от 10.05.2016 N 868-р.</w:t>
      </w:r>
    </w:p>
    <w:p w:rsidR="00B6511F" w:rsidRDefault="00B6511F">
      <w:pPr>
        <w:pStyle w:val="ConsPlusNormal"/>
        <w:jc w:val="both"/>
      </w:pPr>
      <w:r>
        <w:t xml:space="preserve">(в ред. </w:t>
      </w:r>
      <w:hyperlink r:id="rId638"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Основные результаты реализации основного мероприятия:</w:t>
      </w:r>
    </w:p>
    <w:p w:rsidR="00B6511F" w:rsidRDefault="00B6511F">
      <w:pPr>
        <w:pStyle w:val="ConsPlusNormal"/>
        <w:spacing w:before="220"/>
        <w:ind w:firstLine="540"/>
        <w:jc w:val="both"/>
      </w:pPr>
      <w:r>
        <w:t>- увеличение объемов выпуска строительных материалов и сокращение дефицита строительных материалов на региональном рынке;</w:t>
      </w:r>
    </w:p>
    <w:p w:rsidR="00B6511F" w:rsidRDefault="00B6511F">
      <w:pPr>
        <w:pStyle w:val="ConsPlusNormal"/>
        <w:spacing w:before="220"/>
        <w:ind w:firstLine="540"/>
        <w:jc w:val="both"/>
      </w:pPr>
      <w:r>
        <w:t>- расширение номенклатуры и повышение качества строительных материалов, выпускаемых на территории области;</w:t>
      </w:r>
    </w:p>
    <w:p w:rsidR="00B6511F" w:rsidRDefault="00B6511F">
      <w:pPr>
        <w:pStyle w:val="ConsPlusNormal"/>
        <w:spacing w:before="220"/>
        <w:ind w:firstLine="540"/>
        <w:jc w:val="both"/>
      </w:pPr>
      <w:r>
        <w:t>- активизация инвестиционной деятельности предприятий строительной индустрии;</w:t>
      </w:r>
    </w:p>
    <w:p w:rsidR="00B6511F" w:rsidRDefault="00B6511F">
      <w:pPr>
        <w:pStyle w:val="ConsPlusNormal"/>
        <w:spacing w:before="220"/>
        <w:ind w:firstLine="540"/>
        <w:jc w:val="both"/>
      </w:pPr>
      <w:r>
        <w:t>- снижение степени износа основных фондов по крупным и средним организациям до 30%;</w:t>
      </w:r>
    </w:p>
    <w:p w:rsidR="00B6511F" w:rsidRDefault="00B6511F">
      <w:pPr>
        <w:pStyle w:val="ConsPlusNormal"/>
        <w:spacing w:before="220"/>
        <w:ind w:firstLine="540"/>
        <w:jc w:val="both"/>
      </w:pPr>
      <w:r>
        <w:t>- рост индекса промышленного производства по виду деятельности "Производство прочих неметаллических минеральных продуктов".</w:t>
      </w:r>
    </w:p>
    <w:p w:rsidR="00B6511F" w:rsidRDefault="00B6511F">
      <w:pPr>
        <w:pStyle w:val="ConsPlusNormal"/>
        <w:spacing w:before="220"/>
        <w:ind w:firstLine="540"/>
        <w:jc w:val="both"/>
      </w:pPr>
      <w:r>
        <w:t>Последствия нереализации основного мероприятия:</w:t>
      </w:r>
    </w:p>
    <w:p w:rsidR="00B6511F" w:rsidRDefault="00B6511F">
      <w:pPr>
        <w:pStyle w:val="ConsPlusNormal"/>
        <w:spacing w:before="220"/>
        <w:ind w:firstLine="540"/>
        <w:jc w:val="both"/>
      </w:pPr>
      <w:r>
        <w:t>- рост износа основных фондов промышленности строительных материалов;</w:t>
      </w:r>
    </w:p>
    <w:p w:rsidR="00B6511F" w:rsidRDefault="00B6511F">
      <w:pPr>
        <w:pStyle w:val="ConsPlusNormal"/>
        <w:spacing w:before="220"/>
        <w:ind w:firstLine="540"/>
        <w:jc w:val="both"/>
      </w:pPr>
      <w:r>
        <w:t>- дефицит эффективных строительных материалов на региональном рынке и, как следствие, завышенная стоимость строительства;</w:t>
      </w:r>
    </w:p>
    <w:p w:rsidR="00B6511F" w:rsidRDefault="00B6511F">
      <w:pPr>
        <w:pStyle w:val="ConsPlusNormal"/>
        <w:spacing w:before="220"/>
        <w:ind w:firstLine="540"/>
        <w:jc w:val="both"/>
      </w:pPr>
      <w:r>
        <w:t>- недостижение плановых значений темпов роста жилищного строительства;</w:t>
      </w:r>
    </w:p>
    <w:p w:rsidR="00B6511F" w:rsidRDefault="00B6511F">
      <w:pPr>
        <w:pStyle w:val="ConsPlusNormal"/>
        <w:spacing w:before="220"/>
        <w:ind w:firstLine="540"/>
        <w:jc w:val="both"/>
      </w:pPr>
      <w:r>
        <w:t>- неисполнение поручений Президента Российской Федерации.</w:t>
      </w:r>
    </w:p>
    <w:p w:rsidR="00B6511F" w:rsidRDefault="00B6511F">
      <w:pPr>
        <w:pStyle w:val="ConsPlusNormal"/>
        <w:spacing w:before="220"/>
        <w:ind w:firstLine="540"/>
        <w:jc w:val="both"/>
      </w:pPr>
      <w:r>
        <w:t>Показатели (индикаторы) результативности реализации основного мероприятия:</w:t>
      </w:r>
    </w:p>
    <w:p w:rsidR="00B6511F" w:rsidRDefault="00B6511F">
      <w:pPr>
        <w:pStyle w:val="ConsPlusNormal"/>
        <w:spacing w:before="220"/>
        <w:ind w:firstLine="540"/>
        <w:jc w:val="both"/>
      </w:pPr>
      <w:r>
        <w:t>1. Количество реализуемых на территории области инвестиционных проектов по модернизации действующих и созданию новых производств строительных материалов, получивших государственную поддержку.</w:t>
      </w:r>
    </w:p>
    <w:p w:rsidR="00B6511F" w:rsidRDefault="00B6511F">
      <w:pPr>
        <w:pStyle w:val="ConsPlusNormal"/>
        <w:spacing w:before="220"/>
        <w:ind w:firstLine="540"/>
        <w:jc w:val="both"/>
      </w:pPr>
      <w:r>
        <w:t>2. Прирост объемов производства продукции по кругу наблюдаемых крупных и средних предприятий.</w:t>
      </w:r>
    </w:p>
    <w:p w:rsidR="00B6511F" w:rsidRDefault="00B6511F">
      <w:pPr>
        <w:pStyle w:val="ConsPlusNormal"/>
        <w:spacing w:before="220"/>
        <w:ind w:firstLine="540"/>
        <w:jc w:val="both"/>
      </w:pPr>
      <w:r>
        <w:t>Сроки и этапы реализации основного мероприятия: реализация основного мероприятия планируется в 1 этап в 2016 - 2024 годах.</w:t>
      </w:r>
    </w:p>
    <w:p w:rsidR="00B6511F" w:rsidRDefault="00B6511F">
      <w:pPr>
        <w:pStyle w:val="ConsPlusNormal"/>
        <w:jc w:val="both"/>
      </w:pPr>
      <w:r>
        <w:t xml:space="preserve">(в ред. </w:t>
      </w:r>
      <w:hyperlink r:id="rId639"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Ответственный исполнитель основного мероприятия: департамент.</w:t>
      </w:r>
    </w:p>
    <w:p w:rsidR="00B6511F" w:rsidRDefault="00B6511F">
      <w:pPr>
        <w:pStyle w:val="ConsPlusNormal"/>
        <w:spacing w:before="220"/>
        <w:ind w:firstLine="540"/>
        <w:jc w:val="both"/>
      </w:pPr>
      <w:r>
        <w:t xml:space="preserve">Основными источниками финансирования модернизации и технического перевооружения </w:t>
      </w:r>
      <w:r>
        <w:lastRenderedPageBreak/>
        <w:t>предприятий промышленности строительных материалов и индустриального домостроения являются собственные и привлеченные средства предприятий. По оценкам экспертов, инвестирование собственных средств предприятий осуществляется как за счет прибыли, так и за счет амортизационных отчислений, примерно в равных долях. Значительная часть инвестиций (~40%) осуществляется за счет привлеченных средств, основу которых составят кредиты российских банков. В связи с этим основным механизмом финансового стимулирования проектов модернизации и развития является механизм субсидирования процентных ставок. Однако для повышения эффективности бюджетных ассигнований указанные меры государственной поддержки должны быть дополнены комплексом мероприятий нормативного и организационного регулирования и содействия.</w:t>
      </w:r>
    </w:p>
    <w:p w:rsidR="00B6511F" w:rsidRDefault="00B6511F">
      <w:pPr>
        <w:pStyle w:val="ConsPlusNormal"/>
        <w:spacing w:before="220"/>
        <w:ind w:firstLine="540"/>
        <w:jc w:val="both"/>
      </w:pPr>
      <w:r>
        <w:t xml:space="preserve">Основное мероприятие включает </w:t>
      </w:r>
      <w:hyperlink w:anchor="P2078" w:history="1">
        <w:r>
          <w:rPr>
            <w:color w:val="0000FF"/>
          </w:rPr>
          <w:t>мероприятие 1</w:t>
        </w:r>
      </w:hyperlink>
      <w:r>
        <w:t xml:space="preserve"> "Субсидирование процентной ставки по кредитам, привлекаемым для реализации инвестиционных проектов по модернизации существующих и созданию новых производственных мощностей строительной индустрии".</w:t>
      </w:r>
    </w:p>
    <w:p w:rsidR="00B6511F" w:rsidRDefault="00B6511F">
      <w:pPr>
        <w:pStyle w:val="ConsPlusNormal"/>
        <w:ind w:firstLine="540"/>
        <w:jc w:val="both"/>
      </w:pPr>
    </w:p>
    <w:p w:rsidR="00B6511F" w:rsidRDefault="00B6511F">
      <w:pPr>
        <w:pStyle w:val="ConsPlusTitle"/>
        <w:ind w:firstLine="540"/>
        <w:jc w:val="both"/>
        <w:outlineLvl w:val="5"/>
      </w:pPr>
      <w:bookmarkStart w:id="34" w:name="P2078"/>
      <w:bookmarkEnd w:id="34"/>
      <w:r>
        <w:t>Мероприятие 1. Субсидирование процентной ставки по кредитам, привлекаемым для реализации инвестиционных проектов по модернизации существующих и созданию новых производственных мощностей строительной индустрии</w:t>
      </w:r>
    </w:p>
    <w:p w:rsidR="00B6511F" w:rsidRDefault="00B6511F">
      <w:pPr>
        <w:pStyle w:val="ConsPlusNormal"/>
        <w:spacing w:before="220"/>
        <w:ind w:firstLine="540"/>
        <w:jc w:val="both"/>
      </w:pPr>
      <w:r>
        <w:t>Мероприятием предусмотрено оказание государственной поддержки юридическим лицам в виде предоставления субсидий из областного бюджета на возмещение части затрат на уплату % по кредитам, привлеченным в российских кредитных организациях на реализацию инвестиционных проектов промышленности строительных материалов, по следующим направлениям:</w:t>
      </w:r>
    </w:p>
    <w:p w:rsidR="00B6511F" w:rsidRDefault="00B6511F">
      <w:pPr>
        <w:pStyle w:val="ConsPlusNormal"/>
        <w:spacing w:before="220"/>
        <w:ind w:firstLine="540"/>
        <w:jc w:val="both"/>
      </w:pPr>
      <w:r>
        <w:t>- модернизация и строительство инженерной инфраструктуры;</w:t>
      </w:r>
    </w:p>
    <w:p w:rsidR="00B6511F" w:rsidRDefault="00B6511F">
      <w:pPr>
        <w:pStyle w:val="ConsPlusNormal"/>
        <w:spacing w:before="220"/>
        <w:ind w:firstLine="540"/>
        <w:jc w:val="both"/>
      </w:pPr>
      <w:r>
        <w:t>- приобретение современного высокотехнологичного оборудования;</w:t>
      </w:r>
    </w:p>
    <w:p w:rsidR="00B6511F" w:rsidRDefault="00B6511F">
      <w:pPr>
        <w:pStyle w:val="ConsPlusNormal"/>
        <w:spacing w:before="220"/>
        <w:ind w:firstLine="540"/>
        <w:jc w:val="both"/>
      </w:pPr>
      <w:r>
        <w:t>- научно-исследовательские и опытно-конструкторские работы.</w:t>
      </w:r>
    </w:p>
    <w:p w:rsidR="00B6511F" w:rsidRDefault="00B6511F">
      <w:pPr>
        <w:pStyle w:val="ConsPlusNormal"/>
        <w:spacing w:before="220"/>
        <w:ind w:firstLine="540"/>
        <w:jc w:val="both"/>
      </w:pPr>
      <w:r>
        <w:t>Порядок и правила предоставления данного вида субсидий будут определяться правительством Воронежской области.</w:t>
      </w:r>
    </w:p>
    <w:p w:rsidR="00B6511F" w:rsidRDefault="00B6511F">
      <w:pPr>
        <w:pStyle w:val="ConsPlusNormal"/>
        <w:spacing w:before="220"/>
        <w:ind w:firstLine="540"/>
        <w:jc w:val="both"/>
      </w:pPr>
      <w:r>
        <w:t xml:space="preserve">Абзац утратил силу. - </w:t>
      </w:r>
      <w:hyperlink r:id="rId640" w:history="1">
        <w:r>
          <w:rPr>
            <w:color w:val="0000FF"/>
          </w:rPr>
          <w:t>Постановление</w:t>
        </w:r>
      </w:hyperlink>
      <w:r>
        <w:t xml:space="preserve"> правительства Воронежской области от 18.03.2019 N 241.</w:t>
      </w:r>
    </w:p>
    <w:p w:rsidR="00B6511F" w:rsidRDefault="00B6511F">
      <w:pPr>
        <w:pStyle w:val="ConsPlusNormal"/>
        <w:ind w:firstLine="540"/>
        <w:jc w:val="both"/>
      </w:pPr>
    </w:p>
    <w:p w:rsidR="00B6511F" w:rsidRDefault="00B6511F">
      <w:pPr>
        <w:pStyle w:val="ConsPlusTitle"/>
        <w:jc w:val="center"/>
        <w:outlineLvl w:val="4"/>
      </w:pPr>
      <w:bookmarkStart w:id="35" w:name="P2086"/>
      <w:bookmarkEnd w:id="35"/>
      <w:r>
        <w:t>ОСНОВНОЕ МЕРОПРИЯТИЕ 3.3. СОДЕЙСТВИЕ ПРИМЕНЕНИЮ</w:t>
      </w:r>
    </w:p>
    <w:p w:rsidR="00B6511F" w:rsidRDefault="00B6511F">
      <w:pPr>
        <w:pStyle w:val="ConsPlusTitle"/>
        <w:jc w:val="center"/>
      </w:pPr>
      <w:r>
        <w:t>ИННОВАЦИОННЫХ СТРОИТЕЛЬНЫХ МАТЕРИАЛОВ, ИЗДЕЛИЙ</w:t>
      </w:r>
    </w:p>
    <w:p w:rsidR="00B6511F" w:rsidRDefault="00B6511F">
      <w:pPr>
        <w:pStyle w:val="ConsPlusTitle"/>
        <w:jc w:val="center"/>
      </w:pPr>
      <w:r>
        <w:t>И КОНСТРУКЦИЙ, РЕСУРСОЭФФЕКТИВНЫХ ТЕХНОЛОГИЙ</w:t>
      </w:r>
    </w:p>
    <w:p w:rsidR="00B6511F" w:rsidRDefault="00B6511F">
      <w:pPr>
        <w:pStyle w:val="ConsPlusTitle"/>
        <w:jc w:val="center"/>
      </w:pPr>
      <w:r>
        <w:t>И ЭФФЕКТИВНОМУ ИСПОЛЬЗОВАНИЮ МИНЕРАЛЬНО-СЫРЬЕВОЙ БАЗЫ</w:t>
      </w:r>
    </w:p>
    <w:p w:rsidR="00B6511F" w:rsidRDefault="00B6511F">
      <w:pPr>
        <w:pStyle w:val="ConsPlusNormal"/>
        <w:ind w:firstLine="540"/>
        <w:jc w:val="both"/>
      </w:pPr>
    </w:p>
    <w:p w:rsidR="00B6511F" w:rsidRDefault="00B6511F">
      <w:pPr>
        <w:pStyle w:val="ConsPlusNormal"/>
        <w:ind w:firstLine="540"/>
        <w:jc w:val="both"/>
      </w:pPr>
      <w:r>
        <w:t>На сегодняшний день в Воронежской области не реализован значительный потенциал роста строительной отрасли, необходимый для достижения целей государственной программы (плановые темпы ввода жилья, снижение стоимости строительства), заключающийся в массовом внедрении и широком применении новых инновационных материалов, изделий и конструкций, энергоэффективных технологий, в частности в применении композитных материалов и изделий из них.</w:t>
      </w:r>
    </w:p>
    <w:p w:rsidR="00B6511F" w:rsidRDefault="00B6511F">
      <w:pPr>
        <w:pStyle w:val="ConsPlusNormal"/>
        <w:spacing w:before="220"/>
        <w:ind w:firstLine="540"/>
        <w:jc w:val="both"/>
      </w:pPr>
      <w:r>
        <w:t xml:space="preserve">Кроме того, актуальной является задача повышения эффективности использования минерально-сырьевой базы региона, в том числе широкое использование вторичного сырья при производстве строительных материалов. Для обеспечения рационального природопользования и воспроизводства минерально-сырьевого потенциала региона актуальным является использование техногенных отходов в производстве строительных материалов, для чего требуется развитие прогрессивных технологий. Характерными для Воронежской области техногенными отходами, </w:t>
      </w:r>
      <w:r>
        <w:lastRenderedPageBreak/>
        <w:t>которые могут использоваться в производстве строительных материалов, изделий и конструкций, являются золошлаковые отходы теплоэлектростанций г. Воронежа и малых городов области, отходы производства гранитного щебня, горелые земли (машиностроительные предприятия области), пыль-унос цементного производства, отходы древесины, карбонаткальциевые отходы производства минеральных удобрений. Для планирования объемов выпуска строительных материалов с применением техногенных отходов требуется оценка накопленного объема отходов и годового объема их образования.</w:t>
      </w:r>
    </w:p>
    <w:p w:rsidR="00B6511F" w:rsidRDefault="00B6511F">
      <w:pPr>
        <w:pStyle w:val="ConsPlusNormal"/>
        <w:spacing w:before="220"/>
        <w:ind w:firstLine="540"/>
        <w:jc w:val="both"/>
      </w:pPr>
      <w:r>
        <w:t xml:space="preserve">Основные направления инновационного развития промышленности строительных материалов определены </w:t>
      </w:r>
      <w:hyperlink r:id="rId641" w:history="1">
        <w:r>
          <w:rPr>
            <w:color w:val="0000FF"/>
          </w:rPr>
          <w:t>Стратегией</w:t>
        </w:r>
      </w:hyperlink>
      <w:r>
        <w:t xml:space="preserve"> развития промышленности строительных материалов на период до 2020 года и дальнейшую перспективу до 2030 года, утвержденной Распоряжением Правительства Российской Федерации от 10.05.2016 N 868-р.</w:t>
      </w:r>
    </w:p>
    <w:p w:rsidR="00B6511F" w:rsidRDefault="00B6511F">
      <w:pPr>
        <w:pStyle w:val="ConsPlusNormal"/>
        <w:jc w:val="both"/>
      </w:pPr>
      <w:r>
        <w:t xml:space="preserve">(в ред. </w:t>
      </w:r>
      <w:hyperlink r:id="rId642"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создание условий применению инновационных технологий и материалов, в том числе применению композитных материалов и изделий из них, в массовом строительстве и жилищно-коммунальной сфере;</w:t>
      </w:r>
    </w:p>
    <w:p w:rsidR="00B6511F" w:rsidRDefault="00B6511F">
      <w:pPr>
        <w:pStyle w:val="ConsPlusNormal"/>
        <w:spacing w:before="220"/>
        <w:ind w:firstLine="540"/>
        <w:jc w:val="both"/>
      </w:pPr>
      <w:r>
        <w:t>- содействие внедрению и продвижению ресурсоэффективной продукции организаций на региональных рынках;</w:t>
      </w:r>
    </w:p>
    <w:p w:rsidR="00B6511F" w:rsidRDefault="00B6511F">
      <w:pPr>
        <w:pStyle w:val="ConsPlusNormal"/>
        <w:spacing w:before="220"/>
        <w:ind w:firstLine="540"/>
        <w:jc w:val="both"/>
      </w:pPr>
      <w:r>
        <w:t>- обеспечение эффективного использования минерально-сырьевой базы.</w:t>
      </w:r>
    </w:p>
    <w:p w:rsidR="00B6511F" w:rsidRDefault="00B6511F">
      <w:pPr>
        <w:pStyle w:val="ConsPlusNormal"/>
        <w:spacing w:before="220"/>
        <w:ind w:firstLine="540"/>
        <w:jc w:val="both"/>
      </w:pPr>
      <w:r>
        <w:t>Задачей основного мероприятия является содействие применению инновационных строительных материалов, изделий и конструкций, ресурсоэффективных технологий и эффективному использованию минерально-сырьевой базы.</w:t>
      </w:r>
    </w:p>
    <w:p w:rsidR="00B6511F" w:rsidRDefault="00B6511F">
      <w:pPr>
        <w:pStyle w:val="ConsPlusNormal"/>
        <w:spacing w:before="220"/>
        <w:ind w:firstLine="540"/>
        <w:jc w:val="both"/>
      </w:pPr>
      <w:r>
        <w:t>Основное мероприятие 3.3 направлено на создание условий для инновационного развития региональной стройиндустрии на основе применения новых эффективных материалов и технологий, на стимулирование инвестиционной активности в отрасли путем содействия формированию спроса и развитию новых сегментов рынка строительных материалов. Основное мероприятие оказывает непосредственное влияние на показатели подпрограммы 3 и является необходимым для реализации и достижения основных показателей государственной программы. Основанием выделения основного мероприятия является группировка по инновационному характеру поддерживаемой продукции и направленности мер государственного регулирования на содействие формированию спроса на новые строительные материалы.</w:t>
      </w:r>
    </w:p>
    <w:p w:rsidR="00B6511F" w:rsidRDefault="00B6511F">
      <w:pPr>
        <w:pStyle w:val="ConsPlusNormal"/>
        <w:jc w:val="both"/>
      </w:pPr>
      <w:r>
        <w:t xml:space="preserve">(в ред. </w:t>
      </w:r>
      <w:hyperlink r:id="rId643" w:history="1">
        <w:r>
          <w:rPr>
            <w:color w:val="0000FF"/>
          </w:rPr>
          <w:t>постановления</w:t>
        </w:r>
      </w:hyperlink>
      <w:r>
        <w:t xml:space="preserve"> правительства Воронежской области от 30.07.2018 N 636)</w:t>
      </w:r>
    </w:p>
    <w:p w:rsidR="00B6511F" w:rsidRDefault="00B6511F">
      <w:pPr>
        <w:pStyle w:val="ConsPlusNormal"/>
        <w:spacing w:before="220"/>
        <w:ind w:firstLine="540"/>
        <w:jc w:val="both"/>
      </w:pPr>
      <w:r>
        <w:t>Основные результаты реализации основного мероприятия:</w:t>
      </w:r>
    </w:p>
    <w:p w:rsidR="00B6511F" w:rsidRDefault="00B6511F">
      <w:pPr>
        <w:pStyle w:val="ConsPlusNormal"/>
        <w:spacing w:before="220"/>
        <w:ind w:firstLine="540"/>
        <w:jc w:val="both"/>
      </w:pPr>
      <w:r>
        <w:t>- создание условий для инновационного развития строительной индустрии Воронежской области;</w:t>
      </w:r>
    </w:p>
    <w:p w:rsidR="00B6511F" w:rsidRDefault="00B6511F">
      <w:pPr>
        <w:pStyle w:val="ConsPlusNormal"/>
        <w:spacing w:before="220"/>
        <w:ind w:firstLine="540"/>
        <w:jc w:val="both"/>
      </w:pPr>
      <w:r>
        <w:t>- повышение инновационной активности предприятий промышленности строительных материалов и индустриального домостроения;</w:t>
      </w:r>
    </w:p>
    <w:p w:rsidR="00B6511F" w:rsidRDefault="00B6511F">
      <w:pPr>
        <w:pStyle w:val="ConsPlusNormal"/>
        <w:spacing w:before="220"/>
        <w:ind w:firstLine="540"/>
        <w:jc w:val="both"/>
      </w:pPr>
      <w:r>
        <w:t>- увеличение доли инновационной продукции в общем объеме продукции, произведенной предприятиями отрасли;</w:t>
      </w:r>
    </w:p>
    <w:p w:rsidR="00B6511F" w:rsidRDefault="00B6511F">
      <w:pPr>
        <w:pStyle w:val="ConsPlusNormal"/>
        <w:spacing w:before="220"/>
        <w:ind w:firstLine="540"/>
        <w:jc w:val="both"/>
      </w:pPr>
      <w:r>
        <w:t>- расширение номенклатуры производимых на территории Воронежской области строительных материалов, изделий и конструкций;</w:t>
      </w:r>
    </w:p>
    <w:p w:rsidR="00B6511F" w:rsidRDefault="00B6511F">
      <w:pPr>
        <w:pStyle w:val="ConsPlusNormal"/>
        <w:spacing w:before="220"/>
        <w:ind w:firstLine="540"/>
        <w:jc w:val="both"/>
      </w:pPr>
      <w:r>
        <w:t>- сокращение стоимости строительства за счет применения новых эффективных материалов и технологий;</w:t>
      </w:r>
    </w:p>
    <w:p w:rsidR="00B6511F" w:rsidRDefault="00B6511F">
      <w:pPr>
        <w:pStyle w:val="ConsPlusNormal"/>
        <w:spacing w:before="220"/>
        <w:ind w:firstLine="540"/>
        <w:jc w:val="both"/>
      </w:pPr>
      <w:r>
        <w:t xml:space="preserve">- повышение эффективности использования минерально-сырьевой базы на основе создания </w:t>
      </w:r>
      <w:r>
        <w:lastRenderedPageBreak/>
        <w:t>условий для использования в производстве строительных материалов вторичного сырья и техногенных отходов.</w:t>
      </w:r>
    </w:p>
    <w:p w:rsidR="00B6511F" w:rsidRDefault="00B6511F">
      <w:pPr>
        <w:pStyle w:val="ConsPlusNormal"/>
        <w:spacing w:before="220"/>
        <w:ind w:firstLine="540"/>
        <w:jc w:val="both"/>
      </w:pPr>
      <w:r>
        <w:t>Последствия нереализации основного мероприятия:</w:t>
      </w:r>
    </w:p>
    <w:p w:rsidR="00B6511F" w:rsidRDefault="00B6511F">
      <w:pPr>
        <w:pStyle w:val="ConsPlusNormal"/>
        <w:spacing w:before="220"/>
        <w:ind w:firstLine="540"/>
        <w:jc w:val="both"/>
      </w:pPr>
      <w:r>
        <w:t>- дефицит эффективных строительных материалов на региональном рынке и, как следствие, завышенная стоимость строительства;</w:t>
      </w:r>
    </w:p>
    <w:p w:rsidR="00B6511F" w:rsidRDefault="00B6511F">
      <w:pPr>
        <w:pStyle w:val="ConsPlusNormal"/>
        <w:spacing w:before="220"/>
        <w:ind w:firstLine="540"/>
        <w:jc w:val="both"/>
      </w:pPr>
      <w:r>
        <w:t>- недостижение плановых значений темпов роста жилищного строительства;</w:t>
      </w:r>
    </w:p>
    <w:p w:rsidR="00B6511F" w:rsidRDefault="00B6511F">
      <w:pPr>
        <w:pStyle w:val="ConsPlusNormal"/>
        <w:spacing w:before="220"/>
        <w:ind w:firstLine="540"/>
        <w:jc w:val="both"/>
      </w:pPr>
      <w:r>
        <w:t>- неисполнение поручений Президента Российской Федерации.</w:t>
      </w:r>
    </w:p>
    <w:p w:rsidR="00B6511F" w:rsidRDefault="00B6511F">
      <w:pPr>
        <w:pStyle w:val="ConsPlusNormal"/>
        <w:spacing w:before="220"/>
        <w:ind w:firstLine="540"/>
        <w:jc w:val="both"/>
      </w:pPr>
      <w:r>
        <w:t>Показатели (индикаторы) результативности реализации основного мероприятия:</w:t>
      </w:r>
    </w:p>
    <w:p w:rsidR="00B6511F" w:rsidRDefault="00B6511F">
      <w:pPr>
        <w:pStyle w:val="ConsPlusNormal"/>
        <w:spacing w:before="220"/>
        <w:ind w:firstLine="540"/>
        <w:jc w:val="both"/>
      </w:pPr>
      <w:r>
        <w:t>- количество новых видов продукции, представленных на региональных выставочных мероприятиях, за период реализации государственной программы.</w:t>
      </w:r>
    </w:p>
    <w:p w:rsidR="00B6511F" w:rsidRDefault="00B6511F">
      <w:pPr>
        <w:pStyle w:val="ConsPlusNormal"/>
        <w:spacing w:before="220"/>
        <w:ind w:firstLine="540"/>
        <w:jc w:val="both"/>
      </w:pPr>
      <w:r>
        <w:t>- прирост объемов инновационной продукции по кругу наблюдаемых предприятий.</w:t>
      </w:r>
    </w:p>
    <w:p w:rsidR="00B6511F" w:rsidRDefault="00B6511F">
      <w:pPr>
        <w:pStyle w:val="ConsPlusNormal"/>
        <w:spacing w:before="220"/>
        <w:ind w:firstLine="540"/>
        <w:jc w:val="both"/>
      </w:pPr>
      <w:r>
        <w:t>Реализация основного мероприятия планируется в 1 этап в 2016 - 2024 годах.</w:t>
      </w:r>
    </w:p>
    <w:p w:rsidR="00B6511F" w:rsidRDefault="00B6511F">
      <w:pPr>
        <w:pStyle w:val="ConsPlusNormal"/>
        <w:jc w:val="both"/>
      </w:pPr>
      <w:r>
        <w:t xml:space="preserve">(в ред. </w:t>
      </w:r>
      <w:hyperlink r:id="rId644"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Ответственный исполнитель основного мероприятия: департамент.</w:t>
      </w:r>
    </w:p>
    <w:p w:rsidR="00B6511F" w:rsidRDefault="00B6511F">
      <w:pPr>
        <w:pStyle w:val="ConsPlusNormal"/>
        <w:spacing w:before="220"/>
        <w:ind w:firstLine="540"/>
        <w:jc w:val="both"/>
      </w:pPr>
      <w:r>
        <w:t xml:space="preserve">Основное мероприятие включает </w:t>
      </w:r>
      <w:hyperlink w:anchor="P2120" w:history="1">
        <w:r>
          <w:rPr>
            <w:color w:val="0000FF"/>
          </w:rPr>
          <w:t>мероприятие 1</w:t>
        </w:r>
      </w:hyperlink>
      <w:r>
        <w:t xml:space="preserve"> "Оценка имеющихся запасов и объемов образования техногенных и твердых бытовых отходов Воронежской области, пригодных для производства строительных материалов, изделий и конструкций".</w:t>
      </w:r>
    </w:p>
    <w:p w:rsidR="00B6511F" w:rsidRDefault="00B6511F">
      <w:pPr>
        <w:pStyle w:val="ConsPlusNormal"/>
        <w:ind w:firstLine="540"/>
        <w:jc w:val="both"/>
      </w:pPr>
    </w:p>
    <w:p w:rsidR="00B6511F" w:rsidRDefault="00B6511F">
      <w:pPr>
        <w:pStyle w:val="ConsPlusTitle"/>
        <w:ind w:firstLine="540"/>
        <w:jc w:val="both"/>
        <w:outlineLvl w:val="5"/>
      </w:pPr>
      <w:bookmarkStart w:id="36" w:name="P2120"/>
      <w:bookmarkEnd w:id="36"/>
      <w:r>
        <w:t>Мероприятие 1. Оценка имеющихся запасов и объемов образования техногенных и твердых бытовых отходов Воронежской области, пригодных для производства строительных материалов, изделий и конструкций</w:t>
      </w:r>
    </w:p>
    <w:p w:rsidR="00B6511F" w:rsidRDefault="00B6511F">
      <w:pPr>
        <w:pStyle w:val="ConsPlusNormal"/>
        <w:spacing w:before="220"/>
        <w:ind w:firstLine="540"/>
        <w:jc w:val="both"/>
      </w:pPr>
      <w:r>
        <w:t>Мероприятием предусмотрено проведение на конкурсной основе научно-исследовательских работ, оказание услуг по оценке имеющихся в области запасов и объемов образования техногенных и бытовых отходов, пригодных для производства строительных материалов. Для выполнения работ планируется привлечение в рамках действующего законодательства экспертов отрасли. Результатом научно-исследовательских работ будет являться составление каталога накопленных объемов отходов и карты территориального распределения запасов вторичного сырья для производства строительных материалов.</w:t>
      </w:r>
    </w:p>
    <w:p w:rsidR="00B6511F" w:rsidRDefault="00B6511F">
      <w:pPr>
        <w:pStyle w:val="ConsPlusNormal"/>
        <w:spacing w:before="220"/>
        <w:ind w:firstLine="540"/>
        <w:jc w:val="both"/>
      </w:pPr>
      <w:r>
        <w:t>Результаты данного мероприятия позволят привлечь внимание потенциальных инвесторов к отходам как источнику дешевого сырья для строительных материалов и будут необходимы новым и работающим на территории области инвесторам для планирования объемов выпуска строительных материалов. Дополнительно через 3 года потребуется актуализация полученных информационно-аналитических материалов.</w:t>
      </w:r>
    </w:p>
    <w:p w:rsidR="00B6511F" w:rsidRDefault="00B6511F">
      <w:pPr>
        <w:pStyle w:val="ConsPlusNormal"/>
        <w:spacing w:before="220"/>
        <w:ind w:firstLine="540"/>
        <w:jc w:val="both"/>
      </w:pPr>
      <w:r>
        <w:t>Объем финансирования основного мероприятия подлежит ежегодному уточнению в соответствии с законом Воронежской области об областном бюджете.</w:t>
      </w:r>
    </w:p>
    <w:p w:rsidR="00B6511F" w:rsidRDefault="00B6511F">
      <w:pPr>
        <w:pStyle w:val="ConsPlusNormal"/>
        <w:ind w:firstLine="540"/>
        <w:jc w:val="both"/>
      </w:pPr>
    </w:p>
    <w:p w:rsidR="00B6511F" w:rsidRDefault="00B6511F">
      <w:pPr>
        <w:pStyle w:val="ConsPlusTitle"/>
        <w:jc w:val="center"/>
        <w:outlineLvl w:val="4"/>
      </w:pPr>
      <w:bookmarkStart w:id="37" w:name="P2125"/>
      <w:bookmarkEnd w:id="37"/>
      <w:r>
        <w:t>ОСНОВНОЕ МЕРОПРИЯТИЕ 3.4. ГОСУДАРСТВЕННАЯ ПОДДЕРЖКА</w:t>
      </w:r>
    </w:p>
    <w:p w:rsidR="00B6511F" w:rsidRDefault="00B6511F">
      <w:pPr>
        <w:pStyle w:val="ConsPlusTitle"/>
        <w:jc w:val="center"/>
      </w:pPr>
      <w:r>
        <w:t>ОТДЕЛЬНЫХ ОТРАСЛЕЙ ПРОМЫШЛЕННОСТИ И ТОПЛИВНО-ЭНЕРГЕТИЧЕСКОГО</w:t>
      </w:r>
    </w:p>
    <w:p w:rsidR="00B6511F" w:rsidRDefault="00B6511F">
      <w:pPr>
        <w:pStyle w:val="ConsPlusTitle"/>
        <w:jc w:val="center"/>
      </w:pPr>
      <w:r>
        <w:t>КОМПЛЕКСА (СУБСИДИИ ЮРИДИЧЕСКИМ ЛИЦАМ)</w:t>
      </w:r>
    </w:p>
    <w:p w:rsidR="00B6511F" w:rsidRDefault="00B6511F">
      <w:pPr>
        <w:pStyle w:val="ConsPlusNormal"/>
        <w:ind w:firstLine="540"/>
        <w:jc w:val="both"/>
      </w:pPr>
    </w:p>
    <w:p w:rsidR="00B6511F" w:rsidRDefault="00B6511F">
      <w:pPr>
        <w:pStyle w:val="ConsPlusNormal"/>
        <w:ind w:firstLine="540"/>
        <w:jc w:val="both"/>
      </w:pPr>
      <w:r>
        <w:t>Основное мероприятие предусматривает государственную поддержку отраслевых особо значимых инвестиционных проектов, включенных в программу социально-экономического развития Воронежской области или включенных в федеральные программы.</w:t>
      </w:r>
    </w:p>
    <w:p w:rsidR="00B6511F" w:rsidRDefault="00B6511F">
      <w:pPr>
        <w:pStyle w:val="ConsPlusNormal"/>
        <w:spacing w:before="220"/>
        <w:ind w:firstLine="540"/>
        <w:jc w:val="both"/>
      </w:pPr>
      <w:r>
        <w:lastRenderedPageBreak/>
        <w:t xml:space="preserve">Реализация мероприятия будет осуществляться департаментом путем предоставления субсидий из областного бюджета предприятиям промышленности строительных материалов, реализующим особо значимые инвестиционные проекты в рамках </w:t>
      </w:r>
      <w:hyperlink r:id="rId645" w:history="1">
        <w:r>
          <w:rPr>
            <w:color w:val="0000FF"/>
          </w:rPr>
          <w:t>Закона</w:t>
        </w:r>
      </w:hyperlink>
      <w:r>
        <w:t xml:space="preserve"> Воронежской области от 07.07.2006 N 67-ОЗ "О государственной (областной) поддержке инвестиционной деятельности на территории Воронежской области".</w:t>
      </w:r>
    </w:p>
    <w:p w:rsidR="00B6511F" w:rsidRDefault="00B6511F">
      <w:pPr>
        <w:pStyle w:val="ConsPlusNormal"/>
        <w:jc w:val="both"/>
      </w:pPr>
      <w:r>
        <w:t xml:space="preserve">(в ред. </w:t>
      </w:r>
      <w:hyperlink r:id="rId646"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Абзац утратил силу. - </w:t>
      </w:r>
      <w:hyperlink r:id="rId647" w:history="1">
        <w:r>
          <w:rPr>
            <w:color w:val="0000FF"/>
          </w:rPr>
          <w:t>Постановление</w:t>
        </w:r>
      </w:hyperlink>
      <w:r>
        <w:t xml:space="preserve"> правительства Воронежской области от 03.09.2019 N 843.</w:t>
      </w:r>
    </w:p>
    <w:p w:rsidR="00B6511F" w:rsidRDefault="00B6511F">
      <w:pPr>
        <w:pStyle w:val="ConsPlusNormal"/>
        <w:spacing w:before="220"/>
        <w:ind w:firstLine="540"/>
        <w:jc w:val="both"/>
      </w:pPr>
      <w:r>
        <w:t>Задачей основного мероприятия является реализация мер государственной поддержки отраслевых предприятий.</w:t>
      </w:r>
    </w:p>
    <w:p w:rsidR="00B6511F" w:rsidRDefault="00B6511F">
      <w:pPr>
        <w:pStyle w:val="ConsPlusNormal"/>
        <w:jc w:val="both"/>
      </w:pPr>
      <w:r>
        <w:t xml:space="preserve">(в ред. </w:t>
      </w:r>
      <w:hyperlink r:id="rId648"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Проекты, признанные в установленном порядке особо значимыми проектами Воронежской области, являются приоритетными для оказания мер государственной поддержки на региональном уровне, включая софинансирование мероприятий федеральных программ. В связи с этим с целью обеспечения приоритетности и защищенности финансирования целесообразным и обоснованным представляется выделение рассматриваемого основного мероприятия 3.4.</w:t>
      </w:r>
    </w:p>
    <w:p w:rsidR="00B6511F" w:rsidRDefault="00B6511F">
      <w:pPr>
        <w:pStyle w:val="ConsPlusNormal"/>
        <w:spacing w:before="220"/>
        <w:ind w:firstLine="540"/>
        <w:jc w:val="both"/>
      </w:pPr>
      <w:r>
        <w:t xml:space="preserve">Основное мероприятие оказывает непосредственное влияние на показатели подпрограммы 3 и достижение показателей государственной программы в целом. Основные мероприятия 3.4 и </w:t>
      </w:r>
      <w:hyperlink w:anchor="P2035" w:history="1">
        <w:r>
          <w:rPr>
            <w:color w:val="0000FF"/>
          </w:rPr>
          <w:t>3.2</w:t>
        </w:r>
      </w:hyperlink>
      <w:r>
        <w:t xml:space="preserve"> дополняют друг друга, характеризуются общими показателями, направлены на достижение единых основных результатов и отличаются только масштабом поддерживаемых проектов.</w:t>
      </w:r>
    </w:p>
    <w:p w:rsidR="00B6511F" w:rsidRDefault="00B6511F">
      <w:pPr>
        <w:pStyle w:val="ConsPlusNormal"/>
        <w:jc w:val="both"/>
      </w:pPr>
      <w:r>
        <w:t xml:space="preserve">(в ред. </w:t>
      </w:r>
      <w:hyperlink r:id="rId649" w:history="1">
        <w:r>
          <w:rPr>
            <w:color w:val="0000FF"/>
          </w:rPr>
          <w:t>постановления</w:t>
        </w:r>
      </w:hyperlink>
      <w:r>
        <w:t xml:space="preserve"> правительства Воронежской области от 30.07.2018 N 636)</w:t>
      </w:r>
    </w:p>
    <w:p w:rsidR="00B6511F" w:rsidRDefault="00B6511F">
      <w:pPr>
        <w:pStyle w:val="ConsPlusNormal"/>
        <w:spacing w:before="220"/>
        <w:ind w:firstLine="540"/>
        <w:jc w:val="both"/>
      </w:pPr>
      <w:r>
        <w:t>Основные результаты реализации основного мероприятия:</w:t>
      </w:r>
    </w:p>
    <w:p w:rsidR="00B6511F" w:rsidRDefault="00B6511F">
      <w:pPr>
        <w:pStyle w:val="ConsPlusNormal"/>
        <w:spacing w:before="220"/>
        <w:ind w:firstLine="540"/>
        <w:jc w:val="both"/>
      </w:pPr>
      <w:r>
        <w:t>- увеличение объемов выпуска строительных материалов и сокращение дефицита строительных материалов на региональном рынке;</w:t>
      </w:r>
    </w:p>
    <w:p w:rsidR="00B6511F" w:rsidRDefault="00B6511F">
      <w:pPr>
        <w:pStyle w:val="ConsPlusNormal"/>
        <w:spacing w:before="220"/>
        <w:ind w:firstLine="540"/>
        <w:jc w:val="both"/>
      </w:pPr>
      <w:r>
        <w:t>- расширение номенклатуры и повышение качества строительных материалов, выпускаемых на территории области;</w:t>
      </w:r>
    </w:p>
    <w:p w:rsidR="00B6511F" w:rsidRDefault="00B6511F">
      <w:pPr>
        <w:pStyle w:val="ConsPlusNormal"/>
        <w:spacing w:before="220"/>
        <w:ind w:firstLine="540"/>
        <w:jc w:val="both"/>
      </w:pPr>
      <w:r>
        <w:t>- снижение степени износа основных фондов по крупным и средним организациям;</w:t>
      </w:r>
    </w:p>
    <w:p w:rsidR="00B6511F" w:rsidRDefault="00B6511F">
      <w:pPr>
        <w:pStyle w:val="ConsPlusNormal"/>
        <w:spacing w:before="220"/>
        <w:ind w:firstLine="540"/>
        <w:jc w:val="both"/>
      </w:pPr>
      <w:r>
        <w:t>- рост индекса промышленного производства по виду деятельности "Производство прочих неметаллических минеральных продуктов".</w:t>
      </w:r>
    </w:p>
    <w:p w:rsidR="00B6511F" w:rsidRDefault="00B6511F">
      <w:pPr>
        <w:pStyle w:val="ConsPlusNormal"/>
        <w:spacing w:before="220"/>
        <w:ind w:firstLine="540"/>
        <w:jc w:val="both"/>
      </w:pPr>
      <w:r>
        <w:t>Последствия нереализации основного мероприятия:</w:t>
      </w:r>
    </w:p>
    <w:p w:rsidR="00B6511F" w:rsidRDefault="00B6511F">
      <w:pPr>
        <w:pStyle w:val="ConsPlusNormal"/>
        <w:spacing w:before="220"/>
        <w:ind w:firstLine="540"/>
        <w:jc w:val="both"/>
      </w:pPr>
      <w:r>
        <w:t>- рост износа основных фондов промышленности строительных материалов;</w:t>
      </w:r>
    </w:p>
    <w:p w:rsidR="00B6511F" w:rsidRDefault="00B6511F">
      <w:pPr>
        <w:pStyle w:val="ConsPlusNormal"/>
        <w:spacing w:before="220"/>
        <w:ind w:firstLine="540"/>
        <w:jc w:val="both"/>
      </w:pPr>
      <w:r>
        <w:t>- дефицит эффективных строительных материалов на региональном рынке и, как следствие, завышенная стоимость строительства;</w:t>
      </w:r>
    </w:p>
    <w:p w:rsidR="00B6511F" w:rsidRDefault="00B6511F">
      <w:pPr>
        <w:pStyle w:val="ConsPlusNormal"/>
        <w:spacing w:before="220"/>
        <w:ind w:firstLine="540"/>
        <w:jc w:val="both"/>
      </w:pPr>
      <w:r>
        <w:t>- недостижение плановых значений темпов роста жилищного строительства.</w:t>
      </w:r>
    </w:p>
    <w:p w:rsidR="00B6511F" w:rsidRDefault="00B6511F">
      <w:pPr>
        <w:pStyle w:val="ConsPlusNormal"/>
        <w:spacing w:before="220"/>
        <w:ind w:firstLine="540"/>
        <w:jc w:val="both"/>
      </w:pPr>
      <w:r>
        <w:t>Показателем результативности реализации основного мероприятия является количество крупных инвестиционных проектов, получивших государственную поддержку, за период реализации подпрограммы.</w:t>
      </w:r>
    </w:p>
    <w:p w:rsidR="00B6511F" w:rsidRDefault="00B6511F">
      <w:pPr>
        <w:pStyle w:val="ConsPlusNormal"/>
        <w:spacing w:before="220"/>
        <w:ind w:firstLine="540"/>
        <w:jc w:val="both"/>
      </w:pPr>
      <w:r>
        <w:t>Реализация основного мероприятия планируется в 1 этап в 2016 - 2024 годах.</w:t>
      </w:r>
    </w:p>
    <w:p w:rsidR="00B6511F" w:rsidRDefault="00B6511F">
      <w:pPr>
        <w:pStyle w:val="ConsPlusNormal"/>
        <w:jc w:val="both"/>
      </w:pPr>
      <w:r>
        <w:t xml:space="preserve">(в ред. </w:t>
      </w:r>
      <w:hyperlink r:id="rId650"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Ответственный исполнитель основного мероприятия: департамент.</w:t>
      </w:r>
    </w:p>
    <w:p w:rsidR="00B6511F" w:rsidRDefault="00B6511F">
      <w:pPr>
        <w:pStyle w:val="ConsPlusNormal"/>
        <w:spacing w:before="220"/>
        <w:ind w:firstLine="540"/>
        <w:jc w:val="both"/>
      </w:pPr>
      <w:r>
        <w:lastRenderedPageBreak/>
        <w:t>Мероприятием предусмотрено оказание государственной поддержки юридическим лицам в виде возмещения части затрат на уплату % по кредитам, привлеченным в российских кредитных организациях на реализацию крупных и особо значимых инвестиционных проектов промышленности строительных материалов Воронежской области.</w:t>
      </w:r>
    </w:p>
    <w:p w:rsidR="00B6511F" w:rsidRDefault="00B6511F">
      <w:pPr>
        <w:pStyle w:val="ConsPlusNormal"/>
        <w:spacing w:before="220"/>
        <w:ind w:firstLine="540"/>
        <w:jc w:val="both"/>
      </w:pPr>
      <w:r>
        <w:t>Объемы необходимого финансирования из областного бюджета определены исходя из существующих обязательств Воронежской области и прогнозируемого количества крупных инвестиционных проектов, с учетом индексации на среднегодовой уровень инфляции в соответствии с официальным прогнозом Минэкономразвития России.</w:t>
      </w:r>
    </w:p>
    <w:p w:rsidR="00B6511F" w:rsidRDefault="00B6511F">
      <w:pPr>
        <w:pStyle w:val="ConsPlusNormal"/>
        <w:spacing w:before="220"/>
        <w:ind w:firstLine="540"/>
        <w:jc w:val="both"/>
      </w:pPr>
      <w:r>
        <w:t>Объем финансирования основного мероприятия государственной программы подлежит ежегодному уточнению в соответствии с законом Воронежской области об областном бюджете.</w:t>
      </w:r>
    </w:p>
    <w:p w:rsidR="00B6511F" w:rsidRDefault="00B6511F">
      <w:pPr>
        <w:pStyle w:val="ConsPlusNormal"/>
        <w:ind w:firstLine="540"/>
        <w:jc w:val="both"/>
      </w:pPr>
    </w:p>
    <w:p w:rsidR="00B6511F" w:rsidRDefault="00B6511F">
      <w:pPr>
        <w:pStyle w:val="ConsPlusTitle"/>
        <w:jc w:val="center"/>
        <w:outlineLvl w:val="4"/>
      </w:pPr>
      <w:bookmarkStart w:id="38" w:name="P2155"/>
      <w:bookmarkEnd w:id="38"/>
      <w:r>
        <w:t>ОСНОВНОЕ МЕРОПРИЯТИЕ 3.5. РЕГИОНАЛЬНЫЙ ПРОЕКТ</w:t>
      </w:r>
    </w:p>
    <w:p w:rsidR="00B6511F" w:rsidRDefault="00B6511F">
      <w:pPr>
        <w:pStyle w:val="ConsPlusTitle"/>
        <w:jc w:val="center"/>
      </w:pPr>
      <w:r>
        <w:t>"ЭКСПОРТ УСЛУГ"</w:t>
      </w:r>
    </w:p>
    <w:p w:rsidR="00B6511F" w:rsidRDefault="00B6511F">
      <w:pPr>
        <w:pStyle w:val="ConsPlusNormal"/>
        <w:jc w:val="center"/>
      </w:pPr>
      <w:r>
        <w:t xml:space="preserve">(введено </w:t>
      </w:r>
      <w:hyperlink r:id="rId651" w:history="1">
        <w:r>
          <w:rPr>
            <w:color w:val="0000FF"/>
          </w:rPr>
          <w:t>постановлением</w:t>
        </w:r>
      </w:hyperlink>
      <w:r>
        <w:t xml:space="preserve"> правительства Воронежской области</w:t>
      </w:r>
    </w:p>
    <w:p w:rsidR="00B6511F" w:rsidRDefault="00B6511F">
      <w:pPr>
        <w:pStyle w:val="ConsPlusNormal"/>
        <w:jc w:val="center"/>
      </w:pPr>
      <w:r>
        <w:t>от 03.09.2019 N 843)</w:t>
      </w:r>
    </w:p>
    <w:p w:rsidR="00B6511F" w:rsidRDefault="00B6511F">
      <w:pPr>
        <w:pStyle w:val="ConsPlusNormal"/>
        <w:ind w:firstLine="540"/>
        <w:jc w:val="both"/>
      </w:pPr>
    </w:p>
    <w:p w:rsidR="00B6511F" w:rsidRDefault="00B6511F">
      <w:pPr>
        <w:pStyle w:val="ConsPlusNormal"/>
        <w:ind w:firstLine="540"/>
        <w:jc w:val="both"/>
      </w:pPr>
      <w:r>
        <w:t>Основное мероприятие предусматривает реализацию мероприятий в рамках региональной составляющей Федерального проекта "Экспорт услуг" в части, касающейся услуг по категории "Строительство".</w:t>
      </w:r>
    </w:p>
    <w:p w:rsidR="00B6511F" w:rsidRDefault="00B6511F">
      <w:pPr>
        <w:pStyle w:val="ConsPlusNormal"/>
        <w:spacing w:before="220"/>
        <w:ind w:firstLine="540"/>
        <w:jc w:val="both"/>
      </w:pPr>
      <w:r>
        <w:t>Федеральный проект "Экспорт услуг" предполагает реализацию комплекса мер по развитию и поддержке экспорта строительных материалов и инжиниринговых услуг.</w:t>
      </w:r>
    </w:p>
    <w:p w:rsidR="00B6511F" w:rsidRDefault="00B6511F">
      <w:pPr>
        <w:pStyle w:val="ConsPlusNormal"/>
        <w:spacing w:before="220"/>
        <w:ind w:firstLine="540"/>
        <w:jc w:val="both"/>
      </w:pPr>
      <w:r>
        <w:t>Целью развития экспорта строительных услуг в рамках реализации мероприятия является увеличение объемов экспорта в стоимостном выражении. Для достижения указанной цели необходимо решение, в первую очередь на федеральном уровне, следующих задач:</w:t>
      </w:r>
    </w:p>
    <w:p w:rsidR="00B6511F" w:rsidRDefault="00B6511F">
      <w:pPr>
        <w:pStyle w:val="ConsPlusNormal"/>
        <w:spacing w:before="220"/>
        <w:ind w:firstLine="540"/>
        <w:jc w:val="both"/>
      </w:pPr>
      <w:r>
        <w:t>- расширение страновой диверсификации экспорта;</w:t>
      </w:r>
    </w:p>
    <w:p w:rsidR="00B6511F" w:rsidRDefault="00B6511F">
      <w:pPr>
        <w:pStyle w:val="ConsPlusNormal"/>
        <w:spacing w:before="220"/>
        <w:ind w:firstLine="540"/>
        <w:jc w:val="both"/>
      </w:pPr>
      <w:r>
        <w:t>- снижение издержек российских поставщиков строительных услуг при выходе на внешние рынки;</w:t>
      </w:r>
    </w:p>
    <w:p w:rsidR="00B6511F" w:rsidRDefault="00B6511F">
      <w:pPr>
        <w:pStyle w:val="ConsPlusNormal"/>
        <w:spacing w:before="220"/>
        <w:ind w:firstLine="540"/>
        <w:jc w:val="both"/>
      </w:pPr>
      <w:r>
        <w:t>- гармонизация норм и правил российской строительной отрасли с международными стандартами.</w:t>
      </w:r>
    </w:p>
    <w:p w:rsidR="00B6511F" w:rsidRDefault="00B6511F">
      <w:pPr>
        <w:pStyle w:val="ConsPlusNormal"/>
        <w:spacing w:before="220"/>
        <w:ind w:firstLine="540"/>
        <w:jc w:val="both"/>
      </w:pPr>
      <w:r>
        <w:t>Достижению установленных целей должно способствовать снятие следующих барьеров:</w:t>
      </w:r>
    </w:p>
    <w:p w:rsidR="00B6511F" w:rsidRDefault="00B6511F">
      <w:pPr>
        <w:pStyle w:val="ConsPlusNormal"/>
        <w:spacing w:before="220"/>
        <w:ind w:firstLine="540"/>
        <w:jc w:val="both"/>
      </w:pPr>
      <w:r>
        <w:t>- достаточно высокие издержки для компаний при экспансии на новые рынки, связанные с национальными строительными нормами и правилами, стандартами;</w:t>
      </w:r>
    </w:p>
    <w:p w:rsidR="00B6511F" w:rsidRDefault="00B6511F">
      <w:pPr>
        <w:pStyle w:val="ConsPlusNormal"/>
        <w:spacing w:before="220"/>
        <w:ind w:firstLine="540"/>
        <w:jc w:val="both"/>
      </w:pPr>
      <w:r>
        <w:t>- наличие барьеров трансграничной торговли услугами в зарубежных странах в форме ограничений на иностранное владение, требований по локализации производства материалов и оборудования, запретов на участие иностранных компаний в стратегических секторах, ограничение на привлечение иностранной рабочей силы или иностранных подрядчиков;</w:t>
      </w:r>
    </w:p>
    <w:p w:rsidR="00B6511F" w:rsidRDefault="00B6511F">
      <w:pPr>
        <w:pStyle w:val="ConsPlusNormal"/>
        <w:spacing w:before="220"/>
        <w:ind w:firstLine="540"/>
        <w:jc w:val="both"/>
      </w:pPr>
      <w:r>
        <w:t>- недостаточная гармонизация российских стандартов разработки проектно-сметной документации с международными стандартами;</w:t>
      </w:r>
    </w:p>
    <w:p w:rsidR="00B6511F" w:rsidRDefault="00B6511F">
      <w:pPr>
        <w:pStyle w:val="ConsPlusNormal"/>
        <w:spacing w:before="220"/>
        <w:ind w:firstLine="540"/>
        <w:jc w:val="both"/>
      </w:pPr>
      <w:r>
        <w:t>- недостаток информации о зарубежных рынках строительных услуг и об особенностях регулирования строительной деятельности в целевых странах;</w:t>
      </w:r>
    </w:p>
    <w:p w:rsidR="00B6511F" w:rsidRDefault="00B6511F">
      <w:pPr>
        <w:pStyle w:val="ConsPlusNormal"/>
        <w:spacing w:before="220"/>
        <w:ind w:firstLine="540"/>
        <w:jc w:val="both"/>
      </w:pPr>
      <w:r>
        <w:t>- недостаточный уровень гарантийной поддержки и слабая развитость программ страхования проектов строительства за рубежом, прежде всего в развивающихся странах.</w:t>
      </w:r>
    </w:p>
    <w:p w:rsidR="00B6511F" w:rsidRDefault="00B6511F">
      <w:pPr>
        <w:pStyle w:val="ConsPlusNormal"/>
        <w:spacing w:before="220"/>
        <w:ind w:firstLine="540"/>
        <w:jc w:val="both"/>
      </w:pPr>
      <w:r>
        <w:lastRenderedPageBreak/>
        <w:t>Результативность реализации мероприятий региональной составляющей определена показателем "Объем экспорта услуг категории "Строительство". Мониторинг и публикация показателя осуществляются на основании статистических данных на официальном сайте Банка России (http://www.cbr.ru/statistics/macro_itm/svs/#CheckedItem).</w:t>
      </w:r>
    </w:p>
    <w:p w:rsidR="00B6511F" w:rsidRDefault="00B6511F">
      <w:pPr>
        <w:pStyle w:val="ConsPlusNormal"/>
        <w:spacing w:before="220"/>
        <w:ind w:firstLine="540"/>
        <w:jc w:val="both"/>
      </w:pPr>
      <w:r>
        <w:t>Срок реализации мероприятия: 2019 - 2024 годы.</w:t>
      </w:r>
    </w:p>
    <w:p w:rsidR="00B6511F" w:rsidRDefault="00B6511F">
      <w:pPr>
        <w:pStyle w:val="ConsPlusNormal"/>
        <w:spacing w:before="220"/>
        <w:ind w:firstLine="540"/>
        <w:jc w:val="both"/>
      </w:pPr>
      <w:r>
        <w:t>Исполнитель мероприятия - департамент.</w:t>
      </w:r>
    </w:p>
    <w:p w:rsidR="00B6511F" w:rsidRDefault="00B6511F">
      <w:pPr>
        <w:pStyle w:val="ConsPlusNormal"/>
        <w:ind w:firstLine="540"/>
        <w:jc w:val="both"/>
      </w:pPr>
    </w:p>
    <w:p w:rsidR="00B6511F" w:rsidRDefault="00B6511F">
      <w:pPr>
        <w:pStyle w:val="ConsPlusTitle"/>
        <w:jc w:val="center"/>
        <w:outlineLvl w:val="3"/>
      </w:pPr>
      <w:r>
        <w:t>4. ХАРАКТЕРИСТИКА МЕР ГОСУДАРСТВЕННОГО РЕГУЛИРОВАНИЯ</w:t>
      </w:r>
    </w:p>
    <w:p w:rsidR="00B6511F" w:rsidRDefault="00B6511F">
      <w:pPr>
        <w:pStyle w:val="ConsPlusNormal"/>
        <w:ind w:firstLine="540"/>
        <w:jc w:val="both"/>
      </w:pPr>
    </w:p>
    <w:p w:rsidR="00B6511F" w:rsidRDefault="00B6511F">
      <w:pPr>
        <w:pStyle w:val="ConsPlusNormal"/>
        <w:ind w:firstLine="540"/>
        <w:jc w:val="both"/>
      </w:pPr>
      <w:r>
        <w:t>Комплекс мер по реализации подпрограммы включает в себя меры государственной поддержки предприятий по производству основных и стратегически важных для области строительных материалов, изделий и конструкций. Эти меры направлены прежде всего на стимулирование спроса и предложения на региональном рынке строительных материалов, а также на обеспечение баланса между производством и потреблением продукции стройиндустрии. Реализация подпрограммы планируется в рамках действующей нормативно-правовой базы. Применение налоговых, таможенных, тарифных, а также введение новых дополнительных мер государственного регулирования не предусматривается.</w:t>
      </w:r>
    </w:p>
    <w:p w:rsidR="00B6511F" w:rsidRDefault="00B6511F">
      <w:pPr>
        <w:pStyle w:val="ConsPlusNormal"/>
        <w:ind w:firstLine="540"/>
        <w:jc w:val="both"/>
      </w:pPr>
    </w:p>
    <w:p w:rsidR="00B6511F" w:rsidRDefault="00B6511F">
      <w:pPr>
        <w:pStyle w:val="ConsPlusTitle"/>
        <w:jc w:val="center"/>
        <w:outlineLvl w:val="3"/>
      </w:pPr>
      <w:r>
        <w:t>5. ХАРАКТЕРИСТИКА ОСНОВНЫХ МЕРОПРИЯТИЙ,</w:t>
      </w:r>
    </w:p>
    <w:p w:rsidR="00B6511F" w:rsidRDefault="00B6511F">
      <w:pPr>
        <w:pStyle w:val="ConsPlusTitle"/>
        <w:jc w:val="center"/>
      </w:pPr>
      <w:r>
        <w:t>РЕАЛИЗУЕМЫХ МУНИЦИПАЛЬНЫМИ ОБРАЗОВАНИЯМИ ВОРОНЕЖСКОЙ ОБЛАСТИ</w:t>
      </w:r>
    </w:p>
    <w:p w:rsidR="00B6511F" w:rsidRDefault="00B6511F">
      <w:pPr>
        <w:pStyle w:val="ConsPlusNormal"/>
        <w:ind w:firstLine="540"/>
        <w:jc w:val="both"/>
      </w:pPr>
    </w:p>
    <w:p w:rsidR="00B6511F" w:rsidRDefault="00B6511F">
      <w:pPr>
        <w:pStyle w:val="ConsPlusNormal"/>
        <w:ind w:firstLine="540"/>
        <w:jc w:val="both"/>
      </w:pPr>
      <w:r>
        <w:t>Подпрограмма не предусматривает основных мероприятий, реализуемых муниципальными образованиями Воронежской области.</w:t>
      </w:r>
    </w:p>
    <w:p w:rsidR="00B6511F" w:rsidRDefault="00B6511F">
      <w:pPr>
        <w:pStyle w:val="ConsPlusNormal"/>
        <w:ind w:firstLine="540"/>
        <w:jc w:val="both"/>
      </w:pPr>
    </w:p>
    <w:p w:rsidR="00B6511F" w:rsidRDefault="00B6511F">
      <w:pPr>
        <w:pStyle w:val="ConsPlusTitle"/>
        <w:jc w:val="center"/>
        <w:outlineLvl w:val="3"/>
      </w:pPr>
      <w:r>
        <w:t>6. ИНФОРМАЦИЯ ОБ УЧАСТИИ АКЦИОНЕРНЫХ ОБЩЕСТВ</w:t>
      </w:r>
    </w:p>
    <w:p w:rsidR="00B6511F" w:rsidRDefault="00B6511F">
      <w:pPr>
        <w:pStyle w:val="ConsPlusTitle"/>
        <w:jc w:val="center"/>
      </w:pPr>
      <w:r>
        <w:t>С ГОСУДАРСТВЕННЫМ УЧАСТИЕМ, ОБЩЕСТВЕННЫХ, НАУЧНЫХ</w:t>
      </w:r>
    </w:p>
    <w:p w:rsidR="00B6511F" w:rsidRDefault="00B6511F">
      <w:pPr>
        <w:pStyle w:val="ConsPlusTitle"/>
        <w:jc w:val="center"/>
      </w:pPr>
      <w:r>
        <w:t>И ИНЫХ ОРГАНИЗАЦИЙ, А ТАКЖЕ ГОСУДАРСТВЕННЫХ ВНЕБЮДЖЕТНЫХ</w:t>
      </w:r>
    </w:p>
    <w:p w:rsidR="00B6511F" w:rsidRDefault="00B6511F">
      <w:pPr>
        <w:pStyle w:val="ConsPlusTitle"/>
        <w:jc w:val="center"/>
      </w:pPr>
      <w:r>
        <w:t>ФОНДОВ И ФИЗИЧЕСКИХ ЛИЦ В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Предполагается, что реализация мероприятий подпрограммы окажет стимулирующее воздействие на процессы модернизации и технического перевооружения предприятий строительной индустрии и послужит привлечению средств юридических и физических лиц.</w:t>
      </w:r>
    </w:p>
    <w:p w:rsidR="00B6511F" w:rsidRDefault="00B6511F">
      <w:pPr>
        <w:pStyle w:val="ConsPlusNormal"/>
        <w:ind w:firstLine="540"/>
        <w:jc w:val="both"/>
      </w:pPr>
    </w:p>
    <w:p w:rsidR="00B6511F" w:rsidRDefault="00B6511F">
      <w:pPr>
        <w:pStyle w:val="ConsPlusTitle"/>
        <w:jc w:val="center"/>
        <w:outlineLvl w:val="3"/>
      </w:pPr>
      <w:r>
        <w:t>7. ФИНАНСОВОЕ ОБЕСПЕЧЕНИЕ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Промышленность строительных материалов относится к числу капиталоемких отраслей национальной экономики с достаточно продолжительными сроками окупаемости капиталовложений. Сокращение срока окупаемости невозможно без прямой и косвенной государственной поддержки.</w:t>
      </w:r>
    </w:p>
    <w:p w:rsidR="00B6511F" w:rsidRDefault="00B6511F">
      <w:pPr>
        <w:pStyle w:val="ConsPlusNormal"/>
        <w:spacing w:before="220"/>
        <w:ind w:firstLine="540"/>
        <w:jc w:val="both"/>
      </w:pPr>
      <w:r>
        <w:t>Оценка потребности в инвестициях до 2024 года базируется на необходимости технического перевооружения имеющегося производственного потенциала предприятий по производству строительных материалов.</w:t>
      </w:r>
    </w:p>
    <w:p w:rsidR="00B6511F" w:rsidRDefault="00B6511F">
      <w:pPr>
        <w:pStyle w:val="ConsPlusNormal"/>
        <w:jc w:val="both"/>
      </w:pPr>
      <w:r>
        <w:t xml:space="preserve">(в ред. </w:t>
      </w:r>
      <w:hyperlink r:id="rId652" w:history="1">
        <w:r>
          <w:rPr>
            <w:color w:val="0000FF"/>
          </w:rPr>
          <w:t>постановления</w:t>
        </w:r>
      </w:hyperlink>
      <w:r>
        <w:t xml:space="preserve"> правительства Воронежской области от 03.09.2019 N 843)</w:t>
      </w:r>
    </w:p>
    <w:p w:rsidR="00B6511F" w:rsidRDefault="00B6511F">
      <w:pPr>
        <w:pStyle w:val="ConsPlusNormal"/>
        <w:spacing w:before="220"/>
        <w:ind w:firstLine="540"/>
        <w:jc w:val="both"/>
      </w:pPr>
      <w:r>
        <w:t>В качестве источников финансирования модернизации действующих и строительства новых предприятий по производству строительных материалов, развития инфраструктуры и минерально-сырьевой базы, научно-исследовательских работ предусмотрены финансовые бюджетные (областные) и внебюджетные средства - собственные средства предприятий и привлеченные средства, включая кредиты российских банков, инвестиции иностранных компаний.</w:t>
      </w:r>
    </w:p>
    <w:p w:rsidR="00B6511F" w:rsidRDefault="00B6511F">
      <w:pPr>
        <w:pStyle w:val="ConsPlusNormal"/>
        <w:spacing w:before="220"/>
        <w:ind w:firstLine="540"/>
        <w:jc w:val="both"/>
      </w:pPr>
      <w:r>
        <w:t xml:space="preserve">Объем финансирования подпрограммы государственной программы подлежит ежегодному </w:t>
      </w:r>
      <w:r>
        <w:lastRenderedPageBreak/>
        <w:t>уточнению в соответствии с законом Воронежской области об областном бюджете.</w:t>
      </w:r>
    </w:p>
    <w:p w:rsidR="00B6511F" w:rsidRDefault="00B6511F">
      <w:pPr>
        <w:pStyle w:val="ConsPlusNormal"/>
        <w:spacing w:before="220"/>
        <w:ind w:firstLine="540"/>
        <w:jc w:val="both"/>
      </w:pPr>
      <w:r>
        <w:t xml:space="preserve">Финансовое обеспечение реализации подпрограммы за счет всех источников представлено в </w:t>
      </w:r>
      <w:hyperlink w:anchor="P8920" w:history="1">
        <w:r>
          <w:rPr>
            <w:color w:val="0000FF"/>
          </w:rPr>
          <w:t>приложении N 3</w:t>
        </w:r>
      </w:hyperlink>
      <w:r>
        <w:t xml:space="preserve"> к государственной программе.</w:t>
      </w:r>
    </w:p>
    <w:p w:rsidR="00B6511F" w:rsidRDefault="00B6511F">
      <w:pPr>
        <w:pStyle w:val="ConsPlusNormal"/>
        <w:ind w:firstLine="540"/>
        <w:jc w:val="both"/>
      </w:pPr>
    </w:p>
    <w:p w:rsidR="00B6511F" w:rsidRDefault="00B6511F">
      <w:pPr>
        <w:pStyle w:val="ConsPlusTitle"/>
        <w:jc w:val="center"/>
        <w:outlineLvl w:val="3"/>
      </w:pPr>
      <w:r>
        <w:t>8. АНАЛИЗ РИСКОВ РЕАЛИЗАЦИИ ПОДПРОГРАММЫ И ОПИСАНИЕ</w:t>
      </w:r>
    </w:p>
    <w:p w:rsidR="00B6511F" w:rsidRDefault="00B6511F">
      <w:pPr>
        <w:pStyle w:val="ConsPlusTitle"/>
        <w:jc w:val="center"/>
      </w:pPr>
      <w:r>
        <w:t>МЕР УПРАВЛЕНИЯ РИСКАМИ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К рискам реализации подпрограммы, которыми могут управлять ответственный исполнитель и соисполнители, уменьшая вероятность их возникновения, следует отнести:</w:t>
      </w:r>
    </w:p>
    <w:p w:rsidR="00B6511F" w:rsidRDefault="00B6511F">
      <w:pPr>
        <w:pStyle w:val="ConsPlusNormal"/>
        <w:spacing w:before="220"/>
        <w:ind w:firstLine="540"/>
        <w:jc w:val="both"/>
      </w:pPr>
      <w:r>
        <w:t>-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государственной программой, что может привести к невыполнению государственной программы в полном объеме;</w:t>
      </w:r>
    </w:p>
    <w:p w:rsidR="00B6511F" w:rsidRDefault="00B6511F">
      <w:pPr>
        <w:pStyle w:val="ConsPlusNormal"/>
        <w:spacing w:before="220"/>
        <w:ind w:firstLine="540"/>
        <w:jc w:val="both"/>
      </w:pPr>
      <w:r>
        <w:t>- риск финансового обеспечения, который связан с финансированием государственной программы в неполном объеме как за счет бюджетных, так и внебюджетных источников.</w:t>
      </w:r>
    </w:p>
    <w:p w:rsidR="00B6511F" w:rsidRDefault="00B6511F">
      <w:pPr>
        <w:pStyle w:val="ConsPlusNormal"/>
        <w:spacing w:before="220"/>
        <w:ind w:firstLine="540"/>
        <w:jc w:val="both"/>
      </w:pPr>
      <w:r>
        <w:t>Управление рисками реализации подпрограммы должно соответствовать задачам и полномочиям существующих органов государственной власти и организаций, задействованных в реализации государственной программы.</w:t>
      </w:r>
    </w:p>
    <w:p w:rsidR="00B6511F" w:rsidRDefault="00B6511F">
      <w:pPr>
        <w:pStyle w:val="ConsPlusNormal"/>
        <w:spacing w:before="220"/>
        <w:ind w:firstLine="540"/>
        <w:jc w:val="both"/>
      </w:pPr>
      <w:r>
        <w:t>Управление рисками в процессе реализации мероприятий подпрограммы предусматривается на основе:</w:t>
      </w:r>
    </w:p>
    <w:p w:rsidR="00B6511F" w:rsidRDefault="00B6511F">
      <w:pPr>
        <w:pStyle w:val="ConsPlusNormal"/>
        <w:spacing w:before="220"/>
        <w:ind w:firstLine="540"/>
        <w:jc w:val="both"/>
      </w:pPr>
      <w:r>
        <w:t>- формирования эффективной системы управления государственной программой путем четкого распределения функций, полномочий и ответственности ответственного исполнителя государственной программы;</w:t>
      </w:r>
    </w:p>
    <w:p w:rsidR="00B6511F" w:rsidRDefault="00B6511F">
      <w:pPr>
        <w:pStyle w:val="ConsPlusNormal"/>
        <w:spacing w:before="220"/>
        <w:ind w:firstLine="540"/>
        <w:jc w:val="both"/>
      </w:pPr>
      <w:r>
        <w:t>- проведения мониторинга выполнения мероприятий подпрограммы;</w:t>
      </w:r>
    </w:p>
    <w:p w:rsidR="00B6511F" w:rsidRDefault="00B6511F">
      <w:pPr>
        <w:pStyle w:val="ConsPlusNormal"/>
        <w:spacing w:before="220"/>
        <w:ind w:firstLine="540"/>
        <w:jc w:val="both"/>
      </w:pPr>
      <w:r>
        <w:t>- планирования реализации мероприятий с применением методик оценки эффективности бюджетных расходов, реализации цели и задач мероприятий.</w:t>
      </w:r>
    </w:p>
    <w:p w:rsidR="00B6511F" w:rsidRDefault="00B6511F">
      <w:pPr>
        <w:pStyle w:val="ConsPlusNormal"/>
        <w:spacing w:before="220"/>
        <w:ind w:firstLine="540"/>
        <w:jc w:val="both"/>
      </w:pPr>
      <w:r>
        <w:t>Управление рисками реализации подпрограммы будет осуществляться путем координации деятельности всех участвующих в реализации подпрограммы исполнительных органов государственной власти области, органов местного самоуправления.</w:t>
      </w:r>
    </w:p>
    <w:p w:rsidR="00B6511F" w:rsidRDefault="00B6511F">
      <w:pPr>
        <w:pStyle w:val="ConsPlusNormal"/>
        <w:ind w:firstLine="540"/>
        <w:jc w:val="both"/>
      </w:pPr>
    </w:p>
    <w:p w:rsidR="00B6511F" w:rsidRDefault="00B6511F">
      <w:pPr>
        <w:pStyle w:val="ConsPlusTitle"/>
        <w:jc w:val="center"/>
        <w:outlineLvl w:val="3"/>
      </w:pPr>
      <w:r>
        <w:t>9. ОЦЕНКА ЭФФЕКТИВНОСТИ РЕАЛИЗАЦИИ ПОДПРОГРАММЫ</w:t>
      </w:r>
    </w:p>
    <w:p w:rsidR="00B6511F" w:rsidRDefault="00B6511F">
      <w:pPr>
        <w:pStyle w:val="ConsPlusNormal"/>
        <w:ind w:firstLine="540"/>
        <w:jc w:val="both"/>
      </w:pPr>
    </w:p>
    <w:p w:rsidR="00B6511F" w:rsidRDefault="00B6511F">
      <w:pPr>
        <w:pStyle w:val="ConsPlusNormal"/>
        <w:jc w:val="center"/>
      </w:pPr>
      <w:r>
        <w:t xml:space="preserve">Утратил силу. - </w:t>
      </w:r>
      <w:hyperlink r:id="rId653"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03.09.2019 N 843.</w:t>
      </w:r>
    </w:p>
    <w:p w:rsidR="00B6511F" w:rsidRDefault="00B6511F">
      <w:pPr>
        <w:pStyle w:val="ConsPlusNormal"/>
        <w:ind w:firstLine="540"/>
        <w:jc w:val="both"/>
      </w:pPr>
    </w:p>
    <w:p w:rsidR="00B6511F" w:rsidRDefault="00B6511F">
      <w:pPr>
        <w:pStyle w:val="ConsPlusTitle"/>
        <w:jc w:val="center"/>
        <w:outlineLvl w:val="2"/>
      </w:pPr>
      <w:bookmarkStart w:id="39" w:name="P2219"/>
      <w:bookmarkEnd w:id="39"/>
      <w:r>
        <w:t>ПОДПРОГРАММА 4. ОБЕСПЕЧЕНИЕ РЕАЛИЗАЦИИ</w:t>
      </w:r>
    </w:p>
    <w:p w:rsidR="00B6511F" w:rsidRDefault="00B6511F">
      <w:pPr>
        <w:pStyle w:val="ConsPlusTitle"/>
        <w:jc w:val="center"/>
      </w:pPr>
      <w:r>
        <w:t>ГОСУДАРСТВЕННОЙ ПРОГРАММЫ</w:t>
      </w:r>
    </w:p>
    <w:p w:rsidR="00B6511F" w:rsidRDefault="00B6511F">
      <w:pPr>
        <w:pStyle w:val="ConsPlusNormal"/>
        <w:ind w:firstLine="540"/>
        <w:jc w:val="both"/>
      </w:pPr>
    </w:p>
    <w:p w:rsidR="00B6511F" w:rsidRDefault="00B6511F">
      <w:pPr>
        <w:pStyle w:val="ConsPlusTitle"/>
        <w:jc w:val="center"/>
        <w:outlineLvl w:val="3"/>
      </w:pPr>
      <w:r>
        <w:t>ПАСПОРТ ПОДПРОГРАММЫ</w:t>
      </w:r>
    </w:p>
    <w:p w:rsidR="00B6511F" w:rsidRDefault="00B651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03"/>
      </w:tblGrid>
      <w:tr w:rsidR="00B6511F">
        <w:tc>
          <w:tcPr>
            <w:tcW w:w="2211" w:type="dxa"/>
            <w:tcBorders>
              <w:top w:val="single" w:sz="4" w:space="0" w:color="auto"/>
              <w:bottom w:val="nil"/>
            </w:tcBorders>
          </w:tcPr>
          <w:p w:rsidR="00B6511F" w:rsidRDefault="00B6511F">
            <w:pPr>
              <w:pStyle w:val="ConsPlusNormal"/>
            </w:pPr>
            <w:r>
              <w:t>Исполнители подпрограммы</w:t>
            </w:r>
          </w:p>
        </w:tc>
        <w:tc>
          <w:tcPr>
            <w:tcW w:w="6803" w:type="dxa"/>
            <w:tcBorders>
              <w:top w:val="single" w:sz="4" w:space="0" w:color="auto"/>
              <w:bottom w:val="nil"/>
            </w:tcBorders>
          </w:tcPr>
          <w:p w:rsidR="00B6511F" w:rsidRDefault="00B6511F">
            <w:pPr>
              <w:pStyle w:val="ConsPlusNormal"/>
              <w:jc w:val="both"/>
            </w:pPr>
            <w:r>
              <w:t>Департамент строительной политики Воронежской области.</w:t>
            </w:r>
          </w:p>
          <w:p w:rsidR="00B6511F" w:rsidRDefault="00B6511F">
            <w:pPr>
              <w:pStyle w:val="ConsPlusNormal"/>
              <w:jc w:val="both"/>
            </w:pPr>
            <w:r>
              <w:t>Департамент архитектуры и градостроительства Воронежской области.</w:t>
            </w:r>
          </w:p>
          <w:p w:rsidR="00B6511F" w:rsidRDefault="00B6511F">
            <w:pPr>
              <w:pStyle w:val="ConsPlusNormal"/>
              <w:jc w:val="both"/>
            </w:pPr>
            <w:r>
              <w:t>Государственная жилищная инспекция Воронежской области.</w:t>
            </w:r>
          </w:p>
          <w:p w:rsidR="00B6511F" w:rsidRDefault="00B6511F">
            <w:pPr>
              <w:pStyle w:val="ConsPlusNormal"/>
              <w:jc w:val="both"/>
            </w:pPr>
            <w:r>
              <w:t>Инспекция государственного строительного надзора Воронежской области</w:t>
            </w:r>
          </w:p>
        </w:tc>
      </w:tr>
      <w:tr w:rsidR="00B6511F">
        <w:tc>
          <w:tcPr>
            <w:tcW w:w="9014" w:type="dxa"/>
            <w:gridSpan w:val="2"/>
            <w:tcBorders>
              <w:top w:val="nil"/>
              <w:bottom w:val="single" w:sz="4" w:space="0" w:color="auto"/>
            </w:tcBorders>
          </w:tcPr>
          <w:p w:rsidR="00B6511F" w:rsidRDefault="00B6511F">
            <w:pPr>
              <w:pStyle w:val="ConsPlusNormal"/>
              <w:jc w:val="both"/>
            </w:pPr>
            <w:r>
              <w:lastRenderedPageBreak/>
              <w:t xml:space="preserve">(в ред. постановлений правительства Воронежской области от 04.08.2016 </w:t>
            </w:r>
            <w:hyperlink r:id="rId654" w:history="1">
              <w:r>
                <w:rPr>
                  <w:color w:val="0000FF"/>
                </w:rPr>
                <w:t>N 566</w:t>
              </w:r>
            </w:hyperlink>
            <w:r>
              <w:t xml:space="preserve">, от 29.01.2019 </w:t>
            </w:r>
            <w:hyperlink r:id="rId655" w:history="1">
              <w:r>
                <w:rPr>
                  <w:color w:val="0000FF"/>
                </w:rPr>
                <w:t>N 69</w:t>
              </w:r>
            </w:hyperlink>
            <w:r>
              <w:t>)</w:t>
            </w:r>
          </w:p>
        </w:tc>
      </w:tr>
      <w:tr w:rsidR="00B6511F">
        <w:tc>
          <w:tcPr>
            <w:tcW w:w="2211" w:type="dxa"/>
            <w:tcBorders>
              <w:top w:val="single" w:sz="4" w:space="0" w:color="auto"/>
              <w:bottom w:val="nil"/>
            </w:tcBorders>
          </w:tcPr>
          <w:p w:rsidR="00B6511F" w:rsidRDefault="00B6511F">
            <w:pPr>
              <w:pStyle w:val="ConsPlusNormal"/>
            </w:pPr>
            <w:r>
              <w:t>Основные мероприятия, входящие в состав подпрограммы</w:t>
            </w:r>
          </w:p>
        </w:tc>
        <w:tc>
          <w:tcPr>
            <w:tcW w:w="6803" w:type="dxa"/>
            <w:tcBorders>
              <w:top w:val="single" w:sz="4" w:space="0" w:color="auto"/>
              <w:bottom w:val="nil"/>
            </w:tcBorders>
          </w:tcPr>
          <w:p w:rsidR="00B6511F" w:rsidRDefault="00B6511F">
            <w:pPr>
              <w:pStyle w:val="ConsPlusNormal"/>
              <w:jc w:val="both"/>
            </w:pPr>
            <w:hyperlink w:anchor="P2362" w:history="1">
              <w:r>
                <w:rPr>
                  <w:color w:val="0000FF"/>
                </w:rPr>
                <w:t>Основное мероприятие 4.1</w:t>
              </w:r>
            </w:hyperlink>
            <w:r>
              <w:t>.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B6511F" w:rsidRDefault="00B6511F">
            <w:pPr>
              <w:pStyle w:val="ConsPlusNormal"/>
              <w:jc w:val="both"/>
            </w:pPr>
            <w:hyperlink w:anchor="P2391" w:history="1">
              <w:r>
                <w:rPr>
                  <w:color w:val="0000FF"/>
                </w:rPr>
                <w:t>Основное мероприятие 4.2</w:t>
              </w:r>
            </w:hyperlink>
            <w:r>
              <w:t>. Финансовое обеспечение выполнения других расходных обязательств Воронежской области исполнительными органами государственной власти, иными главными распорядителями средств областного бюджета - исполнителями.</w:t>
            </w:r>
          </w:p>
          <w:p w:rsidR="00B6511F" w:rsidRDefault="00B6511F">
            <w:pPr>
              <w:pStyle w:val="ConsPlusNormal"/>
              <w:jc w:val="both"/>
            </w:pPr>
            <w:hyperlink w:anchor="P2406" w:history="1">
              <w:r>
                <w:rPr>
                  <w:color w:val="0000FF"/>
                </w:rPr>
                <w:t>Основное мероприятие 4.3</w:t>
              </w:r>
            </w:hyperlink>
            <w:r>
              <w:t>. Финансовое обеспечение деятельности подведомственных учреждений</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w:t>
            </w:r>
            <w:hyperlink r:id="rId656" w:history="1">
              <w:r>
                <w:rPr>
                  <w:color w:val="0000FF"/>
                </w:rPr>
                <w:t>постановления</w:t>
              </w:r>
            </w:hyperlink>
            <w:r>
              <w:t xml:space="preserve"> правительства Воронежской области от 04.08.2016 N 566)</w:t>
            </w:r>
          </w:p>
        </w:tc>
      </w:tr>
      <w:tr w:rsidR="00B6511F">
        <w:tc>
          <w:tcPr>
            <w:tcW w:w="9014" w:type="dxa"/>
            <w:gridSpan w:val="2"/>
            <w:tcBorders>
              <w:top w:val="single" w:sz="4" w:space="0" w:color="auto"/>
              <w:bottom w:val="nil"/>
            </w:tcBorders>
          </w:tcPr>
          <w:p w:rsidR="00B6511F" w:rsidRDefault="00B6511F">
            <w:pPr>
              <w:pStyle w:val="ConsPlusNormal"/>
              <w:jc w:val="both"/>
            </w:pPr>
            <w:r>
              <w:t xml:space="preserve">Позиция исключена. - </w:t>
            </w:r>
            <w:hyperlink r:id="rId657" w:history="1">
              <w:r>
                <w:rPr>
                  <w:color w:val="0000FF"/>
                </w:rPr>
                <w:t>Постановление</w:t>
              </w:r>
            </w:hyperlink>
            <w:r>
              <w:t xml:space="preserve"> правительства Воронежской области от 03.09.2019 N 843</w:t>
            </w:r>
          </w:p>
        </w:tc>
      </w:tr>
      <w:tr w:rsidR="00B6511F">
        <w:tc>
          <w:tcPr>
            <w:tcW w:w="9014" w:type="dxa"/>
            <w:gridSpan w:val="2"/>
            <w:tcBorders>
              <w:top w:val="single" w:sz="4" w:space="0" w:color="auto"/>
              <w:bottom w:val="nil"/>
            </w:tcBorders>
          </w:tcPr>
          <w:p w:rsidR="00B6511F" w:rsidRDefault="00B6511F">
            <w:pPr>
              <w:pStyle w:val="ConsPlusNormal"/>
              <w:jc w:val="both"/>
            </w:pPr>
            <w:r>
              <w:t xml:space="preserve">Позиция исключена. - </w:t>
            </w:r>
            <w:hyperlink r:id="rId658" w:history="1">
              <w:r>
                <w:rPr>
                  <w:color w:val="0000FF"/>
                </w:rPr>
                <w:t>Постановление</w:t>
              </w:r>
            </w:hyperlink>
            <w:r>
              <w:t xml:space="preserve"> правительства Воронежской области от 03.09.2019 N 843</w:t>
            </w:r>
          </w:p>
        </w:tc>
      </w:tr>
      <w:tr w:rsidR="00B6511F">
        <w:tc>
          <w:tcPr>
            <w:tcW w:w="2211" w:type="dxa"/>
            <w:tcBorders>
              <w:top w:val="single" w:sz="4" w:space="0" w:color="auto"/>
              <w:bottom w:val="nil"/>
            </w:tcBorders>
          </w:tcPr>
          <w:p w:rsidR="00B6511F" w:rsidRDefault="00B6511F">
            <w:pPr>
              <w:pStyle w:val="ConsPlusNormal"/>
            </w:pPr>
            <w:r>
              <w:t>Цель подпрограммы</w:t>
            </w:r>
          </w:p>
        </w:tc>
        <w:tc>
          <w:tcPr>
            <w:tcW w:w="6803" w:type="dxa"/>
            <w:tcBorders>
              <w:top w:val="single" w:sz="4" w:space="0" w:color="auto"/>
              <w:bottom w:val="nil"/>
            </w:tcBorders>
          </w:tcPr>
          <w:p w:rsidR="00B6511F" w:rsidRDefault="00B6511F">
            <w:pPr>
              <w:pStyle w:val="ConsPlusNormal"/>
              <w:jc w:val="both"/>
            </w:pPr>
            <w:r>
              <w:t>1. Обеспечение реализации государственной программы.</w:t>
            </w:r>
          </w:p>
          <w:p w:rsidR="00B6511F" w:rsidRDefault="00B6511F">
            <w:pPr>
              <w:pStyle w:val="ConsPlusNormal"/>
              <w:jc w:val="both"/>
            </w:pPr>
            <w:r>
              <w:t>2. Формирование и реализация государственной политики в сферах строительства, строительной индустрии, архитектуры, градостроительства и жилищно-коммунального хозяйства</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w:t>
            </w:r>
            <w:hyperlink r:id="rId659" w:history="1">
              <w:r>
                <w:rPr>
                  <w:color w:val="0000FF"/>
                </w:rPr>
                <w:t>постановления</w:t>
              </w:r>
            </w:hyperlink>
            <w:r>
              <w:t xml:space="preserve"> правительства Воронежской области от 04.08.2016 N 566)</w:t>
            </w:r>
          </w:p>
        </w:tc>
      </w:tr>
      <w:tr w:rsidR="00B6511F">
        <w:tc>
          <w:tcPr>
            <w:tcW w:w="2211" w:type="dxa"/>
            <w:tcBorders>
              <w:top w:val="single" w:sz="4" w:space="0" w:color="auto"/>
              <w:bottom w:val="nil"/>
            </w:tcBorders>
          </w:tcPr>
          <w:p w:rsidR="00B6511F" w:rsidRDefault="00B6511F">
            <w:pPr>
              <w:pStyle w:val="ConsPlusNormal"/>
            </w:pPr>
            <w:r>
              <w:t>Задачи подпрограммы</w:t>
            </w:r>
          </w:p>
        </w:tc>
        <w:tc>
          <w:tcPr>
            <w:tcW w:w="6803" w:type="dxa"/>
            <w:tcBorders>
              <w:top w:val="single" w:sz="4" w:space="0" w:color="auto"/>
              <w:bottom w:val="nil"/>
            </w:tcBorders>
          </w:tcPr>
          <w:p w:rsidR="00B6511F" w:rsidRDefault="00B6511F">
            <w:pPr>
              <w:pStyle w:val="ConsPlusNormal"/>
              <w:jc w:val="both"/>
            </w:pPr>
            <w:r>
              <w:t>1. Повышение обеспеченности населения жильем и повышение качества жизни населения Воронежской области.</w:t>
            </w:r>
          </w:p>
          <w:p w:rsidR="00B6511F" w:rsidRDefault="00B6511F">
            <w:pPr>
              <w:pStyle w:val="ConsPlusNormal"/>
              <w:jc w:val="both"/>
            </w:pPr>
            <w:r>
              <w:t>2. Обеспечение Воронежской области документами территориального планирования.</w:t>
            </w:r>
          </w:p>
          <w:p w:rsidR="00B6511F" w:rsidRDefault="00B6511F">
            <w:pPr>
              <w:pStyle w:val="ConsPlusNormal"/>
              <w:jc w:val="both"/>
            </w:pPr>
            <w:r>
              <w:t>3. Формирование нормативной правовой базы ведения градостроительной деятельности.</w:t>
            </w:r>
          </w:p>
          <w:p w:rsidR="00B6511F" w:rsidRDefault="00B6511F">
            <w:pPr>
              <w:pStyle w:val="ConsPlusNormal"/>
              <w:jc w:val="both"/>
            </w:pPr>
            <w:r>
              <w:t>4. Развитие на территории Воронежской области промышленности строительных материалов.</w:t>
            </w:r>
          </w:p>
          <w:p w:rsidR="00B6511F" w:rsidRDefault="00B6511F">
            <w:pPr>
              <w:pStyle w:val="ConsPlusNormal"/>
              <w:jc w:val="both"/>
            </w:pPr>
            <w:r>
              <w:t>5. Контроль за качеством выполненных работ и применяемых строительных материалов в процессе строительства.</w:t>
            </w:r>
          </w:p>
          <w:p w:rsidR="00B6511F" w:rsidRDefault="00B6511F">
            <w:pPr>
              <w:pStyle w:val="ConsPlusNormal"/>
              <w:jc w:val="both"/>
            </w:pPr>
            <w:r>
              <w:t>6. Предупреждение, выявление и пресечение нарушений требований к использованию и сохранности жилищного фонда.</w:t>
            </w:r>
          </w:p>
          <w:p w:rsidR="00B6511F" w:rsidRDefault="00B6511F">
            <w:pPr>
              <w:pStyle w:val="ConsPlusNormal"/>
              <w:jc w:val="both"/>
            </w:pPr>
            <w:r>
              <w:t xml:space="preserve">7. Исключен. - </w:t>
            </w:r>
            <w:hyperlink r:id="rId660" w:history="1">
              <w:r>
                <w:rPr>
                  <w:color w:val="0000FF"/>
                </w:rPr>
                <w:t>Постановление</w:t>
              </w:r>
            </w:hyperlink>
            <w:r>
              <w:t xml:space="preserve"> правительства Воронежской области от 23.01.2018 N 33.</w:t>
            </w:r>
          </w:p>
          <w:p w:rsidR="00B6511F" w:rsidRDefault="00B6511F">
            <w:pPr>
              <w:pStyle w:val="ConsPlusNormal"/>
              <w:jc w:val="both"/>
            </w:pPr>
            <w:r>
              <w:t>8. Организация и проведение ежегодного архитектурного форума "Зодчество Черноземья".</w:t>
            </w:r>
          </w:p>
          <w:p w:rsidR="00B6511F" w:rsidRDefault="00B6511F">
            <w:pPr>
              <w:pStyle w:val="ConsPlusNormal"/>
              <w:jc w:val="both"/>
            </w:pPr>
            <w:r>
              <w:t>9. Обеспечение эффективного управления государственной программой и развитие отраслевой инфраструктуры.</w:t>
            </w:r>
          </w:p>
          <w:p w:rsidR="00B6511F" w:rsidRDefault="00B6511F">
            <w:pPr>
              <w:pStyle w:val="ConsPlusNormal"/>
              <w:jc w:val="both"/>
            </w:pPr>
            <w:r>
              <w:t>10. Обеспечение условий для реализации государственной программы.</w:t>
            </w:r>
          </w:p>
          <w:p w:rsidR="00B6511F" w:rsidRDefault="00B6511F">
            <w:pPr>
              <w:pStyle w:val="ConsPlusNormal"/>
              <w:jc w:val="both"/>
            </w:pPr>
            <w:r>
              <w:t>11. Мониторинг реализации государственной программы с целью своевременного принятия управленческих решений</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постановлений правительства Воронежской области от 04.08.2016 </w:t>
            </w:r>
            <w:hyperlink r:id="rId661" w:history="1">
              <w:r>
                <w:rPr>
                  <w:color w:val="0000FF"/>
                </w:rPr>
                <w:t>N 566</w:t>
              </w:r>
            </w:hyperlink>
            <w:r>
              <w:t xml:space="preserve">, от 23.01.2018 </w:t>
            </w:r>
            <w:hyperlink r:id="rId662" w:history="1">
              <w:r>
                <w:rPr>
                  <w:color w:val="0000FF"/>
                </w:rPr>
                <w:t>N 33</w:t>
              </w:r>
            </w:hyperlink>
            <w:r>
              <w:t>)</w:t>
            </w:r>
          </w:p>
        </w:tc>
      </w:tr>
      <w:tr w:rsidR="00B6511F">
        <w:tc>
          <w:tcPr>
            <w:tcW w:w="2211" w:type="dxa"/>
            <w:tcBorders>
              <w:top w:val="single" w:sz="4" w:space="0" w:color="auto"/>
              <w:bottom w:val="nil"/>
            </w:tcBorders>
          </w:tcPr>
          <w:p w:rsidR="00B6511F" w:rsidRDefault="00B6511F">
            <w:pPr>
              <w:pStyle w:val="ConsPlusNormal"/>
            </w:pPr>
            <w:r>
              <w:lastRenderedPageBreak/>
              <w:t>Показатели (индикаторы) подпрограммы</w:t>
            </w:r>
          </w:p>
        </w:tc>
        <w:tc>
          <w:tcPr>
            <w:tcW w:w="6803" w:type="dxa"/>
            <w:tcBorders>
              <w:top w:val="single" w:sz="4" w:space="0" w:color="auto"/>
              <w:bottom w:val="nil"/>
            </w:tcBorders>
          </w:tcPr>
          <w:p w:rsidR="00B6511F" w:rsidRDefault="00B6511F">
            <w:pPr>
              <w:pStyle w:val="ConsPlusNormal"/>
              <w:jc w:val="both"/>
            </w:pPr>
            <w:r>
              <w:t>1. Качество финансового менеджмента департамента строительной политики Воронежской области, баллов.</w:t>
            </w:r>
          </w:p>
          <w:p w:rsidR="00B6511F" w:rsidRDefault="00B6511F">
            <w:pPr>
              <w:pStyle w:val="ConsPlusNormal"/>
              <w:jc w:val="both"/>
            </w:pPr>
            <w:r>
              <w:t>2. Качество финансового менеджмента департамента архитектуры и градостроительства Воронежской области, баллов.</w:t>
            </w:r>
          </w:p>
          <w:p w:rsidR="00B6511F" w:rsidRDefault="00B6511F">
            <w:pPr>
              <w:pStyle w:val="ConsPlusNormal"/>
              <w:jc w:val="both"/>
            </w:pPr>
            <w:r>
              <w:t>3. Качество финансового менеджмента государственной жилищной инспекции Воронежской области, баллов.</w:t>
            </w:r>
          </w:p>
          <w:p w:rsidR="00B6511F" w:rsidRDefault="00B6511F">
            <w:pPr>
              <w:pStyle w:val="ConsPlusNormal"/>
              <w:jc w:val="both"/>
            </w:pPr>
            <w:r>
              <w:t>4. Качество финансового менеджмента инспекции государственного строительного надзора Воронежской области, баллов</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постановлений правительства Воронежской области от 04.08.2016 </w:t>
            </w:r>
            <w:hyperlink r:id="rId663" w:history="1">
              <w:r>
                <w:rPr>
                  <w:color w:val="0000FF"/>
                </w:rPr>
                <w:t>N 566</w:t>
              </w:r>
            </w:hyperlink>
            <w:r>
              <w:t xml:space="preserve">, от 23.01.2018 </w:t>
            </w:r>
            <w:hyperlink r:id="rId664" w:history="1">
              <w:r>
                <w:rPr>
                  <w:color w:val="0000FF"/>
                </w:rPr>
                <w:t>N 33</w:t>
              </w:r>
            </w:hyperlink>
            <w:r>
              <w:t xml:space="preserve">, от 30.07.2018 </w:t>
            </w:r>
            <w:hyperlink r:id="rId665" w:history="1">
              <w:r>
                <w:rPr>
                  <w:color w:val="0000FF"/>
                </w:rPr>
                <w:t>N 636</w:t>
              </w:r>
            </w:hyperlink>
            <w:r>
              <w:t xml:space="preserve">, от 29.01.2019 </w:t>
            </w:r>
            <w:hyperlink r:id="rId666" w:history="1">
              <w:r>
                <w:rPr>
                  <w:color w:val="0000FF"/>
                </w:rPr>
                <w:t>N 69</w:t>
              </w:r>
            </w:hyperlink>
            <w:r>
              <w:t>)</w:t>
            </w:r>
          </w:p>
        </w:tc>
      </w:tr>
      <w:tr w:rsidR="00B6511F">
        <w:tc>
          <w:tcPr>
            <w:tcW w:w="2211" w:type="dxa"/>
            <w:tcBorders>
              <w:top w:val="single" w:sz="4" w:space="0" w:color="auto"/>
              <w:bottom w:val="nil"/>
            </w:tcBorders>
          </w:tcPr>
          <w:p w:rsidR="00B6511F" w:rsidRDefault="00B6511F">
            <w:pPr>
              <w:pStyle w:val="ConsPlusNormal"/>
            </w:pPr>
            <w:r>
              <w:t>Сроки реализации подпрограммы</w:t>
            </w:r>
          </w:p>
        </w:tc>
        <w:tc>
          <w:tcPr>
            <w:tcW w:w="6803" w:type="dxa"/>
            <w:tcBorders>
              <w:top w:val="single" w:sz="4" w:space="0" w:color="auto"/>
              <w:bottom w:val="nil"/>
            </w:tcBorders>
          </w:tcPr>
          <w:p w:rsidR="00B6511F" w:rsidRDefault="00B6511F">
            <w:pPr>
              <w:pStyle w:val="ConsPlusNormal"/>
              <w:jc w:val="both"/>
            </w:pPr>
            <w:r>
              <w:t>2016 - 2024 годы</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постановлений правительства Воронежской области от 04.08.2016 </w:t>
            </w:r>
            <w:hyperlink r:id="rId667" w:history="1">
              <w:r>
                <w:rPr>
                  <w:color w:val="0000FF"/>
                </w:rPr>
                <w:t>N 566</w:t>
              </w:r>
            </w:hyperlink>
            <w:r>
              <w:t xml:space="preserve">, от 03.09.2019 </w:t>
            </w:r>
            <w:hyperlink r:id="rId668" w:history="1">
              <w:r>
                <w:rPr>
                  <w:color w:val="0000FF"/>
                </w:rPr>
                <w:t>N 843</w:t>
              </w:r>
            </w:hyperlink>
            <w:r>
              <w:t>)</w:t>
            </w:r>
          </w:p>
        </w:tc>
      </w:tr>
      <w:tr w:rsidR="00B6511F">
        <w:tc>
          <w:tcPr>
            <w:tcW w:w="2211" w:type="dxa"/>
            <w:tcBorders>
              <w:top w:val="single" w:sz="4" w:space="0" w:color="auto"/>
              <w:bottom w:val="nil"/>
            </w:tcBorders>
          </w:tcPr>
          <w:p w:rsidR="00B6511F" w:rsidRDefault="00B6511F">
            <w:pPr>
              <w:pStyle w:val="ConsPlusNormal"/>
            </w:pPr>
            <w:r>
              <w:t>Объемы и источники финансирования подпрограммы (в действующих ценах каждого года реализации подпрограммы)</w:t>
            </w:r>
          </w:p>
        </w:tc>
        <w:tc>
          <w:tcPr>
            <w:tcW w:w="6803" w:type="dxa"/>
            <w:tcBorders>
              <w:top w:val="single" w:sz="4" w:space="0" w:color="auto"/>
              <w:bottom w:val="nil"/>
            </w:tcBorders>
            <w:vAlign w:val="center"/>
          </w:tcPr>
          <w:p w:rsidR="00B6511F" w:rsidRDefault="00B6511F">
            <w:pPr>
              <w:pStyle w:val="ConsPlusNormal"/>
              <w:jc w:val="both"/>
            </w:pPr>
            <w:r>
              <w:t>Объем финансирования подпрограммы составляет 1964335,5 тыс. рублей, в том числе по источникам финансирования:</w:t>
            </w:r>
          </w:p>
          <w:p w:rsidR="00B6511F" w:rsidRDefault="00B6511F">
            <w:pPr>
              <w:pStyle w:val="ConsPlusNormal"/>
              <w:jc w:val="both"/>
            </w:pPr>
            <w:r>
              <w:t>- областной бюджет - 1964335,5 тыс. рублей;</w:t>
            </w:r>
          </w:p>
          <w:p w:rsidR="00B6511F" w:rsidRDefault="00B6511F">
            <w:pPr>
              <w:pStyle w:val="ConsPlusNormal"/>
              <w:jc w:val="both"/>
            </w:pPr>
            <w:r>
              <w:t>в том числе по годам реализации государственной программы:</w:t>
            </w:r>
          </w:p>
          <w:p w:rsidR="00B6511F" w:rsidRDefault="00B6511F">
            <w:pPr>
              <w:pStyle w:val="ConsPlusNormal"/>
              <w:jc w:val="both"/>
            </w:pPr>
            <w:r>
              <w:t>2016 год:</w:t>
            </w:r>
          </w:p>
          <w:p w:rsidR="00B6511F" w:rsidRDefault="00B6511F">
            <w:pPr>
              <w:pStyle w:val="ConsPlusNormal"/>
              <w:jc w:val="both"/>
            </w:pPr>
            <w:r>
              <w:t>всего - 170252,9 тыс. рублей, в том числе по источникам финансирования:</w:t>
            </w:r>
          </w:p>
          <w:p w:rsidR="00B6511F" w:rsidRDefault="00B6511F">
            <w:pPr>
              <w:pStyle w:val="ConsPlusNormal"/>
              <w:jc w:val="both"/>
            </w:pPr>
            <w:r>
              <w:t>- областной бюджет - 170252,9 тыс. рублей;</w:t>
            </w:r>
          </w:p>
          <w:p w:rsidR="00B6511F" w:rsidRDefault="00B6511F">
            <w:pPr>
              <w:pStyle w:val="ConsPlusNormal"/>
              <w:jc w:val="both"/>
            </w:pPr>
            <w:r>
              <w:t>2017 год:</w:t>
            </w:r>
          </w:p>
          <w:p w:rsidR="00B6511F" w:rsidRDefault="00B6511F">
            <w:pPr>
              <w:pStyle w:val="ConsPlusNormal"/>
              <w:jc w:val="both"/>
            </w:pPr>
            <w:r>
              <w:t>всего - 181577,3 тыс. рублей, в том числе по источникам финансирования:</w:t>
            </w:r>
          </w:p>
          <w:p w:rsidR="00B6511F" w:rsidRDefault="00B6511F">
            <w:pPr>
              <w:pStyle w:val="ConsPlusNormal"/>
              <w:jc w:val="both"/>
            </w:pPr>
            <w:r>
              <w:t>- областной бюджет - 181577,3 тыс. рублей;</w:t>
            </w:r>
          </w:p>
          <w:p w:rsidR="00B6511F" w:rsidRDefault="00B6511F">
            <w:pPr>
              <w:pStyle w:val="ConsPlusNormal"/>
              <w:jc w:val="both"/>
            </w:pPr>
            <w:r>
              <w:t>2018 год:</w:t>
            </w:r>
          </w:p>
          <w:p w:rsidR="00B6511F" w:rsidRDefault="00B6511F">
            <w:pPr>
              <w:pStyle w:val="ConsPlusNormal"/>
              <w:jc w:val="both"/>
            </w:pPr>
            <w:r>
              <w:t>всего - 209387,7 тыс. рублей, в том числе по источникам финансирования:</w:t>
            </w:r>
          </w:p>
          <w:p w:rsidR="00B6511F" w:rsidRDefault="00B6511F">
            <w:pPr>
              <w:pStyle w:val="ConsPlusNormal"/>
              <w:jc w:val="both"/>
            </w:pPr>
            <w:r>
              <w:t>- областной бюджет - 209387,7 тыс. рублей;</w:t>
            </w:r>
          </w:p>
          <w:p w:rsidR="00B6511F" w:rsidRDefault="00B6511F">
            <w:pPr>
              <w:pStyle w:val="ConsPlusNormal"/>
              <w:jc w:val="both"/>
            </w:pPr>
            <w:r>
              <w:t>2019 год:</w:t>
            </w:r>
          </w:p>
          <w:p w:rsidR="00B6511F" w:rsidRDefault="00B6511F">
            <w:pPr>
              <w:pStyle w:val="ConsPlusNormal"/>
              <w:jc w:val="both"/>
            </w:pPr>
            <w:r>
              <w:t>всего - 248493,3 тыс. рублей, в том числе по источникам финансирования:</w:t>
            </w:r>
          </w:p>
          <w:p w:rsidR="00B6511F" w:rsidRDefault="00B6511F">
            <w:pPr>
              <w:pStyle w:val="ConsPlusNormal"/>
              <w:jc w:val="both"/>
            </w:pPr>
            <w:r>
              <w:t>- областной бюджет - 248493,3 тыс. рублей;</w:t>
            </w:r>
          </w:p>
          <w:p w:rsidR="00B6511F" w:rsidRDefault="00B6511F">
            <w:pPr>
              <w:pStyle w:val="ConsPlusNormal"/>
              <w:jc w:val="both"/>
            </w:pPr>
            <w:r>
              <w:t>2020 год:</w:t>
            </w:r>
          </w:p>
          <w:p w:rsidR="00B6511F" w:rsidRDefault="00B6511F">
            <w:pPr>
              <w:pStyle w:val="ConsPlusNormal"/>
              <w:jc w:val="both"/>
            </w:pPr>
            <w:r>
              <w:t>всего - 227657,5 тыс. рублей, в том числе по источникам финансирования:</w:t>
            </w:r>
          </w:p>
          <w:p w:rsidR="00B6511F" w:rsidRDefault="00B6511F">
            <w:pPr>
              <w:pStyle w:val="ConsPlusNormal"/>
              <w:jc w:val="both"/>
            </w:pPr>
            <w:r>
              <w:t>- областной бюджет - 227657,5 тыс. рублей;</w:t>
            </w:r>
          </w:p>
          <w:p w:rsidR="00B6511F" w:rsidRDefault="00B6511F">
            <w:pPr>
              <w:pStyle w:val="ConsPlusNormal"/>
              <w:jc w:val="both"/>
            </w:pPr>
            <w:r>
              <w:t>2021 год:</w:t>
            </w:r>
          </w:p>
          <w:p w:rsidR="00B6511F" w:rsidRDefault="00B6511F">
            <w:pPr>
              <w:pStyle w:val="ConsPlusNormal"/>
              <w:jc w:val="both"/>
            </w:pPr>
            <w:r>
              <w:t>всего - 231741,7 тыс. рублей, в том числе по источникам финансирования:</w:t>
            </w:r>
          </w:p>
          <w:p w:rsidR="00B6511F" w:rsidRDefault="00B6511F">
            <w:pPr>
              <w:pStyle w:val="ConsPlusNormal"/>
              <w:jc w:val="both"/>
            </w:pPr>
            <w:r>
              <w:t>- областной бюджет - 231741,7 тыс. рублей;</w:t>
            </w:r>
          </w:p>
          <w:p w:rsidR="00B6511F" w:rsidRDefault="00B6511F">
            <w:pPr>
              <w:pStyle w:val="ConsPlusNormal"/>
              <w:jc w:val="both"/>
            </w:pPr>
            <w:r>
              <w:t>2022 год:</w:t>
            </w:r>
          </w:p>
          <w:p w:rsidR="00B6511F" w:rsidRDefault="00B6511F">
            <w:pPr>
              <w:pStyle w:val="ConsPlusNormal"/>
              <w:jc w:val="both"/>
            </w:pPr>
            <w:r>
              <w:t>всего - 231741,7 тыс. рублей, в том числе по источникам финансирования:</w:t>
            </w:r>
          </w:p>
          <w:p w:rsidR="00B6511F" w:rsidRDefault="00B6511F">
            <w:pPr>
              <w:pStyle w:val="ConsPlusNormal"/>
              <w:jc w:val="both"/>
            </w:pPr>
            <w:r>
              <w:t>- областной бюджет - 231741,7 тыс. рублей;</w:t>
            </w:r>
          </w:p>
          <w:p w:rsidR="00B6511F" w:rsidRDefault="00B6511F">
            <w:pPr>
              <w:pStyle w:val="ConsPlusNormal"/>
              <w:jc w:val="both"/>
            </w:pPr>
            <w:r>
              <w:t>2023 год:</w:t>
            </w:r>
          </w:p>
          <w:p w:rsidR="00B6511F" w:rsidRDefault="00B6511F">
            <w:pPr>
              <w:pStyle w:val="ConsPlusNormal"/>
              <w:jc w:val="both"/>
            </w:pPr>
            <w:r>
              <w:t>всего - 231741,7 тыс. рублей, в том числе по источникам финансирования:</w:t>
            </w:r>
          </w:p>
          <w:p w:rsidR="00B6511F" w:rsidRDefault="00B6511F">
            <w:pPr>
              <w:pStyle w:val="ConsPlusNormal"/>
              <w:jc w:val="both"/>
            </w:pPr>
            <w:r>
              <w:t>- областной бюджет - 231741,7 тыс. рублей;</w:t>
            </w:r>
          </w:p>
          <w:p w:rsidR="00B6511F" w:rsidRDefault="00B6511F">
            <w:pPr>
              <w:pStyle w:val="ConsPlusNormal"/>
              <w:jc w:val="both"/>
            </w:pPr>
            <w:r>
              <w:lastRenderedPageBreak/>
              <w:t>2024 год:</w:t>
            </w:r>
          </w:p>
          <w:p w:rsidR="00B6511F" w:rsidRDefault="00B6511F">
            <w:pPr>
              <w:pStyle w:val="ConsPlusNormal"/>
              <w:jc w:val="both"/>
            </w:pPr>
            <w:r>
              <w:t>всего - 231741,7 тыс. рублей, в том числе по источникам финансирования:</w:t>
            </w:r>
          </w:p>
          <w:p w:rsidR="00B6511F" w:rsidRDefault="00B6511F">
            <w:pPr>
              <w:pStyle w:val="ConsPlusNormal"/>
              <w:jc w:val="both"/>
            </w:pPr>
            <w:r>
              <w:t>- областной бюджет - 231741,7 тыс. рублей</w:t>
            </w:r>
          </w:p>
        </w:tc>
      </w:tr>
      <w:tr w:rsidR="00B6511F">
        <w:tc>
          <w:tcPr>
            <w:tcW w:w="9014" w:type="dxa"/>
            <w:gridSpan w:val="2"/>
            <w:tcBorders>
              <w:top w:val="nil"/>
              <w:bottom w:val="single" w:sz="4" w:space="0" w:color="auto"/>
            </w:tcBorders>
          </w:tcPr>
          <w:p w:rsidR="00B6511F" w:rsidRDefault="00B6511F">
            <w:pPr>
              <w:pStyle w:val="ConsPlusNormal"/>
              <w:jc w:val="both"/>
            </w:pPr>
            <w:r>
              <w:lastRenderedPageBreak/>
              <w:t xml:space="preserve">(в ред. </w:t>
            </w:r>
            <w:hyperlink r:id="rId669" w:history="1">
              <w:r>
                <w:rPr>
                  <w:color w:val="0000FF"/>
                </w:rPr>
                <w:t>постановления</w:t>
              </w:r>
            </w:hyperlink>
            <w:r>
              <w:t xml:space="preserve"> правительства Воронежской области от 03.09.2019 N 843)</w:t>
            </w:r>
          </w:p>
        </w:tc>
      </w:tr>
      <w:tr w:rsidR="00B6511F">
        <w:tc>
          <w:tcPr>
            <w:tcW w:w="2211" w:type="dxa"/>
            <w:tcBorders>
              <w:top w:val="single" w:sz="4" w:space="0" w:color="auto"/>
              <w:bottom w:val="nil"/>
            </w:tcBorders>
          </w:tcPr>
          <w:p w:rsidR="00B6511F" w:rsidRDefault="00B6511F">
            <w:pPr>
              <w:pStyle w:val="ConsPlusNormal"/>
            </w:pPr>
            <w:r>
              <w:t>Ожидаемые конечные результаты реализации подпрограммы</w:t>
            </w:r>
          </w:p>
        </w:tc>
        <w:tc>
          <w:tcPr>
            <w:tcW w:w="6803" w:type="dxa"/>
            <w:tcBorders>
              <w:top w:val="single" w:sz="4" w:space="0" w:color="auto"/>
              <w:bottom w:val="nil"/>
            </w:tcBorders>
          </w:tcPr>
          <w:p w:rsidR="00B6511F" w:rsidRDefault="00B6511F">
            <w:pPr>
              <w:pStyle w:val="ConsPlusNormal"/>
              <w:jc w:val="both"/>
            </w:pPr>
            <w:r>
              <w:t>1. Качество финансового менеджмента департамента строительной политики Воронежской области - 93 балла.</w:t>
            </w:r>
          </w:p>
          <w:p w:rsidR="00B6511F" w:rsidRDefault="00B6511F">
            <w:pPr>
              <w:pStyle w:val="ConsPlusNormal"/>
              <w:jc w:val="both"/>
            </w:pPr>
            <w:r>
              <w:t>2. Качество финансового менеджмента департамента архитектуры и градостроительства Воронежской области - 89 баллов.</w:t>
            </w:r>
          </w:p>
          <w:p w:rsidR="00B6511F" w:rsidRDefault="00B6511F">
            <w:pPr>
              <w:pStyle w:val="ConsPlusNormal"/>
              <w:jc w:val="both"/>
            </w:pPr>
            <w:r>
              <w:t>3. Качество финансового менеджмента государственной жилищной инспекции Воронежской области - 62 балла.</w:t>
            </w:r>
          </w:p>
          <w:p w:rsidR="00B6511F" w:rsidRDefault="00B6511F">
            <w:pPr>
              <w:pStyle w:val="ConsPlusNormal"/>
              <w:jc w:val="both"/>
            </w:pPr>
            <w:r>
              <w:t>4. Качество финансового менеджмента инспекции государственного строительного надзора Воронежской области - 73 балла.</w:t>
            </w:r>
          </w:p>
          <w:p w:rsidR="00B6511F" w:rsidRDefault="00B6511F">
            <w:pPr>
              <w:pStyle w:val="ConsPlusNormal"/>
              <w:jc w:val="both"/>
            </w:pPr>
            <w:r>
              <w:t>5. Соблюдение целевого характера при расходовании средств областного бюджета в рамках заключенных государственных контрактов, договоров и соглашений - 100%.</w:t>
            </w:r>
          </w:p>
          <w:p w:rsidR="00B6511F" w:rsidRDefault="00B6511F">
            <w:pPr>
              <w:pStyle w:val="ConsPlusNormal"/>
              <w:jc w:val="both"/>
            </w:pPr>
            <w:r>
              <w:t>6. Сумма средств просроченной кредиторской задолженности - 0 рублей.</w:t>
            </w:r>
          </w:p>
          <w:p w:rsidR="00B6511F" w:rsidRDefault="00B6511F">
            <w:pPr>
              <w:pStyle w:val="ConsPlusNormal"/>
              <w:jc w:val="both"/>
            </w:pPr>
            <w:r>
              <w:t>7. Уровень исполнения закрепленных функций - 100%.</w:t>
            </w:r>
          </w:p>
          <w:p w:rsidR="00B6511F" w:rsidRDefault="00B6511F">
            <w:pPr>
              <w:pStyle w:val="ConsPlusNormal"/>
              <w:jc w:val="both"/>
            </w:pPr>
            <w:r>
              <w:t>8. Соблюдение сроков представления годовой, квартальной, месячной отчетности - своевременно.</w:t>
            </w:r>
          </w:p>
          <w:p w:rsidR="00B6511F" w:rsidRDefault="00B6511F">
            <w:pPr>
              <w:pStyle w:val="ConsPlusNormal"/>
              <w:jc w:val="both"/>
            </w:pPr>
            <w:r>
              <w:t>9. Выполнение государственного задания подведомственным бюджетным учреждением Воронежской области "Нормативно-проектный центр" - 100%.</w:t>
            </w:r>
          </w:p>
          <w:p w:rsidR="00B6511F" w:rsidRDefault="00B6511F">
            <w:pPr>
              <w:pStyle w:val="ConsPlusNormal"/>
              <w:jc w:val="both"/>
            </w:pPr>
            <w:r>
              <w:t>10. Выполнение государственного задания подведомственным государственным бюджетным учреждением Воронежской области "Региональный центр поддержки и развития государственного жилищного надзора" - 100%.</w:t>
            </w:r>
          </w:p>
          <w:p w:rsidR="00B6511F" w:rsidRDefault="00B6511F">
            <w:pPr>
              <w:pStyle w:val="ConsPlusNormal"/>
              <w:jc w:val="both"/>
            </w:pPr>
            <w:r>
              <w:t>11. Доля муниципальных образований, в которых разработаны в текущем году актуализированные правила землепользования и застройки с закоординированными границами территориальных зон, от общего количества муниципальных образований, включенных в госзадание БУВО "Нормативно-проектный центр", - 100%</w:t>
            </w:r>
          </w:p>
        </w:tc>
      </w:tr>
      <w:tr w:rsidR="00B6511F">
        <w:tc>
          <w:tcPr>
            <w:tcW w:w="9014" w:type="dxa"/>
            <w:gridSpan w:val="2"/>
            <w:tcBorders>
              <w:top w:val="nil"/>
              <w:bottom w:val="single" w:sz="4" w:space="0" w:color="auto"/>
            </w:tcBorders>
          </w:tcPr>
          <w:p w:rsidR="00B6511F" w:rsidRDefault="00B6511F">
            <w:pPr>
              <w:pStyle w:val="ConsPlusNormal"/>
              <w:jc w:val="both"/>
            </w:pPr>
            <w:r>
              <w:t xml:space="preserve">(в ред. </w:t>
            </w:r>
            <w:hyperlink r:id="rId670" w:history="1">
              <w:r>
                <w:rPr>
                  <w:color w:val="0000FF"/>
                </w:rPr>
                <w:t>постановления</w:t>
              </w:r>
            </w:hyperlink>
            <w:r>
              <w:t xml:space="preserve"> правительства Воронежской области от 03.09.2019 N 843)</w:t>
            </w:r>
          </w:p>
        </w:tc>
      </w:tr>
    </w:tbl>
    <w:p w:rsidR="00B6511F" w:rsidRDefault="00B6511F">
      <w:pPr>
        <w:pStyle w:val="ConsPlusNormal"/>
        <w:ind w:firstLine="540"/>
        <w:jc w:val="both"/>
      </w:pPr>
    </w:p>
    <w:p w:rsidR="00B6511F" w:rsidRDefault="00B6511F">
      <w:pPr>
        <w:pStyle w:val="ConsPlusTitle"/>
        <w:jc w:val="center"/>
        <w:outlineLvl w:val="3"/>
      </w:pPr>
      <w:r>
        <w:t>1. ХАРАКТЕРИСТИКА СФЕРЫ РЕАЛИЗАЦИИ ПОДПРОГРАММЫ, ОПИСАНИЕ</w:t>
      </w:r>
    </w:p>
    <w:p w:rsidR="00B6511F" w:rsidRDefault="00B6511F">
      <w:pPr>
        <w:pStyle w:val="ConsPlusTitle"/>
        <w:jc w:val="center"/>
      </w:pPr>
      <w:r>
        <w:t>ОСНОВНЫХ ПРОБЛЕМ В УКАЗАННОЙ СФЕРЕ И ПРОГНОЗ ЕЕ РАЗВИТИЯ</w:t>
      </w:r>
    </w:p>
    <w:p w:rsidR="00B6511F" w:rsidRDefault="00B6511F">
      <w:pPr>
        <w:pStyle w:val="ConsPlusNormal"/>
        <w:ind w:firstLine="540"/>
        <w:jc w:val="both"/>
      </w:pPr>
    </w:p>
    <w:p w:rsidR="00B6511F" w:rsidRDefault="00B6511F">
      <w:pPr>
        <w:pStyle w:val="ConsPlusNormal"/>
        <w:jc w:val="center"/>
      </w:pPr>
      <w:r>
        <w:t xml:space="preserve">Утратил силу. - </w:t>
      </w:r>
      <w:hyperlink r:id="rId671"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04.08.2016 N 566.</w:t>
      </w:r>
    </w:p>
    <w:p w:rsidR="00B6511F" w:rsidRDefault="00B6511F">
      <w:pPr>
        <w:pStyle w:val="ConsPlusNormal"/>
        <w:ind w:firstLine="540"/>
        <w:jc w:val="both"/>
      </w:pPr>
    </w:p>
    <w:p w:rsidR="00B6511F" w:rsidRDefault="00B6511F">
      <w:pPr>
        <w:pStyle w:val="ConsPlusTitle"/>
        <w:jc w:val="center"/>
        <w:outlineLvl w:val="3"/>
      </w:pPr>
      <w:r>
        <w:t>2. ПРИОРИТЕТЫ ГОСУДАРСТВЕННОЙ ПОЛИТИКИ В СФЕРЕ РЕАЛИЗАЦИИ</w:t>
      </w:r>
    </w:p>
    <w:p w:rsidR="00B6511F" w:rsidRDefault="00B6511F">
      <w:pPr>
        <w:pStyle w:val="ConsPlusTitle"/>
        <w:jc w:val="center"/>
      </w:pPr>
      <w:r>
        <w:t>ПОДПРОГРАММЫ, ЦЕЛИ, ЗАДАЧИ И ПОКАЗАТЕЛИ (ИНДИКАТОРЫ)</w:t>
      </w:r>
    </w:p>
    <w:p w:rsidR="00B6511F" w:rsidRDefault="00B6511F">
      <w:pPr>
        <w:pStyle w:val="ConsPlusTitle"/>
        <w:jc w:val="center"/>
      </w:pPr>
      <w:r>
        <w:t>ДОСТИЖЕНИЯ ЦЕЛЕЙ И РЕШЕНИЯ ЗАДАЧ, ОПИСАНИЕ ОСНОВНЫХ</w:t>
      </w:r>
    </w:p>
    <w:p w:rsidR="00B6511F" w:rsidRDefault="00B6511F">
      <w:pPr>
        <w:pStyle w:val="ConsPlusTitle"/>
        <w:jc w:val="center"/>
      </w:pPr>
      <w:r>
        <w:t>ОЖИДАЕМЫХ КОНЕЧНЫХ РЕЗУЛЬТАТОВ ПОДПРОГРАММЫ, СРОКОВ</w:t>
      </w:r>
    </w:p>
    <w:p w:rsidR="00B6511F" w:rsidRDefault="00B6511F">
      <w:pPr>
        <w:pStyle w:val="ConsPlusTitle"/>
        <w:jc w:val="center"/>
      </w:pPr>
      <w:r>
        <w:t>И КОНТРОЛЬНЫХ ЭТАПОВ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Приоритетом государственной политики в сфере реализации подпрограммы является качественное выполнение мероприятий государственной программы.</w:t>
      </w:r>
    </w:p>
    <w:p w:rsidR="00B6511F" w:rsidRDefault="00B6511F">
      <w:pPr>
        <w:pStyle w:val="ConsPlusNormal"/>
        <w:spacing w:before="220"/>
        <w:ind w:firstLine="540"/>
        <w:jc w:val="both"/>
      </w:pPr>
      <w:r>
        <w:t>Основными целями подпрограммы являются:</w:t>
      </w:r>
    </w:p>
    <w:p w:rsidR="00B6511F" w:rsidRDefault="00B6511F">
      <w:pPr>
        <w:pStyle w:val="ConsPlusNormal"/>
        <w:spacing w:before="220"/>
        <w:ind w:firstLine="540"/>
        <w:jc w:val="both"/>
      </w:pPr>
      <w:r>
        <w:lastRenderedPageBreak/>
        <w:t>1. Обеспечение реализации государственной программы.</w:t>
      </w:r>
    </w:p>
    <w:p w:rsidR="00B6511F" w:rsidRDefault="00B6511F">
      <w:pPr>
        <w:pStyle w:val="ConsPlusNormal"/>
        <w:spacing w:before="220"/>
        <w:ind w:firstLine="540"/>
        <w:jc w:val="both"/>
      </w:pPr>
      <w:r>
        <w:t>2. Формирование и реализация государственной политики в сферах строительства, строительной индустрии, архитектуры, градостроительства и жилищно-коммунального хозяйства.</w:t>
      </w:r>
    </w:p>
    <w:p w:rsidR="00B6511F" w:rsidRDefault="00B6511F">
      <w:pPr>
        <w:pStyle w:val="ConsPlusNormal"/>
        <w:spacing w:before="220"/>
        <w:ind w:firstLine="540"/>
        <w:jc w:val="both"/>
      </w:pPr>
      <w:r>
        <w:t>Достижение поставленных целей будет обеспечено посредством решения следующих задач:</w:t>
      </w:r>
    </w:p>
    <w:p w:rsidR="00B6511F" w:rsidRDefault="00B6511F">
      <w:pPr>
        <w:pStyle w:val="ConsPlusNormal"/>
        <w:spacing w:before="220"/>
        <w:ind w:firstLine="540"/>
        <w:jc w:val="both"/>
      </w:pPr>
      <w:r>
        <w:t>1. Повышение обеспеченности населения жильем и повышение качества жизни населения Воронежской области.</w:t>
      </w:r>
    </w:p>
    <w:p w:rsidR="00B6511F" w:rsidRDefault="00B6511F">
      <w:pPr>
        <w:pStyle w:val="ConsPlusNormal"/>
        <w:spacing w:before="220"/>
        <w:ind w:firstLine="540"/>
        <w:jc w:val="both"/>
      </w:pPr>
      <w:r>
        <w:t>2. Обеспечение Воронежской области документами территориального планирования.</w:t>
      </w:r>
    </w:p>
    <w:p w:rsidR="00B6511F" w:rsidRDefault="00B6511F">
      <w:pPr>
        <w:pStyle w:val="ConsPlusNormal"/>
        <w:spacing w:before="220"/>
        <w:ind w:firstLine="540"/>
        <w:jc w:val="both"/>
      </w:pPr>
      <w:r>
        <w:t>3. Формирование нормативной правовой базы ведения градостроительной деятельности.</w:t>
      </w:r>
    </w:p>
    <w:p w:rsidR="00B6511F" w:rsidRDefault="00B6511F">
      <w:pPr>
        <w:pStyle w:val="ConsPlusNormal"/>
        <w:spacing w:before="220"/>
        <w:ind w:firstLine="540"/>
        <w:jc w:val="both"/>
      </w:pPr>
      <w:r>
        <w:t>4. Развитие на территории Воронежской области промышленности строительных материалов.</w:t>
      </w:r>
    </w:p>
    <w:p w:rsidR="00B6511F" w:rsidRDefault="00B6511F">
      <w:pPr>
        <w:pStyle w:val="ConsPlusNormal"/>
        <w:spacing w:before="220"/>
        <w:ind w:firstLine="540"/>
        <w:jc w:val="both"/>
      </w:pPr>
      <w:r>
        <w:t>5. Контроль за качеством выполненных работ и применяемых строительных материалов в процессе строительства.</w:t>
      </w:r>
    </w:p>
    <w:p w:rsidR="00B6511F" w:rsidRDefault="00B6511F">
      <w:pPr>
        <w:pStyle w:val="ConsPlusNormal"/>
        <w:spacing w:before="220"/>
        <w:ind w:firstLine="540"/>
        <w:jc w:val="both"/>
      </w:pPr>
      <w:r>
        <w:t>6. Предупреждение, выявление и пресечение нарушений требований к использованию и сохранности жилищного фонда.</w:t>
      </w:r>
    </w:p>
    <w:p w:rsidR="00B6511F" w:rsidRDefault="00B6511F">
      <w:pPr>
        <w:pStyle w:val="ConsPlusNormal"/>
        <w:spacing w:before="220"/>
        <w:ind w:firstLine="540"/>
        <w:jc w:val="both"/>
      </w:pPr>
      <w:r>
        <w:t>7. Организация и проведение ежегодного архитектурного форума "Зодчество Черноземья".</w:t>
      </w:r>
    </w:p>
    <w:p w:rsidR="00B6511F" w:rsidRDefault="00B6511F">
      <w:pPr>
        <w:pStyle w:val="ConsPlusNormal"/>
        <w:spacing w:before="220"/>
        <w:ind w:firstLine="540"/>
        <w:jc w:val="both"/>
      </w:pPr>
      <w:r>
        <w:t>Основными показателями определены:</w:t>
      </w:r>
    </w:p>
    <w:p w:rsidR="00B6511F" w:rsidRDefault="00B6511F">
      <w:pPr>
        <w:pStyle w:val="ConsPlusNormal"/>
        <w:jc w:val="both"/>
      </w:pPr>
      <w:r>
        <w:t xml:space="preserve">(в ред. </w:t>
      </w:r>
      <w:hyperlink r:id="rId672" w:history="1">
        <w:r>
          <w:rPr>
            <w:color w:val="0000FF"/>
          </w:rPr>
          <w:t>постановления</w:t>
        </w:r>
      </w:hyperlink>
      <w:r>
        <w:t xml:space="preserve"> правительства Воронежской области от 30.07.2018 N 636)</w:t>
      </w:r>
    </w:p>
    <w:p w:rsidR="00B6511F" w:rsidRDefault="00B6511F">
      <w:pPr>
        <w:pStyle w:val="ConsPlusNormal"/>
        <w:spacing w:before="220"/>
        <w:ind w:firstLine="540"/>
        <w:jc w:val="both"/>
      </w:pPr>
      <w:r>
        <w:t>1. Качество финансового менеджмента департамента строительной политики Воронежской области, баллов.</w:t>
      </w:r>
    </w:p>
    <w:p w:rsidR="00B6511F" w:rsidRDefault="00B6511F">
      <w:pPr>
        <w:pStyle w:val="ConsPlusNormal"/>
        <w:spacing w:before="220"/>
        <w:ind w:firstLine="540"/>
        <w:jc w:val="both"/>
      </w:pPr>
      <w:r>
        <w:t>2. Качество финансового менеджмента департамента архитектуры и градостроительства Воронежской области, баллов.</w:t>
      </w:r>
    </w:p>
    <w:p w:rsidR="00B6511F" w:rsidRDefault="00B6511F">
      <w:pPr>
        <w:pStyle w:val="ConsPlusNormal"/>
        <w:jc w:val="both"/>
      </w:pPr>
      <w:r>
        <w:t xml:space="preserve">(в ред. </w:t>
      </w:r>
      <w:hyperlink r:id="rId673"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3. Качество финансового менеджмента государственной жилищной инспекции Воронежской области, баллов.</w:t>
      </w:r>
    </w:p>
    <w:p w:rsidR="00B6511F" w:rsidRDefault="00B6511F">
      <w:pPr>
        <w:pStyle w:val="ConsPlusNormal"/>
        <w:spacing w:before="220"/>
        <w:ind w:firstLine="540"/>
        <w:jc w:val="both"/>
      </w:pPr>
      <w:r>
        <w:t>4. Качество финансового менеджмента инспекции государственного строительного надзора Воронежской области, баллов.</w:t>
      </w:r>
    </w:p>
    <w:p w:rsidR="00B6511F" w:rsidRDefault="00B6511F">
      <w:pPr>
        <w:pStyle w:val="ConsPlusNormal"/>
        <w:spacing w:before="220"/>
        <w:ind w:firstLine="540"/>
        <w:jc w:val="both"/>
      </w:pPr>
      <w:r>
        <w:t>5. Соблюдение целевого характера при расходовании средств областного бюджета в рамках заключенных государственных контрактов, договоров и соглашений, %.</w:t>
      </w:r>
    </w:p>
    <w:p w:rsidR="00B6511F" w:rsidRDefault="00B6511F">
      <w:pPr>
        <w:pStyle w:val="ConsPlusNormal"/>
        <w:spacing w:before="220"/>
        <w:ind w:firstLine="540"/>
        <w:jc w:val="both"/>
      </w:pPr>
      <w:r>
        <w:t>6. Сумма средств просроченной кредиторской задолженности, рублей.</w:t>
      </w:r>
    </w:p>
    <w:p w:rsidR="00B6511F" w:rsidRDefault="00B6511F">
      <w:pPr>
        <w:pStyle w:val="ConsPlusNormal"/>
        <w:spacing w:before="220"/>
        <w:ind w:firstLine="540"/>
        <w:jc w:val="both"/>
      </w:pPr>
      <w:r>
        <w:t>7. Уровень исполнения закрепленных функций, %.</w:t>
      </w:r>
    </w:p>
    <w:p w:rsidR="00B6511F" w:rsidRDefault="00B6511F">
      <w:pPr>
        <w:pStyle w:val="ConsPlusNormal"/>
        <w:spacing w:before="220"/>
        <w:ind w:firstLine="540"/>
        <w:jc w:val="both"/>
      </w:pPr>
      <w:r>
        <w:t>8. Соблюдение сроков представления годовой, квартальной, месячной отчетности.</w:t>
      </w:r>
    </w:p>
    <w:p w:rsidR="00B6511F" w:rsidRDefault="00B6511F">
      <w:pPr>
        <w:pStyle w:val="ConsPlusNormal"/>
        <w:spacing w:before="220"/>
        <w:ind w:firstLine="540"/>
        <w:jc w:val="both"/>
      </w:pPr>
      <w:r>
        <w:t>9. Выполнение государственного задания подведомственным бюджетным учреждением Воронежской области "Нормативно-проектный центр", %.</w:t>
      </w:r>
    </w:p>
    <w:p w:rsidR="00B6511F" w:rsidRDefault="00B6511F">
      <w:pPr>
        <w:pStyle w:val="ConsPlusNormal"/>
        <w:spacing w:before="220"/>
        <w:ind w:firstLine="540"/>
        <w:jc w:val="both"/>
      </w:pPr>
      <w:r>
        <w:t>10. Выполнение государственного задания государственным бюджетным учреждением Воронежской области "Региональный центр поддержки и развития государственного жилищного надзора", %.</w:t>
      </w:r>
    </w:p>
    <w:p w:rsidR="00B6511F" w:rsidRDefault="00B6511F">
      <w:pPr>
        <w:pStyle w:val="ConsPlusNormal"/>
        <w:jc w:val="both"/>
      </w:pPr>
      <w:r>
        <w:t xml:space="preserve">(п. 10 введен </w:t>
      </w:r>
      <w:hyperlink r:id="rId674" w:history="1">
        <w:r>
          <w:rPr>
            <w:color w:val="0000FF"/>
          </w:rPr>
          <w:t>постановлением</w:t>
        </w:r>
      </w:hyperlink>
      <w:r>
        <w:t xml:space="preserve"> правительства Воронежской области от 29.01.2019 N 69)</w:t>
      </w:r>
    </w:p>
    <w:p w:rsidR="00B6511F" w:rsidRDefault="00B6511F">
      <w:pPr>
        <w:pStyle w:val="ConsPlusNormal"/>
        <w:spacing w:before="220"/>
        <w:ind w:firstLine="540"/>
        <w:jc w:val="both"/>
      </w:pPr>
      <w:r>
        <w:lastRenderedPageBreak/>
        <w:t>11. Доля муниципальных образований, в которых разработаны актуализированные правила землепользования и застройки с закоординированными границами территориальных зон, от общего количества муниципальных образований, включенных в госзадание БУВО "Нормативно-проектный центр", %.</w:t>
      </w:r>
    </w:p>
    <w:p w:rsidR="00B6511F" w:rsidRDefault="00B6511F">
      <w:pPr>
        <w:pStyle w:val="ConsPlusNormal"/>
        <w:jc w:val="both"/>
      </w:pPr>
      <w:r>
        <w:t xml:space="preserve">(п. 11 введен </w:t>
      </w:r>
      <w:hyperlink r:id="rId675"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xml:space="preserve">Абзацы двадцать третий - тридцать второй утратили силу. - </w:t>
      </w:r>
      <w:hyperlink r:id="rId676" w:history="1">
        <w:r>
          <w:rPr>
            <w:color w:val="0000FF"/>
          </w:rPr>
          <w:t>Постановление</w:t>
        </w:r>
      </w:hyperlink>
      <w:r>
        <w:t xml:space="preserve"> правительства Воронежской области от 29.01.2019 N 69.</w:t>
      </w:r>
    </w:p>
    <w:p w:rsidR="00B6511F" w:rsidRDefault="00B6511F">
      <w:pPr>
        <w:pStyle w:val="ConsPlusNormal"/>
        <w:spacing w:before="220"/>
        <w:ind w:firstLine="540"/>
        <w:jc w:val="both"/>
      </w:pPr>
      <w:r>
        <w:t>Подпрограмма реализуется в один этап.</w:t>
      </w:r>
    </w:p>
    <w:p w:rsidR="00B6511F" w:rsidRDefault="00B6511F">
      <w:pPr>
        <w:pStyle w:val="ConsPlusNormal"/>
        <w:spacing w:before="220"/>
        <w:ind w:firstLine="540"/>
        <w:jc w:val="both"/>
      </w:pPr>
      <w:r>
        <w:t>Срок реализации подпрограммы: 2016 - 2024 годы.</w:t>
      </w:r>
    </w:p>
    <w:p w:rsidR="00B6511F" w:rsidRDefault="00B6511F">
      <w:pPr>
        <w:pStyle w:val="ConsPlusNormal"/>
        <w:jc w:val="both"/>
      </w:pPr>
      <w:r>
        <w:t xml:space="preserve">(в ред. </w:t>
      </w:r>
      <w:hyperlink r:id="rId677" w:history="1">
        <w:r>
          <w:rPr>
            <w:color w:val="0000FF"/>
          </w:rPr>
          <w:t>постановления</w:t>
        </w:r>
      </w:hyperlink>
      <w:r>
        <w:t xml:space="preserve"> правительства Воронежской области от 03.09.2019 N 843)</w:t>
      </w:r>
    </w:p>
    <w:p w:rsidR="00B6511F" w:rsidRDefault="00B6511F">
      <w:pPr>
        <w:pStyle w:val="ConsPlusNormal"/>
        <w:ind w:firstLine="540"/>
        <w:jc w:val="both"/>
      </w:pPr>
    </w:p>
    <w:p w:rsidR="00B6511F" w:rsidRDefault="00B6511F">
      <w:pPr>
        <w:pStyle w:val="ConsPlusTitle"/>
        <w:jc w:val="center"/>
        <w:outlineLvl w:val="3"/>
      </w:pPr>
      <w:r>
        <w:t>3. ХАРАКТЕРИСТИКА ОСНОВНЫХ МЕРОПРИЯТИЙ</w:t>
      </w:r>
    </w:p>
    <w:p w:rsidR="00B6511F" w:rsidRDefault="00B6511F">
      <w:pPr>
        <w:pStyle w:val="ConsPlusTitle"/>
        <w:jc w:val="center"/>
      </w:pPr>
      <w:r>
        <w:t>И МЕРОПРИЯТИЙ ПОДПРОГРАММЫ</w:t>
      </w:r>
    </w:p>
    <w:p w:rsidR="00B6511F" w:rsidRDefault="00B6511F">
      <w:pPr>
        <w:pStyle w:val="ConsPlusNormal"/>
        <w:ind w:firstLine="540"/>
        <w:jc w:val="both"/>
      </w:pPr>
    </w:p>
    <w:p w:rsidR="00B6511F" w:rsidRDefault="00B6511F">
      <w:pPr>
        <w:pStyle w:val="ConsPlusNormal"/>
        <w:ind w:firstLine="540"/>
        <w:jc w:val="both"/>
      </w:pPr>
      <w:r>
        <w:t>В рамках подпрограммы планируется реализация трех основных мероприятий:</w:t>
      </w:r>
    </w:p>
    <w:p w:rsidR="00B6511F" w:rsidRDefault="00B6511F">
      <w:pPr>
        <w:pStyle w:val="ConsPlusNormal"/>
        <w:spacing w:before="220"/>
        <w:ind w:firstLine="540"/>
        <w:jc w:val="both"/>
      </w:pPr>
      <w:r>
        <w:t xml:space="preserve">- </w:t>
      </w:r>
      <w:hyperlink w:anchor="P2362" w:history="1">
        <w:r>
          <w:rPr>
            <w:color w:val="0000FF"/>
          </w:rPr>
          <w:t>основное мероприятие 4.1</w:t>
        </w:r>
      </w:hyperlink>
      <w:r>
        <w:t xml:space="preserve">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B6511F" w:rsidRDefault="00B6511F">
      <w:pPr>
        <w:pStyle w:val="ConsPlusNormal"/>
        <w:spacing w:before="220"/>
        <w:ind w:firstLine="540"/>
        <w:jc w:val="both"/>
      </w:pPr>
      <w:r>
        <w:t xml:space="preserve">- </w:t>
      </w:r>
      <w:hyperlink w:anchor="P2391" w:history="1">
        <w:r>
          <w:rPr>
            <w:color w:val="0000FF"/>
          </w:rPr>
          <w:t>основное мероприятие 4.2</w:t>
        </w:r>
      </w:hyperlink>
      <w:r>
        <w:t xml:space="preserve"> "Финансовое обеспечение выполнения других расходных обязательств Воронежской области исполнительными органами государственной власти, иными главными распорядителями средств областного бюджета - исполнителями";</w:t>
      </w:r>
    </w:p>
    <w:p w:rsidR="00B6511F" w:rsidRDefault="00B6511F">
      <w:pPr>
        <w:pStyle w:val="ConsPlusNormal"/>
        <w:spacing w:before="220"/>
        <w:ind w:firstLine="540"/>
        <w:jc w:val="both"/>
      </w:pPr>
      <w:r>
        <w:t xml:space="preserve">- </w:t>
      </w:r>
      <w:hyperlink w:anchor="P2406" w:history="1">
        <w:r>
          <w:rPr>
            <w:color w:val="0000FF"/>
          </w:rPr>
          <w:t>основное мероприятие 4.3</w:t>
        </w:r>
      </w:hyperlink>
      <w:r>
        <w:t xml:space="preserve"> "Финансовое обеспечение деятельности подведомственных учреждений".</w:t>
      </w:r>
    </w:p>
    <w:p w:rsidR="00B6511F" w:rsidRDefault="00B6511F">
      <w:pPr>
        <w:pStyle w:val="ConsPlusNormal"/>
        <w:ind w:firstLine="540"/>
        <w:jc w:val="both"/>
      </w:pPr>
    </w:p>
    <w:p w:rsidR="00B6511F" w:rsidRDefault="00B6511F">
      <w:pPr>
        <w:pStyle w:val="ConsPlusTitle"/>
        <w:jc w:val="center"/>
        <w:outlineLvl w:val="4"/>
      </w:pPr>
      <w:bookmarkStart w:id="40" w:name="P2362"/>
      <w:bookmarkEnd w:id="40"/>
      <w:r>
        <w:t>ОСНОВНОЕ МЕРОПРИЯТИЕ 4.1. ФИНАНСОВОЕ ОБЕСПЕЧЕНИЕ</w:t>
      </w:r>
    </w:p>
    <w:p w:rsidR="00B6511F" w:rsidRDefault="00B6511F">
      <w:pPr>
        <w:pStyle w:val="ConsPlusTitle"/>
        <w:jc w:val="center"/>
      </w:pPr>
      <w:r>
        <w:t>ДЕЯТЕЛЬНОСТИ ИСПОЛНИТЕЛЬНЫХ ОРГАНОВ ГОСУДАРСТВЕННОЙ ВЛАСТИ,</w:t>
      </w:r>
    </w:p>
    <w:p w:rsidR="00B6511F" w:rsidRDefault="00B6511F">
      <w:pPr>
        <w:pStyle w:val="ConsPlusTitle"/>
        <w:jc w:val="center"/>
      </w:pPr>
      <w:r>
        <w:t>ИНЫХ ГЛАВНЫХ РАСПОРЯДИТЕЛЕЙ СРЕДСТВ</w:t>
      </w:r>
    </w:p>
    <w:p w:rsidR="00B6511F" w:rsidRDefault="00B6511F">
      <w:pPr>
        <w:pStyle w:val="ConsPlusTitle"/>
        <w:jc w:val="center"/>
      </w:pPr>
      <w:r>
        <w:t>ОБЛАСТНОГО БЮДЖЕТА - ИСПОЛНИТЕЛЕЙ</w:t>
      </w:r>
    </w:p>
    <w:p w:rsidR="00B6511F" w:rsidRDefault="00B6511F">
      <w:pPr>
        <w:pStyle w:val="ConsPlusNormal"/>
        <w:ind w:firstLine="540"/>
        <w:jc w:val="both"/>
      </w:pPr>
    </w:p>
    <w:p w:rsidR="00B6511F" w:rsidRDefault="00B6511F">
      <w:pPr>
        <w:pStyle w:val="ConsPlusNormal"/>
        <w:ind w:firstLine="540"/>
        <w:jc w:val="both"/>
      </w:pPr>
      <w:r>
        <w:t>Ответственный исполнитель основного мероприятия 4.1 - департамент, инспекция государственного строительного надзора Воронежской области, государственная жилищная инспекция Воронежской области, департамент архитектуры и градостроительства Воронежской области.</w:t>
      </w:r>
    </w:p>
    <w:p w:rsidR="00B6511F" w:rsidRDefault="00B6511F">
      <w:pPr>
        <w:pStyle w:val="ConsPlusNormal"/>
        <w:jc w:val="both"/>
      </w:pPr>
      <w:r>
        <w:t xml:space="preserve">(в ред. </w:t>
      </w:r>
      <w:hyperlink r:id="rId678"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Основное мероприятие включает следующие мероприятия:</w:t>
      </w:r>
    </w:p>
    <w:p w:rsidR="00B6511F" w:rsidRDefault="00B6511F">
      <w:pPr>
        <w:pStyle w:val="ConsPlusNormal"/>
        <w:spacing w:before="220"/>
        <w:ind w:firstLine="540"/>
        <w:jc w:val="both"/>
      </w:pPr>
      <w:r>
        <w:t xml:space="preserve">- </w:t>
      </w:r>
      <w:hyperlink w:anchor="P2376" w:history="1">
        <w:r>
          <w:rPr>
            <w:color w:val="0000FF"/>
          </w:rPr>
          <w:t>мероприятие 1</w:t>
        </w:r>
      </w:hyperlink>
      <w:r>
        <w:t xml:space="preserve"> "Финансовое обеспечение деятельности департамента строительной политики Воронежской области";</w:t>
      </w:r>
    </w:p>
    <w:p w:rsidR="00B6511F" w:rsidRDefault="00B6511F">
      <w:pPr>
        <w:pStyle w:val="ConsPlusNormal"/>
        <w:spacing w:before="220"/>
        <w:ind w:firstLine="540"/>
        <w:jc w:val="both"/>
      </w:pPr>
      <w:r>
        <w:t xml:space="preserve">- </w:t>
      </w:r>
      <w:hyperlink w:anchor="P2379" w:history="1">
        <w:r>
          <w:rPr>
            <w:color w:val="0000FF"/>
          </w:rPr>
          <w:t>мероприятие 2</w:t>
        </w:r>
      </w:hyperlink>
      <w:r>
        <w:t xml:space="preserve"> "Финансовое обеспечение деятельности департамента архитектуры и градостроительства Воронежской области";</w:t>
      </w:r>
    </w:p>
    <w:p w:rsidR="00B6511F" w:rsidRDefault="00B6511F">
      <w:pPr>
        <w:pStyle w:val="ConsPlusNormal"/>
        <w:jc w:val="both"/>
      </w:pPr>
      <w:r>
        <w:t xml:space="preserve">(в ред. </w:t>
      </w:r>
      <w:hyperlink r:id="rId679"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 xml:space="preserve">- </w:t>
      </w:r>
      <w:hyperlink w:anchor="P2384" w:history="1">
        <w:r>
          <w:rPr>
            <w:color w:val="0000FF"/>
          </w:rPr>
          <w:t>мероприятие 3</w:t>
        </w:r>
      </w:hyperlink>
      <w:r>
        <w:t xml:space="preserve"> "Финансовое обеспечение деятельности государственной жилищной инспекции Воронежской области";</w:t>
      </w:r>
    </w:p>
    <w:p w:rsidR="00B6511F" w:rsidRDefault="00B6511F">
      <w:pPr>
        <w:pStyle w:val="ConsPlusNormal"/>
        <w:spacing w:before="220"/>
        <w:ind w:firstLine="540"/>
        <w:jc w:val="both"/>
      </w:pPr>
      <w:r>
        <w:t xml:space="preserve">- </w:t>
      </w:r>
      <w:hyperlink w:anchor="P2388" w:history="1">
        <w:r>
          <w:rPr>
            <w:color w:val="0000FF"/>
          </w:rPr>
          <w:t>мероприятие 4</w:t>
        </w:r>
      </w:hyperlink>
      <w:r>
        <w:t xml:space="preserve"> "Финансовое обеспечение деятельности инспекции государственного строительного надзора Воронежской области".</w:t>
      </w:r>
    </w:p>
    <w:p w:rsidR="00B6511F" w:rsidRDefault="00B6511F">
      <w:pPr>
        <w:pStyle w:val="ConsPlusNormal"/>
        <w:ind w:firstLine="540"/>
        <w:jc w:val="both"/>
      </w:pPr>
    </w:p>
    <w:p w:rsidR="00B6511F" w:rsidRDefault="00B6511F">
      <w:pPr>
        <w:pStyle w:val="ConsPlusTitle"/>
        <w:ind w:firstLine="540"/>
        <w:jc w:val="both"/>
        <w:outlineLvl w:val="5"/>
      </w:pPr>
      <w:bookmarkStart w:id="41" w:name="P2376"/>
      <w:bookmarkEnd w:id="41"/>
      <w:r>
        <w:lastRenderedPageBreak/>
        <w:t>Мероприятие 1. Финансовое обеспечение деятельности департамента строительной политики Воронежской области</w:t>
      </w:r>
    </w:p>
    <w:p w:rsidR="00B6511F" w:rsidRDefault="00B6511F">
      <w:pPr>
        <w:pStyle w:val="ConsPlusNormal"/>
        <w:spacing w:before="220"/>
        <w:ind w:firstLine="540"/>
        <w:jc w:val="both"/>
      </w:pPr>
      <w:r>
        <w:t>Мероприятие обеспечивает содержание аппарата департамента строительной политики Воронежской области. Деятельность департамента строительной политики Воронежской области направлена на обеспечение на территории субъекта разработки и реализации государственной политики в сферах строительства и стройиндустрии. Основными направлениями деятельности департамента строительной политики Воронежской области являются повышение обеспеченности населения жильем, повышение качества жизни населения Воронежской области за счет реализации мероприятий по капитальному строительству и реконструкции социально значимых объектов в рамках федеральных целевых программ, развитие на территории Воронежской области промышленности строительных материалов.</w:t>
      </w:r>
    </w:p>
    <w:p w:rsidR="00B6511F" w:rsidRDefault="00B6511F">
      <w:pPr>
        <w:pStyle w:val="ConsPlusNormal"/>
        <w:ind w:firstLine="540"/>
        <w:jc w:val="both"/>
      </w:pPr>
    </w:p>
    <w:p w:rsidR="00B6511F" w:rsidRDefault="00B6511F">
      <w:pPr>
        <w:pStyle w:val="ConsPlusTitle"/>
        <w:ind w:firstLine="540"/>
        <w:jc w:val="both"/>
        <w:outlineLvl w:val="5"/>
      </w:pPr>
      <w:bookmarkStart w:id="42" w:name="P2379"/>
      <w:bookmarkEnd w:id="42"/>
      <w:r>
        <w:t>Мероприятие 2. Финансовое обеспечение деятельности департамента архитектуры и градостроительства Воронежской области</w:t>
      </w:r>
    </w:p>
    <w:p w:rsidR="00B6511F" w:rsidRDefault="00B6511F">
      <w:pPr>
        <w:pStyle w:val="ConsPlusNormal"/>
        <w:jc w:val="both"/>
      </w:pPr>
      <w:r>
        <w:t xml:space="preserve">(в ред. </w:t>
      </w:r>
      <w:hyperlink r:id="rId680"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Мероприятие обеспечивает содержание аппарата департамента архитектуры и градостроительства Воронежской области. Деятельность департамента архитектуры и градостроительства Воронежской области направлена на разработку и реализацию государственной политики Воронежской области в сферах архитектуры и градостроительной деятельности. Основными задачами департамента архитектуры и градостроительства Воронежской области являются разработка и реализация мероприятий по развитию территории Воронежской области на основе территориального планирования, градостроительного зонирования, архитектурно-строительного проектирования, рациональной системы расселения, застройки, благоустройства городских и сельских поселений области, развития их инженерной, транспортной и социальной инфраструктуры, рационального природопользования в целях обеспечения благоприятных условий проживания населения.</w:t>
      </w:r>
    </w:p>
    <w:p w:rsidR="00B6511F" w:rsidRDefault="00B6511F">
      <w:pPr>
        <w:pStyle w:val="ConsPlusNormal"/>
        <w:jc w:val="both"/>
      </w:pPr>
      <w:r>
        <w:t xml:space="preserve">(в ред. </w:t>
      </w:r>
      <w:hyperlink r:id="rId681" w:history="1">
        <w:r>
          <w:rPr>
            <w:color w:val="0000FF"/>
          </w:rPr>
          <w:t>постановления</w:t>
        </w:r>
      </w:hyperlink>
      <w:r>
        <w:t xml:space="preserve"> правительства Воронежской области от 29.01.2019 N 69)</w:t>
      </w:r>
    </w:p>
    <w:p w:rsidR="00B6511F" w:rsidRDefault="00B6511F">
      <w:pPr>
        <w:pStyle w:val="ConsPlusNormal"/>
        <w:ind w:firstLine="540"/>
        <w:jc w:val="both"/>
      </w:pPr>
    </w:p>
    <w:p w:rsidR="00B6511F" w:rsidRDefault="00B6511F">
      <w:pPr>
        <w:pStyle w:val="ConsPlusTitle"/>
        <w:ind w:firstLine="540"/>
        <w:jc w:val="both"/>
        <w:outlineLvl w:val="5"/>
      </w:pPr>
      <w:bookmarkStart w:id="43" w:name="P2384"/>
      <w:bookmarkEnd w:id="43"/>
      <w:r>
        <w:t>Мероприятие 3. Финансовое обеспечение деятельности государственной жилищной инспекции Воронежской области</w:t>
      </w:r>
    </w:p>
    <w:p w:rsidR="00B6511F" w:rsidRDefault="00B6511F">
      <w:pPr>
        <w:pStyle w:val="ConsPlusNormal"/>
        <w:spacing w:before="220"/>
        <w:ind w:firstLine="540"/>
        <w:jc w:val="both"/>
      </w:pPr>
      <w:r>
        <w:t>Мероприятие обеспечивает содержание аппарата государственной жилищной инспекции Воронежской области. Деятельность государственной жилищной инспекции Воронежской области (далее - ГЖИ ВО) направлена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а также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6511F" w:rsidRDefault="00B6511F">
      <w:pPr>
        <w:pStyle w:val="ConsPlusNormal"/>
        <w:jc w:val="both"/>
      </w:pPr>
      <w:r>
        <w:t xml:space="preserve">(в ред. </w:t>
      </w:r>
      <w:hyperlink r:id="rId682" w:history="1">
        <w:r>
          <w:rPr>
            <w:color w:val="0000FF"/>
          </w:rPr>
          <w:t>постановления</w:t>
        </w:r>
      </w:hyperlink>
      <w:r>
        <w:t xml:space="preserve"> правительства Воронежской области от 23.01.2018 N 33)</w:t>
      </w:r>
    </w:p>
    <w:p w:rsidR="00B6511F" w:rsidRDefault="00B6511F">
      <w:pPr>
        <w:pStyle w:val="ConsPlusNormal"/>
        <w:ind w:firstLine="540"/>
        <w:jc w:val="both"/>
      </w:pPr>
    </w:p>
    <w:p w:rsidR="00B6511F" w:rsidRDefault="00B6511F">
      <w:pPr>
        <w:pStyle w:val="ConsPlusTitle"/>
        <w:ind w:firstLine="540"/>
        <w:jc w:val="both"/>
        <w:outlineLvl w:val="5"/>
      </w:pPr>
      <w:bookmarkStart w:id="44" w:name="P2388"/>
      <w:bookmarkEnd w:id="44"/>
      <w:r>
        <w:t xml:space="preserve">Мероприятие 4. Финансовое обеспечение деятельности инспекции государственного </w:t>
      </w:r>
      <w:r>
        <w:lastRenderedPageBreak/>
        <w:t>строительного надзора Воронежской области</w:t>
      </w:r>
    </w:p>
    <w:p w:rsidR="00B6511F" w:rsidRDefault="00B6511F">
      <w:pPr>
        <w:pStyle w:val="ConsPlusNormal"/>
        <w:spacing w:before="220"/>
        <w:ind w:firstLine="540"/>
        <w:jc w:val="both"/>
      </w:pPr>
      <w:r>
        <w:t>Мероприятие обеспечивает содержание аппарата инспекции государственного строительного надзора Воронежской области. Деятельность инспекции государственного строительного надзора Воронежской области направлена на контроль за качеством выполненных работ и применяемых строительных материалов в процессе строительства, а также на контроль результатов таких работ в целях предотвращения случаев причинения вреда жизни и здоровью граждан, окружающей среде, обеспечению надежности и безопасности опасных производственных объектов; обеспечение ввода объектов капитального строительства в эксплуатацию посредством проведения проверки (итоговой) после завершения строительства (реконструкции), по результатам которой оцениваются выполненные работы.</w:t>
      </w:r>
    </w:p>
    <w:p w:rsidR="00B6511F" w:rsidRDefault="00B6511F">
      <w:pPr>
        <w:pStyle w:val="ConsPlusNormal"/>
        <w:ind w:firstLine="540"/>
        <w:jc w:val="both"/>
      </w:pPr>
    </w:p>
    <w:p w:rsidR="00B6511F" w:rsidRDefault="00B6511F">
      <w:pPr>
        <w:pStyle w:val="ConsPlusTitle"/>
        <w:jc w:val="center"/>
        <w:outlineLvl w:val="4"/>
      </w:pPr>
      <w:bookmarkStart w:id="45" w:name="P2391"/>
      <w:bookmarkEnd w:id="45"/>
      <w:r>
        <w:t>ОСНОВНОЕ МЕРОПРИЯТИЕ 4.2. ФИНАНСОВОЕ ОБЕСПЕЧЕНИЕ ВЫПОЛНЕНИЯ</w:t>
      </w:r>
    </w:p>
    <w:p w:rsidR="00B6511F" w:rsidRDefault="00B6511F">
      <w:pPr>
        <w:pStyle w:val="ConsPlusTitle"/>
        <w:jc w:val="center"/>
      </w:pPr>
      <w:r>
        <w:t>ДРУГИХ РАСХОДНЫХ ОБЯЗАТЕЛЬСТВ ВОРОНЕЖСКОЙ ОБЛАСТИ</w:t>
      </w:r>
    </w:p>
    <w:p w:rsidR="00B6511F" w:rsidRDefault="00B6511F">
      <w:pPr>
        <w:pStyle w:val="ConsPlusTitle"/>
        <w:jc w:val="center"/>
      </w:pPr>
      <w:r>
        <w:t>ИСПОЛНИТЕЛЬНЫМИ ОРГАНАМИ ГОСУДАРСТВЕННОЙ ВЛАСТИ,</w:t>
      </w:r>
    </w:p>
    <w:p w:rsidR="00B6511F" w:rsidRDefault="00B6511F">
      <w:pPr>
        <w:pStyle w:val="ConsPlusTitle"/>
        <w:jc w:val="center"/>
      </w:pPr>
      <w:r>
        <w:t>ИНЫМИ ГЛАВНЫМИ РАСПОРЯДИТЕЛЯМИ СРЕДСТВ</w:t>
      </w:r>
    </w:p>
    <w:p w:rsidR="00B6511F" w:rsidRDefault="00B6511F">
      <w:pPr>
        <w:pStyle w:val="ConsPlusTitle"/>
        <w:jc w:val="center"/>
      </w:pPr>
      <w:r>
        <w:t>ОБЛАСТНОГО БЮДЖЕТА - ИСПОЛНИТЕЛЯМИ</w:t>
      </w:r>
    </w:p>
    <w:p w:rsidR="00B6511F" w:rsidRDefault="00B6511F">
      <w:pPr>
        <w:pStyle w:val="ConsPlusNormal"/>
        <w:ind w:firstLine="540"/>
        <w:jc w:val="both"/>
      </w:pPr>
    </w:p>
    <w:p w:rsidR="00B6511F" w:rsidRDefault="00B6511F">
      <w:pPr>
        <w:pStyle w:val="ConsPlusNormal"/>
        <w:ind w:firstLine="540"/>
        <w:jc w:val="both"/>
      </w:pPr>
      <w:r>
        <w:t>Ответственный исполнитель основного мероприятия 4.2 - департамент, департамент архитектуры и градостроительства Воронежской области, инспекция государственного строительного надзора Воронежской области, государственная жилищная инспекция Воронежской области.</w:t>
      </w:r>
    </w:p>
    <w:p w:rsidR="00B6511F" w:rsidRDefault="00B6511F">
      <w:pPr>
        <w:pStyle w:val="ConsPlusNormal"/>
        <w:jc w:val="both"/>
      </w:pPr>
      <w:r>
        <w:t xml:space="preserve">(в ред. </w:t>
      </w:r>
      <w:hyperlink r:id="rId683"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Мероприятие носит вспомогательный характер, включает прочие выплаты по обязательствам органов исполнительной власти, не отнесенные к другим целевым статьям, и обеспечивает достижение ожидаемых результатов реализации государственной программы.</w:t>
      </w:r>
    </w:p>
    <w:p w:rsidR="00B6511F" w:rsidRDefault="00B6511F">
      <w:pPr>
        <w:pStyle w:val="ConsPlusNormal"/>
        <w:spacing w:before="220"/>
        <w:ind w:firstLine="540"/>
        <w:jc w:val="both"/>
      </w:pPr>
      <w:r>
        <w:t>Значимым мероприятием, проводимым в рамках основного мероприятия, является участие департамента и соисполнителей программы в международных выставках, форумах и архитектурных конкурсах.</w:t>
      </w:r>
    </w:p>
    <w:p w:rsidR="00B6511F" w:rsidRDefault="00B6511F">
      <w:pPr>
        <w:pStyle w:val="ConsPlusNormal"/>
        <w:jc w:val="both"/>
      </w:pPr>
      <w:r>
        <w:t xml:space="preserve">(в ред. </w:t>
      </w:r>
      <w:hyperlink r:id="rId684" w:history="1">
        <w:r>
          <w:rPr>
            <w:color w:val="0000FF"/>
          </w:rPr>
          <w:t>постановления</w:t>
        </w:r>
      </w:hyperlink>
      <w:r>
        <w:t xml:space="preserve"> правительства Воронежской области от 17.10.2017 N 797)</w:t>
      </w:r>
    </w:p>
    <w:p w:rsidR="00B6511F" w:rsidRDefault="00B6511F">
      <w:pPr>
        <w:pStyle w:val="ConsPlusNormal"/>
        <w:spacing w:before="220"/>
        <w:ind w:firstLine="540"/>
        <w:jc w:val="both"/>
      </w:pPr>
      <w:r>
        <w:t xml:space="preserve">Абзац утратил силу. - </w:t>
      </w:r>
      <w:hyperlink r:id="rId685" w:history="1">
        <w:r>
          <w:rPr>
            <w:color w:val="0000FF"/>
          </w:rPr>
          <w:t>Постановление</w:t>
        </w:r>
      </w:hyperlink>
      <w:r>
        <w:t xml:space="preserve"> правительства Воронежской области от 17.10.2017 N 797.</w:t>
      </w:r>
    </w:p>
    <w:p w:rsidR="00B6511F" w:rsidRDefault="00B6511F">
      <w:pPr>
        <w:pStyle w:val="ConsPlusNormal"/>
        <w:spacing w:before="220"/>
        <w:ind w:firstLine="540"/>
        <w:jc w:val="both"/>
      </w:pPr>
      <w:r>
        <w:t>Участие в межрегиональных и международных мероприятиях в целях обмена опытом, повышения инвестиционной привлекательности, создания и укрепления позитивного имиджа Воронежской области как экономико-политического партнера позволит в дальнейшем интегрировать в региональную политику зарубежный опыт по функционированию и развитию строительной отрасли, установить перспективные для внешнеэкономической деятельности деловые связи с потенциальными партнерами, инвесторами, специалистами.</w:t>
      </w:r>
    </w:p>
    <w:p w:rsidR="00B6511F" w:rsidRDefault="00B6511F">
      <w:pPr>
        <w:pStyle w:val="ConsPlusNormal"/>
        <w:spacing w:before="220"/>
        <w:ind w:firstLine="540"/>
        <w:jc w:val="both"/>
      </w:pPr>
      <w:r>
        <w:t xml:space="preserve">Абзац утратил силу. - </w:t>
      </w:r>
      <w:hyperlink r:id="rId686" w:history="1">
        <w:r>
          <w:rPr>
            <w:color w:val="0000FF"/>
          </w:rPr>
          <w:t>Постановление</w:t>
        </w:r>
      </w:hyperlink>
      <w:r>
        <w:t xml:space="preserve"> правительства Воронежской области от 17.10.2017 N 797.</w:t>
      </w:r>
    </w:p>
    <w:p w:rsidR="00B6511F" w:rsidRDefault="00B6511F">
      <w:pPr>
        <w:pStyle w:val="ConsPlusNormal"/>
        <w:ind w:firstLine="540"/>
        <w:jc w:val="both"/>
      </w:pPr>
    </w:p>
    <w:p w:rsidR="00B6511F" w:rsidRDefault="00B6511F">
      <w:pPr>
        <w:pStyle w:val="ConsPlusTitle"/>
        <w:jc w:val="center"/>
        <w:outlineLvl w:val="4"/>
      </w:pPr>
      <w:bookmarkStart w:id="46" w:name="P2406"/>
      <w:bookmarkEnd w:id="46"/>
      <w:r>
        <w:t>ОСНОВНОЕ МЕРОПРИЯТИЕ 4.3. ФИНАНСОВОЕ ОБЕСПЕЧЕНИЕ</w:t>
      </w:r>
    </w:p>
    <w:p w:rsidR="00B6511F" w:rsidRDefault="00B6511F">
      <w:pPr>
        <w:pStyle w:val="ConsPlusTitle"/>
        <w:jc w:val="center"/>
      </w:pPr>
      <w:r>
        <w:t>ДЕЯТЕЛЬНОСТИ ПОДВЕДОМСТВЕННЫХ УЧРЕЖДЕНИЙ</w:t>
      </w:r>
    </w:p>
    <w:p w:rsidR="00B6511F" w:rsidRDefault="00B6511F">
      <w:pPr>
        <w:pStyle w:val="ConsPlusNormal"/>
        <w:ind w:firstLine="540"/>
        <w:jc w:val="both"/>
      </w:pPr>
    </w:p>
    <w:p w:rsidR="00B6511F" w:rsidRDefault="00B6511F">
      <w:pPr>
        <w:pStyle w:val="ConsPlusNormal"/>
        <w:ind w:firstLine="540"/>
        <w:jc w:val="both"/>
      </w:pPr>
      <w:r>
        <w:t xml:space="preserve">Исполнители </w:t>
      </w:r>
      <w:hyperlink w:anchor="P2406" w:history="1">
        <w:r>
          <w:rPr>
            <w:color w:val="0000FF"/>
          </w:rPr>
          <w:t>основного мероприятия 4.3</w:t>
        </w:r>
      </w:hyperlink>
      <w:r>
        <w:t xml:space="preserve"> - департамент архитектуры и градостроительства Воронежской области, государственная жилищная инспекция Воронежской области.</w:t>
      </w:r>
    </w:p>
    <w:p w:rsidR="00B6511F" w:rsidRDefault="00B6511F">
      <w:pPr>
        <w:pStyle w:val="ConsPlusNormal"/>
        <w:jc w:val="both"/>
      </w:pPr>
      <w:r>
        <w:t xml:space="preserve">(в ред. постановлений правительства Воронежской области от 29.10.2018 </w:t>
      </w:r>
      <w:hyperlink r:id="rId687" w:history="1">
        <w:r>
          <w:rPr>
            <w:color w:val="0000FF"/>
          </w:rPr>
          <w:t>N 935</w:t>
        </w:r>
      </w:hyperlink>
      <w:r>
        <w:t xml:space="preserve">, от 29.01.2019 </w:t>
      </w:r>
      <w:hyperlink r:id="rId688" w:history="1">
        <w:r>
          <w:rPr>
            <w:color w:val="0000FF"/>
          </w:rPr>
          <w:t>N 69</w:t>
        </w:r>
      </w:hyperlink>
      <w:r>
        <w:t>)</w:t>
      </w:r>
    </w:p>
    <w:p w:rsidR="00B6511F" w:rsidRDefault="00B6511F">
      <w:pPr>
        <w:pStyle w:val="ConsPlusNormal"/>
        <w:spacing w:before="220"/>
        <w:ind w:firstLine="540"/>
        <w:jc w:val="both"/>
      </w:pPr>
      <w:r>
        <w:t>Основное мероприятие включает 2 мероприятия:</w:t>
      </w:r>
    </w:p>
    <w:p w:rsidR="00B6511F" w:rsidRDefault="00B6511F">
      <w:pPr>
        <w:pStyle w:val="ConsPlusNormal"/>
        <w:jc w:val="both"/>
      </w:pPr>
      <w:r>
        <w:lastRenderedPageBreak/>
        <w:t xml:space="preserve">(в ред. </w:t>
      </w:r>
      <w:hyperlink r:id="rId689" w:history="1">
        <w:r>
          <w:rPr>
            <w:color w:val="0000FF"/>
          </w:rPr>
          <w:t>постановления</w:t>
        </w:r>
      </w:hyperlink>
      <w:r>
        <w:t xml:space="preserve"> правительства Воронежской области от 29.10.2018 N 935)</w:t>
      </w:r>
    </w:p>
    <w:p w:rsidR="00B6511F" w:rsidRDefault="00B6511F">
      <w:pPr>
        <w:pStyle w:val="ConsPlusNormal"/>
        <w:spacing w:before="220"/>
        <w:ind w:firstLine="540"/>
        <w:jc w:val="both"/>
      </w:pPr>
      <w:r>
        <w:t>мероприятие 1 "Содержание бюджетного учреждения Воронежской области "Нормативно-проектный центр";</w:t>
      </w:r>
    </w:p>
    <w:p w:rsidR="00B6511F" w:rsidRDefault="00B6511F">
      <w:pPr>
        <w:pStyle w:val="ConsPlusNormal"/>
        <w:jc w:val="both"/>
      </w:pPr>
      <w:r>
        <w:t xml:space="preserve">(абзац введен </w:t>
      </w:r>
      <w:hyperlink r:id="rId690" w:history="1">
        <w:r>
          <w:rPr>
            <w:color w:val="0000FF"/>
          </w:rPr>
          <w:t>постановлением</w:t>
        </w:r>
      </w:hyperlink>
      <w:r>
        <w:t xml:space="preserve"> правительства Воронежской области от 29.10.2018 N 935)</w:t>
      </w:r>
    </w:p>
    <w:p w:rsidR="00B6511F" w:rsidRDefault="00B6511F">
      <w:pPr>
        <w:pStyle w:val="ConsPlusNormal"/>
        <w:spacing w:before="220"/>
        <w:ind w:firstLine="540"/>
        <w:jc w:val="both"/>
      </w:pPr>
      <w:r>
        <w:t>мероприятие 2 "Содержание государственного бюджетного учреждения Воронежской области "Региональный центр поддержки и развития государственного жилищного надзора".</w:t>
      </w:r>
    </w:p>
    <w:p w:rsidR="00B6511F" w:rsidRDefault="00B6511F">
      <w:pPr>
        <w:pStyle w:val="ConsPlusNormal"/>
        <w:jc w:val="both"/>
      </w:pPr>
      <w:r>
        <w:t xml:space="preserve">(абзац введен </w:t>
      </w:r>
      <w:hyperlink r:id="rId691" w:history="1">
        <w:r>
          <w:rPr>
            <w:color w:val="0000FF"/>
          </w:rPr>
          <w:t>постановлением</w:t>
        </w:r>
      </w:hyperlink>
      <w:r>
        <w:t xml:space="preserve"> правительства Воронежской области от 29.10.2018 N 935)</w:t>
      </w:r>
    </w:p>
    <w:p w:rsidR="00B6511F" w:rsidRDefault="00B6511F">
      <w:pPr>
        <w:pStyle w:val="ConsPlusNormal"/>
        <w:ind w:firstLine="540"/>
        <w:jc w:val="both"/>
      </w:pPr>
    </w:p>
    <w:p w:rsidR="00B6511F" w:rsidRDefault="00B6511F">
      <w:pPr>
        <w:pStyle w:val="ConsPlusTitle"/>
        <w:ind w:firstLine="540"/>
        <w:jc w:val="both"/>
        <w:outlineLvl w:val="5"/>
      </w:pPr>
      <w:r>
        <w:t>Мероприятие 1. Содержание бюджетного учреждения Воронежской области "Нормативно-проектный центр"</w:t>
      </w:r>
    </w:p>
    <w:p w:rsidR="00B6511F" w:rsidRDefault="00B6511F">
      <w:pPr>
        <w:pStyle w:val="ConsPlusNormal"/>
        <w:spacing w:before="220"/>
        <w:ind w:firstLine="540"/>
        <w:jc w:val="both"/>
      </w:pPr>
      <w:r>
        <w:t>Основными видами деятельности бюджетного учреждения Воронежской области "Нормативно-проектный центр" (далее - учреждение) являются:</w:t>
      </w:r>
    </w:p>
    <w:p w:rsidR="00B6511F" w:rsidRDefault="00B6511F">
      <w:pPr>
        <w:pStyle w:val="ConsPlusNormal"/>
        <w:spacing w:before="220"/>
        <w:ind w:firstLine="540"/>
        <w:jc w:val="both"/>
      </w:pPr>
      <w:r>
        <w:t>- обеспечение подготовки документов территориального планирования Воронежской области;</w:t>
      </w:r>
    </w:p>
    <w:p w:rsidR="00B6511F" w:rsidRDefault="00B6511F">
      <w:pPr>
        <w:pStyle w:val="ConsPlusNormal"/>
        <w:spacing w:before="220"/>
        <w:ind w:firstLine="540"/>
        <w:jc w:val="both"/>
      </w:pPr>
      <w:r>
        <w:t>- подготовка проектов актуализированных правил землепользования и застройки с закоординированными границами территориальных зон муниципальных образований Воронежской области;</w:t>
      </w:r>
    </w:p>
    <w:p w:rsidR="00B6511F" w:rsidRDefault="00B6511F">
      <w:pPr>
        <w:pStyle w:val="ConsPlusNormal"/>
        <w:jc w:val="both"/>
      </w:pPr>
      <w:r>
        <w:t xml:space="preserve">(абзац введен </w:t>
      </w:r>
      <w:hyperlink r:id="rId692" w:history="1">
        <w:r>
          <w:rPr>
            <w:color w:val="0000FF"/>
          </w:rPr>
          <w:t>постановлением</w:t>
        </w:r>
      </w:hyperlink>
      <w:r>
        <w:t xml:space="preserve"> правительства Воронежской области от 03.09.2019 N 843)</w:t>
      </w:r>
    </w:p>
    <w:p w:rsidR="00B6511F" w:rsidRDefault="00B6511F">
      <w:pPr>
        <w:pStyle w:val="ConsPlusNormal"/>
        <w:spacing w:before="220"/>
        <w:ind w:firstLine="540"/>
        <w:jc w:val="both"/>
      </w:pPr>
      <w:r>
        <w:t>- подготовка документации по планировке территории на основании документов территориального планирования Воронежской области;</w:t>
      </w:r>
    </w:p>
    <w:p w:rsidR="00B6511F" w:rsidRDefault="00B6511F">
      <w:pPr>
        <w:pStyle w:val="ConsPlusNormal"/>
        <w:spacing w:before="220"/>
        <w:ind w:firstLine="540"/>
        <w:jc w:val="both"/>
      </w:pPr>
      <w:r>
        <w:t>- подготовка материалов для определения границ муниципальных образований Воронежской области;</w:t>
      </w:r>
    </w:p>
    <w:p w:rsidR="00B6511F" w:rsidRDefault="00B6511F">
      <w:pPr>
        <w:pStyle w:val="ConsPlusNormal"/>
        <w:spacing w:before="220"/>
        <w:ind w:firstLine="540"/>
        <w:jc w:val="both"/>
      </w:pPr>
      <w:r>
        <w:t>- разработка проектов региональных нормативов градостроительного проектирования;</w:t>
      </w:r>
    </w:p>
    <w:p w:rsidR="00B6511F" w:rsidRDefault="00B6511F">
      <w:pPr>
        <w:pStyle w:val="ConsPlusNormal"/>
        <w:spacing w:before="220"/>
        <w:ind w:firstLine="540"/>
        <w:jc w:val="both"/>
      </w:pPr>
      <w:r>
        <w:t>- обеспечение сохранности документов территориального планирования, градостроительного зонирования, документации по планировке территории и иных документов, образующихся в ходе градостроительной деятельности;</w:t>
      </w:r>
    </w:p>
    <w:p w:rsidR="00B6511F" w:rsidRDefault="00B6511F">
      <w:pPr>
        <w:pStyle w:val="ConsPlusNormal"/>
        <w:spacing w:before="220"/>
        <w:ind w:firstLine="540"/>
        <w:jc w:val="both"/>
      </w:pPr>
      <w:r>
        <w:t>- осуществление архитектурно-строительного проектирования;</w:t>
      </w:r>
    </w:p>
    <w:p w:rsidR="00B6511F" w:rsidRDefault="00B6511F">
      <w:pPr>
        <w:pStyle w:val="ConsPlusNormal"/>
        <w:spacing w:before="220"/>
        <w:ind w:firstLine="540"/>
        <w:jc w:val="both"/>
      </w:pPr>
      <w:r>
        <w:t>- обеспечение организации и проведения архитектурных конкурсов, выставочных, деловых и образовательных мероприятий, направленных на популяризацию архитектурного творчества и повышение профессионального уровня архитектурной деятельности на территории Воронежской области;</w:t>
      </w:r>
    </w:p>
    <w:p w:rsidR="00B6511F" w:rsidRDefault="00B6511F">
      <w:pPr>
        <w:pStyle w:val="ConsPlusNormal"/>
        <w:spacing w:before="220"/>
        <w:ind w:firstLine="540"/>
        <w:jc w:val="both"/>
      </w:pPr>
      <w:r>
        <w:t>- подготовка документов, необходимых для выполнения департаментом архитектуры и градостроительства Воронежской области полномочий исполнителя при реализации государственных программ Воронежской области;</w:t>
      </w:r>
    </w:p>
    <w:p w:rsidR="00B6511F" w:rsidRDefault="00B6511F">
      <w:pPr>
        <w:pStyle w:val="ConsPlusNormal"/>
        <w:jc w:val="both"/>
      </w:pPr>
      <w:r>
        <w:t xml:space="preserve">(в ред. </w:t>
      </w:r>
      <w:hyperlink r:id="rId693"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 подготовка документов, необходимых для реализации соглашений в сфере градостроительной деятельности, заключенных департаментом архитектуры и градостроительства Воронежской области.</w:t>
      </w:r>
    </w:p>
    <w:p w:rsidR="00B6511F" w:rsidRDefault="00B6511F">
      <w:pPr>
        <w:pStyle w:val="ConsPlusNormal"/>
        <w:jc w:val="both"/>
      </w:pPr>
      <w:r>
        <w:t xml:space="preserve">(в ред. </w:t>
      </w:r>
      <w:hyperlink r:id="rId694" w:history="1">
        <w:r>
          <w:rPr>
            <w:color w:val="0000FF"/>
          </w:rPr>
          <w:t>постановления</w:t>
        </w:r>
      </w:hyperlink>
      <w:r>
        <w:t xml:space="preserve"> правительства Воронежской области от 29.01.2019 N 69)</w:t>
      </w:r>
    </w:p>
    <w:p w:rsidR="00B6511F" w:rsidRDefault="00B6511F">
      <w:pPr>
        <w:pStyle w:val="ConsPlusNormal"/>
        <w:spacing w:before="220"/>
        <w:ind w:firstLine="540"/>
        <w:jc w:val="both"/>
      </w:pPr>
      <w:r>
        <w:t>Деятельность учреждения осуществляется на основании государственного задания, ежегодно утверждаемого департаментом архитектуры и градостроительства Воронежской области.</w:t>
      </w:r>
    </w:p>
    <w:p w:rsidR="00B6511F" w:rsidRDefault="00B6511F">
      <w:pPr>
        <w:pStyle w:val="ConsPlusNormal"/>
        <w:jc w:val="both"/>
      </w:pPr>
      <w:r>
        <w:lastRenderedPageBreak/>
        <w:t xml:space="preserve">(в ред. постановлений правительства Воронежской области от 29.10.2018 </w:t>
      </w:r>
      <w:hyperlink r:id="rId695" w:history="1">
        <w:r>
          <w:rPr>
            <w:color w:val="0000FF"/>
          </w:rPr>
          <w:t>N 935</w:t>
        </w:r>
      </w:hyperlink>
      <w:r>
        <w:t xml:space="preserve">, от 29.01.2019 </w:t>
      </w:r>
      <w:hyperlink r:id="rId696" w:history="1">
        <w:r>
          <w:rPr>
            <w:color w:val="0000FF"/>
          </w:rPr>
          <w:t>N 69</w:t>
        </w:r>
      </w:hyperlink>
      <w:r>
        <w:t>)</w:t>
      </w:r>
    </w:p>
    <w:p w:rsidR="00B6511F" w:rsidRDefault="00B6511F">
      <w:pPr>
        <w:pStyle w:val="ConsPlusNormal"/>
        <w:spacing w:before="220"/>
        <w:ind w:firstLine="540"/>
        <w:jc w:val="both"/>
      </w:pPr>
      <w:r>
        <w:t xml:space="preserve">Учреждению предоставляются субсидии на иные цели в </w:t>
      </w:r>
      <w:hyperlink r:id="rId697" w:history="1">
        <w:r>
          <w:rPr>
            <w:color w:val="0000FF"/>
          </w:rPr>
          <w:t>порядке</w:t>
        </w:r>
      </w:hyperlink>
      <w:r>
        <w:t>, предусмотренном постановлением правительства Воронежской области от 12.08.2011 N 703 "О Порядке предоставления субсидий бюджетным учреждениям Воронежской области и автономным учреждениям Воронежской области на иные цели".</w:t>
      </w:r>
    </w:p>
    <w:p w:rsidR="00B6511F" w:rsidRDefault="00B6511F">
      <w:pPr>
        <w:pStyle w:val="ConsPlusNormal"/>
        <w:ind w:firstLine="540"/>
        <w:jc w:val="both"/>
      </w:pPr>
    </w:p>
    <w:p w:rsidR="00B6511F" w:rsidRDefault="00B6511F">
      <w:pPr>
        <w:pStyle w:val="ConsPlusTitle"/>
        <w:ind w:firstLine="540"/>
        <w:jc w:val="both"/>
        <w:outlineLvl w:val="5"/>
      </w:pPr>
      <w:r>
        <w:t>Мероприятие 2. Содержание государственного бюджетного учреждения Воронежской области "Региональный центр поддержки и развития государственного жилищного надзора"</w:t>
      </w:r>
    </w:p>
    <w:p w:rsidR="00B6511F" w:rsidRDefault="00B6511F">
      <w:pPr>
        <w:pStyle w:val="ConsPlusNormal"/>
        <w:ind w:firstLine="540"/>
        <w:jc w:val="both"/>
      </w:pPr>
      <w:r>
        <w:t xml:space="preserve">(введено </w:t>
      </w:r>
      <w:hyperlink r:id="rId698" w:history="1">
        <w:r>
          <w:rPr>
            <w:color w:val="0000FF"/>
          </w:rPr>
          <w:t>постановлением</w:t>
        </w:r>
      </w:hyperlink>
      <w:r>
        <w:t xml:space="preserve"> правительства Воронежской области от 23.01.2018 N 33)</w:t>
      </w:r>
    </w:p>
    <w:p w:rsidR="00B6511F" w:rsidRDefault="00B6511F">
      <w:pPr>
        <w:pStyle w:val="ConsPlusNormal"/>
        <w:spacing w:before="220"/>
        <w:ind w:firstLine="540"/>
        <w:jc w:val="both"/>
      </w:pPr>
      <w:r>
        <w:t>Государственное бюджетное учреждение Воронежской области "Региональный центр поддержки и развития государственного жилищного надзора" осуществляет следующие основные виды деятельности:</w:t>
      </w:r>
    </w:p>
    <w:p w:rsidR="00B6511F" w:rsidRDefault="00B6511F">
      <w:pPr>
        <w:pStyle w:val="ConsPlusNormal"/>
        <w:spacing w:before="220"/>
        <w:ind w:firstLine="540"/>
        <w:jc w:val="both"/>
      </w:pPr>
      <w:r>
        <w:t>1. Организует работу с обращениями (запросами), поступающими в ГЖИ ВО:</w:t>
      </w:r>
    </w:p>
    <w:p w:rsidR="00B6511F" w:rsidRDefault="00B6511F">
      <w:pPr>
        <w:pStyle w:val="ConsPlusNormal"/>
        <w:spacing w:before="220"/>
        <w:ind w:firstLine="540"/>
        <w:jc w:val="both"/>
      </w:pPr>
      <w:r>
        <w:t>- принимает обращения заявителей (физических и юридических лиц), запросы должностных и юридических лиц;</w:t>
      </w:r>
    </w:p>
    <w:p w:rsidR="00B6511F" w:rsidRDefault="00B6511F">
      <w:pPr>
        <w:pStyle w:val="ConsPlusNormal"/>
        <w:spacing w:before="220"/>
        <w:ind w:firstLine="540"/>
        <w:jc w:val="both"/>
      </w:pPr>
      <w:r>
        <w:t>- осуществляет регистрацию и изучение существа обращений (запросов) для принятия решения о распределении его в отдел ГЖИ ВО согласно установленной компетенции;</w:t>
      </w:r>
    </w:p>
    <w:p w:rsidR="00B6511F" w:rsidRDefault="00B6511F">
      <w:pPr>
        <w:pStyle w:val="ConsPlusNormal"/>
        <w:spacing w:before="220"/>
        <w:ind w:firstLine="540"/>
        <w:jc w:val="both"/>
      </w:pPr>
      <w:r>
        <w:t>- осуществляет контроль качества обработки обращений (запросов) и мониторинг соблюдения сроков рассмотрения обращений (запросов).</w:t>
      </w:r>
    </w:p>
    <w:p w:rsidR="00B6511F" w:rsidRDefault="00B6511F">
      <w:pPr>
        <w:pStyle w:val="ConsPlusNormal"/>
        <w:spacing w:before="220"/>
        <w:ind w:firstLine="540"/>
        <w:jc w:val="both"/>
      </w:pPr>
      <w:r>
        <w:t>2. Осуществляет документационное обеспечение деятельности ГЖИ ВО:</w:t>
      </w:r>
    </w:p>
    <w:p w:rsidR="00B6511F" w:rsidRDefault="00B6511F">
      <w:pPr>
        <w:pStyle w:val="ConsPlusNormal"/>
        <w:spacing w:before="220"/>
        <w:ind w:firstLine="540"/>
        <w:jc w:val="both"/>
      </w:pPr>
      <w:r>
        <w:t>- вносит информацию о проверках в единый реестр проверок и государственную информационную систему жилищно-коммунального хозяйства;</w:t>
      </w:r>
    </w:p>
    <w:p w:rsidR="00B6511F" w:rsidRDefault="00B6511F">
      <w:pPr>
        <w:pStyle w:val="ConsPlusNormal"/>
        <w:spacing w:before="220"/>
        <w:ind w:firstLine="540"/>
        <w:jc w:val="both"/>
      </w:pPr>
      <w:r>
        <w:t>- формирует архив ГЖИ ВО, выдает материалы по ранее рассмотренным обращениям граждан и запросам;</w:t>
      </w:r>
    </w:p>
    <w:p w:rsidR="00B6511F" w:rsidRDefault="00B6511F">
      <w:pPr>
        <w:pStyle w:val="ConsPlusNormal"/>
        <w:spacing w:before="220"/>
        <w:ind w:firstLine="540"/>
        <w:jc w:val="both"/>
      </w:pPr>
      <w:r>
        <w:t>- осуществляет подготовку статистических отчетов, слайдов к совещаниям, докладам и иным организационным мероприятиям;</w:t>
      </w:r>
    </w:p>
    <w:p w:rsidR="00B6511F" w:rsidRDefault="00B6511F">
      <w:pPr>
        <w:pStyle w:val="ConsPlusNormal"/>
        <w:spacing w:before="220"/>
        <w:ind w:firstLine="540"/>
        <w:jc w:val="both"/>
      </w:pPr>
      <w:r>
        <w:t>- производит подготовку запросов по проверкам;</w:t>
      </w:r>
    </w:p>
    <w:p w:rsidR="00B6511F" w:rsidRDefault="00B6511F">
      <w:pPr>
        <w:pStyle w:val="ConsPlusNormal"/>
        <w:spacing w:before="220"/>
        <w:ind w:firstLine="540"/>
        <w:jc w:val="both"/>
      </w:pPr>
      <w:r>
        <w:t>- составляет и заключает соглашения на выполнение определенных видов работ, оказание экспертных услуг;</w:t>
      </w:r>
    </w:p>
    <w:p w:rsidR="00B6511F" w:rsidRDefault="00B6511F">
      <w:pPr>
        <w:pStyle w:val="ConsPlusNormal"/>
        <w:spacing w:before="220"/>
        <w:ind w:firstLine="540"/>
        <w:jc w:val="both"/>
      </w:pPr>
      <w:r>
        <w:t>- подготавливает конкурсную документацию;</w:t>
      </w:r>
    </w:p>
    <w:p w:rsidR="00B6511F" w:rsidRDefault="00B6511F">
      <w:pPr>
        <w:pStyle w:val="ConsPlusNormal"/>
        <w:spacing w:before="220"/>
        <w:ind w:firstLine="540"/>
        <w:jc w:val="both"/>
      </w:pPr>
      <w:r>
        <w:t>- осуществляет администрирование сервера, эксплуатацию оргтехники, обеспечение защиты информации.</w:t>
      </w:r>
    </w:p>
    <w:p w:rsidR="00B6511F" w:rsidRDefault="00B6511F">
      <w:pPr>
        <w:pStyle w:val="ConsPlusNormal"/>
        <w:spacing w:before="220"/>
        <w:ind w:firstLine="540"/>
        <w:jc w:val="both"/>
      </w:pPr>
      <w:r>
        <w:t>3. Ведет судебно-претензионную и аналитическую работу от лица ГЖИ ВО:</w:t>
      </w:r>
    </w:p>
    <w:p w:rsidR="00B6511F" w:rsidRDefault="00B6511F">
      <w:pPr>
        <w:pStyle w:val="ConsPlusNormal"/>
        <w:spacing w:before="220"/>
        <w:ind w:firstLine="540"/>
        <w:jc w:val="both"/>
      </w:pPr>
      <w:r>
        <w:t>- подготавливает и направляет исковые заявления, отзывы, дополнения и иные материалы для участия в судебных заседаниях;</w:t>
      </w:r>
    </w:p>
    <w:p w:rsidR="00B6511F" w:rsidRDefault="00B6511F">
      <w:pPr>
        <w:pStyle w:val="ConsPlusNormal"/>
        <w:spacing w:before="220"/>
        <w:ind w:firstLine="540"/>
        <w:jc w:val="both"/>
      </w:pPr>
      <w:r>
        <w:t>- участвует в делах по спорам, вытекающим из гражданских и публичных правоотношений, о привлечении к административной ответственности, об оспаривании решений административного органа о привлечении к административной ответственности;</w:t>
      </w:r>
    </w:p>
    <w:p w:rsidR="00B6511F" w:rsidRDefault="00B6511F">
      <w:pPr>
        <w:pStyle w:val="ConsPlusNormal"/>
        <w:spacing w:before="220"/>
        <w:ind w:firstLine="540"/>
        <w:jc w:val="both"/>
      </w:pPr>
      <w:r>
        <w:lastRenderedPageBreak/>
        <w:t>- ведет контрольно-аналитическую работу.</w:t>
      </w:r>
    </w:p>
    <w:p w:rsidR="00B6511F" w:rsidRDefault="00B6511F">
      <w:pPr>
        <w:pStyle w:val="ConsPlusNormal"/>
        <w:spacing w:before="220"/>
        <w:ind w:firstLine="540"/>
        <w:jc w:val="both"/>
      </w:pPr>
      <w:r>
        <w:t>Деятельность учреждения осуществляется на основании государственного задания, ежегодно утверждаемого приказом государственной жилищной инспекцией Воронежской области.</w:t>
      </w:r>
    </w:p>
    <w:p w:rsidR="00B6511F" w:rsidRDefault="00B6511F">
      <w:pPr>
        <w:pStyle w:val="ConsPlusNormal"/>
        <w:spacing w:before="220"/>
        <w:ind w:firstLine="540"/>
        <w:jc w:val="both"/>
      </w:pPr>
      <w:r>
        <w:t xml:space="preserve">Учреждению предоставляются субсидии на иные цели в </w:t>
      </w:r>
      <w:hyperlink r:id="rId699" w:history="1">
        <w:r>
          <w:rPr>
            <w:color w:val="0000FF"/>
          </w:rPr>
          <w:t>порядке</w:t>
        </w:r>
      </w:hyperlink>
      <w:r>
        <w:t>, предусмотренном постановлением правительства Воронежской области от 12.08.2011 N 703 "О Порядке предоставления субсидий бюджетным учреждениям Воронежской области и автономным учреждениям Воронежской области на иные цели".</w:t>
      </w:r>
    </w:p>
    <w:p w:rsidR="00B6511F" w:rsidRDefault="00B6511F">
      <w:pPr>
        <w:pStyle w:val="ConsPlusNormal"/>
        <w:ind w:firstLine="540"/>
        <w:jc w:val="both"/>
      </w:pPr>
    </w:p>
    <w:p w:rsidR="00B6511F" w:rsidRDefault="00B6511F">
      <w:pPr>
        <w:pStyle w:val="ConsPlusTitle"/>
        <w:jc w:val="center"/>
        <w:outlineLvl w:val="3"/>
      </w:pPr>
      <w:r>
        <w:t>4. ХАРАКТЕРИСТИКА МЕР ГОСУДАРСТВЕННОГО РЕГУЛИРОВАНИЯ</w:t>
      </w:r>
    </w:p>
    <w:p w:rsidR="00B6511F" w:rsidRDefault="00B6511F">
      <w:pPr>
        <w:pStyle w:val="ConsPlusNormal"/>
        <w:ind w:firstLine="540"/>
        <w:jc w:val="both"/>
      </w:pPr>
    </w:p>
    <w:p w:rsidR="00B6511F" w:rsidRDefault="00B6511F">
      <w:pPr>
        <w:pStyle w:val="ConsPlusNormal"/>
        <w:ind w:firstLine="540"/>
        <w:jc w:val="both"/>
      </w:pPr>
      <w:r>
        <w:t>Реализация государственной программы планируется в рамках действующей нормативно-правовой базы. Применение налоговых, таможенных, тарифных, а также введение новых дополнительных мер государственного регулирования не предусматривается.</w:t>
      </w:r>
    </w:p>
    <w:p w:rsidR="00B6511F" w:rsidRDefault="00B6511F">
      <w:pPr>
        <w:pStyle w:val="ConsPlusNormal"/>
        <w:ind w:firstLine="540"/>
        <w:jc w:val="both"/>
      </w:pPr>
    </w:p>
    <w:p w:rsidR="00B6511F" w:rsidRDefault="00B6511F">
      <w:pPr>
        <w:pStyle w:val="ConsPlusTitle"/>
        <w:jc w:val="center"/>
        <w:outlineLvl w:val="3"/>
      </w:pPr>
      <w:r>
        <w:t>5. ХАРАКТЕРИСТИКА ОСНОВНЫХ МЕРОПРИЯТИЙ, РЕАЛИЗУЕМЫХ</w:t>
      </w:r>
    </w:p>
    <w:p w:rsidR="00B6511F" w:rsidRDefault="00B6511F">
      <w:pPr>
        <w:pStyle w:val="ConsPlusTitle"/>
        <w:jc w:val="center"/>
      </w:pPr>
      <w:r>
        <w:t>МУНИЦИПАЛЬНЫМИ ОБРАЗОВАНИЯМИ ВОРОНЕЖСКОЙ ОБЛАСТИ</w:t>
      </w:r>
    </w:p>
    <w:p w:rsidR="00B6511F" w:rsidRDefault="00B6511F">
      <w:pPr>
        <w:pStyle w:val="ConsPlusNormal"/>
        <w:ind w:firstLine="540"/>
        <w:jc w:val="both"/>
      </w:pPr>
    </w:p>
    <w:p w:rsidR="00B6511F" w:rsidRDefault="00B6511F">
      <w:pPr>
        <w:pStyle w:val="ConsPlusNormal"/>
        <w:ind w:firstLine="540"/>
        <w:jc w:val="both"/>
      </w:pPr>
      <w:r>
        <w:t>Участие муниципальных образований Воронежской области в реализации мероприятий подпрограммы не предусматривается. В то же время реализация настоящей подпрограммы будет способствовать повышению эффективности межведомственной и межуровневой координации в рамках реализации государственной программы.</w:t>
      </w:r>
    </w:p>
    <w:p w:rsidR="00B6511F" w:rsidRDefault="00B6511F">
      <w:pPr>
        <w:pStyle w:val="ConsPlusNormal"/>
        <w:ind w:firstLine="540"/>
        <w:jc w:val="both"/>
      </w:pPr>
    </w:p>
    <w:p w:rsidR="00B6511F" w:rsidRDefault="00B6511F">
      <w:pPr>
        <w:pStyle w:val="ConsPlusTitle"/>
        <w:jc w:val="center"/>
        <w:outlineLvl w:val="3"/>
      </w:pPr>
      <w:r>
        <w:t>6. ИНФОРМАЦИЯ ОБ УЧАСТИИ АКЦИОНЕРНЫХ ОБЩЕСТВ</w:t>
      </w:r>
    </w:p>
    <w:p w:rsidR="00B6511F" w:rsidRDefault="00B6511F">
      <w:pPr>
        <w:pStyle w:val="ConsPlusTitle"/>
        <w:jc w:val="center"/>
      </w:pPr>
      <w:r>
        <w:t>С ГОСУДАРСТВЕННЫМ УЧАСТИЕМ, ОБЩЕСТВЕННЫХ, НАУЧНЫХ И ИНЫХ</w:t>
      </w:r>
    </w:p>
    <w:p w:rsidR="00B6511F" w:rsidRDefault="00B6511F">
      <w:pPr>
        <w:pStyle w:val="ConsPlusTitle"/>
        <w:jc w:val="center"/>
      </w:pPr>
      <w:r>
        <w:t>ОРГАНИЗАЦИЙ, А ТАКЖЕ ГОСУДАРСТВЕННЫХ ВНЕБЮДЖЕТНЫХ ФОНДОВ</w:t>
      </w:r>
    </w:p>
    <w:p w:rsidR="00B6511F" w:rsidRDefault="00B6511F">
      <w:pPr>
        <w:pStyle w:val="ConsPlusTitle"/>
        <w:jc w:val="center"/>
      </w:pPr>
      <w:r>
        <w:t>И ФИЗИЧЕСКИХ ЛИЦ В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 не предусмотрено.</w:t>
      </w:r>
    </w:p>
    <w:p w:rsidR="00B6511F" w:rsidRDefault="00B6511F">
      <w:pPr>
        <w:pStyle w:val="ConsPlusNormal"/>
        <w:ind w:firstLine="540"/>
        <w:jc w:val="both"/>
      </w:pPr>
    </w:p>
    <w:p w:rsidR="00B6511F" w:rsidRDefault="00B6511F">
      <w:pPr>
        <w:pStyle w:val="ConsPlusTitle"/>
        <w:jc w:val="center"/>
        <w:outlineLvl w:val="3"/>
      </w:pPr>
      <w:r>
        <w:t>7. ФИНАНСОВОЕ ОБЕСПЕЧЕНИЕ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Финансирование мероприятий подпрограммы предусмотрено за счет средств областного бюджета.</w:t>
      </w:r>
    </w:p>
    <w:p w:rsidR="00B6511F" w:rsidRDefault="00B6511F">
      <w:pPr>
        <w:pStyle w:val="ConsPlusNormal"/>
        <w:spacing w:before="220"/>
        <w:ind w:firstLine="540"/>
        <w:jc w:val="both"/>
      </w:pPr>
      <w:r>
        <w:t xml:space="preserve">Информация о расходах областного бюджета на реализацию подпрограммы приведена в </w:t>
      </w:r>
      <w:hyperlink w:anchor="P3550" w:history="1">
        <w:r>
          <w:rPr>
            <w:color w:val="0000FF"/>
          </w:rPr>
          <w:t>приложениях N 2</w:t>
        </w:r>
      </w:hyperlink>
      <w:r>
        <w:t xml:space="preserve"> и </w:t>
      </w:r>
      <w:hyperlink w:anchor="P8920" w:history="1">
        <w:r>
          <w:rPr>
            <w:color w:val="0000FF"/>
          </w:rPr>
          <w:t>N 3</w:t>
        </w:r>
      </w:hyperlink>
      <w:r>
        <w:t xml:space="preserve"> к государственной программе.</w:t>
      </w:r>
    </w:p>
    <w:p w:rsidR="00B6511F" w:rsidRDefault="00B6511F">
      <w:pPr>
        <w:pStyle w:val="ConsPlusNormal"/>
        <w:spacing w:before="220"/>
        <w:ind w:firstLine="540"/>
        <w:jc w:val="both"/>
      </w:pPr>
      <w:r>
        <w:t>Объем ассигнований из областного бюджета ежегодно подлежит уточнению в установленном порядке.</w:t>
      </w:r>
    </w:p>
    <w:p w:rsidR="00B6511F" w:rsidRDefault="00B6511F">
      <w:pPr>
        <w:pStyle w:val="ConsPlusNormal"/>
        <w:ind w:firstLine="540"/>
        <w:jc w:val="both"/>
      </w:pPr>
    </w:p>
    <w:p w:rsidR="00B6511F" w:rsidRDefault="00B6511F">
      <w:pPr>
        <w:pStyle w:val="ConsPlusTitle"/>
        <w:jc w:val="center"/>
        <w:outlineLvl w:val="3"/>
      </w:pPr>
      <w:r>
        <w:t>8. АНАЛИЗ РИСКОВ РЕАЛИЗАЦИИ ПОДПРОГРАММЫ И ОПИСАНИЕ</w:t>
      </w:r>
    </w:p>
    <w:p w:rsidR="00B6511F" w:rsidRDefault="00B6511F">
      <w:pPr>
        <w:pStyle w:val="ConsPlusTitle"/>
        <w:jc w:val="center"/>
      </w:pPr>
      <w:r>
        <w:t>МЕР УПРАВЛЕНИЯ РИСКАМИ РЕАЛИЗАЦИИ ПОДПРОГРАММЫ</w:t>
      </w:r>
    </w:p>
    <w:p w:rsidR="00B6511F" w:rsidRDefault="00B6511F">
      <w:pPr>
        <w:pStyle w:val="ConsPlusNormal"/>
        <w:ind w:firstLine="540"/>
        <w:jc w:val="both"/>
      </w:pPr>
    </w:p>
    <w:p w:rsidR="00B6511F" w:rsidRDefault="00B6511F">
      <w:pPr>
        <w:pStyle w:val="ConsPlusNormal"/>
        <w:ind w:firstLine="540"/>
        <w:jc w:val="both"/>
      </w:pPr>
      <w:r>
        <w:t>К основным рискам реализации подпрограммы относятся:</w:t>
      </w:r>
    </w:p>
    <w:p w:rsidR="00B6511F" w:rsidRDefault="00B6511F">
      <w:pPr>
        <w:pStyle w:val="ConsPlusNormal"/>
        <w:spacing w:before="220"/>
        <w:ind w:firstLine="540"/>
        <w:jc w:val="both"/>
      </w:pPr>
      <w:r>
        <w:t>1. Макроэкономические риски - снижение темпов роста национальной экономики, высокая инфляция, кризисные явления в системе экономики.</w:t>
      </w:r>
    </w:p>
    <w:p w:rsidR="00B6511F" w:rsidRDefault="00B6511F">
      <w:pPr>
        <w:pStyle w:val="ConsPlusNormal"/>
        <w:spacing w:before="220"/>
        <w:ind w:firstLine="540"/>
        <w:jc w:val="both"/>
      </w:pPr>
      <w:r>
        <w:t xml:space="preserve">Макроэкономические риски, возможные кризисные явления в мировой и российской экономике могут привести к ужесточению бюджетных ограничений в сфере реализации </w:t>
      </w:r>
      <w:r>
        <w:lastRenderedPageBreak/>
        <w:t>подпрограммы, снижению финансирования программных мероприятий, недостаточному материально-техническому и финансовому обеспечению полномочий органов государственной власти области, а также снижению качества управления финансами в части планирования доходов и расходов областного бюджета. Влияние данных рисков может быть частично снижено за счет реализации предусмотренных подпрограммой мероприятий, направленных на эффективное управление государственными финансами в сфере реализации подпрограммы:</w:t>
      </w:r>
    </w:p>
    <w:p w:rsidR="00B6511F" w:rsidRDefault="00B6511F">
      <w:pPr>
        <w:pStyle w:val="ConsPlusNormal"/>
        <w:spacing w:before="220"/>
        <w:ind w:firstLine="540"/>
        <w:jc w:val="both"/>
      </w:pPr>
      <w:r>
        <w:t>- ежегодное уточнение объемов финансовых средств, предусмотренных на реализацию мероприятий подпрограммы;</w:t>
      </w:r>
    </w:p>
    <w:p w:rsidR="00B6511F" w:rsidRDefault="00B6511F">
      <w:pPr>
        <w:pStyle w:val="ConsPlusNormal"/>
        <w:spacing w:before="220"/>
        <w:ind w:firstLine="540"/>
        <w:jc w:val="both"/>
      </w:pPr>
      <w:r>
        <w:t>- определение приоритетов для первоочередного финансирования;</w:t>
      </w:r>
    </w:p>
    <w:p w:rsidR="00B6511F" w:rsidRDefault="00B6511F">
      <w:pPr>
        <w:pStyle w:val="ConsPlusNormal"/>
        <w:spacing w:before="220"/>
        <w:ind w:firstLine="540"/>
        <w:jc w:val="both"/>
      </w:pPr>
      <w:r>
        <w:t>- планирование бюджетных расходов с применением методик оценки эффективности бюджетных расходов.</w:t>
      </w:r>
    </w:p>
    <w:p w:rsidR="00B6511F" w:rsidRDefault="00B6511F">
      <w:pPr>
        <w:pStyle w:val="ConsPlusNormal"/>
        <w:spacing w:before="220"/>
        <w:ind w:firstLine="540"/>
        <w:jc w:val="both"/>
      </w:pPr>
      <w:r>
        <w:t>2. Нормативные 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мероприятий подпрограммы, что может привести к существенному увеличению планируемых сроков или изменению условий реализации мероприятий подпрограммы.</w:t>
      </w:r>
    </w:p>
    <w:p w:rsidR="00B6511F" w:rsidRDefault="00B6511F">
      <w:pPr>
        <w:pStyle w:val="ConsPlusNormal"/>
        <w:spacing w:before="220"/>
        <w:ind w:firstLine="540"/>
        <w:jc w:val="both"/>
      </w:pPr>
      <w:r>
        <w:t>Для минимизации воздействия данной группы рисков в рамках реализации подпрограммы планируется:</w:t>
      </w:r>
    </w:p>
    <w:p w:rsidR="00B6511F" w:rsidRDefault="00B6511F">
      <w:pPr>
        <w:pStyle w:val="ConsPlusNormal"/>
        <w:spacing w:before="220"/>
        <w:ind w:firstLine="540"/>
        <w:jc w:val="both"/>
      </w:pPr>
      <w: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B6511F" w:rsidRDefault="00B6511F">
      <w:pPr>
        <w:pStyle w:val="ConsPlusNormal"/>
        <w:spacing w:before="220"/>
        <w:ind w:firstLine="540"/>
        <w:jc w:val="both"/>
      </w:pPr>
      <w:r>
        <w:t>- проводить мониторинг планируемых изменений в федеральном законодательстве в сфере экономики.</w:t>
      </w:r>
    </w:p>
    <w:p w:rsidR="00B6511F" w:rsidRDefault="00B6511F">
      <w:pPr>
        <w:pStyle w:val="ConsPlusNormal"/>
        <w:spacing w:before="220"/>
        <w:ind w:firstLine="540"/>
        <w:jc w:val="both"/>
      </w:pPr>
      <w:r>
        <w:t>3. Административные риски - вероятность принятия неэффективных решений при взаимодействии органов исполнительной власти области, участвующих в реализации мероприятий подпрограммы.</w:t>
      </w:r>
    </w:p>
    <w:p w:rsidR="00B6511F" w:rsidRDefault="00B6511F">
      <w:pPr>
        <w:pStyle w:val="ConsPlusNormal"/>
        <w:spacing w:before="220"/>
        <w:ind w:firstLine="540"/>
        <w:jc w:val="both"/>
      </w:pPr>
      <w:r>
        <w:t>Вероятность принятия неэффективных решений при организации системы государственного управления и определении ресурсного потенциала для реализации подпрограммы, возможность возникновения несогласованности в действиях ответственного исполнителя и исполнителей, риск непрозрачности подготовки и принятия управленческих решений и формального подхода к их внедрению.</w:t>
      </w:r>
    </w:p>
    <w:p w:rsidR="00B6511F" w:rsidRDefault="00B6511F">
      <w:pPr>
        <w:pStyle w:val="ConsPlusNormal"/>
        <w:spacing w:before="220"/>
        <w:ind w:firstLine="540"/>
        <w:jc w:val="both"/>
      </w:pPr>
      <w:r>
        <w:t>Основными условиями минимизации административных рисков являются:</w:t>
      </w:r>
    </w:p>
    <w:p w:rsidR="00B6511F" w:rsidRDefault="00B6511F">
      <w:pPr>
        <w:pStyle w:val="ConsPlusNormal"/>
        <w:spacing w:before="220"/>
        <w:ind w:firstLine="540"/>
        <w:jc w:val="both"/>
      </w:pPr>
      <w:r>
        <w:t>- формирование эффективной системы управления реализацией подпрограммы;</w:t>
      </w:r>
    </w:p>
    <w:p w:rsidR="00B6511F" w:rsidRDefault="00B6511F">
      <w:pPr>
        <w:pStyle w:val="ConsPlusNormal"/>
        <w:spacing w:before="220"/>
        <w:ind w:firstLine="540"/>
        <w:jc w:val="both"/>
      </w:pPr>
      <w:r>
        <w:t>- повышение эффективности взаимодействия участников реализации подпрограммы;</w:t>
      </w:r>
    </w:p>
    <w:p w:rsidR="00B6511F" w:rsidRDefault="00B6511F">
      <w:pPr>
        <w:pStyle w:val="ConsPlusNormal"/>
        <w:spacing w:before="220"/>
        <w:ind w:firstLine="540"/>
        <w:jc w:val="both"/>
      </w:pPr>
      <w:r>
        <w:t>- своевременная корректировка мероприятий подпрограммы.</w:t>
      </w:r>
    </w:p>
    <w:p w:rsidR="00B6511F" w:rsidRDefault="00B6511F">
      <w:pPr>
        <w:pStyle w:val="ConsPlusNormal"/>
        <w:spacing w:before="220"/>
        <w:ind w:firstLine="540"/>
        <w:jc w:val="both"/>
      </w:pPr>
      <w:r>
        <w:t>Для снижения вероятности неблагоприятного воздействия административных рисков планируется:</w:t>
      </w:r>
    </w:p>
    <w:p w:rsidR="00B6511F" w:rsidRDefault="00B6511F">
      <w:pPr>
        <w:pStyle w:val="ConsPlusNormal"/>
        <w:spacing w:before="220"/>
        <w:ind w:firstLine="540"/>
        <w:jc w:val="both"/>
      </w:pPr>
      <w:r>
        <w:t>- повышение квалификации сотрудников исполнителей подпрограммы, реализующих мероприятия;</w:t>
      </w:r>
    </w:p>
    <w:p w:rsidR="00B6511F" w:rsidRDefault="00B6511F">
      <w:pPr>
        <w:pStyle w:val="ConsPlusNormal"/>
        <w:spacing w:before="220"/>
        <w:ind w:firstLine="540"/>
        <w:jc w:val="both"/>
      </w:pPr>
      <w:r>
        <w:t>- проведение рабочих совещаний с участием исполнителей мероприятий по вопросам реализации подпрограммы.</w:t>
      </w:r>
    </w:p>
    <w:p w:rsidR="00B6511F" w:rsidRDefault="00B6511F">
      <w:pPr>
        <w:pStyle w:val="ConsPlusNormal"/>
        <w:ind w:firstLine="540"/>
        <w:jc w:val="both"/>
      </w:pPr>
    </w:p>
    <w:p w:rsidR="00B6511F" w:rsidRDefault="00B6511F">
      <w:pPr>
        <w:pStyle w:val="ConsPlusTitle"/>
        <w:jc w:val="center"/>
        <w:outlineLvl w:val="3"/>
      </w:pPr>
      <w:r>
        <w:t>9. ОЦЕНКА ЭФФЕКТИВНОСТИ РЕАЛИЗАЦИИ ПОДПРОГРАММЫ</w:t>
      </w:r>
    </w:p>
    <w:p w:rsidR="00B6511F" w:rsidRDefault="00B6511F">
      <w:pPr>
        <w:pStyle w:val="ConsPlusNormal"/>
        <w:jc w:val="center"/>
      </w:pPr>
      <w:r>
        <w:lastRenderedPageBreak/>
        <w:t xml:space="preserve">(в ред. </w:t>
      </w:r>
      <w:hyperlink r:id="rId700" w:history="1">
        <w:r>
          <w:rPr>
            <w:color w:val="0000FF"/>
          </w:rPr>
          <w:t>постановления</w:t>
        </w:r>
      </w:hyperlink>
      <w:r>
        <w:t xml:space="preserve"> правительства Воронежской области</w:t>
      </w:r>
    </w:p>
    <w:p w:rsidR="00B6511F" w:rsidRDefault="00B6511F">
      <w:pPr>
        <w:pStyle w:val="ConsPlusNormal"/>
        <w:jc w:val="center"/>
      </w:pPr>
      <w:r>
        <w:t>от 16.03.2016 N 148)</w:t>
      </w:r>
    </w:p>
    <w:p w:rsidR="00B6511F" w:rsidRDefault="00B6511F">
      <w:pPr>
        <w:pStyle w:val="ConsPlusNormal"/>
        <w:ind w:firstLine="540"/>
        <w:jc w:val="both"/>
      </w:pPr>
    </w:p>
    <w:p w:rsidR="00B6511F" w:rsidRDefault="00B6511F">
      <w:pPr>
        <w:pStyle w:val="ConsPlusNormal"/>
        <w:jc w:val="center"/>
      </w:pPr>
      <w:r>
        <w:t xml:space="preserve">Утратил силу. - </w:t>
      </w:r>
      <w:hyperlink r:id="rId701"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03.09.2019 N 843.</w:t>
      </w:r>
    </w:p>
    <w:p w:rsidR="00B6511F" w:rsidRDefault="00B6511F">
      <w:pPr>
        <w:pStyle w:val="ConsPlusNormal"/>
        <w:ind w:firstLine="540"/>
        <w:jc w:val="both"/>
      </w:pPr>
    </w:p>
    <w:p w:rsidR="00B6511F" w:rsidRDefault="00B6511F">
      <w:pPr>
        <w:pStyle w:val="ConsPlusTitle"/>
        <w:jc w:val="center"/>
        <w:outlineLvl w:val="2"/>
      </w:pPr>
      <w:bookmarkStart w:id="47" w:name="P2511"/>
      <w:bookmarkEnd w:id="47"/>
      <w:r>
        <w:t>ПОДПРОГРАММА 5. ФОРМИРОВАНИЕ ЖИЛИЩНОГО ФОНДА</w:t>
      </w:r>
    </w:p>
    <w:p w:rsidR="00B6511F" w:rsidRDefault="00B6511F">
      <w:pPr>
        <w:pStyle w:val="ConsPlusTitle"/>
        <w:jc w:val="center"/>
      </w:pPr>
      <w:r>
        <w:t>ВОРОНЕЖСКОЙ ОБЛАСТИ</w:t>
      </w:r>
    </w:p>
    <w:p w:rsidR="00B6511F" w:rsidRDefault="00B6511F">
      <w:pPr>
        <w:pStyle w:val="ConsPlusNormal"/>
        <w:ind w:firstLine="540"/>
        <w:jc w:val="both"/>
      </w:pPr>
    </w:p>
    <w:p w:rsidR="00B6511F" w:rsidRDefault="00B6511F">
      <w:pPr>
        <w:pStyle w:val="ConsPlusNormal"/>
        <w:jc w:val="center"/>
      </w:pPr>
      <w:r>
        <w:t xml:space="preserve">Утратила силу. - </w:t>
      </w:r>
      <w:hyperlink r:id="rId702"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03.09.2019 N 843.</w:t>
      </w: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1"/>
      </w:pPr>
      <w:r>
        <w:t>Приложение N 1</w:t>
      </w:r>
    </w:p>
    <w:p w:rsidR="00B6511F" w:rsidRDefault="00B6511F">
      <w:pPr>
        <w:pStyle w:val="ConsPlusNormal"/>
        <w:jc w:val="right"/>
      </w:pPr>
      <w:r>
        <w:t>к государственной программе</w:t>
      </w:r>
    </w:p>
    <w:p w:rsidR="00B6511F" w:rsidRDefault="00B6511F">
      <w:pPr>
        <w:pStyle w:val="ConsPlusNormal"/>
        <w:jc w:val="right"/>
      </w:pPr>
      <w:r>
        <w:t>"Обеспечение доступным и комфортным</w:t>
      </w:r>
    </w:p>
    <w:p w:rsidR="00B6511F" w:rsidRDefault="00B6511F">
      <w:pPr>
        <w:pStyle w:val="ConsPlusNormal"/>
        <w:jc w:val="right"/>
      </w:pPr>
      <w:r>
        <w:t>жильем населения Воронежской области"</w:t>
      </w:r>
    </w:p>
    <w:p w:rsidR="00B6511F" w:rsidRDefault="00B6511F">
      <w:pPr>
        <w:pStyle w:val="ConsPlusNormal"/>
        <w:ind w:firstLine="540"/>
        <w:jc w:val="both"/>
      </w:pPr>
    </w:p>
    <w:p w:rsidR="00B6511F" w:rsidRDefault="00B6511F">
      <w:pPr>
        <w:pStyle w:val="ConsPlusTitle"/>
        <w:jc w:val="center"/>
      </w:pPr>
      <w:bookmarkStart w:id="48" w:name="P2526"/>
      <w:bookmarkEnd w:id="48"/>
      <w:r>
        <w:t>Сведения</w:t>
      </w:r>
    </w:p>
    <w:p w:rsidR="00B6511F" w:rsidRDefault="00B6511F">
      <w:pPr>
        <w:pStyle w:val="ConsPlusTitle"/>
        <w:jc w:val="center"/>
      </w:pPr>
      <w:r>
        <w:t>о показателях (индикаторах)</w:t>
      </w:r>
    </w:p>
    <w:p w:rsidR="00B6511F" w:rsidRDefault="00B6511F">
      <w:pPr>
        <w:pStyle w:val="ConsPlusTitle"/>
        <w:jc w:val="center"/>
      </w:pPr>
      <w:r>
        <w:t>государственной программы Воронежской области</w:t>
      </w:r>
    </w:p>
    <w:p w:rsidR="00B6511F" w:rsidRDefault="00B6511F">
      <w:pPr>
        <w:pStyle w:val="ConsPlusTitle"/>
        <w:jc w:val="center"/>
      </w:pPr>
      <w:r>
        <w:t>"Обеспечение доступным и комфортным жильем населения</w:t>
      </w:r>
    </w:p>
    <w:p w:rsidR="00B6511F" w:rsidRDefault="00B6511F">
      <w:pPr>
        <w:pStyle w:val="ConsPlusTitle"/>
        <w:jc w:val="center"/>
      </w:pPr>
      <w:r>
        <w:t>Воронежской области" и их значениях</w:t>
      </w:r>
    </w:p>
    <w:p w:rsidR="00B6511F" w:rsidRDefault="00B65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511F">
        <w:trPr>
          <w:jc w:val="center"/>
        </w:trPr>
        <w:tc>
          <w:tcPr>
            <w:tcW w:w="9294" w:type="dxa"/>
            <w:tcBorders>
              <w:top w:val="nil"/>
              <w:left w:val="single" w:sz="24" w:space="0" w:color="CED3F1"/>
              <w:bottom w:val="nil"/>
              <w:right w:val="single" w:sz="24" w:space="0" w:color="F4F3F8"/>
            </w:tcBorders>
            <w:shd w:val="clear" w:color="auto" w:fill="F4F3F8"/>
          </w:tcPr>
          <w:p w:rsidR="00B6511F" w:rsidRDefault="00B6511F">
            <w:pPr>
              <w:pStyle w:val="ConsPlusNormal"/>
              <w:jc w:val="center"/>
            </w:pPr>
            <w:r>
              <w:rPr>
                <w:color w:val="392C69"/>
              </w:rPr>
              <w:t>Список изменяющих документов</w:t>
            </w:r>
          </w:p>
          <w:p w:rsidR="00B6511F" w:rsidRDefault="00B6511F">
            <w:pPr>
              <w:pStyle w:val="ConsPlusNormal"/>
              <w:jc w:val="center"/>
            </w:pPr>
            <w:r>
              <w:rPr>
                <w:color w:val="392C69"/>
              </w:rPr>
              <w:t xml:space="preserve">(в ред. </w:t>
            </w:r>
            <w:hyperlink r:id="rId703" w:history="1">
              <w:r>
                <w:rPr>
                  <w:color w:val="0000FF"/>
                </w:rPr>
                <w:t>постановления</w:t>
              </w:r>
            </w:hyperlink>
            <w:r>
              <w:rPr>
                <w:color w:val="392C69"/>
              </w:rPr>
              <w:t xml:space="preserve"> правительства Воронежской области от 03.09.2019 N 843)</w:t>
            </w:r>
          </w:p>
        </w:tc>
      </w:tr>
    </w:tbl>
    <w:p w:rsidR="00B6511F" w:rsidRDefault="00B6511F">
      <w:pPr>
        <w:pStyle w:val="ConsPlusNormal"/>
        <w:ind w:firstLine="540"/>
        <w:jc w:val="both"/>
      </w:pPr>
    </w:p>
    <w:p w:rsidR="00B6511F" w:rsidRDefault="00B6511F">
      <w:pPr>
        <w:sectPr w:rsidR="00B6511F" w:rsidSect="00530CD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15"/>
        <w:gridCol w:w="1204"/>
        <w:gridCol w:w="964"/>
        <w:gridCol w:w="964"/>
        <w:gridCol w:w="964"/>
        <w:gridCol w:w="964"/>
        <w:gridCol w:w="964"/>
        <w:gridCol w:w="964"/>
        <w:gridCol w:w="1077"/>
        <w:gridCol w:w="1077"/>
        <w:gridCol w:w="1077"/>
        <w:gridCol w:w="964"/>
      </w:tblGrid>
      <w:tr w:rsidR="00B6511F">
        <w:tc>
          <w:tcPr>
            <w:tcW w:w="454" w:type="dxa"/>
            <w:vMerge w:val="restart"/>
            <w:vAlign w:val="center"/>
          </w:tcPr>
          <w:p w:rsidR="00B6511F" w:rsidRDefault="00B6511F">
            <w:pPr>
              <w:pStyle w:val="ConsPlusNormal"/>
              <w:jc w:val="center"/>
            </w:pPr>
            <w:r>
              <w:lastRenderedPageBreak/>
              <w:t>N п/п</w:t>
            </w:r>
          </w:p>
        </w:tc>
        <w:tc>
          <w:tcPr>
            <w:tcW w:w="3515" w:type="dxa"/>
            <w:vMerge w:val="restart"/>
            <w:vAlign w:val="center"/>
          </w:tcPr>
          <w:p w:rsidR="00B6511F" w:rsidRDefault="00B6511F">
            <w:pPr>
              <w:pStyle w:val="ConsPlusNormal"/>
              <w:jc w:val="center"/>
            </w:pPr>
            <w:r>
              <w:t>Наименование государственной программы, подпрограммы, основного мероприятия, показателя (индикатора)</w:t>
            </w:r>
          </w:p>
        </w:tc>
        <w:tc>
          <w:tcPr>
            <w:tcW w:w="1204" w:type="dxa"/>
            <w:vMerge w:val="restart"/>
            <w:vAlign w:val="center"/>
          </w:tcPr>
          <w:p w:rsidR="00B6511F" w:rsidRDefault="00B6511F">
            <w:pPr>
              <w:pStyle w:val="ConsPlusNormal"/>
              <w:jc w:val="center"/>
            </w:pPr>
            <w:r>
              <w:t>Единицы измерения</w:t>
            </w:r>
          </w:p>
        </w:tc>
        <w:tc>
          <w:tcPr>
            <w:tcW w:w="9015" w:type="dxa"/>
            <w:gridSpan w:val="9"/>
            <w:vAlign w:val="center"/>
          </w:tcPr>
          <w:p w:rsidR="00B6511F" w:rsidRDefault="00B6511F">
            <w:pPr>
              <w:pStyle w:val="ConsPlusNormal"/>
              <w:jc w:val="center"/>
            </w:pPr>
            <w:r>
              <w:t>Значения показателя (индикатора) по годам реализации государственной программы</w:t>
            </w:r>
          </w:p>
        </w:tc>
        <w:tc>
          <w:tcPr>
            <w:tcW w:w="964" w:type="dxa"/>
            <w:vMerge w:val="restart"/>
            <w:vAlign w:val="center"/>
          </w:tcPr>
          <w:p w:rsidR="00B6511F" w:rsidRDefault="00B6511F">
            <w:pPr>
              <w:pStyle w:val="ConsPlusNormal"/>
              <w:jc w:val="center"/>
            </w:pPr>
            <w:r>
              <w:t xml:space="preserve">Пункт Федерального </w:t>
            </w:r>
            <w:hyperlink r:id="rId704" w:history="1">
              <w:r>
                <w:rPr>
                  <w:color w:val="0000FF"/>
                </w:rPr>
                <w:t>плана</w:t>
              </w:r>
            </w:hyperlink>
            <w:r>
              <w:t xml:space="preserve"> статистических работ</w:t>
            </w:r>
          </w:p>
        </w:tc>
      </w:tr>
      <w:tr w:rsidR="00B6511F">
        <w:tc>
          <w:tcPr>
            <w:tcW w:w="454" w:type="dxa"/>
            <w:vMerge/>
          </w:tcPr>
          <w:p w:rsidR="00B6511F" w:rsidRDefault="00B6511F"/>
        </w:tc>
        <w:tc>
          <w:tcPr>
            <w:tcW w:w="3515" w:type="dxa"/>
            <w:vMerge/>
          </w:tcPr>
          <w:p w:rsidR="00B6511F" w:rsidRDefault="00B6511F"/>
        </w:tc>
        <w:tc>
          <w:tcPr>
            <w:tcW w:w="1204" w:type="dxa"/>
            <w:vMerge/>
          </w:tcPr>
          <w:p w:rsidR="00B6511F" w:rsidRDefault="00B6511F"/>
        </w:tc>
        <w:tc>
          <w:tcPr>
            <w:tcW w:w="964" w:type="dxa"/>
            <w:vAlign w:val="center"/>
          </w:tcPr>
          <w:p w:rsidR="00B6511F" w:rsidRDefault="00B6511F">
            <w:pPr>
              <w:pStyle w:val="ConsPlusNormal"/>
              <w:jc w:val="center"/>
            </w:pPr>
            <w:r>
              <w:t>2016 (первый год реализации)</w:t>
            </w:r>
          </w:p>
        </w:tc>
        <w:tc>
          <w:tcPr>
            <w:tcW w:w="964" w:type="dxa"/>
            <w:vAlign w:val="center"/>
          </w:tcPr>
          <w:p w:rsidR="00B6511F" w:rsidRDefault="00B6511F">
            <w:pPr>
              <w:pStyle w:val="ConsPlusNormal"/>
              <w:jc w:val="center"/>
            </w:pPr>
            <w:r>
              <w:t>2017 (второй год реализации)</w:t>
            </w:r>
          </w:p>
        </w:tc>
        <w:tc>
          <w:tcPr>
            <w:tcW w:w="964" w:type="dxa"/>
            <w:vAlign w:val="center"/>
          </w:tcPr>
          <w:p w:rsidR="00B6511F" w:rsidRDefault="00B6511F">
            <w:pPr>
              <w:pStyle w:val="ConsPlusNormal"/>
              <w:jc w:val="center"/>
            </w:pPr>
            <w:r>
              <w:t>2018 (третий год реализации)</w:t>
            </w:r>
          </w:p>
        </w:tc>
        <w:tc>
          <w:tcPr>
            <w:tcW w:w="964" w:type="dxa"/>
            <w:vAlign w:val="center"/>
          </w:tcPr>
          <w:p w:rsidR="00B6511F" w:rsidRDefault="00B6511F">
            <w:pPr>
              <w:pStyle w:val="ConsPlusNormal"/>
              <w:jc w:val="center"/>
            </w:pPr>
            <w:r>
              <w:t>2019 (четвертый год реализации)</w:t>
            </w:r>
          </w:p>
        </w:tc>
        <w:tc>
          <w:tcPr>
            <w:tcW w:w="964" w:type="dxa"/>
            <w:vAlign w:val="center"/>
          </w:tcPr>
          <w:p w:rsidR="00B6511F" w:rsidRDefault="00B6511F">
            <w:pPr>
              <w:pStyle w:val="ConsPlusNormal"/>
              <w:jc w:val="center"/>
            </w:pPr>
            <w:r>
              <w:t>2020 (пятый год реализации)</w:t>
            </w:r>
          </w:p>
        </w:tc>
        <w:tc>
          <w:tcPr>
            <w:tcW w:w="964" w:type="dxa"/>
            <w:vAlign w:val="center"/>
          </w:tcPr>
          <w:p w:rsidR="00B6511F" w:rsidRDefault="00B6511F">
            <w:pPr>
              <w:pStyle w:val="ConsPlusNormal"/>
              <w:jc w:val="center"/>
            </w:pPr>
            <w:r>
              <w:t>2021 (шестой год реализации)</w:t>
            </w:r>
          </w:p>
        </w:tc>
        <w:tc>
          <w:tcPr>
            <w:tcW w:w="1077" w:type="dxa"/>
            <w:vAlign w:val="center"/>
          </w:tcPr>
          <w:p w:rsidR="00B6511F" w:rsidRDefault="00B6511F">
            <w:pPr>
              <w:pStyle w:val="ConsPlusNormal"/>
              <w:jc w:val="center"/>
            </w:pPr>
            <w:r>
              <w:t>2022 (седьмой год реализации)</w:t>
            </w:r>
          </w:p>
        </w:tc>
        <w:tc>
          <w:tcPr>
            <w:tcW w:w="1077" w:type="dxa"/>
            <w:vAlign w:val="center"/>
          </w:tcPr>
          <w:p w:rsidR="00B6511F" w:rsidRDefault="00B6511F">
            <w:pPr>
              <w:pStyle w:val="ConsPlusNormal"/>
              <w:jc w:val="center"/>
            </w:pPr>
            <w:r>
              <w:t>2023 (восьмой год реализации)</w:t>
            </w:r>
          </w:p>
        </w:tc>
        <w:tc>
          <w:tcPr>
            <w:tcW w:w="1077" w:type="dxa"/>
            <w:vAlign w:val="center"/>
          </w:tcPr>
          <w:p w:rsidR="00B6511F" w:rsidRDefault="00B6511F">
            <w:pPr>
              <w:pStyle w:val="ConsPlusNormal"/>
              <w:jc w:val="center"/>
            </w:pPr>
            <w:r>
              <w:t>2024 (девятый год реализации)</w:t>
            </w:r>
          </w:p>
        </w:tc>
        <w:tc>
          <w:tcPr>
            <w:tcW w:w="964" w:type="dxa"/>
            <w:vMerge/>
          </w:tcPr>
          <w:p w:rsidR="00B6511F" w:rsidRDefault="00B6511F"/>
        </w:tc>
      </w:tr>
      <w:tr w:rsidR="00B6511F">
        <w:tc>
          <w:tcPr>
            <w:tcW w:w="454" w:type="dxa"/>
            <w:vAlign w:val="center"/>
          </w:tcPr>
          <w:p w:rsidR="00B6511F" w:rsidRDefault="00B6511F">
            <w:pPr>
              <w:pStyle w:val="ConsPlusNormal"/>
              <w:jc w:val="center"/>
            </w:pPr>
            <w:r>
              <w:t>1</w:t>
            </w:r>
          </w:p>
        </w:tc>
        <w:tc>
          <w:tcPr>
            <w:tcW w:w="3515" w:type="dxa"/>
            <w:vAlign w:val="center"/>
          </w:tcPr>
          <w:p w:rsidR="00B6511F" w:rsidRDefault="00B6511F">
            <w:pPr>
              <w:pStyle w:val="ConsPlusNormal"/>
              <w:jc w:val="center"/>
            </w:pPr>
            <w:r>
              <w:t>2</w:t>
            </w:r>
          </w:p>
        </w:tc>
        <w:tc>
          <w:tcPr>
            <w:tcW w:w="1204" w:type="dxa"/>
            <w:vAlign w:val="center"/>
          </w:tcPr>
          <w:p w:rsidR="00B6511F" w:rsidRDefault="00B6511F">
            <w:pPr>
              <w:pStyle w:val="ConsPlusNormal"/>
              <w:jc w:val="center"/>
            </w:pPr>
            <w:r>
              <w:t>3</w:t>
            </w:r>
          </w:p>
        </w:tc>
        <w:tc>
          <w:tcPr>
            <w:tcW w:w="964" w:type="dxa"/>
            <w:vAlign w:val="center"/>
          </w:tcPr>
          <w:p w:rsidR="00B6511F" w:rsidRDefault="00B6511F">
            <w:pPr>
              <w:pStyle w:val="ConsPlusNormal"/>
              <w:jc w:val="center"/>
            </w:pPr>
            <w:r>
              <w:t>4</w:t>
            </w:r>
          </w:p>
        </w:tc>
        <w:tc>
          <w:tcPr>
            <w:tcW w:w="964" w:type="dxa"/>
            <w:vAlign w:val="center"/>
          </w:tcPr>
          <w:p w:rsidR="00B6511F" w:rsidRDefault="00B6511F">
            <w:pPr>
              <w:pStyle w:val="ConsPlusNormal"/>
              <w:jc w:val="center"/>
            </w:pPr>
            <w:r>
              <w:t>5</w:t>
            </w:r>
          </w:p>
        </w:tc>
        <w:tc>
          <w:tcPr>
            <w:tcW w:w="964" w:type="dxa"/>
            <w:vAlign w:val="center"/>
          </w:tcPr>
          <w:p w:rsidR="00B6511F" w:rsidRDefault="00B6511F">
            <w:pPr>
              <w:pStyle w:val="ConsPlusNormal"/>
              <w:jc w:val="center"/>
            </w:pPr>
            <w:r>
              <w:t>6</w:t>
            </w:r>
          </w:p>
        </w:tc>
        <w:tc>
          <w:tcPr>
            <w:tcW w:w="964" w:type="dxa"/>
            <w:vAlign w:val="center"/>
          </w:tcPr>
          <w:p w:rsidR="00B6511F" w:rsidRDefault="00B6511F">
            <w:pPr>
              <w:pStyle w:val="ConsPlusNormal"/>
              <w:jc w:val="center"/>
            </w:pPr>
            <w:r>
              <w:t>7</w:t>
            </w:r>
          </w:p>
        </w:tc>
        <w:tc>
          <w:tcPr>
            <w:tcW w:w="964" w:type="dxa"/>
            <w:vAlign w:val="center"/>
          </w:tcPr>
          <w:p w:rsidR="00B6511F" w:rsidRDefault="00B6511F">
            <w:pPr>
              <w:pStyle w:val="ConsPlusNormal"/>
              <w:jc w:val="center"/>
            </w:pPr>
            <w:r>
              <w:t>8</w:t>
            </w:r>
          </w:p>
        </w:tc>
        <w:tc>
          <w:tcPr>
            <w:tcW w:w="964" w:type="dxa"/>
            <w:vAlign w:val="center"/>
          </w:tcPr>
          <w:p w:rsidR="00B6511F" w:rsidRDefault="00B6511F">
            <w:pPr>
              <w:pStyle w:val="ConsPlusNormal"/>
              <w:jc w:val="center"/>
            </w:pPr>
            <w:r>
              <w:t>9</w:t>
            </w:r>
          </w:p>
        </w:tc>
        <w:tc>
          <w:tcPr>
            <w:tcW w:w="1077" w:type="dxa"/>
            <w:vAlign w:val="center"/>
          </w:tcPr>
          <w:p w:rsidR="00B6511F" w:rsidRDefault="00B6511F">
            <w:pPr>
              <w:pStyle w:val="ConsPlusNormal"/>
              <w:jc w:val="center"/>
            </w:pPr>
            <w:r>
              <w:t>10</w:t>
            </w:r>
          </w:p>
        </w:tc>
        <w:tc>
          <w:tcPr>
            <w:tcW w:w="1077" w:type="dxa"/>
            <w:vAlign w:val="center"/>
          </w:tcPr>
          <w:p w:rsidR="00B6511F" w:rsidRDefault="00B6511F">
            <w:pPr>
              <w:pStyle w:val="ConsPlusNormal"/>
              <w:jc w:val="center"/>
            </w:pPr>
            <w:r>
              <w:t>11</w:t>
            </w:r>
          </w:p>
        </w:tc>
        <w:tc>
          <w:tcPr>
            <w:tcW w:w="1077" w:type="dxa"/>
            <w:vAlign w:val="center"/>
          </w:tcPr>
          <w:p w:rsidR="00B6511F" w:rsidRDefault="00B6511F">
            <w:pPr>
              <w:pStyle w:val="ConsPlusNormal"/>
              <w:jc w:val="center"/>
            </w:pPr>
            <w:r>
              <w:t>12</w:t>
            </w:r>
          </w:p>
        </w:tc>
        <w:tc>
          <w:tcPr>
            <w:tcW w:w="964" w:type="dxa"/>
            <w:vAlign w:val="center"/>
          </w:tcPr>
          <w:p w:rsidR="00B6511F" w:rsidRDefault="00B6511F">
            <w:pPr>
              <w:pStyle w:val="ConsPlusNormal"/>
              <w:jc w:val="center"/>
            </w:pPr>
            <w:r>
              <w:t>13</w:t>
            </w:r>
          </w:p>
        </w:tc>
      </w:tr>
      <w:tr w:rsidR="00B6511F">
        <w:tc>
          <w:tcPr>
            <w:tcW w:w="15152" w:type="dxa"/>
            <w:gridSpan w:val="13"/>
            <w:vAlign w:val="center"/>
          </w:tcPr>
          <w:p w:rsidR="00B6511F" w:rsidRDefault="00B6511F">
            <w:pPr>
              <w:pStyle w:val="ConsPlusNormal"/>
              <w:outlineLvl w:val="2"/>
            </w:pPr>
            <w:r>
              <w:t>ГОСУДАРСТВЕННАЯ ПРОГРАММА "Обеспечение доступным и комфортным жильем населения Воронежской области"</w:t>
            </w:r>
          </w:p>
        </w:tc>
      </w:tr>
      <w:tr w:rsidR="00B6511F">
        <w:tc>
          <w:tcPr>
            <w:tcW w:w="454" w:type="dxa"/>
            <w:vAlign w:val="center"/>
          </w:tcPr>
          <w:p w:rsidR="00B6511F" w:rsidRDefault="00B6511F">
            <w:pPr>
              <w:pStyle w:val="ConsPlusNormal"/>
              <w:jc w:val="center"/>
            </w:pPr>
            <w:r>
              <w:t>1</w:t>
            </w:r>
          </w:p>
        </w:tc>
        <w:tc>
          <w:tcPr>
            <w:tcW w:w="3515" w:type="dxa"/>
            <w:vAlign w:val="center"/>
          </w:tcPr>
          <w:p w:rsidR="00B6511F" w:rsidRDefault="00B6511F">
            <w:pPr>
              <w:pStyle w:val="ConsPlusNormal"/>
            </w:pPr>
            <w:r>
              <w:t>Удельный вес введенной общей площади жилых домов по отношению к общей площади жилищного фонда</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2,55</w:t>
            </w:r>
          </w:p>
        </w:tc>
        <w:tc>
          <w:tcPr>
            <w:tcW w:w="964" w:type="dxa"/>
            <w:vAlign w:val="center"/>
          </w:tcPr>
          <w:p w:rsidR="00B6511F" w:rsidRDefault="00B6511F">
            <w:pPr>
              <w:pStyle w:val="ConsPlusNormal"/>
              <w:jc w:val="center"/>
            </w:pPr>
            <w:r>
              <w:t>2,51</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2</w:t>
            </w:r>
          </w:p>
        </w:tc>
        <w:tc>
          <w:tcPr>
            <w:tcW w:w="3515" w:type="dxa"/>
            <w:vAlign w:val="center"/>
          </w:tcPr>
          <w:p w:rsidR="00B6511F" w:rsidRDefault="00B6511F">
            <w:pPr>
              <w:pStyle w:val="ConsPlusNormal"/>
            </w:pPr>
            <w:r>
              <w:t>Общая площадь жилых помещений, приходящаяся в среднем на 1 жителя области</w:t>
            </w:r>
          </w:p>
        </w:tc>
        <w:tc>
          <w:tcPr>
            <w:tcW w:w="1204" w:type="dxa"/>
            <w:vAlign w:val="center"/>
          </w:tcPr>
          <w:p w:rsidR="00B6511F" w:rsidRDefault="00B6511F">
            <w:pPr>
              <w:pStyle w:val="ConsPlusNormal"/>
              <w:jc w:val="center"/>
            </w:pPr>
            <w:r>
              <w:t>кв. м/чел.</w:t>
            </w:r>
          </w:p>
        </w:tc>
        <w:tc>
          <w:tcPr>
            <w:tcW w:w="964" w:type="dxa"/>
            <w:vAlign w:val="center"/>
          </w:tcPr>
          <w:p w:rsidR="00B6511F" w:rsidRDefault="00B6511F">
            <w:pPr>
              <w:pStyle w:val="ConsPlusNormal"/>
              <w:jc w:val="center"/>
            </w:pPr>
            <w:r>
              <w:t>29</w:t>
            </w:r>
          </w:p>
        </w:tc>
        <w:tc>
          <w:tcPr>
            <w:tcW w:w="964" w:type="dxa"/>
            <w:vAlign w:val="center"/>
          </w:tcPr>
          <w:p w:rsidR="00B6511F" w:rsidRDefault="00B6511F">
            <w:pPr>
              <w:pStyle w:val="ConsPlusNormal"/>
              <w:jc w:val="center"/>
            </w:pPr>
            <w:r>
              <w:t>29,5</w:t>
            </w:r>
          </w:p>
        </w:tc>
        <w:tc>
          <w:tcPr>
            <w:tcW w:w="964" w:type="dxa"/>
            <w:vAlign w:val="center"/>
          </w:tcPr>
          <w:p w:rsidR="00B6511F" w:rsidRDefault="00B6511F">
            <w:pPr>
              <w:pStyle w:val="ConsPlusNormal"/>
              <w:jc w:val="center"/>
            </w:pPr>
            <w:r>
              <w:t>30,1</w:t>
            </w:r>
          </w:p>
        </w:tc>
        <w:tc>
          <w:tcPr>
            <w:tcW w:w="964" w:type="dxa"/>
            <w:vAlign w:val="center"/>
          </w:tcPr>
          <w:p w:rsidR="00B6511F" w:rsidRDefault="00B6511F">
            <w:pPr>
              <w:pStyle w:val="ConsPlusNormal"/>
              <w:jc w:val="center"/>
            </w:pPr>
            <w:r>
              <w:t>30,5</w:t>
            </w:r>
          </w:p>
        </w:tc>
        <w:tc>
          <w:tcPr>
            <w:tcW w:w="964" w:type="dxa"/>
            <w:vAlign w:val="center"/>
          </w:tcPr>
          <w:p w:rsidR="00B6511F" w:rsidRDefault="00B6511F">
            <w:pPr>
              <w:pStyle w:val="ConsPlusNormal"/>
              <w:jc w:val="center"/>
            </w:pPr>
            <w:r>
              <w:t>30,8</w:t>
            </w:r>
          </w:p>
        </w:tc>
        <w:tc>
          <w:tcPr>
            <w:tcW w:w="964" w:type="dxa"/>
            <w:vAlign w:val="center"/>
          </w:tcPr>
          <w:p w:rsidR="00B6511F" w:rsidRDefault="00B6511F">
            <w:pPr>
              <w:pStyle w:val="ConsPlusNormal"/>
              <w:jc w:val="center"/>
            </w:pPr>
            <w:r>
              <w:t>31,2</w:t>
            </w:r>
          </w:p>
        </w:tc>
        <w:tc>
          <w:tcPr>
            <w:tcW w:w="1077" w:type="dxa"/>
            <w:vAlign w:val="center"/>
          </w:tcPr>
          <w:p w:rsidR="00B6511F" w:rsidRDefault="00B6511F">
            <w:pPr>
              <w:pStyle w:val="ConsPlusNormal"/>
              <w:jc w:val="center"/>
            </w:pPr>
            <w:r>
              <w:t>31,6</w:t>
            </w:r>
          </w:p>
        </w:tc>
        <w:tc>
          <w:tcPr>
            <w:tcW w:w="1077" w:type="dxa"/>
            <w:vAlign w:val="center"/>
          </w:tcPr>
          <w:p w:rsidR="00B6511F" w:rsidRDefault="00B6511F">
            <w:pPr>
              <w:pStyle w:val="ConsPlusNormal"/>
              <w:jc w:val="center"/>
            </w:pPr>
            <w:r>
              <w:t>31,9</w:t>
            </w:r>
          </w:p>
        </w:tc>
        <w:tc>
          <w:tcPr>
            <w:tcW w:w="1077" w:type="dxa"/>
            <w:vAlign w:val="center"/>
          </w:tcPr>
          <w:p w:rsidR="00B6511F" w:rsidRDefault="00B6511F">
            <w:pPr>
              <w:pStyle w:val="ConsPlusNormal"/>
              <w:jc w:val="center"/>
            </w:pPr>
            <w:r>
              <w:t>32,2</w:t>
            </w:r>
          </w:p>
        </w:tc>
        <w:tc>
          <w:tcPr>
            <w:tcW w:w="964" w:type="dxa"/>
            <w:vAlign w:val="center"/>
          </w:tcPr>
          <w:p w:rsidR="00B6511F" w:rsidRDefault="00B6511F">
            <w:pPr>
              <w:pStyle w:val="ConsPlusNormal"/>
              <w:jc w:val="center"/>
            </w:pPr>
            <w:hyperlink r:id="rId705" w:history="1">
              <w:r>
                <w:rPr>
                  <w:color w:val="0000FF"/>
                </w:rPr>
                <w:t>2.2.24</w:t>
              </w:r>
            </w:hyperlink>
          </w:p>
        </w:tc>
      </w:tr>
      <w:tr w:rsidR="00B6511F">
        <w:tc>
          <w:tcPr>
            <w:tcW w:w="454" w:type="dxa"/>
            <w:vAlign w:val="center"/>
          </w:tcPr>
          <w:p w:rsidR="00B6511F" w:rsidRDefault="00B6511F">
            <w:pPr>
              <w:pStyle w:val="ConsPlusNormal"/>
              <w:jc w:val="center"/>
            </w:pPr>
            <w:r>
              <w:t>3</w:t>
            </w:r>
          </w:p>
        </w:tc>
        <w:tc>
          <w:tcPr>
            <w:tcW w:w="3515" w:type="dxa"/>
            <w:vAlign w:val="center"/>
          </w:tcPr>
          <w:p w:rsidR="00B6511F" w:rsidRDefault="00B6511F">
            <w:pPr>
              <w:pStyle w:val="ConsPlusNormal"/>
            </w:pPr>
            <w:r>
              <w:t>Средняя продолжительность периода с даты выдачи разрешения на строительство жилого здания до даты получения разрешения на ввод жилого здания в эксплуатацию (реализован в 2017 году)</w:t>
            </w:r>
          </w:p>
        </w:tc>
        <w:tc>
          <w:tcPr>
            <w:tcW w:w="1204" w:type="dxa"/>
            <w:vAlign w:val="center"/>
          </w:tcPr>
          <w:p w:rsidR="00B6511F" w:rsidRDefault="00B6511F">
            <w:pPr>
              <w:pStyle w:val="ConsPlusNormal"/>
              <w:jc w:val="center"/>
            </w:pPr>
            <w:r>
              <w:t>месяцев</w:t>
            </w:r>
          </w:p>
        </w:tc>
        <w:tc>
          <w:tcPr>
            <w:tcW w:w="964" w:type="dxa"/>
            <w:vAlign w:val="center"/>
          </w:tcPr>
          <w:p w:rsidR="00B6511F" w:rsidRDefault="00B6511F">
            <w:pPr>
              <w:pStyle w:val="ConsPlusNormal"/>
              <w:jc w:val="center"/>
            </w:pPr>
            <w:r>
              <w:t>19,4</w:t>
            </w:r>
          </w:p>
        </w:tc>
        <w:tc>
          <w:tcPr>
            <w:tcW w:w="964" w:type="dxa"/>
            <w:vAlign w:val="center"/>
          </w:tcPr>
          <w:p w:rsidR="00B6511F" w:rsidRDefault="00B6511F">
            <w:pPr>
              <w:pStyle w:val="ConsPlusNormal"/>
              <w:jc w:val="center"/>
            </w:pPr>
            <w:r>
              <w:t>19,3</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4</w:t>
            </w:r>
          </w:p>
        </w:tc>
        <w:tc>
          <w:tcPr>
            <w:tcW w:w="3515" w:type="dxa"/>
            <w:vAlign w:val="center"/>
          </w:tcPr>
          <w:p w:rsidR="00B6511F" w:rsidRDefault="00B6511F">
            <w:pPr>
              <w:pStyle w:val="ConsPlusNormal"/>
            </w:pPr>
            <w:r>
              <w:t xml:space="preserve">Удельный вес муниципальных образований Воронежской области, в которых срок оказания муниципальной услуги по предоставлению разрешения на строительство, закрепленный </w:t>
            </w:r>
            <w:r>
              <w:lastRenderedPageBreak/>
              <w:t>административным регламентом, составляет 5 рабочих дней</w:t>
            </w:r>
          </w:p>
        </w:tc>
        <w:tc>
          <w:tcPr>
            <w:tcW w:w="1204" w:type="dxa"/>
            <w:vAlign w:val="center"/>
          </w:tcPr>
          <w:p w:rsidR="00B6511F" w:rsidRDefault="00B6511F">
            <w:pPr>
              <w:pStyle w:val="ConsPlusNormal"/>
              <w:jc w:val="center"/>
            </w:pPr>
            <w:r>
              <w:lastRenderedPageBreak/>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50</w:t>
            </w:r>
          </w:p>
        </w:tc>
        <w:tc>
          <w:tcPr>
            <w:tcW w:w="964" w:type="dxa"/>
            <w:vAlign w:val="center"/>
          </w:tcPr>
          <w:p w:rsidR="00B6511F" w:rsidRDefault="00B6511F">
            <w:pPr>
              <w:pStyle w:val="ConsPlusNormal"/>
              <w:jc w:val="center"/>
            </w:pPr>
            <w:r>
              <w:t>70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3"/>
            </w:pPr>
            <w:hyperlink w:anchor="P420" w:history="1">
              <w:r>
                <w:rPr>
                  <w:color w:val="0000FF"/>
                </w:rPr>
                <w:t>ПОДПРОГРАММА 1</w:t>
              </w:r>
            </w:hyperlink>
            <w:r>
              <w:t xml:space="preserve"> "Создание условий для обеспечения доступным и комфортным жильем населения Воронежской области"</w:t>
            </w:r>
          </w:p>
        </w:tc>
      </w:tr>
      <w:tr w:rsidR="00B6511F">
        <w:tc>
          <w:tcPr>
            <w:tcW w:w="454" w:type="dxa"/>
            <w:vAlign w:val="center"/>
          </w:tcPr>
          <w:p w:rsidR="00B6511F" w:rsidRDefault="00B6511F">
            <w:pPr>
              <w:pStyle w:val="ConsPlusNormal"/>
              <w:jc w:val="center"/>
            </w:pPr>
            <w:r>
              <w:t>5</w:t>
            </w:r>
          </w:p>
        </w:tc>
        <w:tc>
          <w:tcPr>
            <w:tcW w:w="3515" w:type="dxa"/>
            <w:vAlign w:val="center"/>
          </w:tcPr>
          <w:p w:rsidR="00B6511F" w:rsidRDefault="00B6511F">
            <w:pPr>
              <w:pStyle w:val="ConsPlusNormal"/>
            </w:pPr>
            <w:r>
              <w:t>Общая площадь жилых помещений во введенных в отчетном году жилых домах</w:t>
            </w:r>
          </w:p>
        </w:tc>
        <w:tc>
          <w:tcPr>
            <w:tcW w:w="1204" w:type="dxa"/>
            <w:vAlign w:val="center"/>
          </w:tcPr>
          <w:p w:rsidR="00B6511F" w:rsidRDefault="00B6511F">
            <w:pPr>
              <w:pStyle w:val="ConsPlusNormal"/>
              <w:jc w:val="center"/>
            </w:pPr>
            <w:r>
              <w:t>тыс. кв. м</w:t>
            </w:r>
          </w:p>
        </w:tc>
        <w:tc>
          <w:tcPr>
            <w:tcW w:w="964" w:type="dxa"/>
            <w:vAlign w:val="center"/>
          </w:tcPr>
          <w:p w:rsidR="00B6511F" w:rsidRDefault="00B6511F">
            <w:pPr>
              <w:pStyle w:val="ConsPlusNormal"/>
              <w:jc w:val="center"/>
            </w:pPr>
            <w:r>
              <w:t>1679,9</w:t>
            </w:r>
          </w:p>
        </w:tc>
        <w:tc>
          <w:tcPr>
            <w:tcW w:w="964" w:type="dxa"/>
            <w:vAlign w:val="center"/>
          </w:tcPr>
          <w:p w:rsidR="00B6511F" w:rsidRDefault="00B6511F">
            <w:pPr>
              <w:pStyle w:val="ConsPlusNormal"/>
              <w:jc w:val="center"/>
            </w:pPr>
            <w:r>
              <w:t>1689,1</w:t>
            </w:r>
          </w:p>
        </w:tc>
        <w:tc>
          <w:tcPr>
            <w:tcW w:w="964" w:type="dxa"/>
            <w:vAlign w:val="center"/>
          </w:tcPr>
          <w:p w:rsidR="00B6511F" w:rsidRDefault="00B6511F">
            <w:pPr>
              <w:pStyle w:val="ConsPlusNormal"/>
              <w:jc w:val="center"/>
            </w:pPr>
            <w:r>
              <w:t>1691,1</w:t>
            </w:r>
          </w:p>
        </w:tc>
        <w:tc>
          <w:tcPr>
            <w:tcW w:w="964" w:type="dxa"/>
            <w:vAlign w:val="center"/>
          </w:tcPr>
          <w:p w:rsidR="00B6511F" w:rsidRDefault="00B6511F">
            <w:pPr>
              <w:pStyle w:val="ConsPlusNormal"/>
              <w:jc w:val="center"/>
            </w:pPr>
            <w:r>
              <w:t>1509</w:t>
            </w:r>
          </w:p>
        </w:tc>
        <w:tc>
          <w:tcPr>
            <w:tcW w:w="964" w:type="dxa"/>
            <w:vAlign w:val="center"/>
          </w:tcPr>
          <w:p w:rsidR="00B6511F" w:rsidRDefault="00B6511F">
            <w:pPr>
              <w:pStyle w:val="ConsPlusNormal"/>
              <w:jc w:val="center"/>
            </w:pPr>
            <w:r>
              <w:t>1605</w:t>
            </w:r>
          </w:p>
        </w:tc>
        <w:tc>
          <w:tcPr>
            <w:tcW w:w="964" w:type="dxa"/>
            <w:vAlign w:val="center"/>
          </w:tcPr>
          <w:p w:rsidR="00B6511F" w:rsidRDefault="00B6511F">
            <w:pPr>
              <w:pStyle w:val="ConsPlusNormal"/>
              <w:jc w:val="center"/>
            </w:pPr>
            <w:r>
              <w:t>1696</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6</w:t>
            </w:r>
          </w:p>
        </w:tc>
        <w:tc>
          <w:tcPr>
            <w:tcW w:w="3515" w:type="dxa"/>
            <w:vAlign w:val="center"/>
          </w:tcPr>
          <w:p w:rsidR="00B6511F" w:rsidRDefault="00B6511F">
            <w:pPr>
              <w:pStyle w:val="ConsPlusNormal"/>
            </w:pPr>
            <w:r>
              <w:t>Количество граждан, получивших государственную поддержку на улучшение жилищных условий в рамках государственной программы</w:t>
            </w:r>
          </w:p>
        </w:tc>
        <w:tc>
          <w:tcPr>
            <w:tcW w:w="1204" w:type="dxa"/>
            <w:vAlign w:val="center"/>
          </w:tcPr>
          <w:p w:rsidR="00B6511F" w:rsidRDefault="00B6511F">
            <w:pPr>
              <w:pStyle w:val="ConsPlusNormal"/>
              <w:jc w:val="center"/>
            </w:pPr>
            <w:r>
              <w:t>человек</w:t>
            </w:r>
          </w:p>
        </w:tc>
        <w:tc>
          <w:tcPr>
            <w:tcW w:w="964" w:type="dxa"/>
            <w:vAlign w:val="center"/>
          </w:tcPr>
          <w:p w:rsidR="00B6511F" w:rsidRDefault="00B6511F">
            <w:pPr>
              <w:pStyle w:val="ConsPlusNormal"/>
              <w:jc w:val="center"/>
            </w:pPr>
            <w:r>
              <w:t>736</w:t>
            </w:r>
          </w:p>
        </w:tc>
        <w:tc>
          <w:tcPr>
            <w:tcW w:w="964" w:type="dxa"/>
            <w:vAlign w:val="center"/>
          </w:tcPr>
          <w:p w:rsidR="00B6511F" w:rsidRDefault="00B6511F">
            <w:pPr>
              <w:pStyle w:val="ConsPlusNormal"/>
              <w:jc w:val="center"/>
            </w:pPr>
            <w:r>
              <w:t>614</w:t>
            </w:r>
          </w:p>
        </w:tc>
        <w:tc>
          <w:tcPr>
            <w:tcW w:w="964" w:type="dxa"/>
            <w:vAlign w:val="center"/>
          </w:tcPr>
          <w:p w:rsidR="00B6511F" w:rsidRDefault="00B6511F">
            <w:pPr>
              <w:pStyle w:val="ConsPlusNormal"/>
              <w:jc w:val="center"/>
            </w:pPr>
            <w:r>
              <w:t>1001</w:t>
            </w:r>
          </w:p>
        </w:tc>
        <w:tc>
          <w:tcPr>
            <w:tcW w:w="964" w:type="dxa"/>
            <w:vAlign w:val="center"/>
          </w:tcPr>
          <w:p w:rsidR="00B6511F" w:rsidRDefault="00B6511F">
            <w:pPr>
              <w:pStyle w:val="ConsPlusNormal"/>
              <w:jc w:val="center"/>
            </w:pPr>
            <w:r>
              <w:t>929</w:t>
            </w:r>
          </w:p>
        </w:tc>
        <w:tc>
          <w:tcPr>
            <w:tcW w:w="964" w:type="dxa"/>
            <w:vAlign w:val="center"/>
          </w:tcPr>
          <w:p w:rsidR="00B6511F" w:rsidRDefault="00B6511F">
            <w:pPr>
              <w:pStyle w:val="ConsPlusNormal"/>
              <w:jc w:val="center"/>
            </w:pPr>
            <w:r>
              <w:t>948</w:t>
            </w:r>
          </w:p>
        </w:tc>
        <w:tc>
          <w:tcPr>
            <w:tcW w:w="964" w:type="dxa"/>
            <w:vAlign w:val="center"/>
          </w:tcPr>
          <w:p w:rsidR="00B6511F" w:rsidRDefault="00B6511F">
            <w:pPr>
              <w:pStyle w:val="ConsPlusNormal"/>
              <w:jc w:val="center"/>
            </w:pPr>
            <w:r>
              <w:t>950</w:t>
            </w:r>
          </w:p>
        </w:tc>
        <w:tc>
          <w:tcPr>
            <w:tcW w:w="1077" w:type="dxa"/>
            <w:vAlign w:val="center"/>
          </w:tcPr>
          <w:p w:rsidR="00B6511F" w:rsidRDefault="00B6511F">
            <w:pPr>
              <w:pStyle w:val="ConsPlusNormal"/>
              <w:jc w:val="center"/>
            </w:pPr>
            <w:r>
              <w:t>1423</w:t>
            </w:r>
          </w:p>
        </w:tc>
        <w:tc>
          <w:tcPr>
            <w:tcW w:w="1077" w:type="dxa"/>
            <w:vAlign w:val="center"/>
          </w:tcPr>
          <w:p w:rsidR="00B6511F" w:rsidRDefault="00B6511F">
            <w:pPr>
              <w:pStyle w:val="ConsPlusNormal"/>
              <w:jc w:val="center"/>
            </w:pPr>
            <w:r>
              <w:t>1423</w:t>
            </w:r>
          </w:p>
        </w:tc>
        <w:tc>
          <w:tcPr>
            <w:tcW w:w="1077" w:type="dxa"/>
            <w:vAlign w:val="center"/>
          </w:tcPr>
          <w:p w:rsidR="00B6511F" w:rsidRDefault="00B6511F">
            <w:pPr>
              <w:pStyle w:val="ConsPlusNormal"/>
              <w:jc w:val="center"/>
            </w:pPr>
            <w:r>
              <w:t>911</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7</w:t>
            </w:r>
          </w:p>
        </w:tc>
        <w:tc>
          <w:tcPr>
            <w:tcW w:w="3515" w:type="dxa"/>
            <w:vAlign w:val="center"/>
          </w:tcPr>
          <w:p w:rsidR="00B6511F" w:rsidRDefault="00B6511F">
            <w:pPr>
              <w:pStyle w:val="ConsPlusNormal"/>
            </w:pPr>
            <w:r>
              <w:t>Коэффициент доступности жилья для населения</w:t>
            </w:r>
          </w:p>
        </w:tc>
        <w:tc>
          <w:tcPr>
            <w:tcW w:w="1204" w:type="dxa"/>
            <w:vAlign w:val="center"/>
          </w:tcPr>
          <w:p w:rsidR="00B6511F" w:rsidRDefault="00B6511F">
            <w:pPr>
              <w:pStyle w:val="ConsPlusNormal"/>
              <w:jc w:val="center"/>
            </w:pPr>
            <w:r>
              <w:t>лет</w:t>
            </w:r>
          </w:p>
        </w:tc>
        <w:tc>
          <w:tcPr>
            <w:tcW w:w="964" w:type="dxa"/>
            <w:vAlign w:val="center"/>
          </w:tcPr>
          <w:p w:rsidR="00B6511F" w:rsidRDefault="00B6511F">
            <w:pPr>
              <w:pStyle w:val="ConsPlusNormal"/>
              <w:jc w:val="center"/>
            </w:pPr>
            <w:r>
              <w:t>2,5</w:t>
            </w:r>
          </w:p>
        </w:tc>
        <w:tc>
          <w:tcPr>
            <w:tcW w:w="964" w:type="dxa"/>
            <w:vAlign w:val="center"/>
          </w:tcPr>
          <w:p w:rsidR="00B6511F" w:rsidRDefault="00B6511F">
            <w:pPr>
              <w:pStyle w:val="ConsPlusNormal"/>
              <w:jc w:val="center"/>
            </w:pPr>
            <w:r>
              <w:t>3</w:t>
            </w:r>
          </w:p>
        </w:tc>
        <w:tc>
          <w:tcPr>
            <w:tcW w:w="964" w:type="dxa"/>
            <w:vAlign w:val="center"/>
          </w:tcPr>
          <w:p w:rsidR="00B6511F" w:rsidRDefault="00B6511F">
            <w:pPr>
              <w:pStyle w:val="ConsPlusNormal"/>
              <w:jc w:val="center"/>
            </w:pPr>
            <w:r>
              <w:t>2,1</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8</w:t>
            </w:r>
          </w:p>
        </w:tc>
        <w:tc>
          <w:tcPr>
            <w:tcW w:w="3515" w:type="dxa"/>
            <w:vAlign w:val="center"/>
          </w:tcPr>
          <w:p w:rsidR="00B6511F" w:rsidRDefault="00B6511F">
            <w:pPr>
              <w:pStyle w:val="ConsPlusNormal"/>
            </w:pPr>
            <w:r>
              <w:t>Снижение стоимости 1 кв. метра жилья по отношению к базовому 2012 году</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13,53</w:t>
            </w:r>
          </w:p>
        </w:tc>
        <w:tc>
          <w:tcPr>
            <w:tcW w:w="964" w:type="dxa"/>
            <w:vAlign w:val="center"/>
          </w:tcPr>
          <w:p w:rsidR="00B6511F" w:rsidRDefault="00B6511F">
            <w:pPr>
              <w:pStyle w:val="ConsPlusNormal"/>
              <w:jc w:val="center"/>
            </w:pPr>
            <w:r>
              <w:t>22,1</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9</w:t>
            </w:r>
          </w:p>
        </w:tc>
        <w:tc>
          <w:tcPr>
            <w:tcW w:w="3515" w:type="dxa"/>
            <w:vAlign w:val="center"/>
          </w:tcPr>
          <w:p w:rsidR="00B6511F" w:rsidRDefault="00B6511F">
            <w:pPr>
              <w:pStyle w:val="ConsPlusNormal"/>
            </w:pPr>
            <w:r>
              <w:t>Доля арендного жилья в общем объеме введенных жилых помещений</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5</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10</w:t>
            </w:r>
          </w:p>
        </w:tc>
        <w:tc>
          <w:tcPr>
            <w:tcW w:w="3515" w:type="dxa"/>
            <w:vAlign w:val="center"/>
          </w:tcPr>
          <w:p w:rsidR="00B6511F" w:rsidRDefault="00B6511F">
            <w:pPr>
              <w:pStyle w:val="ConsPlusNormal"/>
            </w:pPr>
            <w:r>
              <w:t>Уровень доступности жилья для жителей Воронежской области</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54,8</w:t>
            </w:r>
          </w:p>
        </w:tc>
        <w:tc>
          <w:tcPr>
            <w:tcW w:w="964" w:type="dxa"/>
            <w:vAlign w:val="center"/>
          </w:tcPr>
          <w:p w:rsidR="00B6511F" w:rsidRDefault="00B6511F">
            <w:pPr>
              <w:pStyle w:val="ConsPlusNormal"/>
              <w:jc w:val="center"/>
            </w:pPr>
            <w:r>
              <w:t>54,2</w:t>
            </w:r>
          </w:p>
        </w:tc>
        <w:tc>
          <w:tcPr>
            <w:tcW w:w="964" w:type="dxa"/>
            <w:vAlign w:val="center"/>
          </w:tcPr>
          <w:p w:rsidR="00B6511F" w:rsidRDefault="00B6511F">
            <w:pPr>
              <w:pStyle w:val="ConsPlusNormal"/>
              <w:jc w:val="center"/>
            </w:pPr>
            <w:r>
              <w:t>54,4</w:t>
            </w:r>
          </w:p>
        </w:tc>
        <w:tc>
          <w:tcPr>
            <w:tcW w:w="1077" w:type="dxa"/>
            <w:vAlign w:val="center"/>
          </w:tcPr>
          <w:p w:rsidR="00B6511F" w:rsidRDefault="00B6511F">
            <w:pPr>
              <w:pStyle w:val="ConsPlusNormal"/>
              <w:jc w:val="center"/>
            </w:pPr>
            <w:r>
              <w:t>54,7</w:t>
            </w:r>
          </w:p>
        </w:tc>
        <w:tc>
          <w:tcPr>
            <w:tcW w:w="1077" w:type="dxa"/>
            <w:vAlign w:val="center"/>
          </w:tcPr>
          <w:p w:rsidR="00B6511F" w:rsidRDefault="00B6511F">
            <w:pPr>
              <w:pStyle w:val="ConsPlusNormal"/>
              <w:jc w:val="center"/>
            </w:pPr>
            <w:r>
              <w:t>59,1</w:t>
            </w:r>
          </w:p>
        </w:tc>
        <w:tc>
          <w:tcPr>
            <w:tcW w:w="1077" w:type="dxa"/>
            <w:vAlign w:val="center"/>
          </w:tcPr>
          <w:p w:rsidR="00B6511F" w:rsidRDefault="00B6511F">
            <w:pPr>
              <w:pStyle w:val="ConsPlusNormal"/>
              <w:jc w:val="center"/>
            </w:pPr>
            <w:r>
              <w:t>63,8</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1.1. Обеспечение жильем молодых семей</w:t>
            </w:r>
          </w:p>
        </w:tc>
      </w:tr>
      <w:tr w:rsidR="00B6511F">
        <w:tc>
          <w:tcPr>
            <w:tcW w:w="454" w:type="dxa"/>
            <w:vAlign w:val="center"/>
          </w:tcPr>
          <w:p w:rsidR="00B6511F" w:rsidRDefault="00B6511F">
            <w:pPr>
              <w:pStyle w:val="ConsPlusNormal"/>
              <w:jc w:val="center"/>
            </w:pPr>
            <w:r>
              <w:t>11</w:t>
            </w:r>
          </w:p>
        </w:tc>
        <w:tc>
          <w:tcPr>
            <w:tcW w:w="3515" w:type="dxa"/>
            <w:vAlign w:val="center"/>
          </w:tcPr>
          <w:p w:rsidR="00B6511F" w:rsidRDefault="00B6511F">
            <w:pPr>
              <w:pStyle w:val="ConsPlusNormal"/>
            </w:pPr>
            <w:r>
              <w:t xml:space="preserve">Количество молодых семей, получивших свидетельства о праве на получение социальной выплаты на приобретение (строительство) </w:t>
            </w:r>
            <w:r>
              <w:lastRenderedPageBreak/>
              <w:t>жилого помещения</w:t>
            </w:r>
          </w:p>
        </w:tc>
        <w:tc>
          <w:tcPr>
            <w:tcW w:w="1204" w:type="dxa"/>
            <w:vAlign w:val="center"/>
          </w:tcPr>
          <w:p w:rsidR="00B6511F" w:rsidRDefault="00B6511F">
            <w:pPr>
              <w:pStyle w:val="ConsPlusNormal"/>
              <w:jc w:val="center"/>
            </w:pPr>
            <w:r>
              <w:lastRenderedPageBreak/>
              <w:t>семей</w:t>
            </w:r>
          </w:p>
        </w:tc>
        <w:tc>
          <w:tcPr>
            <w:tcW w:w="964" w:type="dxa"/>
            <w:vAlign w:val="center"/>
          </w:tcPr>
          <w:p w:rsidR="00B6511F" w:rsidRDefault="00B6511F">
            <w:pPr>
              <w:pStyle w:val="ConsPlusNormal"/>
              <w:jc w:val="center"/>
            </w:pPr>
            <w:r>
              <w:t>243</w:t>
            </w:r>
          </w:p>
        </w:tc>
        <w:tc>
          <w:tcPr>
            <w:tcW w:w="964" w:type="dxa"/>
            <w:vAlign w:val="center"/>
          </w:tcPr>
          <w:p w:rsidR="00B6511F" w:rsidRDefault="00B6511F">
            <w:pPr>
              <w:pStyle w:val="ConsPlusNormal"/>
              <w:jc w:val="center"/>
            </w:pPr>
            <w:r>
              <w:t>211</w:t>
            </w:r>
          </w:p>
        </w:tc>
        <w:tc>
          <w:tcPr>
            <w:tcW w:w="964" w:type="dxa"/>
            <w:vAlign w:val="center"/>
          </w:tcPr>
          <w:p w:rsidR="00B6511F" w:rsidRDefault="00B6511F">
            <w:pPr>
              <w:pStyle w:val="ConsPlusNormal"/>
              <w:jc w:val="center"/>
            </w:pPr>
            <w:r>
              <w:t>781</w:t>
            </w:r>
          </w:p>
        </w:tc>
        <w:tc>
          <w:tcPr>
            <w:tcW w:w="964" w:type="dxa"/>
            <w:vAlign w:val="center"/>
          </w:tcPr>
          <w:p w:rsidR="00B6511F" w:rsidRDefault="00B6511F">
            <w:pPr>
              <w:pStyle w:val="ConsPlusNormal"/>
              <w:jc w:val="center"/>
            </w:pPr>
            <w:r>
              <w:t>659</w:t>
            </w:r>
          </w:p>
        </w:tc>
        <w:tc>
          <w:tcPr>
            <w:tcW w:w="964" w:type="dxa"/>
            <w:vAlign w:val="center"/>
          </w:tcPr>
          <w:p w:rsidR="00B6511F" w:rsidRDefault="00B6511F">
            <w:pPr>
              <w:pStyle w:val="ConsPlusNormal"/>
              <w:jc w:val="center"/>
            </w:pPr>
            <w:r>
              <w:t>659</w:t>
            </w:r>
          </w:p>
        </w:tc>
        <w:tc>
          <w:tcPr>
            <w:tcW w:w="964" w:type="dxa"/>
            <w:vAlign w:val="center"/>
          </w:tcPr>
          <w:p w:rsidR="00B6511F" w:rsidRDefault="00B6511F">
            <w:pPr>
              <w:pStyle w:val="ConsPlusNormal"/>
              <w:jc w:val="center"/>
            </w:pPr>
            <w:r>
              <w:t>659</w:t>
            </w:r>
          </w:p>
        </w:tc>
        <w:tc>
          <w:tcPr>
            <w:tcW w:w="1077" w:type="dxa"/>
            <w:vAlign w:val="center"/>
          </w:tcPr>
          <w:p w:rsidR="00B6511F" w:rsidRDefault="00B6511F">
            <w:pPr>
              <w:pStyle w:val="ConsPlusNormal"/>
              <w:jc w:val="center"/>
            </w:pPr>
            <w:r>
              <w:t>659</w:t>
            </w:r>
          </w:p>
        </w:tc>
        <w:tc>
          <w:tcPr>
            <w:tcW w:w="1077" w:type="dxa"/>
            <w:vAlign w:val="center"/>
          </w:tcPr>
          <w:p w:rsidR="00B6511F" w:rsidRDefault="00B6511F">
            <w:pPr>
              <w:pStyle w:val="ConsPlusNormal"/>
              <w:jc w:val="center"/>
            </w:pPr>
            <w:r>
              <w:t>659</w:t>
            </w:r>
          </w:p>
        </w:tc>
        <w:tc>
          <w:tcPr>
            <w:tcW w:w="1077" w:type="dxa"/>
            <w:vAlign w:val="center"/>
          </w:tcPr>
          <w:p w:rsidR="00B6511F" w:rsidRDefault="00B6511F">
            <w:pPr>
              <w:pStyle w:val="ConsPlusNormal"/>
              <w:jc w:val="center"/>
            </w:pPr>
            <w:r>
              <w:t>659</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lastRenderedPageBreak/>
              <w:t>12</w:t>
            </w:r>
          </w:p>
        </w:tc>
        <w:tc>
          <w:tcPr>
            <w:tcW w:w="3515" w:type="dxa"/>
            <w:vAlign w:val="center"/>
          </w:tcPr>
          <w:p w:rsidR="00B6511F" w:rsidRDefault="00B6511F">
            <w:pPr>
              <w:pStyle w:val="ConsPlusNormal"/>
            </w:pPr>
            <w: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года</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0,065</w:t>
            </w:r>
          </w:p>
        </w:tc>
        <w:tc>
          <w:tcPr>
            <w:tcW w:w="964" w:type="dxa"/>
            <w:vAlign w:val="center"/>
          </w:tcPr>
          <w:p w:rsidR="00B6511F" w:rsidRDefault="00B6511F">
            <w:pPr>
              <w:pStyle w:val="ConsPlusNormal"/>
              <w:jc w:val="center"/>
            </w:pPr>
            <w:r>
              <w:t>0,056</w:t>
            </w:r>
          </w:p>
        </w:tc>
        <w:tc>
          <w:tcPr>
            <w:tcW w:w="964" w:type="dxa"/>
            <w:vAlign w:val="center"/>
          </w:tcPr>
          <w:p w:rsidR="00B6511F" w:rsidRDefault="00B6511F">
            <w:pPr>
              <w:pStyle w:val="ConsPlusNormal"/>
              <w:jc w:val="center"/>
            </w:pPr>
            <w:r>
              <w:t>8,68</w:t>
            </w:r>
          </w:p>
        </w:tc>
        <w:tc>
          <w:tcPr>
            <w:tcW w:w="964" w:type="dxa"/>
            <w:vAlign w:val="center"/>
          </w:tcPr>
          <w:p w:rsidR="00B6511F" w:rsidRDefault="00B6511F">
            <w:pPr>
              <w:pStyle w:val="ConsPlusNormal"/>
              <w:jc w:val="center"/>
            </w:pPr>
            <w:r>
              <w:t>12,11</w:t>
            </w:r>
          </w:p>
        </w:tc>
        <w:tc>
          <w:tcPr>
            <w:tcW w:w="964" w:type="dxa"/>
            <w:vAlign w:val="center"/>
          </w:tcPr>
          <w:p w:rsidR="00B6511F" w:rsidRDefault="00B6511F">
            <w:pPr>
              <w:pStyle w:val="ConsPlusNormal"/>
              <w:jc w:val="center"/>
            </w:pPr>
            <w:r>
              <w:t>0,013</w:t>
            </w:r>
          </w:p>
        </w:tc>
        <w:tc>
          <w:tcPr>
            <w:tcW w:w="964" w:type="dxa"/>
            <w:vAlign w:val="center"/>
          </w:tcPr>
          <w:p w:rsidR="00B6511F" w:rsidRDefault="00B6511F">
            <w:pPr>
              <w:pStyle w:val="ConsPlusNormal"/>
              <w:jc w:val="center"/>
            </w:pPr>
            <w:r>
              <w:t>0,013</w:t>
            </w:r>
          </w:p>
        </w:tc>
        <w:tc>
          <w:tcPr>
            <w:tcW w:w="1077" w:type="dxa"/>
            <w:vAlign w:val="center"/>
          </w:tcPr>
          <w:p w:rsidR="00B6511F" w:rsidRDefault="00B6511F">
            <w:pPr>
              <w:pStyle w:val="ConsPlusNormal"/>
              <w:jc w:val="center"/>
            </w:pPr>
            <w:r>
              <w:t>0,013</w:t>
            </w:r>
          </w:p>
        </w:tc>
        <w:tc>
          <w:tcPr>
            <w:tcW w:w="1077" w:type="dxa"/>
            <w:vAlign w:val="center"/>
          </w:tcPr>
          <w:p w:rsidR="00B6511F" w:rsidRDefault="00B6511F">
            <w:pPr>
              <w:pStyle w:val="ConsPlusNormal"/>
              <w:jc w:val="center"/>
            </w:pPr>
            <w:r>
              <w:t>0,013</w:t>
            </w:r>
          </w:p>
        </w:tc>
        <w:tc>
          <w:tcPr>
            <w:tcW w:w="1077" w:type="dxa"/>
            <w:vAlign w:val="center"/>
          </w:tcPr>
          <w:p w:rsidR="00B6511F" w:rsidRDefault="00B6511F">
            <w:pPr>
              <w:pStyle w:val="ConsPlusNormal"/>
              <w:jc w:val="center"/>
            </w:pPr>
            <w:r>
              <w:t>0,013</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1.2. Создание инфраструктуры на земельных участках, предназначенных для предоставления семьям, имеющим трех и более детей</w:t>
            </w:r>
          </w:p>
        </w:tc>
      </w:tr>
      <w:tr w:rsidR="00B6511F">
        <w:tc>
          <w:tcPr>
            <w:tcW w:w="454" w:type="dxa"/>
            <w:vAlign w:val="center"/>
          </w:tcPr>
          <w:p w:rsidR="00B6511F" w:rsidRDefault="00B6511F">
            <w:pPr>
              <w:pStyle w:val="ConsPlusNormal"/>
              <w:jc w:val="center"/>
            </w:pPr>
            <w:r>
              <w:t>13</w:t>
            </w:r>
          </w:p>
        </w:tc>
        <w:tc>
          <w:tcPr>
            <w:tcW w:w="3515" w:type="dxa"/>
            <w:vAlign w:val="center"/>
          </w:tcPr>
          <w:p w:rsidR="00B6511F" w:rsidRDefault="00B6511F">
            <w:pPr>
              <w:pStyle w:val="ConsPlusNormal"/>
            </w:pPr>
            <w:r>
              <w:t>Количество обеспеченных инженерной инфраструктурой земельных участков, выделенных для предоставления семьям, имеющим трех и более детей</w:t>
            </w:r>
          </w:p>
        </w:tc>
        <w:tc>
          <w:tcPr>
            <w:tcW w:w="1204" w:type="dxa"/>
            <w:vAlign w:val="center"/>
          </w:tcPr>
          <w:p w:rsidR="00B6511F" w:rsidRDefault="00B6511F">
            <w:pPr>
              <w:pStyle w:val="ConsPlusNormal"/>
              <w:jc w:val="center"/>
            </w:pPr>
            <w:r>
              <w:t>единиц</w:t>
            </w:r>
          </w:p>
        </w:tc>
        <w:tc>
          <w:tcPr>
            <w:tcW w:w="964" w:type="dxa"/>
            <w:vAlign w:val="center"/>
          </w:tcPr>
          <w:p w:rsidR="00B6511F" w:rsidRDefault="00B6511F">
            <w:pPr>
              <w:pStyle w:val="ConsPlusNormal"/>
              <w:jc w:val="center"/>
            </w:pPr>
            <w:r>
              <w:t>205</w:t>
            </w:r>
          </w:p>
        </w:tc>
        <w:tc>
          <w:tcPr>
            <w:tcW w:w="964" w:type="dxa"/>
            <w:vAlign w:val="center"/>
          </w:tcPr>
          <w:p w:rsidR="00B6511F" w:rsidRDefault="00B6511F">
            <w:pPr>
              <w:pStyle w:val="ConsPlusNormal"/>
              <w:jc w:val="center"/>
            </w:pPr>
            <w:r>
              <w:t>328</w:t>
            </w:r>
          </w:p>
        </w:tc>
        <w:tc>
          <w:tcPr>
            <w:tcW w:w="964" w:type="dxa"/>
            <w:vAlign w:val="center"/>
          </w:tcPr>
          <w:p w:rsidR="00B6511F" w:rsidRDefault="00B6511F">
            <w:pPr>
              <w:pStyle w:val="ConsPlusNormal"/>
              <w:jc w:val="center"/>
            </w:pPr>
            <w:r>
              <w:t>150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1.3. Стимулирование развития жилищного строительства в Воронежской области</w:t>
            </w:r>
          </w:p>
        </w:tc>
      </w:tr>
      <w:tr w:rsidR="00B6511F">
        <w:tc>
          <w:tcPr>
            <w:tcW w:w="454" w:type="dxa"/>
            <w:vMerge w:val="restart"/>
            <w:vAlign w:val="center"/>
          </w:tcPr>
          <w:p w:rsidR="00B6511F" w:rsidRDefault="00B6511F">
            <w:pPr>
              <w:pStyle w:val="ConsPlusNormal"/>
              <w:jc w:val="center"/>
            </w:pPr>
            <w:r>
              <w:t>14</w:t>
            </w:r>
          </w:p>
        </w:tc>
        <w:tc>
          <w:tcPr>
            <w:tcW w:w="3515" w:type="dxa"/>
            <w:vAlign w:val="center"/>
          </w:tcPr>
          <w:p w:rsidR="00B6511F" w:rsidRDefault="00B6511F">
            <w:pPr>
              <w:pStyle w:val="ConsPlusNormal"/>
            </w:pPr>
            <w:r>
              <w:t>Объем ввода стандартного жилья</w:t>
            </w:r>
          </w:p>
        </w:tc>
        <w:tc>
          <w:tcPr>
            <w:tcW w:w="1204" w:type="dxa"/>
            <w:vAlign w:val="center"/>
          </w:tcPr>
          <w:p w:rsidR="00B6511F" w:rsidRDefault="00B6511F">
            <w:pPr>
              <w:pStyle w:val="ConsPlusNormal"/>
              <w:jc w:val="center"/>
            </w:pPr>
            <w:r>
              <w:t>тыс. кв. м</w:t>
            </w:r>
          </w:p>
        </w:tc>
        <w:tc>
          <w:tcPr>
            <w:tcW w:w="964" w:type="dxa"/>
            <w:vAlign w:val="center"/>
          </w:tcPr>
          <w:p w:rsidR="00B6511F" w:rsidRDefault="00B6511F">
            <w:pPr>
              <w:pStyle w:val="ConsPlusNormal"/>
              <w:jc w:val="center"/>
            </w:pPr>
            <w:r>
              <w:t>832,5</w:t>
            </w:r>
          </w:p>
        </w:tc>
        <w:tc>
          <w:tcPr>
            <w:tcW w:w="964" w:type="dxa"/>
            <w:vAlign w:val="center"/>
          </w:tcPr>
          <w:p w:rsidR="00B6511F" w:rsidRDefault="00B6511F">
            <w:pPr>
              <w:pStyle w:val="ConsPlusNormal"/>
              <w:jc w:val="center"/>
            </w:pPr>
            <w:r>
              <w:t>850</w:t>
            </w:r>
          </w:p>
        </w:tc>
        <w:tc>
          <w:tcPr>
            <w:tcW w:w="964" w:type="dxa"/>
            <w:vAlign w:val="center"/>
          </w:tcPr>
          <w:p w:rsidR="00B6511F" w:rsidRDefault="00B6511F">
            <w:pPr>
              <w:pStyle w:val="ConsPlusNormal"/>
              <w:jc w:val="center"/>
            </w:pPr>
            <w:r>
              <w:t>909</w:t>
            </w:r>
          </w:p>
        </w:tc>
        <w:tc>
          <w:tcPr>
            <w:tcW w:w="964" w:type="dxa"/>
            <w:vAlign w:val="center"/>
          </w:tcPr>
          <w:p w:rsidR="00B6511F" w:rsidRDefault="00B6511F">
            <w:pPr>
              <w:pStyle w:val="ConsPlusNormal"/>
              <w:jc w:val="center"/>
            </w:pPr>
            <w:r>
              <w:t>950</w:t>
            </w:r>
          </w:p>
        </w:tc>
        <w:tc>
          <w:tcPr>
            <w:tcW w:w="964" w:type="dxa"/>
            <w:vAlign w:val="center"/>
          </w:tcPr>
          <w:p w:rsidR="00B6511F" w:rsidRDefault="00B6511F">
            <w:pPr>
              <w:pStyle w:val="ConsPlusNormal"/>
              <w:jc w:val="center"/>
            </w:pPr>
            <w:r>
              <w:t>1000</w:t>
            </w:r>
          </w:p>
        </w:tc>
        <w:tc>
          <w:tcPr>
            <w:tcW w:w="964" w:type="dxa"/>
            <w:vAlign w:val="center"/>
          </w:tcPr>
          <w:p w:rsidR="00B6511F" w:rsidRDefault="00B6511F">
            <w:pPr>
              <w:pStyle w:val="ConsPlusNormal"/>
              <w:jc w:val="center"/>
            </w:pPr>
            <w:r>
              <w:t>1050</w:t>
            </w:r>
          </w:p>
        </w:tc>
        <w:tc>
          <w:tcPr>
            <w:tcW w:w="1077" w:type="dxa"/>
            <w:vAlign w:val="center"/>
          </w:tcPr>
          <w:p w:rsidR="00B6511F" w:rsidRDefault="00B6511F">
            <w:pPr>
              <w:pStyle w:val="ConsPlusNormal"/>
              <w:jc w:val="center"/>
            </w:pPr>
            <w:r>
              <w:t>1100</w:t>
            </w:r>
          </w:p>
        </w:tc>
        <w:tc>
          <w:tcPr>
            <w:tcW w:w="1077" w:type="dxa"/>
            <w:vAlign w:val="center"/>
          </w:tcPr>
          <w:p w:rsidR="00B6511F" w:rsidRDefault="00B6511F">
            <w:pPr>
              <w:pStyle w:val="ConsPlusNormal"/>
              <w:jc w:val="center"/>
            </w:pPr>
            <w:r>
              <w:t>1150</w:t>
            </w:r>
          </w:p>
        </w:tc>
        <w:tc>
          <w:tcPr>
            <w:tcW w:w="1077" w:type="dxa"/>
            <w:vAlign w:val="center"/>
          </w:tcPr>
          <w:p w:rsidR="00B6511F" w:rsidRDefault="00B6511F">
            <w:pPr>
              <w:pStyle w:val="ConsPlusNormal"/>
              <w:jc w:val="center"/>
            </w:pPr>
            <w:r>
              <w:t>1200</w:t>
            </w:r>
          </w:p>
        </w:tc>
        <w:tc>
          <w:tcPr>
            <w:tcW w:w="964" w:type="dxa"/>
            <w:vAlign w:val="center"/>
          </w:tcPr>
          <w:p w:rsidR="00B6511F" w:rsidRDefault="00B6511F">
            <w:pPr>
              <w:pStyle w:val="ConsPlusNormal"/>
              <w:jc w:val="center"/>
            </w:pPr>
            <w:r>
              <w:t>-</w:t>
            </w:r>
          </w:p>
        </w:tc>
      </w:tr>
      <w:tr w:rsidR="00B6511F">
        <w:tc>
          <w:tcPr>
            <w:tcW w:w="454" w:type="dxa"/>
            <w:vMerge/>
          </w:tcPr>
          <w:p w:rsidR="00B6511F" w:rsidRDefault="00B6511F"/>
        </w:tc>
        <w:tc>
          <w:tcPr>
            <w:tcW w:w="3515" w:type="dxa"/>
            <w:vAlign w:val="center"/>
          </w:tcPr>
          <w:p w:rsidR="00B6511F" w:rsidRDefault="00B6511F">
            <w:pPr>
              <w:pStyle w:val="ConsPlusNormal"/>
            </w:pPr>
            <w:r>
              <w:t>- в том числе в рамках реализации проектов по комплексному развитию территорий, предусматривающих строительство жилья</w:t>
            </w:r>
          </w:p>
        </w:tc>
        <w:tc>
          <w:tcPr>
            <w:tcW w:w="1204" w:type="dxa"/>
            <w:vAlign w:val="center"/>
          </w:tcPr>
          <w:p w:rsidR="00B6511F" w:rsidRDefault="00B6511F">
            <w:pPr>
              <w:pStyle w:val="ConsPlusNormal"/>
              <w:jc w:val="center"/>
            </w:pPr>
            <w:r>
              <w:t>тыс. кв. м</w:t>
            </w:r>
          </w:p>
        </w:tc>
        <w:tc>
          <w:tcPr>
            <w:tcW w:w="964" w:type="dxa"/>
            <w:vAlign w:val="center"/>
          </w:tcPr>
          <w:p w:rsidR="00B6511F" w:rsidRDefault="00B6511F">
            <w:pPr>
              <w:pStyle w:val="ConsPlusNormal"/>
              <w:jc w:val="center"/>
            </w:pPr>
            <w:r>
              <w:t>79,6</w:t>
            </w:r>
          </w:p>
        </w:tc>
        <w:tc>
          <w:tcPr>
            <w:tcW w:w="964" w:type="dxa"/>
            <w:vAlign w:val="center"/>
          </w:tcPr>
          <w:p w:rsidR="00B6511F" w:rsidRDefault="00B6511F">
            <w:pPr>
              <w:pStyle w:val="ConsPlusNormal"/>
              <w:jc w:val="center"/>
            </w:pPr>
            <w:r>
              <w:t>110,2</w:t>
            </w:r>
          </w:p>
        </w:tc>
        <w:tc>
          <w:tcPr>
            <w:tcW w:w="964" w:type="dxa"/>
            <w:vAlign w:val="center"/>
          </w:tcPr>
          <w:p w:rsidR="00B6511F" w:rsidRDefault="00B6511F">
            <w:pPr>
              <w:pStyle w:val="ConsPlusNormal"/>
              <w:jc w:val="center"/>
            </w:pPr>
            <w:r>
              <w:t>312,6</w:t>
            </w:r>
          </w:p>
        </w:tc>
        <w:tc>
          <w:tcPr>
            <w:tcW w:w="964" w:type="dxa"/>
            <w:vAlign w:val="center"/>
          </w:tcPr>
          <w:p w:rsidR="00B6511F" w:rsidRDefault="00B6511F">
            <w:pPr>
              <w:pStyle w:val="ConsPlusNormal"/>
              <w:jc w:val="center"/>
            </w:pPr>
            <w:r>
              <w:t>228,2</w:t>
            </w:r>
          </w:p>
        </w:tc>
        <w:tc>
          <w:tcPr>
            <w:tcW w:w="964" w:type="dxa"/>
            <w:vAlign w:val="center"/>
          </w:tcPr>
          <w:p w:rsidR="00B6511F" w:rsidRDefault="00B6511F">
            <w:pPr>
              <w:pStyle w:val="ConsPlusNormal"/>
              <w:jc w:val="center"/>
            </w:pPr>
            <w:r>
              <w:t>92,4</w:t>
            </w:r>
          </w:p>
        </w:tc>
        <w:tc>
          <w:tcPr>
            <w:tcW w:w="964" w:type="dxa"/>
            <w:vAlign w:val="center"/>
          </w:tcPr>
          <w:p w:rsidR="00B6511F" w:rsidRDefault="00B6511F">
            <w:pPr>
              <w:pStyle w:val="ConsPlusNormal"/>
              <w:jc w:val="center"/>
            </w:pPr>
            <w:r>
              <w:t>96,6</w:t>
            </w:r>
          </w:p>
        </w:tc>
        <w:tc>
          <w:tcPr>
            <w:tcW w:w="1077" w:type="dxa"/>
            <w:vAlign w:val="center"/>
          </w:tcPr>
          <w:p w:rsidR="00B6511F" w:rsidRDefault="00B6511F">
            <w:pPr>
              <w:pStyle w:val="ConsPlusNormal"/>
              <w:jc w:val="center"/>
            </w:pPr>
            <w:r>
              <w:t>96,6</w:t>
            </w:r>
          </w:p>
        </w:tc>
        <w:tc>
          <w:tcPr>
            <w:tcW w:w="1077" w:type="dxa"/>
            <w:vAlign w:val="center"/>
          </w:tcPr>
          <w:p w:rsidR="00B6511F" w:rsidRDefault="00B6511F">
            <w:pPr>
              <w:pStyle w:val="ConsPlusNormal"/>
              <w:jc w:val="center"/>
            </w:pPr>
            <w:r>
              <w:t>96,6</w:t>
            </w:r>
          </w:p>
        </w:tc>
        <w:tc>
          <w:tcPr>
            <w:tcW w:w="1077" w:type="dxa"/>
            <w:vAlign w:val="center"/>
          </w:tcPr>
          <w:p w:rsidR="00B6511F" w:rsidRDefault="00B6511F">
            <w:pPr>
              <w:pStyle w:val="ConsPlusNormal"/>
              <w:jc w:val="center"/>
            </w:pPr>
            <w:r>
              <w:t>96,6</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1.4. Газификация Воронежской области</w:t>
            </w:r>
          </w:p>
        </w:tc>
      </w:tr>
      <w:tr w:rsidR="00B6511F">
        <w:tc>
          <w:tcPr>
            <w:tcW w:w="454" w:type="dxa"/>
            <w:vMerge w:val="restart"/>
            <w:vAlign w:val="center"/>
          </w:tcPr>
          <w:p w:rsidR="00B6511F" w:rsidRDefault="00B6511F">
            <w:pPr>
              <w:pStyle w:val="ConsPlusNormal"/>
              <w:jc w:val="center"/>
            </w:pPr>
            <w:r>
              <w:t>15</w:t>
            </w:r>
          </w:p>
        </w:tc>
        <w:tc>
          <w:tcPr>
            <w:tcW w:w="3515" w:type="dxa"/>
            <w:vAlign w:val="center"/>
          </w:tcPr>
          <w:p w:rsidR="00B6511F" w:rsidRDefault="00B6511F">
            <w:pPr>
              <w:pStyle w:val="ConsPlusNormal"/>
            </w:pPr>
            <w:r>
              <w:t>Уровень газификации квартир и домовладений природным газом</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92,9</w:t>
            </w:r>
          </w:p>
        </w:tc>
        <w:tc>
          <w:tcPr>
            <w:tcW w:w="964" w:type="dxa"/>
            <w:vAlign w:val="center"/>
          </w:tcPr>
          <w:p w:rsidR="00B6511F" w:rsidRDefault="00B6511F">
            <w:pPr>
              <w:pStyle w:val="ConsPlusNormal"/>
              <w:jc w:val="center"/>
            </w:pPr>
            <w:r>
              <w:t>92,91</w:t>
            </w:r>
          </w:p>
        </w:tc>
        <w:tc>
          <w:tcPr>
            <w:tcW w:w="964" w:type="dxa"/>
            <w:vAlign w:val="center"/>
          </w:tcPr>
          <w:p w:rsidR="00B6511F" w:rsidRDefault="00B6511F">
            <w:pPr>
              <w:pStyle w:val="ConsPlusNormal"/>
              <w:jc w:val="center"/>
            </w:pPr>
            <w:r>
              <w:t>93,1</w:t>
            </w:r>
          </w:p>
        </w:tc>
        <w:tc>
          <w:tcPr>
            <w:tcW w:w="964" w:type="dxa"/>
            <w:vAlign w:val="center"/>
          </w:tcPr>
          <w:p w:rsidR="00B6511F" w:rsidRDefault="00B6511F">
            <w:pPr>
              <w:pStyle w:val="ConsPlusNormal"/>
              <w:jc w:val="center"/>
            </w:pPr>
            <w:r>
              <w:t>93,3</w:t>
            </w:r>
          </w:p>
        </w:tc>
        <w:tc>
          <w:tcPr>
            <w:tcW w:w="964" w:type="dxa"/>
            <w:vAlign w:val="center"/>
          </w:tcPr>
          <w:p w:rsidR="00B6511F" w:rsidRDefault="00B6511F">
            <w:pPr>
              <w:pStyle w:val="ConsPlusNormal"/>
              <w:jc w:val="center"/>
            </w:pPr>
            <w:r>
              <w:t>93,5</w:t>
            </w:r>
          </w:p>
        </w:tc>
        <w:tc>
          <w:tcPr>
            <w:tcW w:w="964" w:type="dxa"/>
            <w:vAlign w:val="center"/>
          </w:tcPr>
          <w:p w:rsidR="00B6511F" w:rsidRDefault="00B6511F">
            <w:pPr>
              <w:pStyle w:val="ConsPlusNormal"/>
              <w:jc w:val="center"/>
            </w:pPr>
            <w:r>
              <w:t>93,6</w:t>
            </w:r>
          </w:p>
        </w:tc>
        <w:tc>
          <w:tcPr>
            <w:tcW w:w="1077" w:type="dxa"/>
            <w:vAlign w:val="center"/>
          </w:tcPr>
          <w:p w:rsidR="00B6511F" w:rsidRDefault="00B6511F">
            <w:pPr>
              <w:pStyle w:val="ConsPlusNormal"/>
              <w:jc w:val="center"/>
            </w:pPr>
            <w:r>
              <w:t>93,65</w:t>
            </w:r>
          </w:p>
        </w:tc>
        <w:tc>
          <w:tcPr>
            <w:tcW w:w="1077" w:type="dxa"/>
            <w:vAlign w:val="center"/>
          </w:tcPr>
          <w:p w:rsidR="00B6511F" w:rsidRDefault="00B6511F">
            <w:pPr>
              <w:pStyle w:val="ConsPlusNormal"/>
              <w:jc w:val="center"/>
            </w:pPr>
            <w:r>
              <w:t>93,7</w:t>
            </w:r>
          </w:p>
        </w:tc>
        <w:tc>
          <w:tcPr>
            <w:tcW w:w="1077" w:type="dxa"/>
            <w:vAlign w:val="center"/>
          </w:tcPr>
          <w:p w:rsidR="00B6511F" w:rsidRDefault="00B6511F">
            <w:pPr>
              <w:pStyle w:val="ConsPlusNormal"/>
              <w:jc w:val="center"/>
            </w:pPr>
            <w:r>
              <w:t>93,75</w:t>
            </w:r>
          </w:p>
        </w:tc>
        <w:tc>
          <w:tcPr>
            <w:tcW w:w="964" w:type="dxa"/>
            <w:vAlign w:val="center"/>
          </w:tcPr>
          <w:p w:rsidR="00B6511F" w:rsidRDefault="00B6511F">
            <w:pPr>
              <w:pStyle w:val="ConsPlusNormal"/>
              <w:jc w:val="center"/>
            </w:pPr>
            <w:r>
              <w:t>-</w:t>
            </w:r>
          </w:p>
        </w:tc>
      </w:tr>
      <w:tr w:rsidR="00B6511F">
        <w:tc>
          <w:tcPr>
            <w:tcW w:w="454" w:type="dxa"/>
            <w:vMerge/>
          </w:tcPr>
          <w:p w:rsidR="00B6511F" w:rsidRDefault="00B6511F"/>
        </w:tc>
        <w:tc>
          <w:tcPr>
            <w:tcW w:w="3515" w:type="dxa"/>
            <w:vAlign w:val="center"/>
          </w:tcPr>
          <w:p w:rsidR="00B6511F" w:rsidRDefault="00B6511F">
            <w:pPr>
              <w:pStyle w:val="ConsPlusNormal"/>
            </w:pPr>
            <w:r>
              <w:t>- в том числе в сельской местности</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81,52</w:t>
            </w:r>
          </w:p>
        </w:tc>
        <w:tc>
          <w:tcPr>
            <w:tcW w:w="964" w:type="dxa"/>
            <w:vAlign w:val="center"/>
          </w:tcPr>
          <w:p w:rsidR="00B6511F" w:rsidRDefault="00B6511F">
            <w:pPr>
              <w:pStyle w:val="ConsPlusNormal"/>
              <w:jc w:val="center"/>
            </w:pPr>
            <w:r>
              <w:t>83,38</w:t>
            </w:r>
          </w:p>
        </w:tc>
        <w:tc>
          <w:tcPr>
            <w:tcW w:w="964" w:type="dxa"/>
            <w:vAlign w:val="center"/>
          </w:tcPr>
          <w:p w:rsidR="00B6511F" w:rsidRDefault="00B6511F">
            <w:pPr>
              <w:pStyle w:val="ConsPlusNormal"/>
              <w:jc w:val="center"/>
            </w:pPr>
            <w:r>
              <w:t>84,5</w:t>
            </w:r>
          </w:p>
        </w:tc>
        <w:tc>
          <w:tcPr>
            <w:tcW w:w="964" w:type="dxa"/>
            <w:vAlign w:val="center"/>
          </w:tcPr>
          <w:p w:rsidR="00B6511F" w:rsidRDefault="00B6511F">
            <w:pPr>
              <w:pStyle w:val="ConsPlusNormal"/>
              <w:jc w:val="center"/>
            </w:pPr>
            <w:r>
              <w:t>84,7</w:t>
            </w:r>
          </w:p>
        </w:tc>
        <w:tc>
          <w:tcPr>
            <w:tcW w:w="964" w:type="dxa"/>
            <w:vAlign w:val="center"/>
          </w:tcPr>
          <w:p w:rsidR="00B6511F" w:rsidRDefault="00B6511F">
            <w:pPr>
              <w:pStyle w:val="ConsPlusNormal"/>
              <w:jc w:val="center"/>
            </w:pPr>
            <w:r>
              <w:t>85</w:t>
            </w:r>
          </w:p>
        </w:tc>
        <w:tc>
          <w:tcPr>
            <w:tcW w:w="964" w:type="dxa"/>
            <w:vAlign w:val="center"/>
          </w:tcPr>
          <w:p w:rsidR="00B6511F" w:rsidRDefault="00B6511F">
            <w:pPr>
              <w:pStyle w:val="ConsPlusNormal"/>
              <w:jc w:val="center"/>
            </w:pPr>
            <w:r>
              <w:t>85,4</w:t>
            </w:r>
          </w:p>
        </w:tc>
        <w:tc>
          <w:tcPr>
            <w:tcW w:w="1077" w:type="dxa"/>
            <w:vAlign w:val="center"/>
          </w:tcPr>
          <w:p w:rsidR="00B6511F" w:rsidRDefault="00B6511F">
            <w:pPr>
              <w:pStyle w:val="ConsPlusNormal"/>
              <w:jc w:val="center"/>
            </w:pPr>
            <w:r>
              <w:t>85,5</w:t>
            </w:r>
          </w:p>
        </w:tc>
        <w:tc>
          <w:tcPr>
            <w:tcW w:w="1077" w:type="dxa"/>
            <w:vAlign w:val="center"/>
          </w:tcPr>
          <w:p w:rsidR="00B6511F" w:rsidRDefault="00B6511F">
            <w:pPr>
              <w:pStyle w:val="ConsPlusNormal"/>
              <w:jc w:val="center"/>
            </w:pPr>
            <w:r>
              <w:t>85,6</w:t>
            </w:r>
          </w:p>
        </w:tc>
        <w:tc>
          <w:tcPr>
            <w:tcW w:w="1077" w:type="dxa"/>
            <w:vAlign w:val="center"/>
          </w:tcPr>
          <w:p w:rsidR="00B6511F" w:rsidRDefault="00B6511F">
            <w:pPr>
              <w:pStyle w:val="ConsPlusNormal"/>
              <w:jc w:val="center"/>
            </w:pPr>
            <w:r>
              <w:t>85,7</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16</w:t>
            </w:r>
          </w:p>
        </w:tc>
        <w:tc>
          <w:tcPr>
            <w:tcW w:w="3515" w:type="dxa"/>
            <w:vAlign w:val="center"/>
          </w:tcPr>
          <w:p w:rsidR="00B6511F" w:rsidRDefault="00B6511F">
            <w:pPr>
              <w:pStyle w:val="ConsPlusNormal"/>
            </w:pPr>
            <w:r>
              <w:t>Протяженность строительства газораспределительных сетей (за счет всех источников финансирования)</w:t>
            </w:r>
          </w:p>
        </w:tc>
        <w:tc>
          <w:tcPr>
            <w:tcW w:w="1204" w:type="dxa"/>
            <w:vAlign w:val="center"/>
          </w:tcPr>
          <w:p w:rsidR="00B6511F" w:rsidRDefault="00B6511F">
            <w:pPr>
              <w:pStyle w:val="ConsPlusNormal"/>
              <w:jc w:val="center"/>
            </w:pPr>
            <w:r>
              <w:t>км</w:t>
            </w:r>
          </w:p>
        </w:tc>
        <w:tc>
          <w:tcPr>
            <w:tcW w:w="964" w:type="dxa"/>
            <w:vAlign w:val="center"/>
          </w:tcPr>
          <w:p w:rsidR="00B6511F" w:rsidRDefault="00B6511F">
            <w:pPr>
              <w:pStyle w:val="ConsPlusNormal"/>
              <w:jc w:val="center"/>
            </w:pPr>
            <w:r>
              <w:t>153,4</w:t>
            </w:r>
          </w:p>
        </w:tc>
        <w:tc>
          <w:tcPr>
            <w:tcW w:w="964" w:type="dxa"/>
            <w:vAlign w:val="center"/>
          </w:tcPr>
          <w:p w:rsidR="00B6511F" w:rsidRDefault="00B6511F">
            <w:pPr>
              <w:pStyle w:val="ConsPlusNormal"/>
              <w:jc w:val="center"/>
            </w:pPr>
            <w:r>
              <w:t>92,35</w:t>
            </w:r>
          </w:p>
        </w:tc>
        <w:tc>
          <w:tcPr>
            <w:tcW w:w="964" w:type="dxa"/>
            <w:vAlign w:val="center"/>
          </w:tcPr>
          <w:p w:rsidR="00B6511F" w:rsidRDefault="00B6511F">
            <w:pPr>
              <w:pStyle w:val="ConsPlusNormal"/>
              <w:jc w:val="center"/>
            </w:pPr>
            <w:r>
              <w:t>157,9</w:t>
            </w:r>
          </w:p>
        </w:tc>
        <w:tc>
          <w:tcPr>
            <w:tcW w:w="964" w:type="dxa"/>
            <w:vAlign w:val="center"/>
          </w:tcPr>
          <w:p w:rsidR="00B6511F" w:rsidRDefault="00B6511F">
            <w:pPr>
              <w:pStyle w:val="ConsPlusNormal"/>
              <w:jc w:val="center"/>
            </w:pPr>
            <w:r>
              <w:t>98</w:t>
            </w:r>
          </w:p>
        </w:tc>
        <w:tc>
          <w:tcPr>
            <w:tcW w:w="964" w:type="dxa"/>
            <w:vAlign w:val="center"/>
          </w:tcPr>
          <w:p w:rsidR="00B6511F" w:rsidRDefault="00B6511F">
            <w:pPr>
              <w:pStyle w:val="ConsPlusNormal"/>
              <w:jc w:val="center"/>
            </w:pPr>
            <w:r>
              <w:t>80</w:t>
            </w:r>
          </w:p>
        </w:tc>
        <w:tc>
          <w:tcPr>
            <w:tcW w:w="964" w:type="dxa"/>
            <w:vAlign w:val="center"/>
          </w:tcPr>
          <w:p w:rsidR="00B6511F" w:rsidRDefault="00B6511F">
            <w:pPr>
              <w:pStyle w:val="ConsPlusNormal"/>
              <w:jc w:val="center"/>
            </w:pPr>
            <w:r>
              <w:t>80</w:t>
            </w:r>
          </w:p>
        </w:tc>
        <w:tc>
          <w:tcPr>
            <w:tcW w:w="1077" w:type="dxa"/>
            <w:vAlign w:val="center"/>
          </w:tcPr>
          <w:p w:rsidR="00B6511F" w:rsidRDefault="00B6511F">
            <w:pPr>
              <w:pStyle w:val="ConsPlusNormal"/>
              <w:jc w:val="center"/>
            </w:pPr>
            <w:r>
              <w:t>80</w:t>
            </w:r>
          </w:p>
        </w:tc>
        <w:tc>
          <w:tcPr>
            <w:tcW w:w="1077" w:type="dxa"/>
            <w:vAlign w:val="center"/>
          </w:tcPr>
          <w:p w:rsidR="00B6511F" w:rsidRDefault="00B6511F">
            <w:pPr>
              <w:pStyle w:val="ConsPlusNormal"/>
              <w:jc w:val="center"/>
            </w:pPr>
            <w:r>
              <w:t>80</w:t>
            </w:r>
          </w:p>
        </w:tc>
        <w:tc>
          <w:tcPr>
            <w:tcW w:w="1077" w:type="dxa"/>
            <w:vAlign w:val="center"/>
          </w:tcPr>
          <w:p w:rsidR="00B6511F" w:rsidRDefault="00B6511F">
            <w:pPr>
              <w:pStyle w:val="ConsPlusNormal"/>
              <w:jc w:val="center"/>
            </w:pPr>
            <w:r>
              <w:t>80</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17</w:t>
            </w:r>
          </w:p>
        </w:tc>
        <w:tc>
          <w:tcPr>
            <w:tcW w:w="3515" w:type="dxa"/>
            <w:vAlign w:val="center"/>
          </w:tcPr>
          <w:p w:rsidR="00B6511F" w:rsidRDefault="00B6511F">
            <w:pPr>
              <w:pStyle w:val="ConsPlusNormal"/>
            </w:pPr>
            <w:r>
              <w:t>Количество котельных, находящихся в областной и муниципальной собственности, построенных и переведенных на газообразное топливо</w:t>
            </w:r>
          </w:p>
        </w:tc>
        <w:tc>
          <w:tcPr>
            <w:tcW w:w="1204" w:type="dxa"/>
            <w:vAlign w:val="center"/>
          </w:tcPr>
          <w:p w:rsidR="00B6511F" w:rsidRDefault="00B6511F">
            <w:pPr>
              <w:pStyle w:val="ConsPlusNormal"/>
              <w:jc w:val="center"/>
            </w:pPr>
            <w:r>
              <w:t>единиц</w:t>
            </w:r>
          </w:p>
        </w:tc>
        <w:tc>
          <w:tcPr>
            <w:tcW w:w="964" w:type="dxa"/>
            <w:vAlign w:val="center"/>
          </w:tcPr>
          <w:p w:rsidR="00B6511F" w:rsidRDefault="00B6511F">
            <w:pPr>
              <w:pStyle w:val="ConsPlusNormal"/>
              <w:jc w:val="center"/>
            </w:pPr>
            <w:r>
              <w:t>8</w:t>
            </w:r>
          </w:p>
        </w:tc>
        <w:tc>
          <w:tcPr>
            <w:tcW w:w="964" w:type="dxa"/>
            <w:vAlign w:val="center"/>
          </w:tcPr>
          <w:p w:rsidR="00B6511F" w:rsidRDefault="00B6511F">
            <w:pPr>
              <w:pStyle w:val="ConsPlusNormal"/>
              <w:jc w:val="center"/>
            </w:pPr>
            <w:r>
              <w:t>17</w:t>
            </w:r>
          </w:p>
        </w:tc>
        <w:tc>
          <w:tcPr>
            <w:tcW w:w="964" w:type="dxa"/>
            <w:vAlign w:val="center"/>
          </w:tcPr>
          <w:p w:rsidR="00B6511F" w:rsidRDefault="00B6511F">
            <w:pPr>
              <w:pStyle w:val="ConsPlusNormal"/>
              <w:jc w:val="center"/>
            </w:pPr>
            <w:r>
              <w:t>9</w:t>
            </w:r>
          </w:p>
        </w:tc>
        <w:tc>
          <w:tcPr>
            <w:tcW w:w="964" w:type="dxa"/>
            <w:vAlign w:val="center"/>
          </w:tcPr>
          <w:p w:rsidR="00B6511F" w:rsidRDefault="00B6511F">
            <w:pPr>
              <w:pStyle w:val="ConsPlusNormal"/>
              <w:jc w:val="center"/>
            </w:pPr>
            <w:r>
              <w:t>14</w:t>
            </w:r>
          </w:p>
        </w:tc>
        <w:tc>
          <w:tcPr>
            <w:tcW w:w="964" w:type="dxa"/>
            <w:vAlign w:val="center"/>
          </w:tcPr>
          <w:p w:rsidR="00B6511F" w:rsidRDefault="00B6511F">
            <w:pPr>
              <w:pStyle w:val="ConsPlusNormal"/>
              <w:jc w:val="center"/>
            </w:pPr>
            <w:r>
              <w:t>17</w:t>
            </w:r>
          </w:p>
        </w:tc>
        <w:tc>
          <w:tcPr>
            <w:tcW w:w="964" w:type="dxa"/>
            <w:vAlign w:val="center"/>
          </w:tcPr>
          <w:p w:rsidR="00B6511F" w:rsidRDefault="00B6511F">
            <w:pPr>
              <w:pStyle w:val="ConsPlusNormal"/>
              <w:jc w:val="center"/>
            </w:pPr>
            <w:r>
              <w:t>17</w:t>
            </w:r>
          </w:p>
        </w:tc>
        <w:tc>
          <w:tcPr>
            <w:tcW w:w="1077" w:type="dxa"/>
            <w:vAlign w:val="center"/>
          </w:tcPr>
          <w:p w:rsidR="00B6511F" w:rsidRDefault="00B6511F">
            <w:pPr>
              <w:pStyle w:val="ConsPlusNormal"/>
              <w:jc w:val="center"/>
            </w:pPr>
            <w:r>
              <w:t>17</w:t>
            </w:r>
          </w:p>
        </w:tc>
        <w:tc>
          <w:tcPr>
            <w:tcW w:w="1077" w:type="dxa"/>
            <w:vAlign w:val="center"/>
          </w:tcPr>
          <w:p w:rsidR="00B6511F" w:rsidRDefault="00B6511F">
            <w:pPr>
              <w:pStyle w:val="ConsPlusNormal"/>
              <w:jc w:val="center"/>
            </w:pPr>
            <w:r>
              <w:t>17</w:t>
            </w:r>
          </w:p>
        </w:tc>
        <w:tc>
          <w:tcPr>
            <w:tcW w:w="1077" w:type="dxa"/>
            <w:vAlign w:val="center"/>
          </w:tcPr>
          <w:p w:rsidR="00B6511F" w:rsidRDefault="00B6511F">
            <w:pPr>
              <w:pStyle w:val="ConsPlusNormal"/>
              <w:jc w:val="center"/>
            </w:pPr>
            <w:r>
              <w:t>16</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18</w:t>
            </w:r>
          </w:p>
        </w:tc>
        <w:tc>
          <w:tcPr>
            <w:tcW w:w="3515" w:type="dxa"/>
            <w:vAlign w:val="center"/>
          </w:tcPr>
          <w:p w:rsidR="00B6511F" w:rsidRDefault="00B6511F">
            <w:pPr>
              <w:pStyle w:val="ConsPlusNormal"/>
            </w:pPr>
            <w:r>
              <w:t>Количество изготовленных технических планов и кадастровых паспортов на линейные объекты</w:t>
            </w:r>
          </w:p>
        </w:tc>
        <w:tc>
          <w:tcPr>
            <w:tcW w:w="1204" w:type="dxa"/>
            <w:vAlign w:val="center"/>
          </w:tcPr>
          <w:p w:rsidR="00B6511F" w:rsidRDefault="00B6511F">
            <w:pPr>
              <w:pStyle w:val="ConsPlusNormal"/>
              <w:jc w:val="center"/>
            </w:pPr>
            <w:r>
              <w:t>единиц</w:t>
            </w:r>
          </w:p>
        </w:tc>
        <w:tc>
          <w:tcPr>
            <w:tcW w:w="964" w:type="dxa"/>
            <w:vAlign w:val="center"/>
          </w:tcPr>
          <w:p w:rsidR="00B6511F" w:rsidRDefault="00B6511F">
            <w:pPr>
              <w:pStyle w:val="ConsPlusNormal"/>
              <w:jc w:val="center"/>
            </w:pPr>
            <w:r>
              <w:t>6</w:t>
            </w:r>
          </w:p>
        </w:tc>
        <w:tc>
          <w:tcPr>
            <w:tcW w:w="964" w:type="dxa"/>
            <w:vAlign w:val="center"/>
          </w:tcPr>
          <w:p w:rsidR="00B6511F" w:rsidRDefault="00B6511F">
            <w:pPr>
              <w:pStyle w:val="ConsPlusNormal"/>
              <w:jc w:val="center"/>
            </w:pPr>
            <w:r>
              <w:t>90</w:t>
            </w:r>
          </w:p>
        </w:tc>
        <w:tc>
          <w:tcPr>
            <w:tcW w:w="964" w:type="dxa"/>
            <w:vAlign w:val="center"/>
          </w:tcPr>
          <w:p w:rsidR="00B6511F" w:rsidRDefault="00B6511F">
            <w:pPr>
              <w:pStyle w:val="ConsPlusNormal"/>
              <w:jc w:val="center"/>
            </w:pPr>
            <w:r>
              <w:t>46</w:t>
            </w:r>
          </w:p>
        </w:tc>
        <w:tc>
          <w:tcPr>
            <w:tcW w:w="964" w:type="dxa"/>
            <w:vAlign w:val="center"/>
          </w:tcPr>
          <w:p w:rsidR="00B6511F" w:rsidRDefault="00B6511F">
            <w:pPr>
              <w:pStyle w:val="ConsPlusNormal"/>
              <w:jc w:val="center"/>
            </w:pPr>
            <w:r>
              <w:t>15</w:t>
            </w:r>
          </w:p>
        </w:tc>
        <w:tc>
          <w:tcPr>
            <w:tcW w:w="964" w:type="dxa"/>
            <w:vAlign w:val="center"/>
          </w:tcPr>
          <w:p w:rsidR="00B6511F" w:rsidRDefault="00B6511F">
            <w:pPr>
              <w:pStyle w:val="ConsPlusNormal"/>
              <w:jc w:val="center"/>
            </w:pPr>
            <w:r>
              <w:t>77</w:t>
            </w:r>
          </w:p>
        </w:tc>
        <w:tc>
          <w:tcPr>
            <w:tcW w:w="964" w:type="dxa"/>
            <w:vAlign w:val="center"/>
          </w:tcPr>
          <w:p w:rsidR="00B6511F" w:rsidRDefault="00B6511F">
            <w:pPr>
              <w:pStyle w:val="ConsPlusNormal"/>
              <w:jc w:val="center"/>
            </w:pPr>
            <w:r>
              <w:t>76</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19</w:t>
            </w:r>
          </w:p>
        </w:tc>
        <w:tc>
          <w:tcPr>
            <w:tcW w:w="3515" w:type="dxa"/>
            <w:vAlign w:val="center"/>
          </w:tcPr>
          <w:p w:rsidR="00B6511F" w:rsidRDefault="00B6511F">
            <w:pPr>
              <w:pStyle w:val="ConsPlusNormal"/>
            </w:pPr>
            <w:r>
              <w:t>Включение реконструкции объектов газотранспортной системы в комплексную программу по реконструкции и техническому перевооружению объектов транспорта газа на 2016 - 2024 годы</w:t>
            </w:r>
          </w:p>
        </w:tc>
        <w:tc>
          <w:tcPr>
            <w:tcW w:w="1204" w:type="dxa"/>
            <w:vAlign w:val="center"/>
          </w:tcPr>
          <w:p w:rsidR="00B6511F" w:rsidRDefault="00B6511F">
            <w:pPr>
              <w:pStyle w:val="ConsPlusNormal"/>
              <w:jc w:val="center"/>
            </w:pPr>
            <w:r>
              <w:t>объект</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1</w:t>
            </w:r>
          </w:p>
        </w:tc>
        <w:tc>
          <w:tcPr>
            <w:tcW w:w="964" w:type="dxa"/>
            <w:vAlign w:val="center"/>
          </w:tcPr>
          <w:p w:rsidR="00B6511F" w:rsidRDefault="00B6511F">
            <w:pPr>
              <w:pStyle w:val="ConsPlusNormal"/>
              <w:jc w:val="center"/>
            </w:pPr>
            <w:r>
              <w:t>3</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1.5. Оказание государственной (областной) поддержки гражданам в сфере жилищного ипотечного кредитования</w:t>
            </w:r>
          </w:p>
        </w:tc>
      </w:tr>
      <w:tr w:rsidR="00B6511F">
        <w:tc>
          <w:tcPr>
            <w:tcW w:w="454" w:type="dxa"/>
            <w:vAlign w:val="center"/>
          </w:tcPr>
          <w:p w:rsidR="00B6511F" w:rsidRDefault="00B6511F">
            <w:pPr>
              <w:pStyle w:val="ConsPlusNormal"/>
              <w:jc w:val="center"/>
            </w:pPr>
            <w:r>
              <w:t>20</w:t>
            </w:r>
          </w:p>
        </w:tc>
        <w:tc>
          <w:tcPr>
            <w:tcW w:w="3515" w:type="dxa"/>
            <w:vAlign w:val="center"/>
          </w:tcPr>
          <w:p w:rsidR="00B6511F" w:rsidRDefault="00B6511F">
            <w:pPr>
              <w:pStyle w:val="ConsPlusNormal"/>
            </w:pPr>
            <w:r>
              <w:t>Число семей (отдельные адресные целевые группы населения), воспользовавшихся государственной поддержкой в сфере жилищного ипотечного кредитования за счет средств областного бюджета</w:t>
            </w:r>
          </w:p>
        </w:tc>
        <w:tc>
          <w:tcPr>
            <w:tcW w:w="1204" w:type="dxa"/>
            <w:vAlign w:val="center"/>
          </w:tcPr>
          <w:p w:rsidR="00B6511F" w:rsidRDefault="00B6511F">
            <w:pPr>
              <w:pStyle w:val="ConsPlusNormal"/>
              <w:jc w:val="center"/>
            </w:pPr>
            <w:r>
              <w:t>единиц</w:t>
            </w:r>
          </w:p>
        </w:tc>
        <w:tc>
          <w:tcPr>
            <w:tcW w:w="964" w:type="dxa"/>
            <w:vAlign w:val="center"/>
          </w:tcPr>
          <w:p w:rsidR="00B6511F" w:rsidRDefault="00B6511F">
            <w:pPr>
              <w:pStyle w:val="ConsPlusNormal"/>
              <w:jc w:val="center"/>
            </w:pPr>
            <w:r>
              <w:t>248</w:t>
            </w:r>
          </w:p>
        </w:tc>
        <w:tc>
          <w:tcPr>
            <w:tcW w:w="964" w:type="dxa"/>
            <w:vAlign w:val="center"/>
          </w:tcPr>
          <w:p w:rsidR="00B6511F" w:rsidRDefault="00B6511F">
            <w:pPr>
              <w:pStyle w:val="ConsPlusNormal"/>
              <w:jc w:val="center"/>
            </w:pPr>
            <w:r>
              <w:t>94</w:t>
            </w:r>
          </w:p>
        </w:tc>
        <w:tc>
          <w:tcPr>
            <w:tcW w:w="964" w:type="dxa"/>
            <w:vAlign w:val="center"/>
          </w:tcPr>
          <w:p w:rsidR="00B6511F" w:rsidRDefault="00B6511F">
            <w:pPr>
              <w:pStyle w:val="ConsPlusNormal"/>
              <w:jc w:val="center"/>
            </w:pPr>
            <w:r>
              <w:t>144</w:t>
            </w:r>
          </w:p>
        </w:tc>
        <w:tc>
          <w:tcPr>
            <w:tcW w:w="964" w:type="dxa"/>
            <w:vAlign w:val="center"/>
          </w:tcPr>
          <w:p w:rsidR="00B6511F" w:rsidRDefault="00B6511F">
            <w:pPr>
              <w:pStyle w:val="ConsPlusNormal"/>
              <w:jc w:val="center"/>
            </w:pPr>
            <w:r>
              <w:t>145</w:t>
            </w:r>
          </w:p>
        </w:tc>
        <w:tc>
          <w:tcPr>
            <w:tcW w:w="964" w:type="dxa"/>
            <w:vAlign w:val="center"/>
          </w:tcPr>
          <w:p w:rsidR="00B6511F" w:rsidRDefault="00B6511F">
            <w:pPr>
              <w:pStyle w:val="ConsPlusNormal"/>
              <w:jc w:val="center"/>
            </w:pPr>
            <w:r>
              <w:t>164</w:t>
            </w:r>
          </w:p>
        </w:tc>
        <w:tc>
          <w:tcPr>
            <w:tcW w:w="964" w:type="dxa"/>
            <w:vAlign w:val="center"/>
          </w:tcPr>
          <w:p w:rsidR="00B6511F" w:rsidRDefault="00B6511F">
            <w:pPr>
              <w:pStyle w:val="ConsPlusNormal"/>
              <w:jc w:val="center"/>
            </w:pPr>
            <w:r>
              <w:t>171</w:t>
            </w:r>
          </w:p>
        </w:tc>
        <w:tc>
          <w:tcPr>
            <w:tcW w:w="1077" w:type="dxa"/>
            <w:vAlign w:val="center"/>
          </w:tcPr>
          <w:p w:rsidR="00B6511F" w:rsidRDefault="00B6511F">
            <w:pPr>
              <w:pStyle w:val="ConsPlusNormal"/>
              <w:jc w:val="center"/>
            </w:pPr>
            <w:r>
              <w:t>654</w:t>
            </w:r>
          </w:p>
        </w:tc>
        <w:tc>
          <w:tcPr>
            <w:tcW w:w="1077" w:type="dxa"/>
            <w:vAlign w:val="center"/>
          </w:tcPr>
          <w:p w:rsidR="00B6511F" w:rsidRDefault="00B6511F">
            <w:pPr>
              <w:pStyle w:val="ConsPlusNormal"/>
              <w:jc w:val="center"/>
            </w:pPr>
            <w:r>
              <w:t>654</w:t>
            </w:r>
          </w:p>
        </w:tc>
        <w:tc>
          <w:tcPr>
            <w:tcW w:w="1077" w:type="dxa"/>
            <w:vAlign w:val="center"/>
          </w:tcPr>
          <w:p w:rsidR="00B6511F" w:rsidRDefault="00B6511F">
            <w:pPr>
              <w:pStyle w:val="ConsPlusNormal"/>
              <w:jc w:val="center"/>
            </w:pPr>
            <w:r>
              <w:t>142</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 xml:space="preserve">Основное мероприятие 1.6. Проектирование и строительство жилых помещений для формирования жилищного фонда Воронежской области социального </w:t>
            </w:r>
            <w:r>
              <w:lastRenderedPageBreak/>
              <w:t>использования</w:t>
            </w:r>
          </w:p>
        </w:tc>
      </w:tr>
      <w:tr w:rsidR="00B6511F">
        <w:tc>
          <w:tcPr>
            <w:tcW w:w="454" w:type="dxa"/>
            <w:vAlign w:val="center"/>
          </w:tcPr>
          <w:p w:rsidR="00B6511F" w:rsidRDefault="00B6511F">
            <w:pPr>
              <w:pStyle w:val="ConsPlusNormal"/>
              <w:jc w:val="center"/>
            </w:pPr>
            <w:r>
              <w:lastRenderedPageBreak/>
              <w:t>21</w:t>
            </w:r>
          </w:p>
        </w:tc>
        <w:tc>
          <w:tcPr>
            <w:tcW w:w="3515" w:type="dxa"/>
            <w:vAlign w:val="center"/>
          </w:tcPr>
          <w:p w:rsidR="00B6511F" w:rsidRDefault="00B6511F">
            <w:pPr>
              <w:pStyle w:val="ConsPlusNormal"/>
            </w:pPr>
            <w:r>
              <w:t>Количество построенных областных жилых помещений экономического класса</w:t>
            </w:r>
          </w:p>
        </w:tc>
        <w:tc>
          <w:tcPr>
            <w:tcW w:w="1204" w:type="dxa"/>
            <w:vAlign w:val="center"/>
          </w:tcPr>
          <w:p w:rsidR="00B6511F" w:rsidRDefault="00B6511F">
            <w:pPr>
              <w:pStyle w:val="ConsPlusNormal"/>
              <w:jc w:val="center"/>
            </w:pPr>
            <w:r>
              <w:t>квартир</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1.7. Обеспечение жильем отдельных категорий граждан, установленных федеральным законодательством</w:t>
            </w:r>
          </w:p>
        </w:tc>
      </w:tr>
      <w:tr w:rsidR="00B6511F">
        <w:tc>
          <w:tcPr>
            <w:tcW w:w="454" w:type="dxa"/>
            <w:vAlign w:val="center"/>
          </w:tcPr>
          <w:p w:rsidR="00B6511F" w:rsidRDefault="00B6511F">
            <w:pPr>
              <w:pStyle w:val="ConsPlusNormal"/>
              <w:jc w:val="center"/>
            </w:pPr>
            <w:r>
              <w:t>22</w:t>
            </w:r>
          </w:p>
        </w:tc>
        <w:tc>
          <w:tcPr>
            <w:tcW w:w="3515" w:type="dxa"/>
            <w:vAlign w:val="center"/>
          </w:tcPr>
          <w:p w:rsidR="00B6511F" w:rsidRDefault="00B6511F">
            <w:pPr>
              <w:pStyle w:val="ConsPlusNormal"/>
            </w:pPr>
            <w:r>
              <w:t xml:space="preserve">Число ветеранов Великой Отечественной войны, улучшивших жилищные условия в соответствии с Федеральным </w:t>
            </w:r>
            <w:hyperlink r:id="rId706" w:history="1">
              <w:r>
                <w:rPr>
                  <w:color w:val="0000FF"/>
                </w:rPr>
                <w:t>законом</w:t>
              </w:r>
            </w:hyperlink>
            <w:r>
              <w:t xml:space="preserve"> от 12.01.1995 N 5-ФЗ "О ветеранах" и </w:t>
            </w:r>
            <w:hyperlink r:id="rId707" w:history="1">
              <w:r>
                <w:rPr>
                  <w:color w:val="0000FF"/>
                </w:rPr>
                <w:t>Указом</w:t>
              </w:r>
            </w:hyperlink>
            <w:r>
              <w:t xml:space="preserve"> Президента РФ от 07.05.2008 N 714 "Об обеспечении жильем ветеранов Великой Отечественной войны 1941 - 1945 годов"</w:t>
            </w:r>
          </w:p>
        </w:tc>
        <w:tc>
          <w:tcPr>
            <w:tcW w:w="1204" w:type="dxa"/>
            <w:vAlign w:val="center"/>
          </w:tcPr>
          <w:p w:rsidR="00B6511F" w:rsidRDefault="00B6511F">
            <w:pPr>
              <w:pStyle w:val="ConsPlusNormal"/>
              <w:jc w:val="center"/>
            </w:pPr>
            <w:r>
              <w:t>человек</w:t>
            </w:r>
          </w:p>
        </w:tc>
        <w:tc>
          <w:tcPr>
            <w:tcW w:w="964" w:type="dxa"/>
            <w:vAlign w:val="center"/>
          </w:tcPr>
          <w:p w:rsidR="00B6511F" w:rsidRDefault="00B6511F">
            <w:pPr>
              <w:pStyle w:val="ConsPlusNormal"/>
              <w:jc w:val="center"/>
            </w:pPr>
            <w:r>
              <w:t>185</w:t>
            </w:r>
          </w:p>
        </w:tc>
        <w:tc>
          <w:tcPr>
            <w:tcW w:w="964" w:type="dxa"/>
            <w:vAlign w:val="center"/>
          </w:tcPr>
          <w:p w:rsidR="00B6511F" w:rsidRDefault="00B6511F">
            <w:pPr>
              <w:pStyle w:val="ConsPlusNormal"/>
              <w:jc w:val="center"/>
            </w:pPr>
            <w:r>
              <w:t>127</w:t>
            </w:r>
          </w:p>
        </w:tc>
        <w:tc>
          <w:tcPr>
            <w:tcW w:w="964" w:type="dxa"/>
            <w:vAlign w:val="center"/>
          </w:tcPr>
          <w:p w:rsidR="00B6511F" w:rsidRDefault="00B6511F">
            <w:pPr>
              <w:pStyle w:val="ConsPlusNormal"/>
              <w:jc w:val="center"/>
            </w:pPr>
            <w:r>
              <w:t>28</w:t>
            </w:r>
          </w:p>
        </w:tc>
        <w:tc>
          <w:tcPr>
            <w:tcW w:w="964" w:type="dxa"/>
            <w:vAlign w:val="center"/>
          </w:tcPr>
          <w:p w:rsidR="00B6511F" w:rsidRDefault="00B6511F">
            <w:pPr>
              <w:pStyle w:val="ConsPlusNormal"/>
              <w:jc w:val="center"/>
            </w:pPr>
            <w:r>
              <w:t>35</w:t>
            </w:r>
          </w:p>
        </w:tc>
        <w:tc>
          <w:tcPr>
            <w:tcW w:w="964" w:type="dxa"/>
            <w:vAlign w:val="center"/>
          </w:tcPr>
          <w:p w:rsidR="00B6511F" w:rsidRDefault="00B6511F">
            <w:pPr>
              <w:pStyle w:val="ConsPlusNormal"/>
              <w:jc w:val="center"/>
            </w:pPr>
            <w:r>
              <w:t>35</w:t>
            </w:r>
          </w:p>
        </w:tc>
        <w:tc>
          <w:tcPr>
            <w:tcW w:w="964" w:type="dxa"/>
            <w:vAlign w:val="center"/>
          </w:tcPr>
          <w:p w:rsidR="00B6511F" w:rsidRDefault="00B6511F">
            <w:pPr>
              <w:pStyle w:val="ConsPlusNormal"/>
              <w:jc w:val="center"/>
            </w:pPr>
            <w:r>
              <w:t>30</w:t>
            </w:r>
          </w:p>
        </w:tc>
        <w:tc>
          <w:tcPr>
            <w:tcW w:w="1077" w:type="dxa"/>
            <w:vAlign w:val="center"/>
          </w:tcPr>
          <w:p w:rsidR="00B6511F" w:rsidRDefault="00B6511F">
            <w:pPr>
              <w:pStyle w:val="ConsPlusNormal"/>
              <w:jc w:val="center"/>
            </w:pPr>
            <w:r>
              <w:t>30</w:t>
            </w:r>
          </w:p>
        </w:tc>
        <w:tc>
          <w:tcPr>
            <w:tcW w:w="1077" w:type="dxa"/>
            <w:vAlign w:val="center"/>
          </w:tcPr>
          <w:p w:rsidR="00B6511F" w:rsidRDefault="00B6511F">
            <w:pPr>
              <w:pStyle w:val="ConsPlusNormal"/>
              <w:jc w:val="center"/>
            </w:pPr>
            <w:r>
              <w:t>30</w:t>
            </w:r>
          </w:p>
        </w:tc>
        <w:tc>
          <w:tcPr>
            <w:tcW w:w="1077" w:type="dxa"/>
            <w:vAlign w:val="center"/>
          </w:tcPr>
          <w:p w:rsidR="00B6511F" w:rsidRDefault="00B6511F">
            <w:pPr>
              <w:pStyle w:val="ConsPlusNormal"/>
              <w:jc w:val="center"/>
            </w:pPr>
            <w:r>
              <w:t>30</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23</w:t>
            </w:r>
          </w:p>
        </w:tc>
        <w:tc>
          <w:tcPr>
            <w:tcW w:w="3515" w:type="dxa"/>
            <w:vAlign w:val="center"/>
          </w:tcPr>
          <w:p w:rsidR="00B6511F" w:rsidRDefault="00B6511F">
            <w:pPr>
              <w:pStyle w:val="ConsPlusNormal"/>
            </w:pPr>
            <w:r>
              <w:t xml:space="preserve">Число отдельных категорий граждан, улучшивших жилищные условия в соответствии с Федеральными законами от 12.01.1995 </w:t>
            </w:r>
            <w:hyperlink r:id="rId708" w:history="1">
              <w:r>
                <w:rPr>
                  <w:color w:val="0000FF"/>
                </w:rPr>
                <w:t>N 5-ФЗ</w:t>
              </w:r>
            </w:hyperlink>
            <w:r>
              <w:t xml:space="preserve"> "О ветеранах" и от 24.11.1995 </w:t>
            </w:r>
            <w:hyperlink r:id="rId709" w:history="1">
              <w:r>
                <w:rPr>
                  <w:color w:val="0000FF"/>
                </w:rPr>
                <w:t>N 181-ФЗ</w:t>
              </w:r>
            </w:hyperlink>
            <w:r>
              <w:t xml:space="preserve"> "О социальной защите инвалидов в Российской Федерации"</w:t>
            </w:r>
          </w:p>
        </w:tc>
        <w:tc>
          <w:tcPr>
            <w:tcW w:w="1204" w:type="dxa"/>
            <w:vAlign w:val="center"/>
          </w:tcPr>
          <w:p w:rsidR="00B6511F" w:rsidRDefault="00B6511F">
            <w:pPr>
              <w:pStyle w:val="ConsPlusNormal"/>
              <w:jc w:val="center"/>
            </w:pPr>
            <w:r>
              <w:t>человек</w:t>
            </w:r>
          </w:p>
        </w:tc>
        <w:tc>
          <w:tcPr>
            <w:tcW w:w="964" w:type="dxa"/>
            <w:vAlign w:val="center"/>
          </w:tcPr>
          <w:p w:rsidR="00B6511F" w:rsidRDefault="00B6511F">
            <w:pPr>
              <w:pStyle w:val="ConsPlusNormal"/>
              <w:jc w:val="center"/>
            </w:pPr>
            <w:r>
              <w:t>60</w:t>
            </w:r>
          </w:p>
        </w:tc>
        <w:tc>
          <w:tcPr>
            <w:tcW w:w="964" w:type="dxa"/>
            <w:vAlign w:val="center"/>
          </w:tcPr>
          <w:p w:rsidR="00B6511F" w:rsidRDefault="00B6511F">
            <w:pPr>
              <w:pStyle w:val="ConsPlusNormal"/>
              <w:jc w:val="center"/>
            </w:pPr>
            <w:r>
              <w:t>62</w:t>
            </w:r>
          </w:p>
        </w:tc>
        <w:tc>
          <w:tcPr>
            <w:tcW w:w="964" w:type="dxa"/>
            <w:vAlign w:val="center"/>
          </w:tcPr>
          <w:p w:rsidR="00B6511F" w:rsidRDefault="00B6511F">
            <w:pPr>
              <w:pStyle w:val="ConsPlusNormal"/>
              <w:jc w:val="center"/>
            </w:pPr>
            <w:r>
              <w:t>60</w:t>
            </w:r>
          </w:p>
        </w:tc>
        <w:tc>
          <w:tcPr>
            <w:tcW w:w="964" w:type="dxa"/>
            <w:vAlign w:val="center"/>
          </w:tcPr>
          <w:p w:rsidR="00B6511F" w:rsidRDefault="00B6511F">
            <w:pPr>
              <w:pStyle w:val="ConsPlusNormal"/>
              <w:jc w:val="center"/>
            </w:pPr>
            <w:r>
              <w:t>90</w:t>
            </w:r>
          </w:p>
        </w:tc>
        <w:tc>
          <w:tcPr>
            <w:tcW w:w="964" w:type="dxa"/>
            <w:vAlign w:val="center"/>
          </w:tcPr>
          <w:p w:rsidR="00B6511F" w:rsidRDefault="00B6511F">
            <w:pPr>
              <w:pStyle w:val="ConsPlusNormal"/>
              <w:jc w:val="center"/>
            </w:pPr>
            <w:r>
              <w:t>90</w:t>
            </w:r>
          </w:p>
        </w:tc>
        <w:tc>
          <w:tcPr>
            <w:tcW w:w="964" w:type="dxa"/>
            <w:vAlign w:val="center"/>
          </w:tcPr>
          <w:p w:rsidR="00B6511F" w:rsidRDefault="00B6511F">
            <w:pPr>
              <w:pStyle w:val="ConsPlusNormal"/>
              <w:jc w:val="center"/>
            </w:pPr>
            <w:r>
              <w:t>90</w:t>
            </w:r>
          </w:p>
        </w:tc>
        <w:tc>
          <w:tcPr>
            <w:tcW w:w="1077" w:type="dxa"/>
            <w:vAlign w:val="center"/>
          </w:tcPr>
          <w:p w:rsidR="00B6511F" w:rsidRDefault="00B6511F">
            <w:pPr>
              <w:pStyle w:val="ConsPlusNormal"/>
              <w:jc w:val="center"/>
            </w:pPr>
            <w:r>
              <w:t>80</w:t>
            </w:r>
          </w:p>
        </w:tc>
        <w:tc>
          <w:tcPr>
            <w:tcW w:w="1077" w:type="dxa"/>
            <w:vAlign w:val="center"/>
          </w:tcPr>
          <w:p w:rsidR="00B6511F" w:rsidRDefault="00B6511F">
            <w:pPr>
              <w:pStyle w:val="ConsPlusNormal"/>
              <w:jc w:val="center"/>
            </w:pPr>
            <w:r>
              <w:t>80</w:t>
            </w:r>
          </w:p>
        </w:tc>
        <w:tc>
          <w:tcPr>
            <w:tcW w:w="1077" w:type="dxa"/>
            <w:vAlign w:val="center"/>
          </w:tcPr>
          <w:p w:rsidR="00B6511F" w:rsidRDefault="00B6511F">
            <w:pPr>
              <w:pStyle w:val="ConsPlusNormal"/>
              <w:jc w:val="center"/>
            </w:pPr>
            <w:r>
              <w:t>80</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1.9. Формирование рынка доступного арендного жилья</w:t>
            </w:r>
          </w:p>
        </w:tc>
      </w:tr>
      <w:tr w:rsidR="00B6511F">
        <w:tc>
          <w:tcPr>
            <w:tcW w:w="454" w:type="dxa"/>
            <w:vAlign w:val="center"/>
          </w:tcPr>
          <w:p w:rsidR="00B6511F" w:rsidRDefault="00B6511F">
            <w:pPr>
              <w:pStyle w:val="ConsPlusNormal"/>
              <w:jc w:val="center"/>
            </w:pPr>
            <w:r>
              <w:t>24</w:t>
            </w:r>
          </w:p>
        </w:tc>
        <w:tc>
          <w:tcPr>
            <w:tcW w:w="3515" w:type="dxa"/>
            <w:vAlign w:val="center"/>
          </w:tcPr>
          <w:p w:rsidR="00B6511F" w:rsidRDefault="00B6511F">
            <w:pPr>
              <w:pStyle w:val="ConsPlusNormal"/>
            </w:pPr>
            <w:r>
              <w:t>Годовой объем ввода жилья государственного и муниципального жилищного фонда социального использования</w:t>
            </w:r>
          </w:p>
        </w:tc>
        <w:tc>
          <w:tcPr>
            <w:tcW w:w="1204" w:type="dxa"/>
            <w:vAlign w:val="center"/>
          </w:tcPr>
          <w:p w:rsidR="00B6511F" w:rsidRDefault="00B6511F">
            <w:pPr>
              <w:pStyle w:val="ConsPlusNormal"/>
              <w:jc w:val="center"/>
            </w:pPr>
            <w:r>
              <w:t>кв. м</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lastRenderedPageBreak/>
              <w:t>25</w:t>
            </w:r>
          </w:p>
        </w:tc>
        <w:tc>
          <w:tcPr>
            <w:tcW w:w="3515" w:type="dxa"/>
            <w:vAlign w:val="center"/>
          </w:tcPr>
          <w:p w:rsidR="00B6511F" w:rsidRDefault="00B6511F">
            <w:pPr>
              <w:pStyle w:val="ConsPlusNormal"/>
            </w:pPr>
            <w:r>
              <w:t>Годовой объем ввода жилья коммерческого жилищного фонда</w:t>
            </w:r>
          </w:p>
        </w:tc>
        <w:tc>
          <w:tcPr>
            <w:tcW w:w="1204" w:type="dxa"/>
            <w:vAlign w:val="center"/>
          </w:tcPr>
          <w:p w:rsidR="00B6511F" w:rsidRDefault="00B6511F">
            <w:pPr>
              <w:pStyle w:val="ConsPlusNormal"/>
              <w:jc w:val="center"/>
            </w:pPr>
            <w:r>
              <w:t>кв. м</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1.10. Обеспечение жильем граждан, уволенных с военной службы (службы), и приравненных к ним лиц</w:t>
            </w:r>
          </w:p>
        </w:tc>
      </w:tr>
      <w:tr w:rsidR="00B6511F">
        <w:tc>
          <w:tcPr>
            <w:tcW w:w="454" w:type="dxa"/>
            <w:vAlign w:val="center"/>
          </w:tcPr>
          <w:p w:rsidR="00B6511F" w:rsidRDefault="00B6511F">
            <w:pPr>
              <w:pStyle w:val="ConsPlusNormal"/>
              <w:jc w:val="center"/>
            </w:pPr>
            <w:r>
              <w:t>26</w:t>
            </w:r>
          </w:p>
        </w:tc>
        <w:tc>
          <w:tcPr>
            <w:tcW w:w="3515" w:type="dxa"/>
            <w:vAlign w:val="center"/>
          </w:tcPr>
          <w:p w:rsidR="00B6511F" w:rsidRDefault="00B6511F">
            <w:pPr>
              <w:pStyle w:val="ConsPlusNormal"/>
            </w:pPr>
            <w:r>
              <w:t>Количество граждан, уволенных с военной службы (службы), и приравненных к ним лиц, улучшивших жилищные условия в рамках государственной программы</w:t>
            </w:r>
          </w:p>
        </w:tc>
        <w:tc>
          <w:tcPr>
            <w:tcW w:w="1204" w:type="dxa"/>
            <w:vAlign w:val="center"/>
          </w:tcPr>
          <w:p w:rsidR="00B6511F" w:rsidRDefault="00B6511F">
            <w:pPr>
              <w:pStyle w:val="ConsPlusNormal"/>
              <w:jc w:val="center"/>
            </w:pPr>
            <w:r>
              <w:t>человек</w:t>
            </w:r>
          </w:p>
        </w:tc>
        <w:tc>
          <w:tcPr>
            <w:tcW w:w="964" w:type="dxa"/>
            <w:vAlign w:val="center"/>
          </w:tcPr>
          <w:p w:rsidR="00B6511F" w:rsidRDefault="00B6511F">
            <w:pPr>
              <w:pStyle w:val="ConsPlusNormal"/>
              <w:jc w:val="center"/>
            </w:pPr>
            <w:r>
              <w:t>3</w:t>
            </w:r>
          </w:p>
        </w:tc>
        <w:tc>
          <w:tcPr>
            <w:tcW w:w="964" w:type="dxa"/>
            <w:vAlign w:val="center"/>
          </w:tcPr>
          <w:p w:rsidR="00B6511F" w:rsidRDefault="00B6511F">
            <w:pPr>
              <w:pStyle w:val="ConsPlusNormal"/>
              <w:jc w:val="center"/>
            </w:pPr>
            <w:r>
              <w:t>4</w:t>
            </w:r>
          </w:p>
        </w:tc>
        <w:tc>
          <w:tcPr>
            <w:tcW w:w="964" w:type="dxa"/>
            <w:vAlign w:val="center"/>
          </w:tcPr>
          <w:p w:rsidR="00B6511F" w:rsidRDefault="00B6511F">
            <w:pPr>
              <w:pStyle w:val="ConsPlusNormal"/>
              <w:jc w:val="center"/>
            </w:pPr>
            <w:r>
              <w:t>1</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1.11. Мониторинг хода строительства многоквартирных домов и объектов капитального строительства на территории Воронежской области</w:t>
            </w:r>
          </w:p>
        </w:tc>
      </w:tr>
      <w:tr w:rsidR="00B6511F">
        <w:tc>
          <w:tcPr>
            <w:tcW w:w="454" w:type="dxa"/>
            <w:vAlign w:val="center"/>
          </w:tcPr>
          <w:p w:rsidR="00B6511F" w:rsidRDefault="00B6511F">
            <w:pPr>
              <w:pStyle w:val="ConsPlusNormal"/>
              <w:jc w:val="center"/>
            </w:pPr>
            <w:r>
              <w:t>27</w:t>
            </w:r>
          </w:p>
        </w:tc>
        <w:tc>
          <w:tcPr>
            <w:tcW w:w="3515" w:type="dxa"/>
            <w:vAlign w:val="center"/>
          </w:tcPr>
          <w:p w:rsidR="00B6511F" w:rsidRDefault="00B6511F">
            <w:pPr>
              <w:pStyle w:val="ConsPlusNormal"/>
            </w:pPr>
            <w:r>
              <w:t>Доля объектов жилищного строительства, строящихся с привлечением средств участников долевого строительства, внесенных в информационно-аналитическую систему "Мониторинг хода строительства многоквартирных домов и объектов капитального строительства на территории Воронежской области", относительно общего количества объектов жилищного строительства, строящихся с привлечением средств участников долевого строительства на территории Воронежской области</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3"/>
            </w:pPr>
            <w:hyperlink w:anchor="P1483" w:history="1">
              <w:r>
                <w:rPr>
                  <w:color w:val="0000FF"/>
                </w:rPr>
                <w:t>ПОДПРОГРАММА 2</w:t>
              </w:r>
            </w:hyperlink>
            <w:r>
              <w:t xml:space="preserve"> "Развитие градостроительной деятельности"</w:t>
            </w:r>
          </w:p>
        </w:tc>
      </w:tr>
      <w:tr w:rsidR="00B6511F">
        <w:tc>
          <w:tcPr>
            <w:tcW w:w="454" w:type="dxa"/>
            <w:vAlign w:val="center"/>
          </w:tcPr>
          <w:p w:rsidR="00B6511F" w:rsidRDefault="00B6511F">
            <w:pPr>
              <w:pStyle w:val="ConsPlusNormal"/>
              <w:jc w:val="center"/>
            </w:pPr>
            <w:r>
              <w:t>28</w:t>
            </w:r>
          </w:p>
        </w:tc>
        <w:tc>
          <w:tcPr>
            <w:tcW w:w="3515" w:type="dxa"/>
            <w:vAlign w:val="center"/>
          </w:tcPr>
          <w:p w:rsidR="00B6511F" w:rsidRDefault="00B6511F">
            <w:pPr>
              <w:pStyle w:val="ConsPlusNormal"/>
            </w:pPr>
            <w:r>
              <w:t xml:space="preserve">Количество муниципальных </w:t>
            </w:r>
            <w:r>
              <w:lastRenderedPageBreak/>
              <w:t>образований, получивших субсидии в рамках реализации подпрограммы</w:t>
            </w:r>
          </w:p>
        </w:tc>
        <w:tc>
          <w:tcPr>
            <w:tcW w:w="1204" w:type="dxa"/>
            <w:vAlign w:val="center"/>
          </w:tcPr>
          <w:p w:rsidR="00B6511F" w:rsidRDefault="00B6511F">
            <w:pPr>
              <w:pStyle w:val="ConsPlusNormal"/>
              <w:jc w:val="center"/>
            </w:pPr>
            <w:r>
              <w:lastRenderedPageBreak/>
              <w:t>единиц</w:t>
            </w:r>
          </w:p>
        </w:tc>
        <w:tc>
          <w:tcPr>
            <w:tcW w:w="964" w:type="dxa"/>
            <w:vAlign w:val="center"/>
          </w:tcPr>
          <w:p w:rsidR="00B6511F" w:rsidRDefault="00B6511F">
            <w:pPr>
              <w:pStyle w:val="ConsPlusNormal"/>
              <w:jc w:val="center"/>
            </w:pPr>
            <w:r>
              <w:t>40</w:t>
            </w:r>
          </w:p>
        </w:tc>
        <w:tc>
          <w:tcPr>
            <w:tcW w:w="964" w:type="dxa"/>
            <w:vAlign w:val="center"/>
          </w:tcPr>
          <w:p w:rsidR="00B6511F" w:rsidRDefault="00B6511F">
            <w:pPr>
              <w:pStyle w:val="ConsPlusNormal"/>
              <w:jc w:val="center"/>
            </w:pPr>
            <w:r>
              <w:t>19</w:t>
            </w:r>
          </w:p>
        </w:tc>
        <w:tc>
          <w:tcPr>
            <w:tcW w:w="964" w:type="dxa"/>
            <w:vAlign w:val="center"/>
          </w:tcPr>
          <w:p w:rsidR="00B6511F" w:rsidRDefault="00B6511F">
            <w:pPr>
              <w:pStyle w:val="ConsPlusNormal"/>
              <w:jc w:val="center"/>
            </w:pPr>
            <w:r>
              <w:t>54</w:t>
            </w:r>
          </w:p>
        </w:tc>
        <w:tc>
          <w:tcPr>
            <w:tcW w:w="964" w:type="dxa"/>
            <w:vAlign w:val="center"/>
          </w:tcPr>
          <w:p w:rsidR="00B6511F" w:rsidRDefault="00B6511F">
            <w:pPr>
              <w:pStyle w:val="ConsPlusNormal"/>
              <w:jc w:val="center"/>
            </w:pPr>
            <w:r>
              <w:t>75</w:t>
            </w:r>
          </w:p>
        </w:tc>
        <w:tc>
          <w:tcPr>
            <w:tcW w:w="964" w:type="dxa"/>
            <w:vAlign w:val="center"/>
          </w:tcPr>
          <w:p w:rsidR="00B6511F" w:rsidRDefault="00B6511F">
            <w:pPr>
              <w:pStyle w:val="ConsPlusNormal"/>
              <w:jc w:val="center"/>
            </w:pPr>
            <w:r>
              <w:t>75</w:t>
            </w:r>
          </w:p>
        </w:tc>
        <w:tc>
          <w:tcPr>
            <w:tcW w:w="964" w:type="dxa"/>
            <w:vAlign w:val="center"/>
          </w:tcPr>
          <w:p w:rsidR="00B6511F" w:rsidRDefault="00B6511F">
            <w:pPr>
              <w:pStyle w:val="ConsPlusNormal"/>
              <w:jc w:val="center"/>
            </w:pPr>
            <w:r>
              <w:t>75</w:t>
            </w:r>
          </w:p>
        </w:tc>
        <w:tc>
          <w:tcPr>
            <w:tcW w:w="1077" w:type="dxa"/>
            <w:vAlign w:val="center"/>
          </w:tcPr>
          <w:p w:rsidR="00B6511F" w:rsidRDefault="00B6511F">
            <w:pPr>
              <w:pStyle w:val="ConsPlusNormal"/>
              <w:jc w:val="center"/>
            </w:pPr>
            <w:r>
              <w:t>75</w:t>
            </w:r>
          </w:p>
        </w:tc>
        <w:tc>
          <w:tcPr>
            <w:tcW w:w="1077" w:type="dxa"/>
            <w:vAlign w:val="center"/>
          </w:tcPr>
          <w:p w:rsidR="00B6511F" w:rsidRDefault="00B6511F">
            <w:pPr>
              <w:pStyle w:val="ConsPlusNormal"/>
              <w:jc w:val="center"/>
            </w:pPr>
            <w:r>
              <w:t>75</w:t>
            </w:r>
          </w:p>
        </w:tc>
        <w:tc>
          <w:tcPr>
            <w:tcW w:w="1077" w:type="dxa"/>
            <w:vAlign w:val="center"/>
          </w:tcPr>
          <w:p w:rsidR="00B6511F" w:rsidRDefault="00B6511F">
            <w:pPr>
              <w:pStyle w:val="ConsPlusNormal"/>
              <w:jc w:val="center"/>
            </w:pPr>
            <w:r>
              <w:t>75</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lastRenderedPageBreak/>
              <w:t>Основное мероприятие 2.1. Градостроительное проектирование</w:t>
            </w:r>
          </w:p>
        </w:tc>
      </w:tr>
      <w:tr w:rsidR="00B6511F">
        <w:tc>
          <w:tcPr>
            <w:tcW w:w="454" w:type="dxa"/>
            <w:vAlign w:val="center"/>
          </w:tcPr>
          <w:p w:rsidR="00B6511F" w:rsidRDefault="00B6511F">
            <w:pPr>
              <w:pStyle w:val="ConsPlusNormal"/>
              <w:jc w:val="center"/>
            </w:pPr>
            <w:r>
              <w:t>29</w:t>
            </w:r>
          </w:p>
        </w:tc>
        <w:tc>
          <w:tcPr>
            <w:tcW w:w="3515" w:type="dxa"/>
            <w:vAlign w:val="center"/>
          </w:tcPr>
          <w:p w:rsidR="00B6511F" w:rsidRDefault="00B6511F">
            <w:pPr>
              <w:pStyle w:val="ConsPlusNormal"/>
            </w:pPr>
            <w:r>
              <w:t>Доля муниципальных образований, в которых подготовлены проекты документов территориального планирования, от общего количества муниципальных образований, в которых срок действия документов территориального планирования завершается</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30</w:t>
            </w:r>
          </w:p>
        </w:tc>
        <w:tc>
          <w:tcPr>
            <w:tcW w:w="3515" w:type="dxa"/>
            <w:vAlign w:val="center"/>
          </w:tcPr>
          <w:p w:rsidR="00B6511F" w:rsidRDefault="00B6511F">
            <w:pPr>
              <w:pStyle w:val="ConsPlusNormal"/>
            </w:pPr>
            <w:r>
              <w:t>Доля муниципальных образований, имеющих закоординированные границы территориальных зон в правилах землепользования и застройки, от общего количества муниципальных образований, включенных в подпрограмму</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31</w:t>
            </w:r>
          </w:p>
        </w:tc>
        <w:tc>
          <w:tcPr>
            <w:tcW w:w="3515" w:type="dxa"/>
            <w:vAlign w:val="center"/>
          </w:tcPr>
          <w:p w:rsidR="00B6511F" w:rsidRDefault="00B6511F">
            <w:pPr>
              <w:pStyle w:val="ConsPlusNormal"/>
            </w:pPr>
            <w:r>
              <w:t>Доля площади территорий, на которые разработаны проекты планировок, от общей площади территорий, включенных в подпрограмму</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19</w:t>
            </w:r>
          </w:p>
        </w:tc>
        <w:tc>
          <w:tcPr>
            <w:tcW w:w="964" w:type="dxa"/>
            <w:vAlign w:val="center"/>
          </w:tcPr>
          <w:p w:rsidR="00B6511F" w:rsidRDefault="00B6511F">
            <w:pPr>
              <w:pStyle w:val="ConsPlusNormal"/>
              <w:jc w:val="center"/>
            </w:pPr>
            <w:r>
              <w:t>19</w:t>
            </w:r>
          </w:p>
        </w:tc>
        <w:tc>
          <w:tcPr>
            <w:tcW w:w="964" w:type="dxa"/>
            <w:vAlign w:val="center"/>
          </w:tcPr>
          <w:p w:rsidR="00B6511F" w:rsidRDefault="00B6511F">
            <w:pPr>
              <w:pStyle w:val="ConsPlusNormal"/>
              <w:jc w:val="center"/>
            </w:pPr>
            <w:r>
              <w:t>19</w:t>
            </w:r>
          </w:p>
        </w:tc>
        <w:tc>
          <w:tcPr>
            <w:tcW w:w="964" w:type="dxa"/>
            <w:vAlign w:val="center"/>
          </w:tcPr>
          <w:p w:rsidR="00B6511F" w:rsidRDefault="00B6511F">
            <w:pPr>
              <w:pStyle w:val="ConsPlusNormal"/>
              <w:jc w:val="center"/>
            </w:pPr>
            <w:r>
              <w:t>19,7</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32</w:t>
            </w:r>
          </w:p>
        </w:tc>
        <w:tc>
          <w:tcPr>
            <w:tcW w:w="3515" w:type="dxa"/>
            <w:vAlign w:val="center"/>
          </w:tcPr>
          <w:p w:rsidR="00B6511F" w:rsidRDefault="00B6511F">
            <w:pPr>
              <w:pStyle w:val="ConsPlusNormal"/>
            </w:pPr>
            <w:r>
              <w:t xml:space="preserve">Доля объектов регионального значения, на которые разработаны проекты планировки территории (проекты межевания территории), от общего количества объектов </w:t>
            </w:r>
            <w:r>
              <w:lastRenderedPageBreak/>
              <w:t>регионального значения, включенных в программу, %</w:t>
            </w:r>
          </w:p>
        </w:tc>
        <w:tc>
          <w:tcPr>
            <w:tcW w:w="1204" w:type="dxa"/>
            <w:vAlign w:val="center"/>
          </w:tcPr>
          <w:p w:rsidR="00B6511F" w:rsidRDefault="00B6511F">
            <w:pPr>
              <w:pStyle w:val="ConsPlusNormal"/>
              <w:jc w:val="center"/>
            </w:pPr>
            <w:r>
              <w:lastRenderedPageBreak/>
              <w:t>%</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lastRenderedPageBreak/>
              <w:t>33</w:t>
            </w:r>
          </w:p>
        </w:tc>
        <w:tc>
          <w:tcPr>
            <w:tcW w:w="3515" w:type="dxa"/>
            <w:vAlign w:val="center"/>
          </w:tcPr>
          <w:p w:rsidR="00B6511F" w:rsidRDefault="00B6511F">
            <w:pPr>
              <w:pStyle w:val="ConsPlusNormal"/>
            </w:pPr>
            <w:r>
              <w:t>Доля населенных пунктов, в которых разработаны графическое и текстовое описания местоположения границ и перечень координат характерных точек для установления границ, от общего количества населенных пунктов Воронежской области</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35</w:t>
            </w:r>
          </w:p>
        </w:tc>
        <w:tc>
          <w:tcPr>
            <w:tcW w:w="964" w:type="dxa"/>
            <w:vAlign w:val="center"/>
          </w:tcPr>
          <w:p w:rsidR="00B6511F" w:rsidRDefault="00B6511F">
            <w:pPr>
              <w:pStyle w:val="ConsPlusNormal"/>
              <w:jc w:val="center"/>
            </w:pPr>
            <w:r>
              <w:t>37</w:t>
            </w:r>
          </w:p>
        </w:tc>
        <w:tc>
          <w:tcPr>
            <w:tcW w:w="964" w:type="dxa"/>
            <w:vAlign w:val="center"/>
          </w:tcPr>
          <w:p w:rsidR="00B6511F" w:rsidRDefault="00B6511F">
            <w:pPr>
              <w:pStyle w:val="ConsPlusNormal"/>
              <w:jc w:val="center"/>
            </w:pPr>
            <w:r>
              <w:t>42</w:t>
            </w:r>
          </w:p>
        </w:tc>
        <w:tc>
          <w:tcPr>
            <w:tcW w:w="964" w:type="dxa"/>
            <w:vAlign w:val="center"/>
          </w:tcPr>
          <w:p w:rsidR="00B6511F" w:rsidRDefault="00B6511F">
            <w:pPr>
              <w:pStyle w:val="ConsPlusNormal"/>
              <w:jc w:val="center"/>
            </w:pPr>
            <w:r>
              <w:t>46</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2.2. Регулирование вопросов административно-территориального устройства</w:t>
            </w:r>
          </w:p>
        </w:tc>
      </w:tr>
      <w:tr w:rsidR="00B6511F">
        <w:tc>
          <w:tcPr>
            <w:tcW w:w="454" w:type="dxa"/>
            <w:vAlign w:val="center"/>
          </w:tcPr>
          <w:p w:rsidR="00B6511F" w:rsidRDefault="00B6511F">
            <w:pPr>
              <w:pStyle w:val="ConsPlusNormal"/>
              <w:jc w:val="center"/>
            </w:pPr>
            <w:r>
              <w:t>34</w:t>
            </w:r>
          </w:p>
        </w:tc>
        <w:tc>
          <w:tcPr>
            <w:tcW w:w="3515" w:type="dxa"/>
            <w:vAlign w:val="center"/>
          </w:tcPr>
          <w:p w:rsidR="00B6511F" w:rsidRDefault="00B6511F">
            <w:pPr>
              <w:pStyle w:val="ConsPlusNormal"/>
            </w:pPr>
            <w:r>
              <w:t>Доля муниципальных образований, которым компенсированы затраты на переименование населенных пунктов, от общего числа обратившихся муниципальных образований</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35</w:t>
            </w:r>
          </w:p>
        </w:tc>
        <w:tc>
          <w:tcPr>
            <w:tcW w:w="3515" w:type="dxa"/>
            <w:vAlign w:val="center"/>
          </w:tcPr>
          <w:p w:rsidR="00B6511F" w:rsidRDefault="00B6511F">
            <w:pPr>
              <w:pStyle w:val="ConsPlusNormal"/>
            </w:pPr>
            <w:r>
              <w:t>Доля протяженности границы Воронежской области по смежеству с субъектами Российской Федерации, на которую подготовлены графическое и текстовое описания местоположения границ и перечень координат характерных точек, от общей протяженности границы Воронежской области по смежеству с субъектами Российской Федерации</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2.3. Создание условий для повышения качества архитектурной деятельности на территории Воронежской области</w:t>
            </w:r>
          </w:p>
        </w:tc>
      </w:tr>
      <w:tr w:rsidR="00B6511F">
        <w:tc>
          <w:tcPr>
            <w:tcW w:w="454" w:type="dxa"/>
            <w:vAlign w:val="center"/>
          </w:tcPr>
          <w:p w:rsidR="00B6511F" w:rsidRDefault="00B6511F">
            <w:pPr>
              <w:pStyle w:val="ConsPlusNormal"/>
              <w:jc w:val="center"/>
            </w:pPr>
            <w:r>
              <w:lastRenderedPageBreak/>
              <w:t>36</w:t>
            </w:r>
          </w:p>
        </w:tc>
        <w:tc>
          <w:tcPr>
            <w:tcW w:w="3515" w:type="dxa"/>
            <w:vAlign w:val="center"/>
          </w:tcPr>
          <w:p w:rsidR="00B6511F" w:rsidRDefault="00B6511F">
            <w:pPr>
              <w:pStyle w:val="ConsPlusNormal"/>
            </w:pPr>
            <w:r>
              <w:t>Количество проведенных мероприятий, направленных на повышение профессионального уровня представителей архитектурного сообщества и качества архитектурной деятельности на территории Воронежской области</w:t>
            </w:r>
          </w:p>
        </w:tc>
        <w:tc>
          <w:tcPr>
            <w:tcW w:w="1204" w:type="dxa"/>
            <w:vAlign w:val="center"/>
          </w:tcPr>
          <w:p w:rsidR="00B6511F" w:rsidRDefault="00B6511F">
            <w:pPr>
              <w:pStyle w:val="ConsPlusNormal"/>
              <w:jc w:val="center"/>
            </w:pPr>
            <w:r>
              <w:t>единиц</w:t>
            </w:r>
          </w:p>
        </w:tc>
        <w:tc>
          <w:tcPr>
            <w:tcW w:w="964" w:type="dxa"/>
            <w:vAlign w:val="center"/>
          </w:tcPr>
          <w:p w:rsidR="00B6511F" w:rsidRDefault="00B6511F">
            <w:pPr>
              <w:pStyle w:val="ConsPlusNormal"/>
              <w:jc w:val="center"/>
            </w:pPr>
            <w:r>
              <w:t>3</w:t>
            </w:r>
          </w:p>
        </w:tc>
        <w:tc>
          <w:tcPr>
            <w:tcW w:w="964" w:type="dxa"/>
            <w:vAlign w:val="center"/>
          </w:tcPr>
          <w:p w:rsidR="00B6511F" w:rsidRDefault="00B6511F">
            <w:pPr>
              <w:pStyle w:val="ConsPlusNormal"/>
              <w:jc w:val="center"/>
            </w:pPr>
            <w:r>
              <w:t>4</w:t>
            </w:r>
          </w:p>
        </w:tc>
        <w:tc>
          <w:tcPr>
            <w:tcW w:w="964" w:type="dxa"/>
            <w:vAlign w:val="center"/>
          </w:tcPr>
          <w:p w:rsidR="00B6511F" w:rsidRDefault="00B6511F">
            <w:pPr>
              <w:pStyle w:val="ConsPlusNormal"/>
              <w:jc w:val="center"/>
            </w:pPr>
            <w:r>
              <w:t>3</w:t>
            </w:r>
          </w:p>
        </w:tc>
        <w:tc>
          <w:tcPr>
            <w:tcW w:w="964" w:type="dxa"/>
            <w:vAlign w:val="center"/>
          </w:tcPr>
          <w:p w:rsidR="00B6511F" w:rsidRDefault="00B6511F">
            <w:pPr>
              <w:pStyle w:val="ConsPlusNormal"/>
              <w:jc w:val="center"/>
            </w:pPr>
            <w:r>
              <w:t>3</w:t>
            </w:r>
          </w:p>
        </w:tc>
        <w:tc>
          <w:tcPr>
            <w:tcW w:w="964" w:type="dxa"/>
            <w:vAlign w:val="center"/>
          </w:tcPr>
          <w:p w:rsidR="00B6511F" w:rsidRDefault="00B6511F">
            <w:pPr>
              <w:pStyle w:val="ConsPlusNormal"/>
              <w:jc w:val="center"/>
            </w:pPr>
            <w:r>
              <w:t>3</w:t>
            </w:r>
          </w:p>
        </w:tc>
        <w:tc>
          <w:tcPr>
            <w:tcW w:w="964" w:type="dxa"/>
            <w:vAlign w:val="center"/>
          </w:tcPr>
          <w:p w:rsidR="00B6511F" w:rsidRDefault="00B6511F">
            <w:pPr>
              <w:pStyle w:val="ConsPlusNormal"/>
              <w:jc w:val="center"/>
            </w:pPr>
            <w:r>
              <w:t>3</w:t>
            </w:r>
          </w:p>
        </w:tc>
        <w:tc>
          <w:tcPr>
            <w:tcW w:w="1077" w:type="dxa"/>
            <w:vAlign w:val="center"/>
          </w:tcPr>
          <w:p w:rsidR="00B6511F" w:rsidRDefault="00B6511F">
            <w:pPr>
              <w:pStyle w:val="ConsPlusNormal"/>
              <w:jc w:val="center"/>
            </w:pPr>
            <w:r>
              <w:t>3</w:t>
            </w:r>
          </w:p>
        </w:tc>
        <w:tc>
          <w:tcPr>
            <w:tcW w:w="1077" w:type="dxa"/>
            <w:vAlign w:val="center"/>
          </w:tcPr>
          <w:p w:rsidR="00B6511F" w:rsidRDefault="00B6511F">
            <w:pPr>
              <w:pStyle w:val="ConsPlusNormal"/>
              <w:jc w:val="center"/>
            </w:pPr>
            <w:r>
              <w:t>3</w:t>
            </w:r>
          </w:p>
        </w:tc>
        <w:tc>
          <w:tcPr>
            <w:tcW w:w="1077" w:type="dxa"/>
            <w:vAlign w:val="center"/>
          </w:tcPr>
          <w:p w:rsidR="00B6511F" w:rsidRDefault="00B6511F">
            <w:pPr>
              <w:pStyle w:val="ConsPlusNormal"/>
              <w:jc w:val="center"/>
            </w:pPr>
            <w:r>
              <w:t>3</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37</w:t>
            </w:r>
          </w:p>
        </w:tc>
        <w:tc>
          <w:tcPr>
            <w:tcW w:w="3515" w:type="dxa"/>
            <w:vAlign w:val="center"/>
          </w:tcPr>
          <w:p w:rsidR="00B6511F" w:rsidRDefault="00B6511F">
            <w:pPr>
              <w:pStyle w:val="ConsPlusNormal"/>
            </w:pPr>
            <w:r>
              <w:t>Организация и проведение архитектурного форума "Зодчество VRN"</w:t>
            </w:r>
          </w:p>
        </w:tc>
        <w:tc>
          <w:tcPr>
            <w:tcW w:w="1204" w:type="dxa"/>
            <w:vAlign w:val="center"/>
          </w:tcPr>
          <w:p w:rsidR="00B6511F" w:rsidRDefault="00B6511F">
            <w:pPr>
              <w:pStyle w:val="ConsPlusNormal"/>
              <w:jc w:val="center"/>
            </w:pPr>
            <w:r>
              <w:t>да/нет</w:t>
            </w:r>
          </w:p>
        </w:tc>
        <w:tc>
          <w:tcPr>
            <w:tcW w:w="964"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да</w:t>
            </w:r>
          </w:p>
        </w:tc>
        <w:tc>
          <w:tcPr>
            <w:tcW w:w="1077" w:type="dxa"/>
            <w:vAlign w:val="center"/>
          </w:tcPr>
          <w:p w:rsidR="00B6511F" w:rsidRDefault="00B6511F">
            <w:pPr>
              <w:pStyle w:val="ConsPlusNormal"/>
              <w:jc w:val="center"/>
            </w:pPr>
            <w:r>
              <w:t>да</w:t>
            </w:r>
          </w:p>
        </w:tc>
        <w:tc>
          <w:tcPr>
            <w:tcW w:w="1077" w:type="dxa"/>
            <w:vAlign w:val="center"/>
          </w:tcPr>
          <w:p w:rsidR="00B6511F" w:rsidRDefault="00B6511F">
            <w:pPr>
              <w:pStyle w:val="ConsPlusNormal"/>
              <w:jc w:val="center"/>
            </w:pPr>
            <w:r>
              <w:t>да</w:t>
            </w:r>
          </w:p>
        </w:tc>
        <w:tc>
          <w:tcPr>
            <w:tcW w:w="1077"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3"/>
            </w:pPr>
            <w:hyperlink w:anchor="P1785" w:history="1">
              <w:r>
                <w:rPr>
                  <w:color w:val="0000FF"/>
                </w:rPr>
                <w:t>ПОДПРОГРАММА 3</w:t>
              </w:r>
            </w:hyperlink>
            <w:r>
              <w:t xml:space="preserve"> "Развитие промышленности строительных материалов и индустриального домостроения в Воронежской области"</w:t>
            </w:r>
          </w:p>
        </w:tc>
      </w:tr>
      <w:tr w:rsidR="00B6511F">
        <w:tc>
          <w:tcPr>
            <w:tcW w:w="454" w:type="dxa"/>
            <w:vMerge w:val="restart"/>
            <w:vAlign w:val="center"/>
          </w:tcPr>
          <w:p w:rsidR="00B6511F" w:rsidRDefault="00B6511F">
            <w:pPr>
              <w:pStyle w:val="ConsPlusNormal"/>
              <w:jc w:val="center"/>
            </w:pPr>
            <w:r>
              <w:t>38</w:t>
            </w:r>
          </w:p>
        </w:tc>
        <w:tc>
          <w:tcPr>
            <w:tcW w:w="3515" w:type="dxa"/>
            <w:vAlign w:val="center"/>
          </w:tcPr>
          <w:p w:rsidR="00B6511F" w:rsidRDefault="00B6511F">
            <w:pPr>
              <w:pStyle w:val="ConsPlusNormal"/>
            </w:pPr>
            <w:r>
              <w:t>Объем производства основных видов строительных материалов на душу населения Воронежской области</w:t>
            </w:r>
          </w:p>
        </w:tc>
        <w:tc>
          <w:tcPr>
            <w:tcW w:w="1204" w:type="dxa"/>
            <w:vAlign w:val="center"/>
          </w:tcPr>
          <w:p w:rsidR="00B6511F" w:rsidRDefault="00B6511F">
            <w:pPr>
              <w:pStyle w:val="ConsPlusNormal"/>
              <w:jc w:val="center"/>
            </w:pPr>
            <w:r>
              <w:t>х</w:t>
            </w:r>
          </w:p>
        </w:tc>
        <w:tc>
          <w:tcPr>
            <w:tcW w:w="964" w:type="dxa"/>
            <w:vAlign w:val="center"/>
          </w:tcPr>
          <w:p w:rsidR="00B6511F" w:rsidRDefault="00B6511F">
            <w:pPr>
              <w:pStyle w:val="ConsPlusNormal"/>
              <w:jc w:val="center"/>
            </w:pPr>
            <w:r>
              <w:t>х</w:t>
            </w:r>
          </w:p>
        </w:tc>
        <w:tc>
          <w:tcPr>
            <w:tcW w:w="964" w:type="dxa"/>
            <w:vAlign w:val="center"/>
          </w:tcPr>
          <w:p w:rsidR="00B6511F" w:rsidRDefault="00B6511F">
            <w:pPr>
              <w:pStyle w:val="ConsPlusNormal"/>
              <w:jc w:val="center"/>
            </w:pPr>
            <w:r>
              <w:t>х</w:t>
            </w:r>
          </w:p>
        </w:tc>
        <w:tc>
          <w:tcPr>
            <w:tcW w:w="964" w:type="dxa"/>
            <w:vAlign w:val="center"/>
          </w:tcPr>
          <w:p w:rsidR="00B6511F" w:rsidRDefault="00B6511F">
            <w:pPr>
              <w:pStyle w:val="ConsPlusNormal"/>
              <w:jc w:val="center"/>
            </w:pPr>
            <w:r>
              <w:t>х</w:t>
            </w:r>
          </w:p>
        </w:tc>
        <w:tc>
          <w:tcPr>
            <w:tcW w:w="964" w:type="dxa"/>
            <w:vAlign w:val="center"/>
          </w:tcPr>
          <w:p w:rsidR="00B6511F" w:rsidRDefault="00B6511F">
            <w:pPr>
              <w:pStyle w:val="ConsPlusNormal"/>
              <w:jc w:val="center"/>
            </w:pPr>
            <w:r>
              <w:t>х</w:t>
            </w:r>
          </w:p>
        </w:tc>
        <w:tc>
          <w:tcPr>
            <w:tcW w:w="964" w:type="dxa"/>
            <w:vAlign w:val="center"/>
          </w:tcPr>
          <w:p w:rsidR="00B6511F" w:rsidRDefault="00B6511F">
            <w:pPr>
              <w:pStyle w:val="ConsPlusNormal"/>
              <w:jc w:val="center"/>
            </w:pPr>
            <w:r>
              <w:t>х</w:t>
            </w:r>
          </w:p>
        </w:tc>
        <w:tc>
          <w:tcPr>
            <w:tcW w:w="964" w:type="dxa"/>
            <w:vAlign w:val="center"/>
          </w:tcPr>
          <w:p w:rsidR="00B6511F" w:rsidRDefault="00B6511F">
            <w:pPr>
              <w:pStyle w:val="ConsPlusNormal"/>
              <w:jc w:val="center"/>
            </w:pPr>
            <w:r>
              <w:t>х</w:t>
            </w:r>
          </w:p>
        </w:tc>
        <w:tc>
          <w:tcPr>
            <w:tcW w:w="1077" w:type="dxa"/>
            <w:vAlign w:val="center"/>
          </w:tcPr>
          <w:p w:rsidR="00B6511F" w:rsidRDefault="00B6511F">
            <w:pPr>
              <w:pStyle w:val="ConsPlusNormal"/>
              <w:jc w:val="center"/>
            </w:pPr>
            <w:r>
              <w:t>х</w:t>
            </w:r>
          </w:p>
        </w:tc>
        <w:tc>
          <w:tcPr>
            <w:tcW w:w="1077" w:type="dxa"/>
            <w:vAlign w:val="center"/>
          </w:tcPr>
          <w:p w:rsidR="00B6511F" w:rsidRDefault="00B6511F">
            <w:pPr>
              <w:pStyle w:val="ConsPlusNormal"/>
              <w:jc w:val="center"/>
            </w:pPr>
            <w:r>
              <w:t>х</w:t>
            </w:r>
          </w:p>
        </w:tc>
        <w:tc>
          <w:tcPr>
            <w:tcW w:w="1077" w:type="dxa"/>
            <w:vAlign w:val="center"/>
          </w:tcPr>
          <w:p w:rsidR="00B6511F" w:rsidRDefault="00B6511F">
            <w:pPr>
              <w:pStyle w:val="ConsPlusNormal"/>
              <w:jc w:val="center"/>
            </w:pPr>
            <w:r>
              <w:t>х</w:t>
            </w:r>
          </w:p>
        </w:tc>
        <w:tc>
          <w:tcPr>
            <w:tcW w:w="964" w:type="dxa"/>
            <w:vAlign w:val="center"/>
          </w:tcPr>
          <w:p w:rsidR="00B6511F" w:rsidRDefault="00B6511F">
            <w:pPr>
              <w:pStyle w:val="ConsPlusNormal"/>
              <w:jc w:val="center"/>
            </w:pPr>
            <w:r>
              <w:t>-</w:t>
            </w:r>
          </w:p>
        </w:tc>
      </w:tr>
      <w:tr w:rsidR="00B6511F">
        <w:tc>
          <w:tcPr>
            <w:tcW w:w="454" w:type="dxa"/>
            <w:vMerge/>
          </w:tcPr>
          <w:p w:rsidR="00B6511F" w:rsidRDefault="00B6511F"/>
        </w:tc>
        <w:tc>
          <w:tcPr>
            <w:tcW w:w="3515" w:type="dxa"/>
            <w:vAlign w:val="center"/>
          </w:tcPr>
          <w:p w:rsidR="00B6511F" w:rsidRDefault="00B6511F">
            <w:pPr>
              <w:pStyle w:val="ConsPlusNormal"/>
            </w:pPr>
            <w:r>
              <w:t>- цемент</w:t>
            </w:r>
          </w:p>
        </w:tc>
        <w:tc>
          <w:tcPr>
            <w:tcW w:w="1204" w:type="dxa"/>
            <w:vAlign w:val="center"/>
          </w:tcPr>
          <w:p w:rsidR="00B6511F" w:rsidRDefault="00B6511F">
            <w:pPr>
              <w:pStyle w:val="ConsPlusNormal"/>
              <w:jc w:val="center"/>
            </w:pPr>
            <w:r>
              <w:t>т/чел.</w:t>
            </w:r>
          </w:p>
        </w:tc>
        <w:tc>
          <w:tcPr>
            <w:tcW w:w="964" w:type="dxa"/>
            <w:vAlign w:val="center"/>
          </w:tcPr>
          <w:p w:rsidR="00B6511F" w:rsidRDefault="00B6511F">
            <w:pPr>
              <w:pStyle w:val="ConsPlusNormal"/>
              <w:jc w:val="center"/>
            </w:pPr>
            <w:r>
              <w:t>0,74</w:t>
            </w:r>
          </w:p>
        </w:tc>
        <w:tc>
          <w:tcPr>
            <w:tcW w:w="964" w:type="dxa"/>
            <w:vAlign w:val="center"/>
          </w:tcPr>
          <w:p w:rsidR="00B6511F" w:rsidRDefault="00B6511F">
            <w:pPr>
              <w:pStyle w:val="ConsPlusNormal"/>
              <w:jc w:val="center"/>
            </w:pPr>
            <w:r>
              <w:t>0,77</w:t>
            </w:r>
          </w:p>
        </w:tc>
        <w:tc>
          <w:tcPr>
            <w:tcW w:w="964" w:type="dxa"/>
            <w:vAlign w:val="center"/>
          </w:tcPr>
          <w:p w:rsidR="00B6511F" w:rsidRDefault="00B6511F">
            <w:pPr>
              <w:pStyle w:val="ConsPlusNormal"/>
              <w:jc w:val="center"/>
            </w:pPr>
            <w:r>
              <w:t>0,797</w:t>
            </w:r>
          </w:p>
        </w:tc>
        <w:tc>
          <w:tcPr>
            <w:tcW w:w="964" w:type="dxa"/>
            <w:vAlign w:val="center"/>
          </w:tcPr>
          <w:p w:rsidR="00B6511F" w:rsidRDefault="00B6511F">
            <w:pPr>
              <w:pStyle w:val="ConsPlusNormal"/>
              <w:jc w:val="center"/>
            </w:pPr>
            <w:r>
              <w:t>0,775</w:t>
            </w:r>
          </w:p>
        </w:tc>
        <w:tc>
          <w:tcPr>
            <w:tcW w:w="964" w:type="dxa"/>
            <w:vAlign w:val="center"/>
          </w:tcPr>
          <w:p w:rsidR="00B6511F" w:rsidRDefault="00B6511F">
            <w:pPr>
              <w:pStyle w:val="ConsPlusNormal"/>
              <w:jc w:val="center"/>
            </w:pPr>
            <w:r>
              <w:t>0,8</w:t>
            </w:r>
          </w:p>
        </w:tc>
        <w:tc>
          <w:tcPr>
            <w:tcW w:w="964" w:type="dxa"/>
            <w:vAlign w:val="center"/>
          </w:tcPr>
          <w:p w:rsidR="00B6511F" w:rsidRDefault="00B6511F">
            <w:pPr>
              <w:pStyle w:val="ConsPlusNormal"/>
              <w:jc w:val="center"/>
            </w:pPr>
            <w:r>
              <w:t>0,85</w:t>
            </w:r>
          </w:p>
        </w:tc>
        <w:tc>
          <w:tcPr>
            <w:tcW w:w="1077" w:type="dxa"/>
            <w:vAlign w:val="center"/>
          </w:tcPr>
          <w:p w:rsidR="00B6511F" w:rsidRDefault="00B6511F">
            <w:pPr>
              <w:pStyle w:val="ConsPlusNormal"/>
              <w:jc w:val="center"/>
            </w:pPr>
            <w:r>
              <w:t>0,85</w:t>
            </w:r>
          </w:p>
        </w:tc>
        <w:tc>
          <w:tcPr>
            <w:tcW w:w="1077" w:type="dxa"/>
            <w:vAlign w:val="center"/>
          </w:tcPr>
          <w:p w:rsidR="00B6511F" w:rsidRDefault="00B6511F">
            <w:pPr>
              <w:pStyle w:val="ConsPlusNormal"/>
              <w:jc w:val="center"/>
            </w:pPr>
            <w:r>
              <w:t>0,85</w:t>
            </w:r>
          </w:p>
        </w:tc>
        <w:tc>
          <w:tcPr>
            <w:tcW w:w="1077" w:type="dxa"/>
            <w:vAlign w:val="center"/>
          </w:tcPr>
          <w:p w:rsidR="00B6511F" w:rsidRDefault="00B6511F">
            <w:pPr>
              <w:pStyle w:val="ConsPlusNormal"/>
              <w:jc w:val="center"/>
            </w:pPr>
            <w:r>
              <w:t>0,85</w:t>
            </w:r>
          </w:p>
        </w:tc>
        <w:tc>
          <w:tcPr>
            <w:tcW w:w="964" w:type="dxa"/>
            <w:vAlign w:val="center"/>
          </w:tcPr>
          <w:p w:rsidR="00B6511F" w:rsidRDefault="00B6511F">
            <w:pPr>
              <w:pStyle w:val="ConsPlusNormal"/>
              <w:jc w:val="center"/>
            </w:pPr>
            <w:r>
              <w:t>-</w:t>
            </w:r>
          </w:p>
        </w:tc>
      </w:tr>
      <w:tr w:rsidR="00B6511F">
        <w:tc>
          <w:tcPr>
            <w:tcW w:w="454" w:type="dxa"/>
            <w:vMerge/>
          </w:tcPr>
          <w:p w:rsidR="00B6511F" w:rsidRDefault="00B6511F"/>
        </w:tc>
        <w:tc>
          <w:tcPr>
            <w:tcW w:w="3515" w:type="dxa"/>
            <w:vAlign w:val="center"/>
          </w:tcPr>
          <w:p w:rsidR="00B6511F" w:rsidRDefault="00B6511F">
            <w:pPr>
              <w:pStyle w:val="ConsPlusNormal"/>
            </w:pPr>
            <w:r>
              <w:t>- известь</w:t>
            </w:r>
          </w:p>
        </w:tc>
        <w:tc>
          <w:tcPr>
            <w:tcW w:w="1204" w:type="dxa"/>
            <w:vAlign w:val="center"/>
          </w:tcPr>
          <w:p w:rsidR="00B6511F" w:rsidRDefault="00B6511F">
            <w:pPr>
              <w:pStyle w:val="ConsPlusNormal"/>
              <w:jc w:val="center"/>
            </w:pPr>
            <w:r>
              <w:t>т/чел.</w:t>
            </w:r>
          </w:p>
        </w:tc>
        <w:tc>
          <w:tcPr>
            <w:tcW w:w="964" w:type="dxa"/>
            <w:vAlign w:val="center"/>
          </w:tcPr>
          <w:p w:rsidR="00B6511F" w:rsidRDefault="00B6511F">
            <w:pPr>
              <w:pStyle w:val="ConsPlusNormal"/>
              <w:jc w:val="center"/>
            </w:pPr>
            <w:r>
              <w:t>0,18</w:t>
            </w:r>
          </w:p>
        </w:tc>
        <w:tc>
          <w:tcPr>
            <w:tcW w:w="964" w:type="dxa"/>
            <w:vAlign w:val="center"/>
          </w:tcPr>
          <w:p w:rsidR="00B6511F" w:rsidRDefault="00B6511F">
            <w:pPr>
              <w:pStyle w:val="ConsPlusNormal"/>
              <w:jc w:val="center"/>
            </w:pPr>
            <w:r>
              <w:t>0,18</w:t>
            </w:r>
          </w:p>
        </w:tc>
        <w:tc>
          <w:tcPr>
            <w:tcW w:w="964" w:type="dxa"/>
            <w:vAlign w:val="center"/>
          </w:tcPr>
          <w:p w:rsidR="00B6511F" w:rsidRDefault="00B6511F">
            <w:pPr>
              <w:pStyle w:val="ConsPlusNormal"/>
              <w:jc w:val="center"/>
            </w:pPr>
            <w:r>
              <w:t>0,187</w:t>
            </w:r>
          </w:p>
        </w:tc>
        <w:tc>
          <w:tcPr>
            <w:tcW w:w="964" w:type="dxa"/>
            <w:vAlign w:val="center"/>
          </w:tcPr>
          <w:p w:rsidR="00B6511F" w:rsidRDefault="00B6511F">
            <w:pPr>
              <w:pStyle w:val="ConsPlusNormal"/>
              <w:jc w:val="center"/>
            </w:pPr>
            <w:r>
              <w:t>0,18</w:t>
            </w:r>
          </w:p>
        </w:tc>
        <w:tc>
          <w:tcPr>
            <w:tcW w:w="964" w:type="dxa"/>
            <w:vAlign w:val="center"/>
          </w:tcPr>
          <w:p w:rsidR="00B6511F" w:rsidRDefault="00B6511F">
            <w:pPr>
              <w:pStyle w:val="ConsPlusNormal"/>
              <w:jc w:val="center"/>
            </w:pPr>
            <w:r>
              <w:t>0,18</w:t>
            </w:r>
          </w:p>
        </w:tc>
        <w:tc>
          <w:tcPr>
            <w:tcW w:w="964" w:type="dxa"/>
            <w:vAlign w:val="center"/>
          </w:tcPr>
          <w:p w:rsidR="00B6511F" w:rsidRDefault="00B6511F">
            <w:pPr>
              <w:pStyle w:val="ConsPlusNormal"/>
              <w:jc w:val="center"/>
            </w:pPr>
            <w:r>
              <w:t>0,19</w:t>
            </w:r>
          </w:p>
        </w:tc>
        <w:tc>
          <w:tcPr>
            <w:tcW w:w="1077" w:type="dxa"/>
            <w:vAlign w:val="center"/>
          </w:tcPr>
          <w:p w:rsidR="00B6511F" w:rsidRDefault="00B6511F">
            <w:pPr>
              <w:pStyle w:val="ConsPlusNormal"/>
              <w:jc w:val="center"/>
            </w:pPr>
            <w:r>
              <w:t>0,19</w:t>
            </w:r>
          </w:p>
        </w:tc>
        <w:tc>
          <w:tcPr>
            <w:tcW w:w="1077" w:type="dxa"/>
            <w:vAlign w:val="center"/>
          </w:tcPr>
          <w:p w:rsidR="00B6511F" w:rsidRDefault="00B6511F">
            <w:pPr>
              <w:pStyle w:val="ConsPlusNormal"/>
              <w:jc w:val="center"/>
            </w:pPr>
            <w:r>
              <w:t>0,19</w:t>
            </w:r>
          </w:p>
        </w:tc>
        <w:tc>
          <w:tcPr>
            <w:tcW w:w="1077" w:type="dxa"/>
            <w:vAlign w:val="center"/>
          </w:tcPr>
          <w:p w:rsidR="00B6511F" w:rsidRDefault="00B6511F">
            <w:pPr>
              <w:pStyle w:val="ConsPlusNormal"/>
              <w:jc w:val="center"/>
            </w:pPr>
            <w:r>
              <w:t>0,19</w:t>
            </w:r>
          </w:p>
        </w:tc>
        <w:tc>
          <w:tcPr>
            <w:tcW w:w="964" w:type="dxa"/>
            <w:vAlign w:val="center"/>
          </w:tcPr>
          <w:p w:rsidR="00B6511F" w:rsidRDefault="00B6511F">
            <w:pPr>
              <w:pStyle w:val="ConsPlusNormal"/>
              <w:jc w:val="center"/>
            </w:pPr>
            <w:r>
              <w:t>-</w:t>
            </w:r>
          </w:p>
        </w:tc>
      </w:tr>
      <w:tr w:rsidR="00B6511F">
        <w:tc>
          <w:tcPr>
            <w:tcW w:w="454" w:type="dxa"/>
            <w:vMerge/>
          </w:tcPr>
          <w:p w:rsidR="00B6511F" w:rsidRDefault="00B6511F"/>
        </w:tc>
        <w:tc>
          <w:tcPr>
            <w:tcW w:w="3515" w:type="dxa"/>
            <w:vAlign w:val="center"/>
          </w:tcPr>
          <w:p w:rsidR="00B6511F" w:rsidRDefault="00B6511F">
            <w:pPr>
              <w:pStyle w:val="ConsPlusNormal"/>
            </w:pPr>
            <w:r>
              <w:t>- мелкоштучные стеновые материалы</w:t>
            </w:r>
          </w:p>
        </w:tc>
        <w:tc>
          <w:tcPr>
            <w:tcW w:w="1204" w:type="dxa"/>
            <w:vAlign w:val="center"/>
          </w:tcPr>
          <w:p w:rsidR="00B6511F" w:rsidRDefault="00B6511F">
            <w:pPr>
              <w:pStyle w:val="ConsPlusNormal"/>
              <w:jc w:val="center"/>
            </w:pPr>
            <w:r>
              <w:t>усл. шт./чел.</w:t>
            </w:r>
          </w:p>
        </w:tc>
        <w:tc>
          <w:tcPr>
            <w:tcW w:w="964" w:type="dxa"/>
            <w:vAlign w:val="center"/>
          </w:tcPr>
          <w:p w:rsidR="00B6511F" w:rsidRDefault="00B6511F">
            <w:pPr>
              <w:pStyle w:val="ConsPlusNormal"/>
              <w:jc w:val="center"/>
            </w:pPr>
            <w:r>
              <w:t>160</w:t>
            </w:r>
          </w:p>
        </w:tc>
        <w:tc>
          <w:tcPr>
            <w:tcW w:w="964" w:type="dxa"/>
            <w:vAlign w:val="center"/>
          </w:tcPr>
          <w:p w:rsidR="00B6511F" w:rsidRDefault="00B6511F">
            <w:pPr>
              <w:pStyle w:val="ConsPlusNormal"/>
              <w:jc w:val="center"/>
            </w:pPr>
            <w:r>
              <w:t>126</w:t>
            </w:r>
          </w:p>
        </w:tc>
        <w:tc>
          <w:tcPr>
            <w:tcW w:w="964" w:type="dxa"/>
            <w:vAlign w:val="center"/>
          </w:tcPr>
          <w:p w:rsidR="00B6511F" w:rsidRDefault="00B6511F">
            <w:pPr>
              <w:pStyle w:val="ConsPlusNormal"/>
              <w:jc w:val="center"/>
            </w:pPr>
            <w:r>
              <w:t>125</w:t>
            </w:r>
          </w:p>
        </w:tc>
        <w:tc>
          <w:tcPr>
            <w:tcW w:w="964" w:type="dxa"/>
            <w:vAlign w:val="center"/>
          </w:tcPr>
          <w:p w:rsidR="00B6511F" w:rsidRDefault="00B6511F">
            <w:pPr>
              <w:pStyle w:val="ConsPlusNormal"/>
              <w:jc w:val="center"/>
            </w:pPr>
            <w:r>
              <w:t>128</w:t>
            </w:r>
          </w:p>
        </w:tc>
        <w:tc>
          <w:tcPr>
            <w:tcW w:w="964" w:type="dxa"/>
            <w:vAlign w:val="center"/>
          </w:tcPr>
          <w:p w:rsidR="00B6511F" w:rsidRDefault="00B6511F">
            <w:pPr>
              <w:pStyle w:val="ConsPlusNormal"/>
              <w:jc w:val="center"/>
            </w:pPr>
            <w:r>
              <w:t>130</w:t>
            </w:r>
          </w:p>
        </w:tc>
        <w:tc>
          <w:tcPr>
            <w:tcW w:w="964" w:type="dxa"/>
            <w:vAlign w:val="center"/>
          </w:tcPr>
          <w:p w:rsidR="00B6511F" w:rsidRDefault="00B6511F">
            <w:pPr>
              <w:pStyle w:val="ConsPlusNormal"/>
              <w:jc w:val="center"/>
            </w:pPr>
            <w:r>
              <w:t>135</w:t>
            </w:r>
          </w:p>
        </w:tc>
        <w:tc>
          <w:tcPr>
            <w:tcW w:w="1077" w:type="dxa"/>
            <w:vAlign w:val="center"/>
          </w:tcPr>
          <w:p w:rsidR="00B6511F" w:rsidRDefault="00B6511F">
            <w:pPr>
              <w:pStyle w:val="ConsPlusNormal"/>
              <w:jc w:val="center"/>
            </w:pPr>
            <w:r>
              <w:t>140</w:t>
            </w:r>
          </w:p>
        </w:tc>
        <w:tc>
          <w:tcPr>
            <w:tcW w:w="1077" w:type="dxa"/>
            <w:vAlign w:val="center"/>
          </w:tcPr>
          <w:p w:rsidR="00B6511F" w:rsidRDefault="00B6511F">
            <w:pPr>
              <w:pStyle w:val="ConsPlusNormal"/>
              <w:jc w:val="center"/>
            </w:pPr>
            <w:r>
              <w:t>145</w:t>
            </w:r>
          </w:p>
        </w:tc>
        <w:tc>
          <w:tcPr>
            <w:tcW w:w="1077" w:type="dxa"/>
            <w:vAlign w:val="center"/>
          </w:tcPr>
          <w:p w:rsidR="00B6511F" w:rsidRDefault="00B6511F">
            <w:pPr>
              <w:pStyle w:val="ConsPlusNormal"/>
              <w:jc w:val="center"/>
            </w:pPr>
            <w:r>
              <w:t>150</w:t>
            </w:r>
          </w:p>
        </w:tc>
        <w:tc>
          <w:tcPr>
            <w:tcW w:w="964" w:type="dxa"/>
            <w:vAlign w:val="center"/>
          </w:tcPr>
          <w:p w:rsidR="00B6511F" w:rsidRDefault="00B6511F">
            <w:pPr>
              <w:pStyle w:val="ConsPlusNormal"/>
              <w:jc w:val="center"/>
            </w:pPr>
            <w:r>
              <w:t>-</w:t>
            </w:r>
          </w:p>
        </w:tc>
      </w:tr>
      <w:tr w:rsidR="00B6511F">
        <w:tc>
          <w:tcPr>
            <w:tcW w:w="454" w:type="dxa"/>
            <w:vMerge/>
          </w:tcPr>
          <w:p w:rsidR="00B6511F" w:rsidRDefault="00B6511F"/>
        </w:tc>
        <w:tc>
          <w:tcPr>
            <w:tcW w:w="3515" w:type="dxa"/>
            <w:vAlign w:val="center"/>
          </w:tcPr>
          <w:p w:rsidR="00B6511F" w:rsidRDefault="00B6511F">
            <w:pPr>
              <w:pStyle w:val="ConsPlusNormal"/>
            </w:pPr>
            <w:r>
              <w:t>- конструкции и детали сборные железобетонные</w:t>
            </w:r>
          </w:p>
        </w:tc>
        <w:tc>
          <w:tcPr>
            <w:tcW w:w="1204" w:type="dxa"/>
            <w:vAlign w:val="center"/>
          </w:tcPr>
          <w:p w:rsidR="00B6511F" w:rsidRDefault="00B6511F">
            <w:pPr>
              <w:pStyle w:val="ConsPlusNormal"/>
              <w:jc w:val="center"/>
            </w:pPr>
            <w:r>
              <w:t>м</w:t>
            </w:r>
            <w:r>
              <w:rPr>
                <w:vertAlign w:val="superscript"/>
              </w:rPr>
              <w:t>3</w:t>
            </w:r>
            <w:r>
              <w:t>/чел.</w:t>
            </w:r>
          </w:p>
        </w:tc>
        <w:tc>
          <w:tcPr>
            <w:tcW w:w="964" w:type="dxa"/>
            <w:vAlign w:val="center"/>
          </w:tcPr>
          <w:p w:rsidR="00B6511F" w:rsidRDefault="00B6511F">
            <w:pPr>
              <w:pStyle w:val="ConsPlusNormal"/>
              <w:jc w:val="center"/>
            </w:pPr>
            <w:r>
              <w:t>0,26</w:t>
            </w:r>
          </w:p>
        </w:tc>
        <w:tc>
          <w:tcPr>
            <w:tcW w:w="964" w:type="dxa"/>
            <w:vAlign w:val="center"/>
          </w:tcPr>
          <w:p w:rsidR="00B6511F" w:rsidRDefault="00B6511F">
            <w:pPr>
              <w:pStyle w:val="ConsPlusNormal"/>
              <w:jc w:val="center"/>
            </w:pPr>
            <w:r>
              <w:t>0,25</w:t>
            </w:r>
          </w:p>
        </w:tc>
        <w:tc>
          <w:tcPr>
            <w:tcW w:w="964" w:type="dxa"/>
            <w:vAlign w:val="center"/>
          </w:tcPr>
          <w:p w:rsidR="00B6511F" w:rsidRDefault="00B6511F">
            <w:pPr>
              <w:pStyle w:val="ConsPlusNormal"/>
              <w:jc w:val="center"/>
            </w:pPr>
            <w:r>
              <w:t>0,24</w:t>
            </w:r>
          </w:p>
        </w:tc>
        <w:tc>
          <w:tcPr>
            <w:tcW w:w="964" w:type="dxa"/>
            <w:vAlign w:val="center"/>
          </w:tcPr>
          <w:p w:rsidR="00B6511F" w:rsidRDefault="00B6511F">
            <w:pPr>
              <w:pStyle w:val="ConsPlusNormal"/>
              <w:jc w:val="center"/>
            </w:pPr>
            <w:r>
              <w:t>0,26</w:t>
            </w:r>
          </w:p>
        </w:tc>
        <w:tc>
          <w:tcPr>
            <w:tcW w:w="964" w:type="dxa"/>
            <w:vAlign w:val="center"/>
          </w:tcPr>
          <w:p w:rsidR="00B6511F" w:rsidRDefault="00B6511F">
            <w:pPr>
              <w:pStyle w:val="ConsPlusNormal"/>
              <w:jc w:val="center"/>
            </w:pPr>
            <w:r>
              <w:t>0,26</w:t>
            </w:r>
          </w:p>
        </w:tc>
        <w:tc>
          <w:tcPr>
            <w:tcW w:w="964" w:type="dxa"/>
            <w:vAlign w:val="center"/>
          </w:tcPr>
          <w:p w:rsidR="00B6511F" w:rsidRDefault="00B6511F">
            <w:pPr>
              <w:pStyle w:val="ConsPlusNormal"/>
              <w:jc w:val="center"/>
            </w:pPr>
            <w:r>
              <w:t>0,265</w:t>
            </w:r>
          </w:p>
        </w:tc>
        <w:tc>
          <w:tcPr>
            <w:tcW w:w="1077" w:type="dxa"/>
            <w:vAlign w:val="center"/>
          </w:tcPr>
          <w:p w:rsidR="00B6511F" w:rsidRDefault="00B6511F">
            <w:pPr>
              <w:pStyle w:val="ConsPlusNormal"/>
              <w:jc w:val="center"/>
            </w:pPr>
            <w:r>
              <w:t>0,265</w:t>
            </w:r>
          </w:p>
        </w:tc>
        <w:tc>
          <w:tcPr>
            <w:tcW w:w="1077" w:type="dxa"/>
            <w:vAlign w:val="center"/>
          </w:tcPr>
          <w:p w:rsidR="00B6511F" w:rsidRDefault="00B6511F">
            <w:pPr>
              <w:pStyle w:val="ConsPlusNormal"/>
              <w:jc w:val="center"/>
            </w:pPr>
            <w:r>
              <w:t>0,27</w:t>
            </w:r>
          </w:p>
        </w:tc>
        <w:tc>
          <w:tcPr>
            <w:tcW w:w="1077" w:type="dxa"/>
            <w:vAlign w:val="center"/>
          </w:tcPr>
          <w:p w:rsidR="00B6511F" w:rsidRDefault="00B6511F">
            <w:pPr>
              <w:pStyle w:val="ConsPlusNormal"/>
              <w:jc w:val="center"/>
            </w:pPr>
            <w:r>
              <w:t>0,28</w:t>
            </w:r>
          </w:p>
        </w:tc>
        <w:tc>
          <w:tcPr>
            <w:tcW w:w="964" w:type="dxa"/>
            <w:vAlign w:val="center"/>
          </w:tcPr>
          <w:p w:rsidR="00B6511F" w:rsidRDefault="00B6511F">
            <w:pPr>
              <w:pStyle w:val="ConsPlusNormal"/>
              <w:jc w:val="center"/>
            </w:pPr>
            <w:r>
              <w:t>-</w:t>
            </w:r>
          </w:p>
        </w:tc>
      </w:tr>
      <w:tr w:rsidR="00B6511F">
        <w:tc>
          <w:tcPr>
            <w:tcW w:w="454" w:type="dxa"/>
            <w:vMerge/>
          </w:tcPr>
          <w:p w:rsidR="00B6511F" w:rsidRDefault="00B6511F"/>
        </w:tc>
        <w:tc>
          <w:tcPr>
            <w:tcW w:w="3515" w:type="dxa"/>
            <w:vAlign w:val="center"/>
          </w:tcPr>
          <w:p w:rsidR="00B6511F" w:rsidRDefault="00B6511F">
            <w:pPr>
              <w:pStyle w:val="ConsPlusNormal"/>
            </w:pPr>
            <w:r>
              <w:t>- нерудные строительные материалы</w:t>
            </w:r>
          </w:p>
        </w:tc>
        <w:tc>
          <w:tcPr>
            <w:tcW w:w="1204" w:type="dxa"/>
            <w:vAlign w:val="center"/>
          </w:tcPr>
          <w:p w:rsidR="00B6511F" w:rsidRDefault="00B6511F">
            <w:pPr>
              <w:pStyle w:val="ConsPlusNormal"/>
              <w:jc w:val="center"/>
            </w:pPr>
            <w:r>
              <w:t>м</w:t>
            </w:r>
            <w:r>
              <w:rPr>
                <w:vertAlign w:val="superscript"/>
              </w:rPr>
              <w:t>3</w:t>
            </w:r>
            <w:r>
              <w:t>/чел.</w:t>
            </w:r>
          </w:p>
        </w:tc>
        <w:tc>
          <w:tcPr>
            <w:tcW w:w="964" w:type="dxa"/>
            <w:vAlign w:val="center"/>
          </w:tcPr>
          <w:p w:rsidR="00B6511F" w:rsidRDefault="00B6511F">
            <w:pPr>
              <w:pStyle w:val="ConsPlusNormal"/>
              <w:jc w:val="center"/>
            </w:pPr>
            <w:r>
              <w:t>5,404</w:t>
            </w:r>
          </w:p>
        </w:tc>
        <w:tc>
          <w:tcPr>
            <w:tcW w:w="964" w:type="dxa"/>
            <w:vAlign w:val="center"/>
          </w:tcPr>
          <w:p w:rsidR="00B6511F" w:rsidRDefault="00B6511F">
            <w:pPr>
              <w:pStyle w:val="ConsPlusNormal"/>
              <w:jc w:val="center"/>
            </w:pPr>
            <w:r>
              <w:t>5,12</w:t>
            </w:r>
          </w:p>
        </w:tc>
        <w:tc>
          <w:tcPr>
            <w:tcW w:w="964" w:type="dxa"/>
            <w:vAlign w:val="center"/>
          </w:tcPr>
          <w:p w:rsidR="00B6511F" w:rsidRDefault="00B6511F">
            <w:pPr>
              <w:pStyle w:val="ConsPlusNormal"/>
              <w:jc w:val="center"/>
            </w:pPr>
            <w:r>
              <w:t>5,3</w:t>
            </w:r>
          </w:p>
        </w:tc>
        <w:tc>
          <w:tcPr>
            <w:tcW w:w="964" w:type="dxa"/>
            <w:vAlign w:val="center"/>
          </w:tcPr>
          <w:p w:rsidR="00B6511F" w:rsidRDefault="00B6511F">
            <w:pPr>
              <w:pStyle w:val="ConsPlusNormal"/>
              <w:jc w:val="center"/>
            </w:pPr>
            <w:r>
              <w:t>5,55</w:t>
            </w:r>
          </w:p>
        </w:tc>
        <w:tc>
          <w:tcPr>
            <w:tcW w:w="964" w:type="dxa"/>
            <w:vAlign w:val="center"/>
          </w:tcPr>
          <w:p w:rsidR="00B6511F" w:rsidRDefault="00B6511F">
            <w:pPr>
              <w:pStyle w:val="ConsPlusNormal"/>
              <w:jc w:val="center"/>
            </w:pPr>
            <w:r>
              <w:t>5,6</w:t>
            </w:r>
          </w:p>
        </w:tc>
        <w:tc>
          <w:tcPr>
            <w:tcW w:w="964" w:type="dxa"/>
            <w:vAlign w:val="center"/>
          </w:tcPr>
          <w:p w:rsidR="00B6511F" w:rsidRDefault="00B6511F">
            <w:pPr>
              <w:pStyle w:val="ConsPlusNormal"/>
              <w:jc w:val="center"/>
            </w:pPr>
            <w:r>
              <w:t>5,65</w:t>
            </w:r>
          </w:p>
        </w:tc>
        <w:tc>
          <w:tcPr>
            <w:tcW w:w="1077" w:type="dxa"/>
            <w:vAlign w:val="center"/>
          </w:tcPr>
          <w:p w:rsidR="00B6511F" w:rsidRDefault="00B6511F">
            <w:pPr>
              <w:pStyle w:val="ConsPlusNormal"/>
              <w:jc w:val="center"/>
            </w:pPr>
            <w:r>
              <w:t>5,65</w:t>
            </w:r>
          </w:p>
        </w:tc>
        <w:tc>
          <w:tcPr>
            <w:tcW w:w="1077" w:type="dxa"/>
            <w:vAlign w:val="center"/>
          </w:tcPr>
          <w:p w:rsidR="00B6511F" w:rsidRDefault="00B6511F">
            <w:pPr>
              <w:pStyle w:val="ConsPlusNormal"/>
              <w:jc w:val="center"/>
            </w:pPr>
            <w:r>
              <w:t>5,65</w:t>
            </w:r>
          </w:p>
        </w:tc>
        <w:tc>
          <w:tcPr>
            <w:tcW w:w="1077" w:type="dxa"/>
            <w:vAlign w:val="center"/>
          </w:tcPr>
          <w:p w:rsidR="00B6511F" w:rsidRDefault="00B6511F">
            <w:pPr>
              <w:pStyle w:val="ConsPlusNormal"/>
              <w:jc w:val="center"/>
            </w:pPr>
            <w:r>
              <w:t>5,7</w:t>
            </w:r>
          </w:p>
        </w:tc>
        <w:tc>
          <w:tcPr>
            <w:tcW w:w="964" w:type="dxa"/>
            <w:vAlign w:val="center"/>
          </w:tcPr>
          <w:p w:rsidR="00B6511F" w:rsidRDefault="00B6511F">
            <w:pPr>
              <w:pStyle w:val="ConsPlusNormal"/>
              <w:jc w:val="center"/>
            </w:pPr>
            <w:r>
              <w:t>-</w:t>
            </w:r>
          </w:p>
        </w:tc>
      </w:tr>
      <w:tr w:rsidR="00B6511F">
        <w:tc>
          <w:tcPr>
            <w:tcW w:w="454" w:type="dxa"/>
            <w:vMerge/>
          </w:tcPr>
          <w:p w:rsidR="00B6511F" w:rsidRDefault="00B6511F"/>
        </w:tc>
        <w:tc>
          <w:tcPr>
            <w:tcW w:w="3515" w:type="dxa"/>
            <w:vAlign w:val="center"/>
          </w:tcPr>
          <w:p w:rsidR="00B6511F" w:rsidRDefault="00B6511F">
            <w:pPr>
              <w:pStyle w:val="ConsPlusNormal"/>
            </w:pPr>
            <w:r>
              <w:t>- стекло листовое</w:t>
            </w:r>
          </w:p>
        </w:tc>
        <w:tc>
          <w:tcPr>
            <w:tcW w:w="1204" w:type="dxa"/>
            <w:vAlign w:val="center"/>
          </w:tcPr>
          <w:p w:rsidR="00B6511F" w:rsidRDefault="00B6511F">
            <w:pPr>
              <w:pStyle w:val="ConsPlusNormal"/>
              <w:jc w:val="center"/>
            </w:pPr>
            <w:r>
              <w:t>м</w:t>
            </w:r>
            <w:r>
              <w:rPr>
                <w:vertAlign w:val="superscript"/>
              </w:rPr>
              <w:t>2</w:t>
            </w:r>
            <w:r>
              <w:t>/чел.</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Merge/>
          </w:tcPr>
          <w:p w:rsidR="00B6511F" w:rsidRDefault="00B6511F"/>
        </w:tc>
        <w:tc>
          <w:tcPr>
            <w:tcW w:w="3515" w:type="dxa"/>
            <w:vAlign w:val="center"/>
          </w:tcPr>
          <w:p w:rsidR="00B6511F" w:rsidRDefault="00B6511F">
            <w:pPr>
              <w:pStyle w:val="ConsPlusNormal"/>
            </w:pPr>
            <w:r>
              <w:t xml:space="preserve">- изделия теплоизоляционные на </w:t>
            </w:r>
            <w:r>
              <w:lastRenderedPageBreak/>
              <w:t>основе минерального волокна</w:t>
            </w:r>
          </w:p>
        </w:tc>
        <w:tc>
          <w:tcPr>
            <w:tcW w:w="1204" w:type="dxa"/>
            <w:vAlign w:val="center"/>
          </w:tcPr>
          <w:p w:rsidR="00B6511F" w:rsidRDefault="00B6511F">
            <w:pPr>
              <w:pStyle w:val="ConsPlusNormal"/>
              <w:jc w:val="center"/>
            </w:pPr>
            <w:r>
              <w:lastRenderedPageBreak/>
              <w:t>м</w:t>
            </w:r>
            <w:r>
              <w:rPr>
                <w:vertAlign w:val="superscript"/>
              </w:rPr>
              <w:t>3</w:t>
            </w:r>
            <w:r>
              <w:t>/чел.</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Merge/>
          </w:tcPr>
          <w:p w:rsidR="00B6511F" w:rsidRDefault="00B6511F"/>
        </w:tc>
        <w:tc>
          <w:tcPr>
            <w:tcW w:w="3515" w:type="dxa"/>
            <w:vAlign w:val="center"/>
          </w:tcPr>
          <w:p w:rsidR="00B6511F" w:rsidRDefault="00B6511F">
            <w:pPr>
              <w:pStyle w:val="ConsPlusNormal"/>
            </w:pPr>
            <w:r>
              <w:t>- изделия теплоизоляционные на основе вспененных полимеров</w:t>
            </w:r>
          </w:p>
        </w:tc>
        <w:tc>
          <w:tcPr>
            <w:tcW w:w="1204" w:type="dxa"/>
            <w:vAlign w:val="center"/>
          </w:tcPr>
          <w:p w:rsidR="00B6511F" w:rsidRDefault="00B6511F">
            <w:pPr>
              <w:pStyle w:val="ConsPlusNormal"/>
              <w:jc w:val="center"/>
            </w:pPr>
            <w:r>
              <w:t>м</w:t>
            </w:r>
            <w:r>
              <w:rPr>
                <w:vertAlign w:val="superscript"/>
              </w:rPr>
              <w:t>3</w:t>
            </w:r>
            <w:r>
              <w:t>/чел.</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0,03</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Merge/>
          </w:tcPr>
          <w:p w:rsidR="00B6511F" w:rsidRDefault="00B6511F"/>
        </w:tc>
        <w:tc>
          <w:tcPr>
            <w:tcW w:w="3515" w:type="dxa"/>
            <w:vAlign w:val="center"/>
          </w:tcPr>
          <w:p w:rsidR="00B6511F" w:rsidRDefault="00B6511F">
            <w:pPr>
              <w:pStyle w:val="ConsPlusNormal"/>
            </w:pPr>
            <w:r>
              <w:t>- мягкие кровельные материалы</w:t>
            </w:r>
          </w:p>
        </w:tc>
        <w:tc>
          <w:tcPr>
            <w:tcW w:w="1204" w:type="dxa"/>
            <w:vAlign w:val="center"/>
          </w:tcPr>
          <w:p w:rsidR="00B6511F" w:rsidRDefault="00B6511F">
            <w:pPr>
              <w:pStyle w:val="ConsPlusNormal"/>
              <w:jc w:val="center"/>
            </w:pPr>
            <w:r>
              <w:t>м</w:t>
            </w:r>
            <w:r>
              <w:rPr>
                <w:vertAlign w:val="superscript"/>
              </w:rPr>
              <w:t>3</w:t>
            </w:r>
            <w:r>
              <w:t>/чел.</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Merge/>
          </w:tcPr>
          <w:p w:rsidR="00B6511F" w:rsidRDefault="00B6511F"/>
        </w:tc>
        <w:tc>
          <w:tcPr>
            <w:tcW w:w="3515" w:type="dxa"/>
            <w:vAlign w:val="center"/>
          </w:tcPr>
          <w:p w:rsidR="00B6511F" w:rsidRDefault="00B6511F">
            <w:pPr>
              <w:pStyle w:val="ConsPlusNormal"/>
            </w:pPr>
            <w:r>
              <w:t>- деревянные дома заводского изготовления и комплекты деталей для стандартных домов со стенами из местных строительных материалов</w:t>
            </w:r>
          </w:p>
        </w:tc>
        <w:tc>
          <w:tcPr>
            <w:tcW w:w="1204" w:type="dxa"/>
            <w:vAlign w:val="center"/>
          </w:tcPr>
          <w:p w:rsidR="00B6511F" w:rsidRDefault="00B6511F">
            <w:pPr>
              <w:pStyle w:val="ConsPlusNormal"/>
              <w:jc w:val="center"/>
            </w:pPr>
            <w:r>
              <w:t>м</w:t>
            </w:r>
            <w:r>
              <w:rPr>
                <w:vertAlign w:val="superscript"/>
              </w:rPr>
              <w:t>2</w:t>
            </w:r>
            <w:r>
              <w:t>/чел.</w:t>
            </w:r>
          </w:p>
        </w:tc>
        <w:tc>
          <w:tcPr>
            <w:tcW w:w="964" w:type="dxa"/>
            <w:vAlign w:val="center"/>
          </w:tcPr>
          <w:p w:rsidR="00B6511F" w:rsidRDefault="00B6511F">
            <w:pPr>
              <w:pStyle w:val="ConsPlusNormal"/>
              <w:jc w:val="center"/>
            </w:pPr>
            <w:r>
              <w:t>0,002</w:t>
            </w:r>
          </w:p>
        </w:tc>
        <w:tc>
          <w:tcPr>
            <w:tcW w:w="964" w:type="dxa"/>
            <w:vAlign w:val="center"/>
          </w:tcPr>
          <w:p w:rsidR="00B6511F" w:rsidRDefault="00B6511F">
            <w:pPr>
              <w:pStyle w:val="ConsPlusNormal"/>
              <w:jc w:val="center"/>
            </w:pPr>
            <w:r>
              <w:t>0,002</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39</w:t>
            </w:r>
          </w:p>
        </w:tc>
        <w:tc>
          <w:tcPr>
            <w:tcW w:w="3515" w:type="dxa"/>
            <w:vAlign w:val="center"/>
          </w:tcPr>
          <w:p w:rsidR="00B6511F" w:rsidRDefault="00B6511F">
            <w:pPr>
              <w:pStyle w:val="ConsPlusNormal"/>
            </w:pPr>
            <w:r>
              <w:t>Степень износа основных фондов по крупным и средним организациям</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55</w:t>
            </w:r>
          </w:p>
        </w:tc>
        <w:tc>
          <w:tcPr>
            <w:tcW w:w="964" w:type="dxa"/>
            <w:vAlign w:val="center"/>
          </w:tcPr>
          <w:p w:rsidR="00B6511F" w:rsidRDefault="00B6511F">
            <w:pPr>
              <w:pStyle w:val="ConsPlusNormal"/>
              <w:jc w:val="center"/>
            </w:pPr>
            <w:r>
              <w:t>50</w:t>
            </w:r>
          </w:p>
        </w:tc>
        <w:tc>
          <w:tcPr>
            <w:tcW w:w="964" w:type="dxa"/>
            <w:vAlign w:val="center"/>
          </w:tcPr>
          <w:p w:rsidR="00B6511F" w:rsidRDefault="00B6511F">
            <w:pPr>
              <w:pStyle w:val="ConsPlusNormal"/>
              <w:jc w:val="center"/>
            </w:pPr>
            <w:r>
              <w:t>45</w:t>
            </w:r>
          </w:p>
        </w:tc>
        <w:tc>
          <w:tcPr>
            <w:tcW w:w="964" w:type="dxa"/>
            <w:vAlign w:val="center"/>
          </w:tcPr>
          <w:p w:rsidR="00B6511F" w:rsidRDefault="00B6511F">
            <w:pPr>
              <w:pStyle w:val="ConsPlusNormal"/>
              <w:jc w:val="center"/>
            </w:pPr>
            <w:r>
              <w:t>45</w:t>
            </w:r>
          </w:p>
        </w:tc>
        <w:tc>
          <w:tcPr>
            <w:tcW w:w="964" w:type="dxa"/>
            <w:vAlign w:val="center"/>
          </w:tcPr>
          <w:p w:rsidR="00B6511F" w:rsidRDefault="00B6511F">
            <w:pPr>
              <w:pStyle w:val="ConsPlusNormal"/>
              <w:jc w:val="center"/>
            </w:pPr>
            <w:r>
              <w:t>40</w:t>
            </w:r>
          </w:p>
        </w:tc>
        <w:tc>
          <w:tcPr>
            <w:tcW w:w="964" w:type="dxa"/>
            <w:vAlign w:val="center"/>
          </w:tcPr>
          <w:p w:rsidR="00B6511F" w:rsidRDefault="00B6511F">
            <w:pPr>
              <w:pStyle w:val="ConsPlusNormal"/>
              <w:jc w:val="center"/>
            </w:pPr>
            <w:r>
              <w:t>40</w:t>
            </w:r>
          </w:p>
        </w:tc>
        <w:tc>
          <w:tcPr>
            <w:tcW w:w="1077" w:type="dxa"/>
            <w:vAlign w:val="center"/>
          </w:tcPr>
          <w:p w:rsidR="00B6511F" w:rsidRDefault="00B6511F">
            <w:pPr>
              <w:pStyle w:val="ConsPlusNormal"/>
              <w:jc w:val="center"/>
            </w:pPr>
            <w:r>
              <w:t>35</w:t>
            </w:r>
          </w:p>
        </w:tc>
        <w:tc>
          <w:tcPr>
            <w:tcW w:w="1077" w:type="dxa"/>
            <w:vAlign w:val="center"/>
          </w:tcPr>
          <w:p w:rsidR="00B6511F" w:rsidRDefault="00B6511F">
            <w:pPr>
              <w:pStyle w:val="ConsPlusNormal"/>
              <w:jc w:val="center"/>
            </w:pPr>
            <w:r>
              <w:t>35</w:t>
            </w:r>
          </w:p>
        </w:tc>
        <w:tc>
          <w:tcPr>
            <w:tcW w:w="1077" w:type="dxa"/>
            <w:vAlign w:val="center"/>
          </w:tcPr>
          <w:p w:rsidR="00B6511F" w:rsidRDefault="00B6511F">
            <w:pPr>
              <w:pStyle w:val="ConsPlusNormal"/>
              <w:jc w:val="center"/>
            </w:pPr>
            <w:r>
              <w:t>30</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40</w:t>
            </w:r>
          </w:p>
        </w:tc>
        <w:tc>
          <w:tcPr>
            <w:tcW w:w="3515" w:type="dxa"/>
            <w:vAlign w:val="center"/>
          </w:tcPr>
          <w:p w:rsidR="00B6511F" w:rsidRDefault="00B6511F">
            <w:pPr>
              <w:pStyle w:val="ConsPlusNormal"/>
            </w:pPr>
            <w:r>
              <w:t>Индекс промышленного производства по виду деятельности "Производство прочих неметаллических минеральных продуктов"</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93,3</w:t>
            </w:r>
          </w:p>
        </w:tc>
        <w:tc>
          <w:tcPr>
            <w:tcW w:w="964" w:type="dxa"/>
            <w:vAlign w:val="center"/>
          </w:tcPr>
          <w:p w:rsidR="00B6511F" w:rsidRDefault="00B6511F">
            <w:pPr>
              <w:pStyle w:val="ConsPlusNormal"/>
              <w:jc w:val="center"/>
            </w:pPr>
            <w:r>
              <w:t>111,7</w:t>
            </w:r>
          </w:p>
        </w:tc>
        <w:tc>
          <w:tcPr>
            <w:tcW w:w="964" w:type="dxa"/>
            <w:vAlign w:val="center"/>
          </w:tcPr>
          <w:p w:rsidR="00B6511F" w:rsidRDefault="00B6511F">
            <w:pPr>
              <w:pStyle w:val="ConsPlusNormal"/>
              <w:jc w:val="center"/>
            </w:pPr>
            <w:r>
              <w:t>102</w:t>
            </w:r>
          </w:p>
        </w:tc>
        <w:tc>
          <w:tcPr>
            <w:tcW w:w="964" w:type="dxa"/>
            <w:vAlign w:val="center"/>
          </w:tcPr>
          <w:p w:rsidR="00B6511F" w:rsidRDefault="00B6511F">
            <w:pPr>
              <w:pStyle w:val="ConsPlusNormal"/>
              <w:jc w:val="center"/>
            </w:pPr>
            <w:r>
              <w:t>102</w:t>
            </w:r>
          </w:p>
        </w:tc>
        <w:tc>
          <w:tcPr>
            <w:tcW w:w="964" w:type="dxa"/>
            <w:vAlign w:val="center"/>
          </w:tcPr>
          <w:p w:rsidR="00B6511F" w:rsidRDefault="00B6511F">
            <w:pPr>
              <w:pStyle w:val="ConsPlusNormal"/>
              <w:jc w:val="center"/>
            </w:pPr>
            <w:r>
              <w:t>103</w:t>
            </w:r>
          </w:p>
        </w:tc>
        <w:tc>
          <w:tcPr>
            <w:tcW w:w="964" w:type="dxa"/>
            <w:vAlign w:val="center"/>
          </w:tcPr>
          <w:p w:rsidR="00B6511F" w:rsidRDefault="00B6511F">
            <w:pPr>
              <w:pStyle w:val="ConsPlusNormal"/>
              <w:jc w:val="center"/>
            </w:pPr>
            <w:r>
              <w:t>103</w:t>
            </w:r>
          </w:p>
        </w:tc>
        <w:tc>
          <w:tcPr>
            <w:tcW w:w="1077" w:type="dxa"/>
            <w:vAlign w:val="center"/>
          </w:tcPr>
          <w:p w:rsidR="00B6511F" w:rsidRDefault="00B6511F">
            <w:pPr>
              <w:pStyle w:val="ConsPlusNormal"/>
              <w:jc w:val="center"/>
            </w:pPr>
            <w:r>
              <w:t>105</w:t>
            </w:r>
          </w:p>
        </w:tc>
        <w:tc>
          <w:tcPr>
            <w:tcW w:w="1077" w:type="dxa"/>
            <w:vAlign w:val="center"/>
          </w:tcPr>
          <w:p w:rsidR="00B6511F" w:rsidRDefault="00B6511F">
            <w:pPr>
              <w:pStyle w:val="ConsPlusNormal"/>
              <w:jc w:val="center"/>
            </w:pPr>
            <w:r>
              <w:t>105</w:t>
            </w:r>
          </w:p>
        </w:tc>
        <w:tc>
          <w:tcPr>
            <w:tcW w:w="1077" w:type="dxa"/>
            <w:vAlign w:val="center"/>
          </w:tcPr>
          <w:p w:rsidR="00B6511F" w:rsidRDefault="00B6511F">
            <w:pPr>
              <w:pStyle w:val="ConsPlusNormal"/>
              <w:jc w:val="center"/>
            </w:pPr>
            <w:r>
              <w:t>105</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3.1. Комплексная оценка состояния строительной индустрии и промышленности строительных материалов в Воронежской области</w:t>
            </w:r>
          </w:p>
        </w:tc>
      </w:tr>
      <w:tr w:rsidR="00B6511F">
        <w:tc>
          <w:tcPr>
            <w:tcW w:w="454" w:type="dxa"/>
            <w:vAlign w:val="center"/>
          </w:tcPr>
          <w:p w:rsidR="00B6511F" w:rsidRDefault="00B6511F">
            <w:pPr>
              <w:pStyle w:val="ConsPlusNormal"/>
              <w:jc w:val="center"/>
            </w:pPr>
            <w:r>
              <w:t>41</w:t>
            </w:r>
          </w:p>
        </w:tc>
        <w:tc>
          <w:tcPr>
            <w:tcW w:w="3515" w:type="dxa"/>
            <w:vAlign w:val="center"/>
          </w:tcPr>
          <w:p w:rsidR="00B6511F" w:rsidRDefault="00B6511F">
            <w:pPr>
              <w:pStyle w:val="ConsPlusNormal"/>
            </w:pPr>
            <w:r>
              <w:t>Наличие утвержденной Концепции развития промышленности строительных материалов и индустриального домостроения Воронежской области на период до 2024 года</w:t>
            </w:r>
          </w:p>
        </w:tc>
        <w:tc>
          <w:tcPr>
            <w:tcW w:w="1204" w:type="dxa"/>
            <w:vAlign w:val="center"/>
          </w:tcPr>
          <w:p w:rsidR="00B6511F" w:rsidRDefault="00B6511F">
            <w:pPr>
              <w:pStyle w:val="ConsPlusNormal"/>
              <w:jc w:val="center"/>
            </w:pPr>
            <w:r>
              <w:t>да/нет</w:t>
            </w:r>
          </w:p>
        </w:tc>
        <w:tc>
          <w:tcPr>
            <w:tcW w:w="964" w:type="dxa"/>
            <w:vAlign w:val="center"/>
          </w:tcPr>
          <w:p w:rsidR="00B6511F" w:rsidRDefault="00B6511F">
            <w:pPr>
              <w:pStyle w:val="ConsPlusNormal"/>
              <w:jc w:val="center"/>
            </w:pPr>
            <w:r>
              <w:t>нет</w:t>
            </w:r>
          </w:p>
        </w:tc>
        <w:tc>
          <w:tcPr>
            <w:tcW w:w="964" w:type="dxa"/>
            <w:vAlign w:val="center"/>
          </w:tcPr>
          <w:p w:rsidR="00B6511F" w:rsidRDefault="00B6511F">
            <w:pPr>
              <w:pStyle w:val="ConsPlusNormal"/>
              <w:jc w:val="center"/>
            </w:pPr>
            <w:r>
              <w:t>нет</w:t>
            </w:r>
          </w:p>
        </w:tc>
        <w:tc>
          <w:tcPr>
            <w:tcW w:w="964" w:type="dxa"/>
            <w:vAlign w:val="center"/>
          </w:tcPr>
          <w:p w:rsidR="00B6511F" w:rsidRDefault="00B6511F">
            <w:pPr>
              <w:pStyle w:val="ConsPlusNormal"/>
              <w:jc w:val="center"/>
            </w:pPr>
            <w:r>
              <w:t>нет</w:t>
            </w:r>
          </w:p>
        </w:tc>
        <w:tc>
          <w:tcPr>
            <w:tcW w:w="964" w:type="dxa"/>
            <w:vAlign w:val="center"/>
          </w:tcPr>
          <w:p w:rsidR="00B6511F" w:rsidRDefault="00B6511F">
            <w:pPr>
              <w:pStyle w:val="ConsPlusNormal"/>
              <w:jc w:val="center"/>
            </w:pPr>
            <w:r>
              <w:t>нет</w:t>
            </w:r>
          </w:p>
        </w:tc>
        <w:tc>
          <w:tcPr>
            <w:tcW w:w="964"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да</w:t>
            </w:r>
          </w:p>
        </w:tc>
        <w:tc>
          <w:tcPr>
            <w:tcW w:w="1077" w:type="dxa"/>
            <w:vAlign w:val="center"/>
          </w:tcPr>
          <w:p w:rsidR="00B6511F" w:rsidRDefault="00B6511F">
            <w:pPr>
              <w:pStyle w:val="ConsPlusNormal"/>
              <w:jc w:val="center"/>
            </w:pPr>
            <w:r>
              <w:t>да</w:t>
            </w:r>
          </w:p>
        </w:tc>
        <w:tc>
          <w:tcPr>
            <w:tcW w:w="1077" w:type="dxa"/>
            <w:vAlign w:val="center"/>
          </w:tcPr>
          <w:p w:rsidR="00B6511F" w:rsidRDefault="00B6511F">
            <w:pPr>
              <w:pStyle w:val="ConsPlusNormal"/>
              <w:jc w:val="center"/>
            </w:pPr>
            <w:r>
              <w:t>да</w:t>
            </w:r>
          </w:p>
        </w:tc>
        <w:tc>
          <w:tcPr>
            <w:tcW w:w="1077"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3.2. Стимулирование развития промышленности строительных материалов и индустриального домостроения</w:t>
            </w:r>
          </w:p>
        </w:tc>
      </w:tr>
      <w:tr w:rsidR="00B6511F">
        <w:tc>
          <w:tcPr>
            <w:tcW w:w="454" w:type="dxa"/>
            <w:vAlign w:val="center"/>
          </w:tcPr>
          <w:p w:rsidR="00B6511F" w:rsidRDefault="00B6511F">
            <w:pPr>
              <w:pStyle w:val="ConsPlusNormal"/>
              <w:jc w:val="center"/>
            </w:pPr>
            <w:r>
              <w:t>42</w:t>
            </w:r>
          </w:p>
        </w:tc>
        <w:tc>
          <w:tcPr>
            <w:tcW w:w="3515" w:type="dxa"/>
            <w:vAlign w:val="center"/>
          </w:tcPr>
          <w:p w:rsidR="00B6511F" w:rsidRDefault="00B6511F">
            <w:pPr>
              <w:pStyle w:val="ConsPlusNormal"/>
            </w:pPr>
            <w:r>
              <w:t xml:space="preserve">Количество реализуемых на </w:t>
            </w:r>
            <w:r>
              <w:lastRenderedPageBreak/>
              <w:t>территории области инвестиционных проектов по модернизации действующих и созданию новых производств строительных материалов, получивших государственную поддержку за период реализации государственной программы</w:t>
            </w:r>
          </w:p>
        </w:tc>
        <w:tc>
          <w:tcPr>
            <w:tcW w:w="1204" w:type="dxa"/>
            <w:vAlign w:val="center"/>
          </w:tcPr>
          <w:p w:rsidR="00B6511F" w:rsidRDefault="00B6511F">
            <w:pPr>
              <w:pStyle w:val="ConsPlusNormal"/>
              <w:jc w:val="center"/>
            </w:pPr>
            <w:r>
              <w:lastRenderedPageBreak/>
              <w:t>единиц</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2</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1</w:t>
            </w:r>
          </w:p>
        </w:tc>
        <w:tc>
          <w:tcPr>
            <w:tcW w:w="1077" w:type="dxa"/>
            <w:vAlign w:val="center"/>
          </w:tcPr>
          <w:p w:rsidR="00B6511F" w:rsidRDefault="00B6511F">
            <w:pPr>
              <w:pStyle w:val="ConsPlusNormal"/>
              <w:jc w:val="center"/>
            </w:pPr>
            <w:r>
              <w:t>1</w:t>
            </w:r>
          </w:p>
        </w:tc>
        <w:tc>
          <w:tcPr>
            <w:tcW w:w="1077" w:type="dxa"/>
            <w:vAlign w:val="center"/>
          </w:tcPr>
          <w:p w:rsidR="00B6511F" w:rsidRDefault="00B6511F">
            <w:pPr>
              <w:pStyle w:val="ConsPlusNormal"/>
              <w:jc w:val="center"/>
            </w:pPr>
            <w:r>
              <w:t>1</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lastRenderedPageBreak/>
              <w:t>43</w:t>
            </w:r>
          </w:p>
        </w:tc>
        <w:tc>
          <w:tcPr>
            <w:tcW w:w="3515" w:type="dxa"/>
            <w:vAlign w:val="center"/>
          </w:tcPr>
          <w:p w:rsidR="00B6511F" w:rsidRDefault="00B6511F">
            <w:pPr>
              <w:pStyle w:val="ConsPlusNormal"/>
            </w:pPr>
            <w:r>
              <w:t>Прирост объемов производства продукции по кругу наблюдаемых крупных и средних предприятий к 2015 году</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5</w:t>
            </w:r>
          </w:p>
        </w:tc>
        <w:tc>
          <w:tcPr>
            <w:tcW w:w="964" w:type="dxa"/>
            <w:vAlign w:val="center"/>
          </w:tcPr>
          <w:p w:rsidR="00B6511F" w:rsidRDefault="00B6511F">
            <w:pPr>
              <w:pStyle w:val="ConsPlusNormal"/>
              <w:jc w:val="center"/>
            </w:pPr>
            <w:r>
              <w:t>10</w:t>
            </w:r>
          </w:p>
        </w:tc>
        <w:tc>
          <w:tcPr>
            <w:tcW w:w="964" w:type="dxa"/>
            <w:vAlign w:val="center"/>
          </w:tcPr>
          <w:p w:rsidR="00B6511F" w:rsidRDefault="00B6511F">
            <w:pPr>
              <w:pStyle w:val="ConsPlusNormal"/>
              <w:jc w:val="center"/>
            </w:pPr>
            <w:r>
              <w:t>10</w:t>
            </w:r>
          </w:p>
        </w:tc>
        <w:tc>
          <w:tcPr>
            <w:tcW w:w="964" w:type="dxa"/>
            <w:vAlign w:val="center"/>
          </w:tcPr>
          <w:p w:rsidR="00B6511F" w:rsidRDefault="00B6511F">
            <w:pPr>
              <w:pStyle w:val="ConsPlusNormal"/>
              <w:jc w:val="center"/>
            </w:pPr>
            <w:r>
              <w:t>15</w:t>
            </w:r>
          </w:p>
        </w:tc>
        <w:tc>
          <w:tcPr>
            <w:tcW w:w="964" w:type="dxa"/>
            <w:vAlign w:val="center"/>
          </w:tcPr>
          <w:p w:rsidR="00B6511F" w:rsidRDefault="00B6511F">
            <w:pPr>
              <w:pStyle w:val="ConsPlusNormal"/>
              <w:jc w:val="center"/>
            </w:pPr>
            <w:r>
              <w:t>15</w:t>
            </w:r>
          </w:p>
        </w:tc>
        <w:tc>
          <w:tcPr>
            <w:tcW w:w="1077" w:type="dxa"/>
            <w:vAlign w:val="center"/>
          </w:tcPr>
          <w:p w:rsidR="00B6511F" w:rsidRDefault="00B6511F">
            <w:pPr>
              <w:pStyle w:val="ConsPlusNormal"/>
              <w:jc w:val="center"/>
            </w:pPr>
            <w:r>
              <w:t>20</w:t>
            </w:r>
          </w:p>
        </w:tc>
        <w:tc>
          <w:tcPr>
            <w:tcW w:w="1077" w:type="dxa"/>
            <w:vAlign w:val="center"/>
          </w:tcPr>
          <w:p w:rsidR="00B6511F" w:rsidRDefault="00B6511F">
            <w:pPr>
              <w:pStyle w:val="ConsPlusNormal"/>
              <w:jc w:val="center"/>
            </w:pPr>
            <w:r>
              <w:t>25</w:t>
            </w:r>
          </w:p>
        </w:tc>
        <w:tc>
          <w:tcPr>
            <w:tcW w:w="1077" w:type="dxa"/>
            <w:vAlign w:val="center"/>
          </w:tcPr>
          <w:p w:rsidR="00B6511F" w:rsidRDefault="00B6511F">
            <w:pPr>
              <w:pStyle w:val="ConsPlusNormal"/>
              <w:jc w:val="center"/>
            </w:pPr>
            <w:r>
              <w:t>25</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3.3. Содействие применению инновационных строительных материалов, изделий и конструкций, ресурсоэффективных технологий и эффективному использованию минерально-сырьевой базы</w:t>
            </w:r>
          </w:p>
        </w:tc>
      </w:tr>
      <w:tr w:rsidR="00B6511F">
        <w:tc>
          <w:tcPr>
            <w:tcW w:w="454" w:type="dxa"/>
            <w:vAlign w:val="center"/>
          </w:tcPr>
          <w:p w:rsidR="00B6511F" w:rsidRDefault="00B6511F">
            <w:pPr>
              <w:pStyle w:val="ConsPlusNormal"/>
              <w:jc w:val="center"/>
            </w:pPr>
            <w:r>
              <w:t>44</w:t>
            </w:r>
          </w:p>
        </w:tc>
        <w:tc>
          <w:tcPr>
            <w:tcW w:w="3515" w:type="dxa"/>
            <w:vAlign w:val="center"/>
          </w:tcPr>
          <w:p w:rsidR="00B6511F" w:rsidRDefault="00B6511F">
            <w:pPr>
              <w:pStyle w:val="ConsPlusNormal"/>
            </w:pPr>
            <w:r>
              <w:t>Количество новых видов продукции, представленных на региональных выставочных мероприятиях, за период реализации государственной программы</w:t>
            </w:r>
          </w:p>
        </w:tc>
        <w:tc>
          <w:tcPr>
            <w:tcW w:w="1204" w:type="dxa"/>
            <w:vAlign w:val="center"/>
          </w:tcPr>
          <w:p w:rsidR="00B6511F" w:rsidRDefault="00B6511F">
            <w:pPr>
              <w:pStyle w:val="ConsPlusNormal"/>
              <w:jc w:val="center"/>
            </w:pPr>
            <w:r>
              <w:t>единиц</w:t>
            </w:r>
          </w:p>
        </w:tc>
        <w:tc>
          <w:tcPr>
            <w:tcW w:w="964" w:type="dxa"/>
            <w:vAlign w:val="center"/>
          </w:tcPr>
          <w:p w:rsidR="00B6511F" w:rsidRDefault="00B6511F">
            <w:pPr>
              <w:pStyle w:val="ConsPlusNormal"/>
              <w:jc w:val="center"/>
            </w:pPr>
            <w:r>
              <w:t>5</w:t>
            </w:r>
          </w:p>
        </w:tc>
        <w:tc>
          <w:tcPr>
            <w:tcW w:w="964" w:type="dxa"/>
            <w:vAlign w:val="center"/>
          </w:tcPr>
          <w:p w:rsidR="00B6511F" w:rsidRDefault="00B6511F">
            <w:pPr>
              <w:pStyle w:val="ConsPlusNormal"/>
              <w:jc w:val="center"/>
            </w:pPr>
            <w:r>
              <w:t>5</w:t>
            </w:r>
          </w:p>
        </w:tc>
        <w:tc>
          <w:tcPr>
            <w:tcW w:w="964" w:type="dxa"/>
            <w:vAlign w:val="center"/>
          </w:tcPr>
          <w:p w:rsidR="00B6511F" w:rsidRDefault="00B6511F">
            <w:pPr>
              <w:pStyle w:val="ConsPlusNormal"/>
              <w:jc w:val="center"/>
            </w:pPr>
            <w:r>
              <w:t>10</w:t>
            </w:r>
          </w:p>
        </w:tc>
        <w:tc>
          <w:tcPr>
            <w:tcW w:w="964" w:type="dxa"/>
            <w:vAlign w:val="center"/>
          </w:tcPr>
          <w:p w:rsidR="00B6511F" w:rsidRDefault="00B6511F">
            <w:pPr>
              <w:pStyle w:val="ConsPlusNormal"/>
              <w:jc w:val="center"/>
            </w:pPr>
            <w:r>
              <w:t>10</w:t>
            </w:r>
          </w:p>
        </w:tc>
        <w:tc>
          <w:tcPr>
            <w:tcW w:w="964" w:type="dxa"/>
            <w:vAlign w:val="center"/>
          </w:tcPr>
          <w:p w:rsidR="00B6511F" w:rsidRDefault="00B6511F">
            <w:pPr>
              <w:pStyle w:val="ConsPlusNormal"/>
              <w:jc w:val="center"/>
            </w:pPr>
            <w:r>
              <w:t>15</w:t>
            </w:r>
          </w:p>
        </w:tc>
        <w:tc>
          <w:tcPr>
            <w:tcW w:w="964" w:type="dxa"/>
            <w:vAlign w:val="center"/>
          </w:tcPr>
          <w:p w:rsidR="00B6511F" w:rsidRDefault="00B6511F">
            <w:pPr>
              <w:pStyle w:val="ConsPlusNormal"/>
              <w:jc w:val="center"/>
            </w:pPr>
            <w:r>
              <w:t>15</w:t>
            </w:r>
          </w:p>
        </w:tc>
        <w:tc>
          <w:tcPr>
            <w:tcW w:w="1077" w:type="dxa"/>
            <w:vAlign w:val="center"/>
          </w:tcPr>
          <w:p w:rsidR="00B6511F" w:rsidRDefault="00B6511F">
            <w:pPr>
              <w:pStyle w:val="ConsPlusNormal"/>
              <w:jc w:val="center"/>
            </w:pPr>
            <w:r>
              <w:t>20</w:t>
            </w:r>
          </w:p>
        </w:tc>
        <w:tc>
          <w:tcPr>
            <w:tcW w:w="1077" w:type="dxa"/>
            <w:vAlign w:val="center"/>
          </w:tcPr>
          <w:p w:rsidR="00B6511F" w:rsidRDefault="00B6511F">
            <w:pPr>
              <w:pStyle w:val="ConsPlusNormal"/>
              <w:jc w:val="center"/>
            </w:pPr>
            <w:r>
              <w:t>25</w:t>
            </w:r>
          </w:p>
        </w:tc>
        <w:tc>
          <w:tcPr>
            <w:tcW w:w="1077" w:type="dxa"/>
            <w:vAlign w:val="center"/>
          </w:tcPr>
          <w:p w:rsidR="00B6511F" w:rsidRDefault="00B6511F">
            <w:pPr>
              <w:pStyle w:val="ConsPlusNormal"/>
              <w:jc w:val="center"/>
            </w:pPr>
            <w:r>
              <w:t>25</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45</w:t>
            </w:r>
          </w:p>
        </w:tc>
        <w:tc>
          <w:tcPr>
            <w:tcW w:w="3515" w:type="dxa"/>
            <w:vAlign w:val="center"/>
          </w:tcPr>
          <w:p w:rsidR="00B6511F" w:rsidRDefault="00B6511F">
            <w:pPr>
              <w:pStyle w:val="ConsPlusNormal"/>
            </w:pPr>
            <w:r>
              <w:t>Прирост объемов инновационной продукции по кругу наблюдаемых предприятий к 2015 году</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15</w:t>
            </w:r>
          </w:p>
        </w:tc>
        <w:tc>
          <w:tcPr>
            <w:tcW w:w="964" w:type="dxa"/>
            <w:vAlign w:val="center"/>
          </w:tcPr>
          <w:p w:rsidR="00B6511F" w:rsidRDefault="00B6511F">
            <w:pPr>
              <w:pStyle w:val="ConsPlusNormal"/>
              <w:jc w:val="center"/>
            </w:pPr>
            <w:r>
              <w:t>15</w:t>
            </w:r>
          </w:p>
        </w:tc>
        <w:tc>
          <w:tcPr>
            <w:tcW w:w="964" w:type="dxa"/>
            <w:vAlign w:val="center"/>
          </w:tcPr>
          <w:p w:rsidR="00B6511F" w:rsidRDefault="00B6511F">
            <w:pPr>
              <w:pStyle w:val="ConsPlusNormal"/>
              <w:jc w:val="center"/>
            </w:pPr>
            <w:r>
              <w:t>20</w:t>
            </w:r>
          </w:p>
        </w:tc>
        <w:tc>
          <w:tcPr>
            <w:tcW w:w="964" w:type="dxa"/>
            <w:vAlign w:val="center"/>
          </w:tcPr>
          <w:p w:rsidR="00B6511F" w:rsidRDefault="00B6511F">
            <w:pPr>
              <w:pStyle w:val="ConsPlusNormal"/>
              <w:jc w:val="center"/>
            </w:pPr>
            <w:r>
              <w:t>20</w:t>
            </w:r>
          </w:p>
        </w:tc>
        <w:tc>
          <w:tcPr>
            <w:tcW w:w="964" w:type="dxa"/>
            <w:vAlign w:val="center"/>
          </w:tcPr>
          <w:p w:rsidR="00B6511F" w:rsidRDefault="00B6511F">
            <w:pPr>
              <w:pStyle w:val="ConsPlusNormal"/>
              <w:jc w:val="center"/>
            </w:pPr>
            <w:r>
              <w:t>25</w:t>
            </w:r>
          </w:p>
        </w:tc>
        <w:tc>
          <w:tcPr>
            <w:tcW w:w="964" w:type="dxa"/>
            <w:vAlign w:val="center"/>
          </w:tcPr>
          <w:p w:rsidR="00B6511F" w:rsidRDefault="00B6511F">
            <w:pPr>
              <w:pStyle w:val="ConsPlusNormal"/>
              <w:jc w:val="center"/>
            </w:pPr>
            <w:r>
              <w:t>25</w:t>
            </w:r>
          </w:p>
        </w:tc>
        <w:tc>
          <w:tcPr>
            <w:tcW w:w="1077" w:type="dxa"/>
            <w:vAlign w:val="center"/>
          </w:tcPr>
          <w:p w:rsidR="00B6511F" w:rsidRDefault="00B6511F">
            <w:pPr>
              <w:pStyle w:val="ConsPlusNormal"/>
              <w:jc w:val="center"/>
            </w:pPr>
            <w:r>
              <w:t>25</w:t>
            </w:r>
          </w:p>
        </w:tc>
        <w:tc>
          <w:tcPr>
            <w:tcW w:w="1077" w:type="dxa"/>
            <w:vAlign w:val="center"/>
          </w:tcPr>
          <w:p w:rsidR="00B6511F" w:rsidRDefault="00B6511F">
            <w:pPr>
              <w:pStyle w:val="ConsPlusNormal"/>
              <w:jc w:val="center"/>
            </w:pPr>
            <w:r>
              <w:t>25</w:t>
            </w:r>
          </w:p>
        </w:tc>
        <w:tc>
          <w:tcPr>
            <w:tcW w:w="1077" w:type="dxa"/>
            <w:vAlign w:val="center"/>
          </w:tcPr>
          <w:p w:rsidR="00B6511F" w:rsidRDefault="00B6511F">
            <w:pPr>
              <w:pStyle w:val="ConsPlusNormal"/>
              <w:jc w:val="center"/>
            </w:pPr>
            <w:r>
              <w:t>25</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3.4. Государственная поддержка отдельных отраслей промышленности и топливно-энергетического комплекса (субсидии юридическим лицам)</w:t>
            </w:r>
          </w:p>
        </w:tc>
      </w:tr>
      <w:tr w:rsidR="00B6511F">
        <w:tc>
          <w:tcPr>
            <w:tcW w:w="454" w:type="dxa"/>
            <w:vAlign w:val="center"/>
          </w:tcPr>
          <w:p w:rsidR="00B6511F" w:rsidRDefault="00B6511F">
            <w:pPr>
              <w:pStyle w:val="ConsPlusNormal"/>
              <w:jc w:val="center"/>
            </w:pPr>
            <w:r>
              <w:t>46</w:t>
            </w:r>
          </w:p>
        </w:tc>
        <w:tc>
          <w:tcPr>
            <w:tcW w:w="3515" w:type="dxa"/>
            <w:vAlign w:val="center"/>
          </w:tcPr>
          <w:p w:rsidR="00B6511F" w:rsidRDefault="00B6511F">
            <w:pPr>
              <w:pStyle w:val="ConsPlusNormal"/>
            </w:pPr>
            <w:r>
              <w:t xml:space="preserve">Количество крупных инвестиционных проектов, получивших государственную поддержку, за период реализации </w:t>
            </w:r>
            <w:r>
              <w:lastRenderedPageBreak/>
              <w:t>государственной программы</w:t>
            </w:r>
          </w:p>
        </w:tc>
        <w:tc>
          <w:tcPr>
            <w:tcW w:w="1204" w:type="dxa"/>
            <w:vAlign w:val="center"/>
          </w:tcPr>
          <w:p w:rsidR="00B6511F" w:rsidRDefault="00B6511F">
            <w:pPr>
              <w:pStyle w:val="ConsPlusNormal"/>
              <w:jc w:val="center"/>
            </w:pPr>
            <w:r>
              <w:lastRenderedPageBreak/>
              <w:t>единиц</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1</w:t>
            </w:r>
          </w:p>
        </w:tc>
        <w:tc>
          <w:tcPr>
            <w:tcW w:w="1077" w:type="dxa"/>
            <w:vAlign w:val="center"/>
          </w:tcPr>
          <w:p w:rsidR="00B6511F" w:rsidRDefault="00B6511F">
            <w:pPr>
              <w:pStyle w:val="ConsPlusNormal"/>
              <w:jc w:val="center"/>
            </w:pPr>
            <w:r>
              <w:t>1</w:t>
            </w:r>
          </w:p>
        </w:tc>
        <w:tc>
          <w:tcPr>
            <w:tcW w:w="1077" w:type="dxa"/>
            <w:vAlign w:val="center"/>
          </w:tcPr>
          <w:p w:rsidR="00B6511F" w:rsidRDefault="00B6511F">
            <w:pPr>
              <w:pStyle w:val="ConsPlusNormal"/>
              <w:jc w:val="center"/>
            </w:pPr>
            <w:r>
              <w:t>2</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lastRenderedPageBreak/>
              <w:t>Основное мероприятие 3.5. Региональный проект "Экспорт услуг"</w:t>
            </w:r>
          </w:p>
        </w:tc>
      </w:tr>
      <w:tr w:rsidR="00B6511F">
        <w:tc>
          <w:tcPr>
            <w:tcW w:w="454" w:type="dxa"/>
            <w:vAlign w:val="center"/>
          </w:tcPr>
          <w:p w:rsidR="00B6511F" w:rsidRDefault="00B6511F">
            <w:pPr>
              <w:pStyle w:val="ConsPlusNormal"/>
              <w:jc w:val="center"/>
            </w:pPr>
            <w:r>
              <w:t>47</w:t>
            </w:r>
          </w:p>
        </w:tc>
        <w:tc>
          <w:tcPr>
            <w:tcW w:w="3515" w:type="dxa"/>
            <w:vAlign w:val="center"/>
          </w:tcPr>
          <w:p w:rsidR="00B6511F" w:rsidRDefault="00B6511F">
            <w:pPr>
              <w:pStyle w:val="ConsPlusNormal"/>
            </w:pPr>
            <w:r>
              <w:t>Объем экспорта услуг категории "Строительство"</w:t>
            </w:r>
          </w:p>
        </w:tc>
        <w:tc>
          <w:tcPr>
            <w:tcW w:w="1204" w:type="dxa"/>
            <w:vAlign w:val="center"/>
          </w:tcPr>
          <w:p w:rsidR="00B6511F" w:rsidRDefault="00B6511F">
            <w:pPr>
              <w:pStyle w:val="ConsPlusNormal"/>
              <w:jc w:val="center"/>
            </w:pPr>
            <w:r>
              <w:t>млн долл. США</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0</w:t>
            </w:r>
          </w:p>
        </w:tc>
        <w:tc>
          <w:tcPr>
            <w:tcW w:w="964" w:type="dxa"/>
            <w:vAlign w:val="center"/>
          </w:tcPr>
          <w:p w:rsidR="00B6511F" w:rsidRDefault="00B6511F">
            <w:pPr>
              <w:pStyle w:val="ConsPlusNormal"/>
              <w:jc w:val="center"/>
            </w:pPr>
            <w:r>
              <w:t>0</w:t>
            </w:r>
          </w:p>
        </w:tc>
        <w:tc>
          <w:tcPr>
            <w:tcW w:w="964" w:type="dxa"/>
            <w:vAlign w:val="center"/>
          </w:tcPr>
          <w:p w:rsidR="00B6511F" w:rsidRDefault="00B6511F">
            <w:pPr>
              <w:pStyle w:val="ConsPlusNormal"/>
              <w:jc w:val="center"/>
            </w:pPr>
            <w:r>
              <w:t>0</w:t>
            </w:r>
          </w:p>
        </w:tc>
        <w:tc>
          <w:tcPr>
            <w:tcW w:w="1077" w:type="dxa"/>
            <w:vAlign w:val="center"/>
          </w:tcPr>
          <w:p w:rsidR="00B6511F" w:rsidRDefault="00B6511F">
            <w:pPr>
              <w:pStyle w:val="ConsPlusNormal"/>
              <w:jc w:val="center"/>
            </w:pPr>
            <w:r>
              <w:t>0</w:t>
            </w:r>
          </w:p>
        </w:tc>
        <w:tc>
          <w:tcPr>
            <w:tcW w:w="1077" w:type="dxa"/>
            <w:vAlign w:val="center"/>
          </w:tcPr>
          <w:p w:rsidR="00B6511F" w:rsidRDefault="00B6511F">
            <w:pPr>
              <w:pStyle w:val="ConsPlusNormal"/>
              <w:jc w:val="center"/>
            </w:pPr>
            <w:r>
              <w:t>0</w:t>
            </w:r>
          </w:p>
        </w:tc>
        <w:tc>
          <w:tcPr>
            <w:tcW w:w="1077" w:type="dxa"/>
            <w:vAlign w:val="center"/>
          </w:tcPr>
          <w:p w:rsidR="00B6511F" w:rsidRDefault="00B6511F">
            <w:pPr>
              <w:pStyle w:val="ConsPlusNormal"/>
              <w:jc w:val="center"/>
            </w:pPr>
            <w:r>
              <w:t>0,011</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3"/>
            </w:pPr>
            <w:hyperlink w:anchor="P2219" w:history="1">
              <w:r>
                <w:rPr>
                  <w:color w:val="0000FF"/>
                </w:rPr>
                <w:t>ПОДПРОГРАММА 4</w:t>
              </w:r>
            </w:hyperlink>
            <w:r>
              <w:t xml:space="preserve"> "Обеспечение реализации государственной программы"</w:t>
            </w:r>
          </w:p>
        </w:tc>
      </w:tr>
      <w:tr w:rsidR="00B6511F">
        <w:tc>
          <w:tcPr>
            <w:tcW w:w="454" w:type="dxa"/>
            <w:vAlign w:val="center"/>
          </w:tcPr>
          <w:p w:rsidR="00B6511F" w:rsidRDefault="00B6511F">
            <w:pPr>
              <w:pStyle w:val="ConsPlusNormal"/>
              <w:jc w:val="center"/>
            </w:pPr>
            <w:r>
              <w:t>48</w:t>
            </w:r>
          </w:p>
        </w:tc>
        <w:tc>
          <w:tcPr>
            <w:tcW w:w="3515" w:type="dxa"/>
            <w:vAlign w:val="center"/>
          </w:tcPr>
          <w:p w:rsidR="00B6511F" w:rsidRDefault="00B6511F">
            <w:pPr>
              <w:pStyle w:val="ConsPlusNormal"/>
            </w:pPr>
            <w:r>
              <w:t>Качество финансового менеджмента департамента строительной политики Воронежской области</w:t>
            </w:r>
          </w:p>
        </w:tc>
        <w:tc>
          <w:tcPr>
            <w:tcW w:w="1204" w:type="dxa"/>
            <w:vAlign w:val="center"/>
          </w:tcPr>
          <w:p w:rsidR="00B6511F" w:rsidRDefault="00B6511F">
            <w:pPr>
              <w:pStyle w:val="ConsPlusNormal"/>
              <w:jc w:val="center"/>
            </w:pPr>
            <w:r>
              <w:t>баллов</w:t>
            </w:r>
          </w:p>
        </w:tc>
        <w:tc>
          <w:tcPr>
            <w:tcW w:w="964" w:type="dxa"/>
            <w:vAlign w:val="center"/>
          </w:tcPr>
          <w:p w:rsidR="00B6511F" w:rsidRDefault="00B6511F">
            <w:pPr>
              <w:pStyle w:val="ConsPlusNormal"/>
              <w:jc w:val="center"/>
            </w:pPr>
            <w:r>
              <w:t>81</w:t>
            </w:r>
          </w:p>
        </w:tc>
        <w:tc>
          <w:tcPr>
            <w:tcW w:w="964" w:type="dxa"/>
            <w:vAlign w:val="center"/>
          </w:tcPr>
          <w:p w:rsidR="00B6511F" w:rsidRDefault="00B6511F">
            <w:pPr>
              <w:pStyle w:val="ConsPlusNormal"/>
              <w:jc w:val="center"/>
            </w:pPr>
            <w:r>
              <w:t>86</w:t>
            </w:r>
          </w:p>
        </w:tc>
        <w:tc>
          <w:tcPr>
            <w:tcW w:w="964" w:type="dxa"/>
            <w:vAlign w:val="center"/>
          </w:tcPr>
          <w:p w:rsidR="00B6511F" w:rsidRDefault="00B6511F">
            <w:pPr>
              <w:pStyle w:val="ConsPlusNormal"/>
              <w:jc w:val="center"/>
            </w:pPr>
            <w:r>
              <w:t>87</w:t>
            </w:r>
          </w:p>
        </w:tc>
        <w:tc>
          <w:tcPr>
            <w:tcW w:w="964" w:type="dxa"/>
            <w:vAlign w:val="center"/>
          </w:tcPr>
          <w:p w:rsidR="00B6511F" w:rsidRDefault="00B6511F">
            <w:pPr>
              <w:pStyle w:val="ConsPlusNormal"/>
              <w:jc w:val="center"/>
            </w:pPr>
            <w:r>
              <w:t>88</w:t>
            </w:r>
          </w:p>
        </w:tc>
        <w:tc>
          <w:tcPr>
            <w:tcW w:w="964" w:type="dxa"/>
            <w:vAlign w:val="center"/>
          </w:tcPr>
          <w:p w:rsidR="00B6511F" w:rsidRDefault="00B6511F">
            <w:pPr>
              <w:pStyle w:val="ConsPlusNormal"/>
              <w:jc w:val="center"/>
            </w:pPr>
            <w:r>
              <w:t>89</w:t>
            </w:r>
          </w:p>
        </w:tc>
        <w:tc>
          <w:tcPr>
            <w:tcW w:w="964" w:type="dxa"/>
            <w:vAlign w:val="center"/>
          </w:tcPr>
          <w:p w:rsidR="00B6511F" w:rsidRDefault="00B6511F">
            <w:pPr>
              <w:pStyle w:val="ConsPlusNormal"/>
              <w:jc w:val="center"/>
            </w:pPr>
            <w:r>
              <w:t>90</w:t>
            </w:r>
          </w:p>
        </w:tc>
        <w:tc>
          <w:tcPr>
            <w:tcW w:w="1077" w:type="dxa"/>
            <w:vAlign w:val="center"/>
          </w:tcPr>
          <w:p w:rsidR="00B6511F" w:rsidRDefault="00B6511F">
            <w:pPr>
              <w:pStyle w:val="ConsPlusNormal"/>
              <w:jc w:val="center"/>
            </w:pPr>
            <w:r>
              <w:t>91</w:t>
            </w:r>
          </w:p>
        </w:tc>
        <w:tc>
          <w:tcPr>
            <w:tcW w:w="1077" w:type="dxa"/>
            <w:vAlign w:val="center"/>
          </w:tcPr>
          <w:p w:rsidR="00B6511F" w:rsidRDefault="00B6511F">
            <w:pPr>
              <w:pStyle w:val="ConsPlusNormal"/>
              <w:jc w:val="center"/>
            </w:pPr>
            <w:r>
              <w:t>92</w:t>
            </w:r>
          </w:p>
        </w:tc>
        <w:tc>
          <w:tcPr>
            <w:tcW w:w="1077" w:type="dxa"/>
            <w:vAlign w:val="center"/>
          </w:tcPr>
          <w:p w:rsidR="00B6511F" w:rsidRDefault="00B6511F">
            <w:pPr>
              <w:pStyle w:val="ConsPlusNormal"/>
              <w:jc w:val="center"/>
            </w:pPr>
            <w:r>
              <w:t>93</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49</w:t>
            </w:r>
          </w:p>
        </w:tc>
        <w:tc>
          <w:tcPr>
            <w:tcW w:w="3515" w:type="dxa"/>
            <w:vAlign w:val="center"/>
          </w:tcPr>
          <w:p w:rsidR="00B6511F" w:rsidRDefault="00B6511F">
            <w:pPr>
              <w:pStyle w:val="ConsPlusNormal"/>
            </w:pPr>
            <w:r>
              <w:t>Качество финансового менеджмента департамента архитектуры и градостроительства Воронежской области</w:t>
            </w:r>
          </w:p>
        </w:tc>
        <w:tc>
          <w:tcPr>
            <w:tcW w:w="1204" w:type="dxa"/>
            <w:vAlign w:val="center"/>
          </w:tcPr>
          <w:p w:rsidR="00B6511F" w:rsidRDefault="00B6511F">
            <w:pPr>
              <w:pStyle w:val="ConsPlusNormal"/>
              <w:jc w:val="center"/>
            </w:pPr>
            <w:r>
              <w:t>баллов</w:t>
            </w:r>
          </w:p>
        </w:tc>
        <w:tc>
          <w:tcPr>
            <w:tcW w:w="964" w:type="dxa"/>
            <w:vAlign w:val="center"/>
          </w:tcPr>
          <w:p w:rsidR="00B6511F" w:rsidRDefault="00B6511F">
            <w:pPr>
              <w:pStyle w:val="ConsPlusNormal"/>
              <w:jc w:val="center"/>
            </w:pPr>
            <w:r>
              <w:t>81</w:t>
            </w:r>
          </w:p>
        </w:tc>
        <w:tc>
          <w:tcPr>
            <w:tcW w:w="964" w:type="dxa"/>
            <w:vAlign w:val="center"/>
          </w:tcPr>
          <w:p w:rsidR="00B6511F" w:rsidRDefault="00B6511F">
            <w:pPr>
              <w:pStyle w:val="ConsPlusNormal"/>
              <w:jc w:val="center"/>
            </w:pPr>
            <w:r>
              <w:t>82</w:t>
            </w:r>
          </w:p>
        </w:tc>
        <w:tc>
          <w:tcPr>
            <w:tcW w:w="964" w:type="dxa"/>
            <w:vAlign w:val="center"/>
          </w:tcPr>
          <w:p w:rsidR="00B6511F" w:rsidRDefault="00B6511F">
            <w:pPr>
              <w:pStyle w:val="ConsPlusNormal"/>
              <w:jc w:val="center"/>
            </w:pPr>
            <w:r>
              <w:t>83</w:t>
            </w:r>
          </w:p>
        </w:tc>
        <w:tc>
          <w:tcPr>
            <w:tcW w:w="964" w:type="dxa"/>
            <w:vAlign w:val="center"/>
          </w:tcPr>
          <w:p w:rsidR="00B6511F" w:rsidRDefault="00B6511F">
            <w:pPr>
              <w:pStyle w:val="ConsPlusNormal"/>
              <w:jc w:val="center"/>
            </w:pPr>
            <w:r>
              <w:t>84</w:t>
            </w:r>
          </w:p>
        </w:tc>
        <w:tc>
          <w:tcPr>
            <w:tcW w:w="964" w:type="dxa"/>
            <w:vAlign w:val="center"/>
          </w:tcPr>
          <w:p w:rsidR="00B6511F" w:rsidRDefault="00B6511F">
            <w:pPr>
              <w:pStyle w:val="ConsPlusNormal"/>
              <w:jc w:val="center"/>
            </w:pPr>
            <w:r>
              <w:t>85</w:t>
            </w:r>
          </w:p>
        </w:tc>
        <w:tc>
          <w:tcPr>
            <w:tcW w:w="964" w:type="dxa"/>
            <w:vAlign w:val="center"/>
          </w:tcPr>
          <w:p w:rsidR="00B6511F" w:rsidRDefault="00B6511F">
            <w:pPr>
              <w:pStyle w:val="ConsPlusNormal"/>
              <w:jc w:val="center"/>
            </w:pPr>
            <w:r>
              <w:t>86</w:t>
            </w:r>
          </w:p>
        </w:tc>
        <w:tc>
          <w:tcPr>
            <w:tcW w:w="1077" w:type="dxa"/>
            <w:vAlign w:val="center"/>
          </w:tcPr>
          <w:p w:rsidR="00B6511F" w:rsidRDefault="00B6511F">
            <w:pPr>
              <w:pStyle w:val="ConsPlusNormal"/>
              <w:jc w:val="center"/>
            </w:pPr>
            <w:r>
              <w:t>87</w:t>
            </w:r>
          </w:p>
        </w:tc>
        <w:tc>
          <w:tcPr>
            <w:tcW w:w="1077" w:type="dxa"/>
            <w:vAlign w:val="center"/>
          </w:tcPr>
          <w:p w:rsidR="00B6511F" w:rsidRDefault="00B6511F">
            <w:pPr>
              <w:pStyle w:val="ConsPlusNormal"/>
              <w:jc w:val="center"/>
            </w:pPr>
            <w:r>
              <w:t>88</w:t>
            </w:r>
          </w:p>
        </w:tc>
        <w:tc>
          <w:tcPr>
            <w:tcW w:w="1077" w:type="dxa"/>
            <w:vAlign w:val="center"/>
          </w:tcPr>
          <w:p w:rsidR="00B6511F" w:rsidRDefault="00B6511F">
            <w:pPr>
              <w:pStyle w:val="ConsPlusNormal"/>
              <w:jc w:val="center"/>
            </w:pPr>
            <w:r>
              <w:t>89</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50</w:t>
            </w:r>
          </w:p>
        </w:tc>
        <w:tc>
          <w:tcPr>
            <w:tcW w:w="3515" w:type="dxa"/>
            <w:vAlign w:val="center"/>
          </w:tcPr>
          <w:p w:rsidR="00B6511F" w:rsidRDefault="00B6511F">
            <w:pPr>
              <w:pStyle w:val="ConsPlusNormal"/>
            </w:pPr>
            <w:r>
              <w:t>Качество финансового менеджмента государственной жилищной инспекции Воронежской области</w:t>
            </w:r>
          </w:p>
        </w:tc>
        <w:tc>
          <w:tcPr>
            <w:tcW w:w="1204" w:type="dxa"/>
            <w:vAlign w:val="center"/>
          </w:tcPr>
          <w:p w:rsidR="00B6511F" w:rsidRDefault="00B6511F">
            <w:pPr>
              <w:pStyle w:val="ConsPlusNormal"/>
              <w:jc w:val="center"/>
            </w:pPr>
            <w:r>
              <w:t>баллов</w:t>
            </w:r>
          </w:p>
        </w:tc>
        <w:tc>
          <w:tcPr>
            <w:tcW w:w="964" w:type="dxa"/>
            <w:vAlign w:val="center"/>
          </w:tcPr>
          <w:p w:rsidR="00B6511F" w:rsidRDefault="00B6511F">
            <w:pPr>
              <w:pStyle w:val="ConsPlusNormal"/>
              <w:jc w:val="center"/>
            </w:pPr>
            <w:r>
              <w:t>54</w:t>
            </w:r>
          </w:p>
        </w:tc>
        <w:tc>
          <w:tcPr>
            <w:tcW w:w="964" w:type="dxa"/>
            <w:vAlign w:val="center"/>
          </w:tcPr>
          <w:p w:rsidR="00B6511F" w:rsidRDefault="00B6511F">
            <w:pPr>
              <w:pStyle w:val="ConsPlusNormal"/>
              <w:jc w:val="center"/>
            </w:pPr>
            <w:r>
              <w:t>55</w:t>
            </w:r>
          </w:p>
        </w:tc>
        <w:tc>
          <w:tcPr>
            <w:tcW w:w="964" w:type="dxa"/>
            <w:vAlign w:val="center"/>
          </w:tcPr>
          <w:p w:rsidR="00B6511F" w:rsidRDefault="00B6511F">
            <w:pPr>
              <w:pStyle w:val="ConsPlusNormal"/>
              <w:jc w:val="center"/>
            </w:pPr>
            <w:r>
              <w:t>56</w:t>
            </w:r>
          </w:p>
        </w:tc>
        <w:tc>
          <w:tcPr>
            <w:tcW w:w="964" w:type="dxa"/>
            <w:vAlign w:val="center"/>
          </w:tcPr>
          <w:p w:rsidR="00B6511F" w:rsidRDefault="00B6511F">
            <w:pPr>
              <w:pStyle w:val="ConsPlusNormal"/>
              <w:jc w:val="center"/>
            </w:pPr>
            <w:r>
              <w:t>57</w:t>
            </w:r>
          </w:p>
        </w:tc>
        <w:tc>
          <w:tcPr>
            <w:tcW w:w="964" w:type="dxa"/>
            <w:vAlign w:val="center"/>
          </w:tcPr>
          <w:p w:rsidR="00B6511F" w:rsidRDefault="00B6511F">
            <w:pPr>
              <w:pStyle w:val="ConsPlusNormal"/>
              <w:jc w:val="center"/>
            </w:pPr>
            <w:r>
              <w:t>58</w:t>
            </w:r>
          </w:p>
        </w:tc>
        <w:tc>
          <w:tcPr>
            <w:tcW w:w="964" w:type="dxa"/>
            <w:vAlign w:val="center"/>
          </w:tcPr>
          <w:p w:rsidR="00B6511F" w:rsidRDefault="00B6511F">
            <w:pPr>
              <w:pStyle w:val="ConsPlusNormal"/>
              <w:jc w:val="center"/>
            </w:pPr>
            <w:r>
              <w:t>59</w:t>
            </w:r>
          </w:p>
        </w:tc>
        <w:tc>
          <w:tcPr>
            <w:tcW w:w="1077" w:type="dxa"/>
            <w:vAlign w:val="center"/>
          </w:tcPr>
          <w:p w:rsidR="00B6511F" w:rsidRDefault="00B6511F">
            <w:pPr>
              <w:pStyle w:val="ConsPlusNormal"/>
              <w:jc w:val="center"/>
            </w:pPr>
            <w:r>
              <w:t>60</w:t>
            </w:r>
          </w:p>
        </w:tc>
        <w:tc>
          <w:tcPr>
            <w:tcW w:w="1077" w:type="dxa"/>
            <w:vAlign w:val="center"/>
          </w:tcPr>
          <w:p w:rsidR="00B6511F" w:rsidRDefault="00B6511F">
            <w:pPr>
              <w:pStyle w:val="ConsPlusNormal"/>
              <w:jc w:val="center"/>
            </w:pPr>
            <w:r>
              <w:t>61</w:t>
            </w:r>
          </w:p>
        </w:tc>
        <w:tc>
          <w:tcPr>
            <w:tcW w:w="1077" w:type="dxa"/>
            <w:vAlign w:val="center"/>
          </w:tcPr>
          <w:p w:rsidR="00B6511F" w:rsidRDefault="00B6511F">
            <w:pPr>
              <w:pStyle w:val="ConsPlusNormal"/>
              <w:jc w:val="center"/>
            </w:pPr>
            <w:r>
              <w:t>62</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51</w:t>
            </w:r>
          </w:p>
        </w:tc>
        <w:tc>
          <w:tcPr>
            <w:tcW w:w="3515" w:type="dxa"/>
            <w:vAlign w:val="center"/>
          </w:tcPr>
          <w:p w:rsidR="00B6511F" w:rsidRDefault="00B6511F">
            <w:pPr>
              <w:pStyle w:val="ConsPlusNormal"/>
            </w:pPr>
            <w:r>
              <w:t>Качество финансового менеджмента инспекции государственного строительного надзора Воронежской области</w:t>
            </w:r>
          </w:p>
        </w:tc>
        <w:tc>
          <w:tcPr>
            <w:tcW w:w="1204" w:type="dxa"/>
            <w:vAlign w:val="center"/>
          </w:tcPr>
          <w:p w:rsidR="00B6511F" w:rsidRDefault="00B6511F">
            <w:pPr>
              <w:pStyle w:val="ConsPlusNormal"/>
              <w:jc w:val="center"/>
            </w:pPr>
            <w:r>
              <w:t>баллов</w:t>
            </w:r>
          </w:p>
        </w:tc>
        <w:tc>
          <w:tcPr>
            <w:tcW w:w="964" w:type="dxa"/>
            <w:vAlign w:val="center"/>
          </w:tcPr>
          <w:p w:rsidR="00B6511F" w:rsidRDefault="00B6511F">
            <w:pPr>
              <w:pStyle w:val="ConsPlusNormal"/>
              <w:jc w:val="center"/>
            </w:pPr>
            <w:r>
              <w:t>78</w:t>
            </w:r>
          </w:p>
        </w:tc>
        <w:tc>
          <w:tcPr>
            <w:tcW w:w="964" w:type="dxa"/>
            <w:vAlign w:val="center"/>
          </w:tcPr>
          <w:p w:rsidR="00B6511F" w:rsidRDefault="00B6511F">
            <w:pPr>
              <w:pStyle w:val="ConsPlusNormal"/>
              <w:jc w:val="center"/>
            </w:pPr>
            <w:r>
              <w:t>66</w:t>
            </w:r>
          </w:p>
        </w:tc>
        <w:tc>
          <w:tcPr>
            <w:tcW w:w="964" w:type="dxa"/>
            <w:vAlign w:val="center"/>
          </w:tcPr>
          <w:p w:rsidR="00B6511F" w:rsidRDefault="00B6511F">
            <w:pPr>
              <w:pStyle w:val="ConsPlusNormal"/>
              <w:jc w:val="center"/>
            </w:pPr>
            <w:r>
              <w:t>67</w:t>
            </w:r>
          </w:p>
        </w:tc>
        <w:tc>
          <w:tcPr>
            <w:tcW w:w="964" w:type="dxa"/>
            <w:vAlign w:val="center"/>
          </w:tcPr>
          <w:p w:rsidR="00B6511F" w:rsidRDefault="00B6511F">
            <w:pPr>
              <w:pStyle w:val="ConsPlusNormal"/>
              <w:jc w:val="center"/>
            </w:pPr>
            <w:r>
              <w:t>68</w:t>
            </w:r>
          </w:p>
        </w:tc>
        <w:tc>
          <w:tcPr>
            <w:tcW w:w="964" w:type="dxa"/>
            <w:vAlign w:val="center"/>
          </w:tcPr>
          <w:p w:rsidR="00B6511F" w:rsidRDefault="00B6511F">
            <w:pPr>
              <w:pStyle w:val="ConsPlusNormal"/>
              <w:jc w:val="center"/>
            </w:pPr>
            <w:r>
              <w:t>69</w:t>
            </w:r>
          </w:p>
        </w:tc>
        <w:tc>
          <w:tcPr>
            <w:tcW w:w="964" w:type="dxa"/>
            <w:vAlign w:val="center"/>
          </w:tcPr>
          <w:p w:rsidR="00B6511F" w:rsidRDefault="00B6511F">
            <w:pPr>
              <w:pStyle w:val="ConsPlusNormal"/>
              <w:jc w:val="center"/>
            </w:pPr>
            <w:r>
              <w:t>70</w:t>
            </w:r>
          </w:p>
        </w:tc>
        <w:tc>
          <w:tcPr>
            <w:tcW w:w="1077" w:type="dxa"/>
            <w:vAlign w:val="center"/>
          </w:tcPr>
          <w:p w:rsidR="00B6511F" w:rsidRDefault="00B6511F">
            <w:pPr>
              <w:pStyle w:val="ConsPlusNormal"/>
              <w:jc w:val="center"/>
            </w:pPr>
            <w:r>
              <w:t>71</w:t>
            </w:r>
          </w:p>
        </w:tc>
        <w:tc>
          <w:tcPr>
            <w:tcW w:w="1077" w:type="dxa"/>
            <w:vAlign w:val="center"/>
          </w:tcPr>
          <w:p w:rsidR="00B6511F" w:rsidRDefault="00B6511F">
            <w:pPr>
              <w:pStyle w:val="ConsPlusNormal"/>
              <w:jc w:val="center"/>
            </w:pPr>
            <w:r>
              <w:t>72</w:t>
            </w:r>
          </w:p>
        </w:tc>
        <w:tc>
          <w:tcPr>
            <w:tcW w:w="1077" w:type="dxa"/>
            <w:vAlign w:val="center"/>
          </w:tcPr>
          <w:p w:rsidR="00B6511F" w:rsidRDefault="00B6511F">
            <w:pPr>
              <w:pStyle w:val="ConsPlusNormal"/>
              <w:jc w:val="center"/>
            </w:pPr>
            <w:r>
              <w:t>73</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4.1.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r>
      <w:tr w:rsidR="00B6511F">
        <w:tc>
          <w:tcPr>
            <w:tcW w:w="454" w:type="dxa"/>
            <w:vAlign w:val="center"/>
          </w:tcPr>
          <w:p w:rsidR="00B6511F" w:rsidRDefault="00B6511F">
            <w:pPr>
              <w:pStyle w:val="ConsPlusNormal"/>
              <w:jc w:val="center"/>
            </w:pPr>
            <w:r>
              <w:t>52</w:t>
            </w:r>
          </w:p>
        </w:tc>
        <w:tc>
          <w:tcPr>
            <w:tcW w:w="3515" w:type="dxa"/>
            <w:vAlign w:val="center"/>
          </w:tcPr>
          <w:p w:rsidR="00B6511F" w:rsidRDefault="00B6511F">
            <w:pPr>
              <w:pStyle w:val="ConsPlusNormal"/>
            </w:pPr>
            <w:r>
              <w:t xml:space="preserve">Соблюдение целевого характера при расходовании средств областного бюджета в рамках </w:t>
            </w:r>
            <w:r>
              <w:lastRenderedPageBreak/>
              <w:t>заключенных государственных контрактов, договоров и соглашений</w:t>
            </w:r>
          </w:p>
        </w:tc>
        <w:tc>
          <w:tcPr>
            <w:tcW w:w="1204" w:type="dxa"/>
            <w:vAlign w:val="center"/>
          </w:tcPr>
          <w:p w:rsidR="00B6511F" w:rsidRDefault="00B6511F">
            <w:pPr>
              <w:pStyle w:val="ConsPlusNormal"/>
              <w:jc w:val="center"/>
            </w:pPr>
            <w:r>
              <w:lastRenderedPageBreak/>
              <w:t>%</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lastRenderedPageBreak/>
              <w:t>53</w:t>
            </w:r>
          </w:p>
        </w:tc>
        <w:tc>
          <w:tcPr>
            <w:tcW w:w="3515" w:type="dxa"/>
            <w:vAlign w:val="center"/>
          </w:tcPr>
          <w:p w:rsidR="00B6511F" w:rsidRDefault="00B6511F">
            <w:pPr>
              <w:pStyle w:val="ConsPlusNormal"/>
            </w:pPr>
            <w:r>
              <w:t>Сумма средств просроченной кредиторской задолженности</w:t>
            </w:r>
          </w:p>
        </w:tc>
        <w:tc>
          <w:tcPr>
            <w:tcW w:w="1204" w:type="dxa"/>
            <w:vAlign w:val="center"/>
          </w:tcPr>
          <w:p w:rsidR="00B6511F" w:rsidRDefault="00B6511F">
            <w:pPr>
              <w:pStyle w:val="ConsPlusNormal"/>
              <w:jc w:val="center"/>
            </w:pPr>
            <w:r>
              <w:t>рублей</w:t>
            </w:r>
          </w:p>
        </w:tc>
        <w:tc>
          <w:tcPr>
            <w:tcW w:w="964" w:type="dxa"/>
            <w:vAlign w:val="center"/>
          </w:tcPr>
          <w:p w:rsidR="00B6511F" w:rsidRDefault="00B6511F">
            <w:pPr>
              <w:pStyle w:val="ConsPlusNormal"/>
              <w:jc w:val="center"/>
            </w:pPr>
            <w:r>
              <w:t>0</w:t>
            </w:r>
          </w:p>
        </w:tc>
        <w:tc>
          <w:tcPr>
            <w:tcW w:w="964" w:type="dxa"/>
            <w:vAlign w:val="center"/>
          </w:tcPr>
          <w:p w:rsidR="00B6511F" w:rsidRDefault="00B6511F">
            <w:pPr>
              <w:pStyle w:val="ConsPlusNormal"/>
              <w:jc w:val="center"/>
            </w:pPr>
            <w:r>
              <w:t>0</w:t>
            </w:r>
          </w:p>
        </w:tc>
        <w:tc>
          <w:tcPr>
            <w:tcW w:w="964" w:type="dxa"/>
            <w:vAlign w:val="center"/>
          </w:tcPr>
          <w:p w:rsidR="00B6511F" w:rsidRDefault="00B6511F">
            <w:pPr>
              <w:pStyle w:val="ConsPlusNormal"/>
              <w:jc w:val="center"/>
            </w:pPr>
            <w:r>
              <w:t>0</w:t>
            </w:r>
          </w:p>
        </w:tc>
        <w:tc>
          <w:tcPr>
            <w:tcW w:w="964" w:type="dxa"/>
            <w:vAlign w:val="center"/>
          </w:tcPr>
          <w:p w:rsidR="00B6511F" w:rsidRDefault="00B6511F">
            <w:pPr>
              <w:pStyle w:val="ConsPlusNormal"/>
              <w:jc w:val="center"/>
            </w:pPr>
            <w:r>
              <w:t>0</w:t>
            </w:r>
          </w:p>
        </w:tc>
        <w:tc>
          <w:tcPr>
            <w:tcW w:w="964" w:type="dxa"/>
            <w:vAlign w:val="center"/>
          </w:tcPr>
          <w:p w:rsidR="00B6511F" w:rsidRDefault="00B6511F">
            <w:pPr>
              <w:pStyle w:val="ConsPlusNormal"/>
              <w:jc w:val="center"/>
            </w:pPr>
            <w:r>
              <w:t>0</w:t>
            </w:r>
          </w:p>
        </w:tc>
        <w:tc>
          <w:tcPr>
            <w:tcW w:w="964" w:type="dxa"/>
            <w:vAlign w:val="center"/>
          </w:tcPr>
          <w:p w:rsidR="00B6511F" w:rsidRDefault="00B6511F">
            <w:pPr>
              <w:pStyle w:val="ConsPlusNormal"/>
              <w:jc w:val="center"/>
            </w:pPr>
            <w:r>
              <w:t>0</w:t>
            </w:r>
          </w:p>
        </w:tc>
        <w:tc>
          <w:tcPr>
            <w:tcW w:w="1077" w:type="dxa"/>
            <w:vAlign w:val="center"/>
          </w:tcPr>
          <w:p w:rsidR="00B6511F" w:rsidRDefault="00B6511F">
            <w:pPr>
              <w:pStyle w:val="ConsPlusNormal"/>
              <w:jc w:val="center"/>
            </w:pPr>
            <w:r>
              <w:t>0</w:t>
            </w:r>
          </w:p>
        </w:tc>
        <w:tc>
          <w:tcPr>
            <w:tcW w:w="1077" w:type="dxa"/>
            <w:vAlign w:val="center"/>
          </w:tcPr>
          <w:p w:rsidR="00B6511F" w:rsidRDefault="00B6511F">
            <w:pPr>
              <w:pStyle w:val="ConsPlusNormal"/>
              <w:jc w:val="center"/>
            </w:pPr>
            <w:r>
              <w:t>0</w:t>
            </w:r>
          </w:p>
        </w:tc>
        <w:tc>
          <w:tcPr>
            <w:tcW w:w="1077" w:type="dxa"/>
            <w:vAlign w:val="center"/>
          </w:tcPr>
          <w:p w:rsidR="00B6511F" w:rsidRDefault="00B6511F">
            <w:pPr>
              <w:pStyle w:val="ConsPlusNormal"/>
              <w:jc w:val="center"/>
            </w:pPr>
            <w:r>
              <w:t>0</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54</w:t>
            </w:r>
          </w:p>
        </w:tc>
        <w:tc>
          <w:tcPr>
            <w:tcW w:w="3515" w:type="dxa"/>
            <w:vAlign w:val="center"/>
          </w:tcPr>
          <w:p w:rsidR="00B6511F" w:rsidRDefault="00B6511F">
            <w:pPr>
              <w:pStyle w:val="ConsPlusNormal"/>
            </w:pPr>
            <w:r>
              <w:t>Уровень исполнения закрепленных функций</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4.2. Финансовое обеспечение выполнения других расходных обязательств Воронежской области исполнительными органами государственной власти, иными главными распорядителями средств областного бюджета - исполнителями</w:t>
            </w:r>
          </w:p>
        </w:tc>
      </w:tr>
      <w:tr w:rsidR="00B6511F">
        <w:tc>
          <w:tcPr>
            <w:tcW w:w="454" w:type="dxa"/>
            <w:vAlign w:val="center"/>
          </w:tcPr>
          <w:p w:rsidR="00B6511F" w:rsidRDefault="00B6511F">
            <w:pPr>
              <w:pStyle w:val="ConsPlusNormal"/>
              <w:jc w:val="center"/>
            </w:pPr>
            <w:r>
              <w:t>55</w:t>
            </w:r>
          </w:p>
        </w:tc>
        <w:tc>
          <w:tcPr>
            <w:tcW w:w="3515" w:type="dxa"/>
            <w:vAlign w:val="center"/>
          </w:tcPr>
          <w:p w:rsidR="00B6511F" w:rsidRDefault="00B6511F">
            <w:pPr>
              <w:pStyle w:val="ConsPlusNormal"/>
            </w:pPr>
            <w:r>
              <w:t>Соблюдение сроков представления годовой, квартальной, месячной отчетности</w:t>
            </w:r>
          </w:p>
        </w:tc>
        <w:tc>
          <w:tcPr>
            <w:tcW w:w="1204" w:type="dxa"/>
            <w:vAlign w:val="center"/>
          </w:tcPr>
          <w:p w:rsidR="00B6511F" w:rsidRDefault="00B6511F">
            <w:pPr>
              <w:pStyle w:val="ConsPlusNormal"/>
              <w:jc w:val="center"/>
            </w:pPr>
            <w:r>
              <w:t>да/нет</w:t>
            </w:r>
          </w:p>
        </w:tc>
        <w:tc>
          <w:tcPr>
            <w:tcW w:w="964"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да</w:t>
            </w:r>
          </w:p>
        </w:tc>
        <w:tc>
          <w:tcPr>
            <w:tcW w:w="1077" w:type="dxa"/>
            <w:vAlign w:val="center"/>
          </w:tcPr>
          <w:p w:rsidR="00B6511F" w:rsidRDefault="00B6511F">
            <w:pPr>
              <w:pStyle w:val="ConsPlusNormal"/>
              <w:jc w:val="center"/>
            </w:pPr>
            <w:r>
              <w:t>да</w:t>
            </w:r>
          </w:p>
        </w:tc>
        <w:tc>
          <w:tcPr>
            <w:tcW w:w="1077" w:type="dxa"/>
            <w:vAlign w:val="center"/>
          </w:tcPr>
          <w:p w:rsidR="00B6511F" w:rsidRDefault="00B6511F">
            <w:pPr>
              <w:pStyle w:val="ConsPlusNormal"/>
              <w:jc w:val="center"/>
            </w:pPr>
            <w:r>
              <w:t>да</w:t>
            </w:r>
          </w:p>
        </w:tc>
        <w:tc>
          <w:tcPr>
            <w:tcW w:w="1077" w:type="dxa"/>
            <w:vAlign w:val="center"/>
          </w:tcPr>
          <w:p w:rsidR="00B6511F" w:rsidRDefault="00B6511F">
            <w:pPr>
              <w:pStyle w:val="ConsPlusNormal"/>
              <w:jc w:val="center"/>
            </w:pPr>
            <w:r>
              <w:t>да</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4.3. Финансовое обеспечение деятельности подведомственных учреждений</w:t>
            </w:r>
          </w:p>
        </w:tc>
      </w:tr>
      <w:tr w:rsidR="00B6511F">
        <w:tc>
          <w:tcPr>
            <w:tcW w:w="454" w:type="dxa"/>
            <w:vAlign w:val="center"/>
          </w:tcPr>
          <w:p w:rsidR="00B6511F" w:rsidRDefault="00B6511F">
            <w:pPr>
              <w:pStyle w:val="ConsPlusNormal"/>
              <w:jc w:val="center"/>
            </w:pPr>
            <w:r>
              <w:t>56</w:t>
            </w:r>
          </w:p>
        </w:tc>
        <w:tc>
          <w:tcPr>
            <w:tcW w:w="3515" w:type="dxa"/>
            <w:vAlign w:val="center"/>
          </w:tcPr>
          <w:p w:rsidR="00B6511F" w:rsidRDefault="00B6511F">
            <w:pPr>
              <w:pStyle w:val="ConsPlusNormal"/>
            </w:pPr>
            <w:r>
              <w:t>Выполнение государственного задания подведомственным бюджетным учреждением Воронежской области "Нормативно-проектный центр"</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57</w:t>
            </w:r>
          </w:p>
        </w:tc>
        <w:tc>
          <w:tcPr>
            <w:tcW w:w="3515" w:type="dxa"/>
            <w:vAlign w:val="center"/>
          </w:tcPr>
          <w:p w:rsidR="00B6511F" w:rsidRDefault="00B6511F">
            <w:pPr>
              <w:pStyle w:val="ConsPlusNormal"/>
            </w:pPr>
            <w:r>
              <w:t>Доля муниципальных образований, в которых разработаны в текущем году актуализированные правила землепользования и застройки с закоординированными границами территориальных зон, от общего количества муниципальных образований, включенных в госзадание БУВО "Нормативно-проектный центр"</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lastRenderedPageBreak/>
              <w:t>58</w:t>
            </w:r>
          </w:p>
        </w:tc>
        <w:tc>
          <w:tcPr>
            <w:tcW w:w="3515" w:type="dxa"/>
            <w:vAlign w:val="center"/>
          </w:tcPr>
          <w:p w:rsidR="00B6511F" w:rsidRDefault="00B6511F">
            <w:pPr>
              <w:pStyle w:val="ConsPlusNormal"/>
            </w:pPr>
            <w:r>
              <w:t>Выполнение государственного задания подведомственным государственным бюджетным учреждением Воронежской области "Региональный центр поддержки и развития государственного жилищного надзора"</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1077" w:type="dxa"/>
            <w:vAlign w:val="center"/>
          </w:tcPr>
          <w:p w:rsidR="00B6511F" w:rsidRDefault="00B6511F">
            <w:pPr>
              <w:pStyle w:val="ConsPlusNormal"/>
              <w:jc w:val="center"/>
            </w:pPr>
            <w:r>
              <w:t>100</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3"/>
            </w:pPr>
            <w:r>
              <w:t>ПОДПРОГРАММА 5 "Формирование жилищного фонда Воронежской области"</w:t>
            </w:r>
          </w:p>
        </w:tc>
      </w:tr>
      <w:tr w:rsidR="00B6511F">
        <w:tc>
          <w:tcPr>
            <w:tcW w:w="454" w:type="dxa"/>
            <w:vAlign w:val="center"/>
          </w:tcPr>
          <w:p w:rsidR="00B6511F" w:rsidRDefault="00B6511F">
            <w:pPr>
              <w:pStyle w:val="ConsPlusNormal"/>
              <w:jc w:val="center"/>
            </w:pPr>
            <w:r>
              <w:t>59</w:t>
            </w:r>
          </w:p>
        </w:tc>
        <w:tc>
          <w:tcPr>
            <w:tcW w:w="3515" w:type="dxa"/>
            <w:vAlign w:val="center"/>
          </w:tcPr>
          <w:p w:rsidR="00B6511F" w:rsidRDefault="00B6511F">
            <w:pPr>
              <w:pStyle w:val="ConsPlusNormal"/>
            </w:pPr>
            <w:r>
              <w:t>Доля граждан, обеспеченных жильем по договорам социального и специализированного найма, от общего числа отдельных категорий граждан, состоящих на учете по основаниям, установленным жилищным законодательством</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2,2</w:t>
            </w:r>
          </w:p>
        </w:tc>
        <w:tc>
          <w:tcPr>
            <w:tcW w:w="964" w:type="dxa"/>
            <w:vAlign w:val="center"/>
          </w:tcPr>
          <w:p w:rsidR="00B6511F" w:rsidRDefault="00B6511F">
            <w:pPr>
              <w:pStyle w:val="ConsPlusNormal"/>
              <w:jc w:val="center"/>
            </w:pPr>
            <w:r>
              <w:t>2,3</w:t>
            </w:r>
          </w:p>
        </w:tc>
        <w:tc>
          <w:tcPr>
            <w:tcW w:w="964" w:type="dxa"/>
            <w:vAlign w:val="center"/>
          </w:tcPr>
          <w:p w:rsidR="00B6511F" w:rsidRDefault="00B6511F">
            <w:pPr>
              <w:pStyle w:val="ConsPlusNormal"/>
              <w:jc w:val="center"/>
            </w:pPr>
            <w:r>
              <w:t>2</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454" w:type="dxa"/>
            <w:vAlign w:val="center"/>
          </w:tcPr>
          <w:p w:rsidR="00B6511F" w:rsidRDefault="00B6511F">
            <w:pPr>
              <w:pStyle w:val="ConsPlusNormal"/>
              <w:jc w:val="center"/>
            </w:pPr>
            <w:r>
              <w:t>60</w:t>
            </w:r>
          </w:p>
        </w:tc>
        <w:tc>
          <w:tcPr>
            <w:tcW w:w="3515" w:type="dxa"/>
            <w:vAlign w:val="center"/>
          </w:tcPr>
          <w:p w:rsidR="00B6511F" w:rsidRDefault="00B6511F">
            <w:pPr>
              <w:pStyle w:val="ConsPlusNormal"/>
            </w:pPr>
            <w:r>
              <w:t>Удельный вес площади построенных жилых помещений для формирования жилищного фонда в общей площади жилищного фонда Воронежской области</w:t>
            </w:r>
          </w:p>
        </w:tc>
        <w:tc>
          <w:tcPr>
            <w:tcW w:w="120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t>Основное мероприятие 5.1. Прогнозирование потребности Воронежской области в жилых помещениях и формирование долгосрочного государственного запроса для жилищного фонда Воронежской области</w:t>
            </w:r>
          </w:p>
        </w:tc>
      </w:tr>
      <w:tr w:rsidR="00B6511F">
        <w:tc>
          <w:tcPr>
            <w:tcW w:w="454" w:type="dxa"/>
            <w:vAlign w:val="center"/>
          </w:tcPr>
          <w:p w:rsidR="00B6511F" w:rsidRDefault="00B6511F">
            <w:pPr>
              <w:pStyle w:val="ConsPlusNormal"/>
              <w:jc w:val="center"/>
            </w:pPr>
            <w:r>
              <w:t>61</w:t>
            </w:r>
          </w:p>
        </w:tc>
        <w:tc>
          <w:tcPr>
            <w:tcW w:w="3515" w:type="dxa"/>
            <w:vAlign w:val="center"/>
          </w:tcPr>
          <w:p w:rsidR="00B6511F" w:rsidRDefault="00B6511F">
            <w:pPr>
              <w:pStyle w:val="ConsPlusNormal"/>
            </w:pPr>
            <w:r>
              <w:t>Ежегодная потребность в жилых помещениях жилищного фонда Воронежской области по договорам социального и специализированного найма</w:t>
            </w:r>
          </w:p>
        </w:tc>
        <w:tc>
          <w:tcPr>
            <w:tcW w:w="1204" w:type="dxa"/>
            <w:vAlign w:val="center"/>
          </w:tcPr>
          <w:p w:rsidR="00B6511F" w:rsidRDefault="00B6511F">
            <w:pPr>
              <w:pStyle w:val="ConsPlusNormal"/>
              <w:jc w:val="center"/>
            </w:pPr>
            <w:r>
              <w:t>семей</w:t>
            </w:r>
          </w:p>
        </w:tc>
        <w:tc>
          <w:tcPr>
            <w:tcW w:w="964" w:type="dxa"/>
            <w:vAlign w:val="center"/>
          </w:tcPr>
          <w:p w:rsidR="00B6511F" w:rsidRDefault="00B6511F">
            <w:pPr>
              <w:pStyle w:val="ConsPlusNormal"/>
              <w:jc w:val="center"/>
            </w:pPr>
            <w:r>
              <w:t>400</w:t>
            </w:r>
          </w:p>
        </w:tc>
        <w:tc>
          <w:tcPr>
            <w:tcW w:w="964" w:type="dxa"/>
            <w:vAlign w:val="center"/>
          </w:tcPr>
          <w:p w:rsidR="00B6511F" w:rsidRDefault="00B6511F">
            <w:pPr>
              <w:pStyle w:val="ConsPlusNormal"/>
              <w:jc w:val="center"/>
            </w:pPr>
            <w:r>
              <w:t>400</w:t>
            </w:r>
          </w:p>
        </w:tc>
        <w:tc>
          <w:tcPr>
            <w:tcW w:w="964" w:type="dxa"/>
            <w:vAlign w:val="center"/>
          </w:tcPr>
          <w:p w:rsidR="00B6511F" w:rsidRDefault="00B6511F">
            <w:pPr>
              <w:pStyle w:val="ConsPlusNormal"/>
              <w:jc w:val="center"/>
            </w:pPr>
            <w:r>
              <w:t>400</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r w:rsidR="00B6511F">
        <w:tc>
          <w:tcPr>
            <w:tcW w:w="15152" w:type="dxa"/>
            <w:gridSpan w:val="13"/>
            <w:vAlign w:val="center"/>
          </w:tcPr>
          <w:p w:rsidR="00B6511F" w:rsidRDefault="00B6511F">
            <w:pPr>
              <w:pStyle w:val="ConsPlusNormal"/>
              <w:outlineLvl w:val="4"/>
            </w:pPr>
            <w:r>
              <w:lastRenderedPageBreak/>
              <w:t>Основное мероприятие 5.2. Создание условий и механизма стимулирования строительства жилых помещений для жилищного фонда под запрос Воронежской области</w:t>
            </w:r>
          </w:p>
        </w:tc>
      </w:tr>
      <w:tr w:rsidR="00B6511F">
        <w:tc>
          <w:tcPr>
            <w:tcW w:w="454" w:type="dxa"/>
            <w:vAlign w:val="center"/>
          </w:tcPr>
          <w:p w:rsidR="00B6511F" w:rsidRDefault="00B6511F">
            <w:pPr>
              <w:pStyle w:val="ConsPlusNormal"/>
              <w:jc w:val="center"/>
            </w:pPr>
            <w:r>
              <w:t>62</w:t>
            </w:r>
          </w:p>
        </w:tc>
        <w:tc>
          <w:tcPr>
            <w:tcW w:w="3515" w:type="dxa"/>
            <w:vAlign w:val="center"/>
          </w:tcPr>
          <w:p w:rsidR="00B6511F" w:rsidRDefault="00B6511F">
            <w:pPr>
              <w:pStyle w:val="ConsPlusNormal"/>
            </w:pPr>
            <w:r>
              <w:t>Количество социально ориентированных инвесторов-застройщиков</w:t>
            </w:r>
          </w:p>
        </w:tc>
        <w:tc>
          <w:tcPr>
            <w:tcW w:w="1204" w:type="dxa"/>
            <w:vAlign w:val="center"/>
          </w:tcPr>
          <w:p w:rsidR="00B6511F" w:rsidRDefault="00B6511F">
            <w:pPr>
              <w:pStyle w:val="ConsPlusNormal"/>
              <w:jc w:val="center"/>
            </w:pPr>
            <w:r>
              <w:t>единиц</w:t>
            </w:r>
          </w:p>
        </w:tc>
        <w:tc>
          <w:tcPr>
            <w:tcW w:w="964" w:type="dxa"/>
            <w:vAlign w:val="center"/>
          </w:tcPr>
          <w:p w:rsidR="00B6511F" w:rsidRDefault="00B6511F">
            <w:pPr>
              <w:pStyle w:val="ConsPlusNormal"/>
              <w:jc w:val="center"/>
            </w:pPr>
            <w:r>
              <w:t>1</w:t>
            </w:r>
          </w:p>
        </w:tc>
        <w:tc>
          <w:tcPr>
            <w:tcW w:w="964" w:type="dxa"/>
            <w:vAlign w:val="center"/>
          </w:tcPr>
          <w:p w:rsidR="00B6511F" w:rsidRDefault="00B6511F">
            <w:pPr>
              <w:pStyle w:val="ConsPlusNormal"/>
              <w:jc w:val="center"/>
            </w:pPr>
            <w:r>
              <w:t>2</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1077" w:type="dxa"/>
            <w:vAlign w:val="center"/>
          </w:tcPr>
          <w:p w:rsidR="00B6511F" w:rsidRDefault="00B6511F">
            <w:pPr>
              <w:pStyle w:val="ConsPlusNormal"/>
              <w:jc w:val="center"/>
            </w:pPr>
            <w:r>
              <w:t>-</w:t>
            </w:r>
          </w:p>
        </w:tc>
        <w:tc>
          <w:tcPr>
            <w:tcW w:w="964" w:type="dxa"/>
            <w:vAlign w:val="center"/>
          </w:tcPr>
          <w:p w:rsidR="00B6511F" w:rsidRDefault="00B6511F">
            <w:pPr>
              <w:pStyle w:val="ConsPlusNormal"/>
              <w:jc w:val="center"/>
            </w:pPr>
            <w:r>
              <w:t>-</w:t>
            </w:r>
          </w:p>
        </w:tc>
      </w:tr>
    </w:tbl>
    <w:p w:rsidR="00B6511F" w:rsidRDefault="00B6511F">
      <w:pPr>
        <w:sectPr w:rsidR="00B6511F">
          <w:pgSz w:w="16838" w:h="11905" w:orient="landscape"/>
          <w:pgMar w:top="1701" w:right="1134" w:bottom="850" w:left="1134" w:header="0" w:footer="0" w:gutter="0"/>
          <w:cols w:space="720"/>
        </w:sectPr>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1"/>
      </w:pPr>
      <w:r>
        <w:t>Приложение N 2</w:t>
      </w:r>
    </w:p>
    <w:p w:rsidR="00B6511F" w:rsidRDefault="00B6511F">
      <w:pPr>
        <w:pStyle w:val="ConsPlusNormal"/>
        <w:jc w:val="right"/>
      </w:pPr>
      <w:r>
        <w:t>к государственной программе</w:t>
      </w:r>
    </w:p>
    <w:p w:rsidR="00B6511F" w:rsidRDefault="00B6511F">
      <w:pPr>
        <w:pStyle w:val="ConsPlusNormal"/>
        <w:jc w:val="right"/>
      </w:pPr>
      <w:r>
        <w:t>"Обеспечение доступным и комфортным</w:t>
      </w:r>
    </w:p>
    <w:p w:rsidR="00B6511F" w:rsidRDefault="00B6511F">
      <w:pPr>
        <w:pStyle w:val="ConsPlusNormal"/>
        <w:jc w:val="right"/>
      </w:pPr>
      <w:r>
        <w:t>жильем населения Воронежской области"</w:t>
      </w:r>
    </w:p>
    <w:p w:rsidR="00B6511F" w:rsidRDefault="00B6511F">
      <w:pPr>
        <w:pStyle w:val="ConsPlusNormal"/>
        <w:ind w:firstLine="540"/>
        <w:jc w:val="both"/>
      </w:pPr>
    </w:p>
    <w:p w:rsidR="00B6511F" w:rsidRDefault="00B6511F">
      <w:pPr>
        <w:pStyle w:val="ConsPlusTitle"/>
        <w:jc w:val="center"/>
      </w:pPr>
      <w:bookmarkStart w:id="49" w:name="P3550"/>
      <w:bookmarkEnd w:id="49"/>
      <w:r>
        <w:t>Расходы</w:t>
      </w:r>
    </w:p>
    <w:p w:rsidR="00B6511F" w:rsidRDefault="00B6511F">
      <w:pPr>
        <w:pStyle w:val="ConsPlusTitle"/>
        <w:jc w:val="center"/>
      </w:pPr>
      <w:r>
        <w:t>областного бюджета на реализацию</w:t>
      </w:r>
    </w:p>
    <w:p w:rsidR="00B6511F" w:rsidRDefault="00B6511F">
      <w:pPr>
        <w:pStyle w:val="ConsPlusTitle"/>
        <w:jc w:val="center"/>
      </w:pPr>
      <w:r>
        <w:t>государственной программы Воронежской области</w:t>
      </w:r>
    </w:p>
    <w:p w:rsidR="00B6511F" w:rsidRDefault="00B6511F">
      <w:pPr>
        <w:pStyle w:val="ConsPlusTitle"/>
        <w:jc w:val="center"/>
      </w:pPr>
      <w:r>
        <w:t>"Обеспечение доступным и комфортным жильем населения</w:t>
      </w:r>
    </w:p>
    <w:p w:rsidR="00B6511F" w:rsidRDefault="00B6511F">
      <w:pPr>
        <w:pStyle w:val="ConsPlusTitle"/>
        <w:jc w:val="center"/>
      </w:pPr>
      <w:r>
        <w:t>Воронежской области"</w:t>
      </w:r>
    </w:p>
    <w:p w:rsidR="00B6511F" w:rsidRDefault="00B6511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6511F">
        <w:trPr>
          <w:jc w:val="center"/>
        </w:trPr>
        <w:tc>
          <w:tcPr>
            <w:tcW w:w="9294" w:type="dxa"/>
            <w:tcBorders>
              <w:top w:val="nil"/>
              <w:left w:val="single" w:sz="24" w:space="0" w:color="CED3F1"/>
              <w:bottom w:val="nil"/>
              <w:right w:val="single" w:sz="24" w:space="0" w:color="F4F3F8"/>
            </w:tcBorders>
            <w:shd w:val="clear" w:color="auto" w:fill="F4F3F8"/>
          </w:tcPr>
          <w:p w:rsidR="00B6511F" w:rsidRDefault="00B6511F">
            <w:pPr>
              <w:pStyle w:val="ConsPlusNormal"/>
              <w:jc w:val="center"/>
            </w:pPr>
            <w:r>
              <w:rPr>
                <w:color w:val="392C69"/>
              </w:rPr>
              <w:t>Список изменяющих документов</w:t>
            </w:r>
          </w:p>
          <w:p w:rsidR="00B6511F" w:rsidRDefault="00B6511F">
            <w:pPr>
              <w:pStyle w:val="ConsPlusNormal"/>
              <w:jc w:val="center"/>
            </w:pPr>
            <w:r>
              <w:rPr>
                <w:color w:val="392C69"/>
              </w:rPr>
              <w:t xml:space="preserve">(в ред. </w:t>
            </w:r>
            <w:hyperlink r:id="rId710" w:history="1">
              <w:r>
                <w:rPr>
                  <w:color w:val="0000FF"/>
                </w:rPr>
                <w:t>постановления</w:t>
              </w:r>
            </w:hyperlink>
            <w:r>
              <w:rPr>
                <w:color w:val="392C69"/>
              </w:rPr>
              <w:t xml:space="preserve"> правительства Воронежской области от 03.09.2019 N 843)</w:t>
            </w:r>
          </w:p>
        </w:tc>
      </w:tr>
    </w:tbl>
    <w:p w:rsidR="00B6511F" w:rsidRDefault="00B651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154"/>
        <w:gridCol w:w="2211"/>
        <w:gridCol w:w="1361"/>
        <w:gridCol w:w="1361"/>
        <w:gridCol w:w="1191"/>
        <w:gridCol w:w="1191"/>
        <w:gridCol w:w="1587"/>
        <w:gridCol w:w="1587"/>
        <w:gridCol w:w="1587"/>
        <w:gridCol w:w="1191"/>
        <w:gridCol w:w="1191"/>
        <w:gridCol w:w="1191"/>
        <w:gridCol w:w="1191"/>
        <w:gridCol w:w="1191"/>
      </w:tblGrid>
      <w:tr w:rsidR="00B6511F">
        <w:tc>
          <w:tcPr>
            <w:tcW w:w="2551" w:type="dxa"/>
            <w:vMerge w:val="restart"/>
          </w:tcPr>
          <w:p w:rsidR="00B6511F" w:rsidRDefault="00B6511F">
            <w:pPr>
              <w:pStyle w:val="ConsPlusNormal"/>
              <w:jc w:val="center"/>
            </w:pPr>
            <w:r>
              <w:t>Статус</w:t>
            </w:r>
          </w:p>
        </w:tc>
        <w:tc>
          <w:tcPr>
            <w:tcW w:w="2154" w:type="dxa"/>
            <w:vMerge w:val="restart"/>
          </w:tcPr>
          <w:p w:rsidR="00B6511F" w:rsidRDefault="00B6511F">
            <w:pPr>
              <w:pStyle w:val="ConsPlusNormal"/>
              <w:jc w:val="center"/>
            </w:pPr>
            <w:r>
              <w:t>Наименование государственной программы, подпрограммы, основного мероприятия</w:t>
            </w:r>
          </w:p>
        </w:tc>
        <w:tc>
          <w:tcPr>
            <w:tcW w:w="2211" w:type="dxa"/>
            <w:vMerge w:val="restart"/>
          </w:tcPr>
          <w:p w:rsidR="00B6511F" w:rsidRDefault="00B6511F">
            <w:pPr>
              <w:pStyle w:val="ConsPlusNormal"/>
              <w:jc w:val="center"/>
            </w:pPr>
            <w:r>
              <w:t>Наименование ответственного исполнителя, исполнителя - главного распорядителя средств областного бюджета (далее - ГРБС), наименование статей расходов</w:t>
            </w:r>
          </w:p>
        </w:tc>
        <w:tc>
          <w:tcPr>
            <w:tcW w:w="15820" w:type="dxa"/>
            <w:gridSpan w:val="12"/>
          </w:tcPr>
          <w:p w:rsidR="00B6511F" w:rsidRDefault="00B6511F">
            <w:pPr>
              <w:pStyle w:val="ConsPlusNormal"/>
              <w:jc w:val="center"/>
            </w:pPr>
            <w:r>
              <w:t>Расходы областного бюджета, тыс. рублей</w:t>
            </w:r>
          </w:p>
        </w:tc>
      </w:tr>
      <w:tr w:rsidR="00B6511F">
        <w:tc>
          <w:tcPr>
            <w:tcW w:w="2551" w:type="dxa"/>
            <w:vMerge/>
          </w:tcPr>
          <w:p w:rsidR="00B6511F" w:rsidRDefault="00B6511F"/>
        </w:tc>
        <w:tc>
          <w:tcPr>
            <w:tcW w:w="2154" w:type="dxa"/>
            <w:vMerge/>
          </w:tcPr>
          <w:p w:rsidR="00B6511F" w:rsidRDefault="00B6511F"/>
        </w:tc>
        <w:tc>
          <w:tcPr>
            <w:tcW w:w="2211" w:type="dxa"/>
            <w:vMerge/>
          </w:tcPr>
          <w:p w:rsidR="00B6511F" w:rsidRDefault="00B6511F"/>
        </w:tc>
        <w:tc>
          <w:tcPr>
            <w:tcW w:w="1361" w:type="dxa"/>
            <w:vMerge w:val="restart"/>
          </w:tcPr>
          <w:p w:rsidR="00B6511F" w:rsidRDefault="00B6511F">
            <w:pPr>
              <w:pStyle w:val="ConsPlusNormal"/>
              <w:jc w:val="center"/>
            </w:pPr>
            <w:r>
              <w:t>Всего</w:t>
            </w:r>
          </w:p>
        </w:tc>
        <w:tc>
          <w:tcPr>
            <w:tcW w:w="14459" w:type="dxa"/>
            <w:gridSpan w:val="11"/>
          </w:tcPr>
          <w:p w:rsidR="00B6511F" w:rsidRDefault="00B6511F">
            <w:pPr>
              <w:pStyle w:val="ConsPlusNormal"/>
              <w:jc w:val="center"/>
            </w:pPr>
            <w:r>
              <w:t>в том числе по годам реализации государственной программы</w:t>
            </w:r>
          </w:p>
        </w:tc>
      </w:tr>
      <w:tr w:rsidR="00B6511F">
        <w:tc>
          <w:tcPr>
            <w:tcW w:w="2551" w:type="dxa"/>
            <w:vMerge/>
          </w:tcPr>
          <w:p w:rsidR="00B6511F" w:rsidRDefault="00B6511F"/>
        </w:tc>
        <w:tc>
          <w:tcPr>
            <w:tcW w:w="2154" w:type="dxa"/>
            <w:vMerge/>
          </w:tcPr>
          <w:p w:rsidR="00B6511F" w:rsidRDefault="00B6511F"/>
        </w:tc>
        <w:tc>
          <w:tcPr>
            <w:tcW w:w="2211" w:type="dxa"/>
            <w:vMerge/>
          </w:tcPr>
          <w:p w:rsidR="00B6511F" w:rsidRDefault="00B6511F"/>
        </w:tc>
        <w:tc>
          <w:tcPr>
            <w:tcW w:w="1361" w:type="dxa"/>
            <w:vMerge/>
          </w:tcPr>
          <w:p w:rsidR="00B6511F" w:rsidRDefault="00B6511F"/>
        </w:tc>
        <w:tc>
          <w:tcPr>
            <w:tcW w:w="1361" w:type="dxa"/>
            <w:vMerge w:val="restart"/>
          </w:tcPr>
          <w:p w:rsidR="00B6511F" w:rsidRDefault="00B6511F">
            <w:pPr>
              <w:pStyle w:val="ConsPlusNormal"/>
              <w:jc w:val="center"/>
            </w:pPr>
            <w:r>
              <w:t>2016 год, первый год реализации, всего</w:t>
            </w:r>
          </w:p>
        </w:tc>
        <w:tc>
          <w:tcPr>
            <w:tcW w:w="1191" w:type="dxa"/>
            <w:vMerge w:val="restart"/>
          </w:tcPr>
          <w:p w:rsidR="00B6511F" w:rsidRDefault="00B6511F">
            <w:pPr>
              <w:pStyle w:val="ConsPlusNormal"/>
              <w:jc w:val="center"/>
            </w:pPr>
            <w:r>
              <w:t>2017 год, всего</w:t>
            </w:r>
          </w:p>
        </w:tc>
        <w:tc>
          <w:tcPr>
            <w:tcW w:w="1191" w:type="dxa"/>
            <w:vMerge w:val="restart"/>
          </w:tcPr>
          <w:p w:rsidR="00B6511F" w:rsidRDefault="00B6511F">
            <w:pPr>
              <w:pStyle w:val="ConsPlusNormal"/>
              <w:jc w:val="center"/>
            </w:pPr>
            <w:r>
              <w:t>2018 год, всего</w:t>
            </w:r>
          </w:p>
        </w:tc>
        <w:tc>
          <w:tcPr>
            <w:tcW w:w="4761" w:type="dxa"/>
            <w:gridSpan w:val="3"/>
          </w:tcPr>
          <w:p w:rsidR="00B6511F" w:rsidRDefault="00B6511F">
            <w:pPr>
              <w:pStyle w:val="ConsPlusNormal"/>
              <w:jc w:val="center"/>
            </w:pPr>
            <w:r>
              <w:t>2019 год, всего</w:t>
            </w:r>
          </w:p>
        </w:tc>
        <w:tc>
          <w:tcPr>
            <w:tcW w:w="1191" w:type="dxa"/>
            <w:vMerge w:val="restart"/>
          </w:tcPr>
          <w:p w:rsidR="00B6511F" w:rsidRDefault="00B6511F">
            <w:pPr>
              <w:pStyle w:val="ConsPlusNormal"/>
              <w:jc w:val="center"/>
            </w:pPr>
            <w:r>
              <w:t>2020 год, всего</w:t>
            </w:r>
          </w:p>
        </w:tc>
        <w:tc>
          <w:tcPr>
            <w:tcW w:w="1191" w:type="dxa"/>
            <w:vMerge w:val="restart"/>
          </w:tcPr>
          <w:p w:rsidR="00B6511F" w:rsidRDefault="00B6511F">
            <w:pPr>
              <w:pStyle w:val="ConsPlusNormal"/>
              <w:jc w:val="center"/>
            </w:pPr>
            <w:r>
              <w:t>2021 год, всего</w:t>
            </w:r>
          </w:p>
        </w:tc>
        <w:tc>
          <w:tcPr>
            <w:tcW w:w="1191" w:type="dxa"/>
            <w:vMerge w:val="restart"/>
          </w:tcPr>
          <w:p w:rsidR="00B6511F" w:rsidRDefault="00B6511F">
            <w:pPr>
              <w:pStyle w:val="ConsPlusNormal"/>
              <w:jc w:val="center"/>
            </w:pPr>
            <w:r>
              <w:t>2022 год, всего</w:t>
            </w:r>
          </w:p>
        </w:tc>
        <w:tc>
          <w:tcPr>
            <w:tcW w:w="1191" w:type="dxa"/>
            <w:vMerge w:val="restart"/>
          </w:tcPr>
          <w:p w:rsidR="00B6511F" w:rsidRDefault="00B6511F">
            <w:pPr>
              <w:pStyle w:val="ConsPlusNormal"/>
              <w:jc w:val="center"/>
            </w:pPr>
            <w:r>
              <w:t>2023 год, всего</w:t>
            </w:r>
          </w:p>
        </w:tc>
        <w:tc>
          <w:tcPr>
            <w:tcW w:w="1191" w:type="dxa"/>
            <w:vMerge w:val="restart"/>
          </w:tcPr>
          <w:p w:rsidR="00B6511F" w:rsidRDefault="00B6511F">
            <w:pPr>
              <w:pStyle w:val="ConsPlusNormal"/>
              <w:jc w:val="center"/>
            </w:pPr>
            <w:r>
              <w:t>2024 год, всего</w:t>
            </w:r>
          </w:p>
        </w:tc>
      </w:tr>
      <w:tr w:rsidR="00B6511F">
        <w:tc>
          <w:tcPr>
            <w:tcW w:w="2551" w:type="dxa"/>
            <w:vMerge/>
          </w:tcPr>
          <w:p w:rsidR="00B6511F" w:rsidRDefault="00B6511F"/>
        </w:tc>
        <w:tc>
          <w:tcPr>
            <w:tcW w:w="2154" w:type="dxa"/>
            <w:vMerge/>
          </w:tcPr>
          <w:p w:rsidR="00B6511F" w:rsidRDefault="00B6511F"/>
        </w:tc>
        <w:tc>
          <w:tcPr>
            <w:tcW w:w="2211" w:type="dxa"/>
            <w:vMerge/>
          </w:tcPr>
          <w:p w:rsidR="00B6511F" w:rsidRDefault="00B6511F"/>
        </w:tc>
        <w:tc>
          <w:tcPr>
            <w:tcW w:w="1361" w:type="dxa"/>
            <w:vMerge/>
          </w:tcPr>
          <w:p w:rsidR="00B6511F" w:rsidRDefault="00B6511F"/>
        </w:tc>
        <w:tc>
          <w:tcPr>
            <w:tcW w:w="1361" w:type="dxa"/>
            <w:vMerge/>
          </w:tcPr>
          <w:p w:rsidR="00B6511F" w:rsidRDefault="00B6511F"/>
        </w:tc>
        <w:tc>
          <w:tcPr>
            <w:tcW w:w="1191" w:type="dxa"/>
            <w:vMerge/>
          </w:tcPr>
          <w:p w:rsidR="00B6511F" w:rsidRDefault="00B6511F"/>
        </w:tc>
        <w:tc>
          <w:tcPr>
            <w:tcW w:w="1191" w:type="dxa"/>
            <w:vMerge/>
          </w:tcPr>
          <w:p w:rsidR="00B6511F" w:rsidRDefault="00B6511F"/>
        </w:tc>
        <w:tc>
          <w:tcPr>
            <w:tcW w:w="1587" w:type="dxa"/>
            <w:vMerge w:val="restart"/>
          </w:tcPr>
          <w:p w:rsidR="00B6511F" w:rsidRDefault="00B6511F">
            <w:pPr>
              <w:pStyle w:val="ConsPlusNormal"/>
              <w:jc w:val="center"/>
            </w:pPr>
            <w:r>
              <w:t xml:space="preserve">всего (бюджетные ассигнования, предусмотренные законом Воронежской области об областном </w:t>
            </w:r>
            <w:r>
              <w:lastRenderedPageBreak/>
              <w:t>бюджете)</w:t>
            </w:r>
          </w:p>
        </w:tc>
        <w:tc>
          <w:tcPr>
            <w:tcW w:w="3174" w:type="dxa"/>
            <w:gridSpan w:val="2"/>
          </w:tcPr>
          <w:p w:rsidR="00B6511F" w:rsidRDefault="00B6511F">
            <w:pPr>
              <w:pStyle w:val="ConsPlusNormal"/>
              <w:jc w:val="center"/>
            </w:pPr>
            <w:r>
              <w:lastRenderedPageBreak/>
              <w:t>в том числе по источникам</w:t>
            </w:r>
          </w:p>
        </w:tc>
        <w:tc>
          <w:tcPr>
            <w:tcW w:w="1191" w:type="dxa"/>
            <w:vMerge/>
          </w:tcPr>
          <w:p w:rsidR="00B6511F" w:rsidRDefault="00B6511F"/>
        </w:tc>
        <w:tc>
          <w:tcPr>
            <w:tcW w:w="1191" w:type="dxa"/>
            <w:vMerge/>
          </w:tcPr>
          <w:p w:rsidR="00B6511F" w:rsidRDefault="00B6511F"/>
        </w:tc>
        <w:tc>
          <w:tcPr>
            <w:tcW w:w="1191" w:type="dxa"/>
            <w:vMerge/>
          </w:tcPr>
          <w:p w:rsidR="00B6511F" w:rsidRDefault="00B6511F"/>
        </w:tc>
        <w:tc>
          <w:tcPr>
            <w:tcW w:w="1191" w:type="dxa"/>
            <w:vMerge/>
          </w:tcPr>
          <w:p w:rsidR="00B6511F" w:rsidRDefault="00B6511F"/>
        </w:tc>
        <w:tc>
          <w:tcPr>
            <w:tcW w:w="1191" w:type="dxa"/>
            <w:vMerge/>
          </w:tcPr>
          <w:p w:rsidR="00B6511F" w:rsidRDefault="00B6511F"/>
        </w:tc>
      </w:tr>
      <w:tr w:rsidR="00B6511F">
        <w:tc>
          <w:tcPr>
            <w:tcW w:w="2551" w:type="dxa"/>
            <w:vMerge/>
          </w:tcPr>
          <w:p w:rsidR="00B6511F" w:rsidRDefault="00B6511F"/>
        </w:tc>
        <w:tc>
          <w:tcPr>
            <w:tcW w:w="2154" w:type="dxa"/>
            <w:vMerge/>
          </w:tcPr>
          <w:p w:rsidR="00B6511F" w:rsidRDefault="00B6511F"/>
        </w:tc>
        <w:tc>
          <w:tcPr>
            <w:tcW w:w="2211" w:type="dxa"/>
            <w:vMerge/>
          </w:tcPr>
          <w:p w:rsidR="00B6511F" w:rsidRDefault="00B6511F"/>
        </w:tc>
        <w:tc>
          <w:tcPr>
            <w:tcW w:w="1361" w:type="dxa"/>
            <w:vMerge/>
          </w:tcPr>
          <w:p w:rsidR="00B6511F" w:rsidRDefault="00B6511F"/>
        </w:tc>
        <w:tc>
          <w:tcPr>
            <w:tcW w:w="1361" w:type="dxa"/>
            <w:vMerge/>
          </w:tcPr>
          <w:p w:rsidR="00B6511F" w:rsidRDefault="00B6511F"/>
        </w:tc>
        <w:tc>
          <w:tcPr>
            <w:tcW w:w="1191" w:type="dxa"/>
            <w:vMerge/>
          </w:tcPr>
          <w:p w:rsidR="00B6511F" w:rsidRDefault="00B6511F"/>
        </w:tc>
        <w:tc>
          <w:tcPr>
            <w:tcW w:w="1191" w:type="dxa"/>
            <w:vMerge/>
          </w:tcPr>
          <w:p w:rsidR="00B6511F" w:rsidRDefault="00B6511F"/>
        </w:tc>
        <w:tc>
          <w:tcPr>
            <w:tcW w:w="1587" w:type="dxa"/>
            <w:vMerge/>
          </w:tcPr>
          <w:p w:rsidR="00B6511F" w:rsidRDefault="00B6511F"/>
        </w:tc>
        <w:tc>
          <w:tcPr>
            <w:tcW w:w="1587" w:type="dxa"/>
          </w:tcPr>
          <w:p w:rsidR="00B6511F" w:rsidRDefault="00B6511F">
            <w:pPr>
              <w:pStyle w:val="ConsPlusNormal"/>
              <w:jc w:val="center"/>
            </w:pPr>
            <w:r>
              <w:t xml:space="preserve">федеральный бюджет (бюджетные ассигнования, предусмотренные законом </w:t>
            </w:r>
            <w:r>
              <w:lastRenderedPageBreak/>
              <w:t>Воронежской области об областном бюджете)</w:t>
            </w:r>
          </w:p>
        </w:tc>
        <w:tc>
          <w:tcPr>
            <w:tcW w:w="1587" w:type="dxa"/>
          </w:tcPr>
          <w:p w:rsidR="00B6511F" w:rsidRDefault="00B6511F">
            <w:pPr>
              <w:pStyle w:val="ConsPlusNormal"/>
              <w:jc w:val="center"/>
            </w:pPr>
            <w:r>
              <w:lastRenderedPageBreak/>
              <w:t xml:space="preserve">областной бюджет (бюджетные ассигнования, предусмотренные законом </w:t>
            </w:r>
            <w:r>
              <w:lastRenderedPageBreak/>
              <w:t>Воронежской области об областном бюджете)</w:t>
            </w:r>
          </w:p>
        </w:tc>
        <w:tc>
          <w:tcPr>
            <w:tcW w:w="1191" w:type="dxa"/>
            <w:vMerge/>
          </w:tcPr>
          <w:p w:rsidR="00B6511F" w:rsidRDefault="00B6511F"/>
        </w:tc>
        <w:tc>
          <w:tcPr>
            <w:tcW w:w="1191" w:type="dxa"/>
            <w:vMerge/>
          </w:tcPr>
          <w:p w:rsidR="00B6511F" w:rsidRDefault="00B6511F"/>
        </w:tc>
        <w:tc>
          <w:tcPr>
            <w:tcW w:w="1191" w:type="dxa"/>
            <w:vMerge/>
          </w:tcPr>
          <w:p w:rsidR="00B6511F" w:rsidRDefault="00B6511F"/>
        </w:tc>
        <w:tc>
          <w:tcPr>
            <w:tcW w:w="1191" w:type="dxa"/>
            <w:vMerge/>
          </w:tcPr>
          <w:p w:rsidR="00B6511F" w:rsidRDefault="00B6511F"/>
        </w:tc>
        <w:tc>
          <w:tcPr>
            <w:tcW w:w="1191" w:type="dxa"/>
            <w:vMerge/>
          </w:tcPr>
          <w:p w:rsidR="00B6511F" w:rsidRDefault="00B6511F"/>
        </w:tc>
      </w:tr>
      <w:tr w:rsidR="00B6511F">
        <w:tc>
          <w:tcPr>
            <w:tcW w:w="2551" w:type="dxa"/>
          </w:tcPr>
          <w:p w:rsidR="00B6511F" w:rsidRDefault="00B6511F">
            <w:pPr>
              <w:pStyle w:val="ConsPlusNormal"/>
              <w:jc w:val="center"/>
            </w:pPr>
            <w:r>
              <w:lastRenderedPageBreak/>
              <w:t>1</w:t>
            </w:r>
          </w:p>
        </w:tc>
        <w:tc>
          <w:tcPr>
            <w:tcW w:w="2154" w:type="dxa"/>
          </w:tcPr>
          <w:p w:rsidR="00B6511F" w:rsidRDefault="00B6511F">
            <w:pPr>
              <w:pStyle w:val="ConsPlusNormal"/>
              <w:jc w:val="center"/>
            </w:pPr>
            <w:r>
              <w:t>2</w:t>
            </w:r>
          </w:p>
        </w:tc>
        <w:tc>
          <w:tcPr>
            <w:tcW w:w="2211" w:type="dxa"/>
          </w:tcPr>
          <w:p w:rsidR="00B6511F" w:rsidRDefault="00B6511F">
            <w:pPr>
              <w:pStyle w:val="ConsPlusNormal"/>
              <w:jc w:val="center"/>
            </w:pPr>
            <w:r>
              <w:t>3</w:t>
            </w:r>
          </w:p>
        </w:tc>
        <w:tc>
          <w:tcPr>
            <w:tcW w:w="1361" w:type="dxa"/>
          </w:tcPr>
          <w:p w:rsidR="00B6511F" w:rsidRDefault="00B6511F">
            <w:pPr>
              <w:pStyle w:val="ConsPlusNormal"/>
              <w:jc w:val="center"/>
            </w:pPr>
            <w:r>
              <w:t>4</w:t>
            </w:r>
          </w:p>
        </w:tc>
        <w:tc>
          <w:tcPr>
            <w:tcW w:w="1361" w:type="dxa"/>
          </w:tcPr>
          <w:p w:rsidR="00B6511F" w:rsidRDefault="00B6511F">
            <w:pPr>
              <w:pStyle w:val="ConsPlusNormal"/>
              <w:jc w:val="center"/>
            </w:pPr>
            <w:r>
              <w:t>5</w:t>
            </w:r>
          </w:p>
        </w:tc>
        <w:tc>
          <w:tcPr>
            <w:tcW w:w="1191" w:type="dxa"/>
          </w:tcPr>
          <w:p w:rsidR="00B6511F" w:rsidRDefault="00B6511F">
            <w:pPr>
              <w:pStyle w:val="ConsPlusNormal"/>
              <w:jc w:val="center"/>
            </w:pPr>
            <w:r>
              <w:t>6</w:t>
            </w:r>
          </w:p>
        </w:tc>
        <w:tc>
          <w:tcPr>
            <w:tcW w:w="1191" w:type="dxa"/>
          </w:tcPr>
          <w:p w:rsidR="00B6511F" w:rsidRDefault="00B6511F">
            <w:pPr>
              <w:pStyle w:val="ConsPlusNormal"/>
              <w:jc w:val="center"/>
            </w:pPr>
            <w:r>
              <w:t>7</w:t>
            </w:r>
          </w:p>
        </w:tc>
        <w:tc>
          <w:tcPr>
            <w:tcW w:w="1587" w:type="dxa"/>
          </w:tcPr>
          <w:p w:rsidR="00B6511F" w:rsidRDefault="00B6511F">
            <w:pPr>
              <w:pStyle w:val="ConsPlusNormal"/>
              <w:jc w:val="center"/>
            </w:pPr>
            <w:r>
              <w:t>8</w:t>
            </w:r>
          </w:p>
        </w:tc>
        <w:tc>
          <w:tcPr>
            <w:tcW w:w="1587" w:type="dxa"/>
          </w:tcPr>
          <w:p w:rsidR="00B6511F" w:rsidRDefault="00B6511F">
            <w:pPr>
              <w:pStyle w:val="ConsPlusNormal"/>
              <w:jc w:val="center"/>
            </w:pPr>
            <w:r>
              <w:t>9</w:t>
            </w:r>
          </w:p>
        </w:tc>
        <w:tc>
          <w:tcPr>
            <w:tcW w:w="1587" w:type="dxa"/>
          </w:tcPr>
          <w:p w:rsidR="00B6511F" w:rsidRDefault="00B6511F">
            <w:pPr>
              <w:pStyle w:val="ConsPlusNormal"/>
              <w:jc w:val="center"/>
            </w:pPr>
            <w:r>
              <w:t>10</w:t>
            </w:r>
          </w:p>
        </w:tc>
        <w:tc>
          <w:tcPr>
            <w:tcW w:w="1191" w:type="dxa"/>
          </w:tcPr>
          <w:p w:rsidR="00B6511F" w:rsidRDefault="00B6511F">
            <w:pPr>
              <w:pStyle w:val="ConsPlusNormal"/>
              <w:jc w:val="center"/>
            </w:pPr>
            <w:r>
              <w:t>11</w:t>
            </w:r>
          </w:p>
        </w:tc>
        <w:tc>
          <w:tcPr>
            <w:tcW w:w="1191" w:type="dxa"/>
          </w:tcPr>
          <w:p w:rsidR="00B6511F" w:rsidRDefault="00B6511F">
            <w:pPr>
              <w:pStyle w:val="ConsPlusNormal"/>
              <w:jc w:val="center"/>
            </w:pPr>
            <w:r>
              <w:t>12</w:t>
            </w:r>
          </w:p>
        </w:tc>
        <w:tc>
          <w:tcPr>
            <w:tcW w:w="1191" w:type="dxa"/>
          </w:tcPr>
          <w:p w:rsidR="00B6511F" w:rsidRDefault="00B6511F">
            <w:pPr>
              <w:pStyle w:val="ConsPlusNormal"/>
              <w:jc w:val="center"/>
            </w:pPr>
            <w:r>
              <w:t>13</w:t>
            </w:r>
          </w:p>
        </w:tc>
        <w:tc>
          <w:tcPr>
            <w:tcW w:w="1191" w:type="dxa"/>
          </w:tcPr>
          <w:p w:rsidR="00B6511F" w:rsidRDefault="00B6511F">
            <w:pPr>
              <w:pStyle w:val="ConsPlusNormal"/>
              <w:jc w:val="center"/>
            </w:pPr>
            <w:r>
              <w:t>14</w:t>
            </w:r>
          </w:p>
        </w:tc>
        <w:tc>
          <w:tcPr>
            <w:tcW w:w="1191" w:type="dxa"/>
          </w:tcPr>
          <w:p w:rsidR="00B6511F" w:rsidRDefault="00B6511F">
            <w:pPr>
              <w:pStyle w:val="ConsPlusNormal"/>
              <w:jc w:val="center"/>
            </w:pPr>
            <w:r>
              <w:t>15</w:t>
            </w:r>
          </w:p>
        </w:tc>
      </w:tr>
      <w:tr w:rsidR="00B6511F">
        <w:tc>
          <w:tcPr>
            <w:tcW w:w="2551" w:type="dxa"/>
            <w:vMerge w:val="restart"/>
          </w:tcPr>
          <w:p w:rsidR="00B6511F" w:rsidRDefault="00B6511F">
            <w:pPr>
              <w:pStyle w:val="ConsPlusNormal"/>
              <w:outlineLvl w:val="2"/>
            </w:pPr>
            <w:r>
              <w:t>ГОСУДАРСТВЕННАЯ ПРОГРАММА</w:t>
            </w:r>
          </w:p>
        </w:tc>
        <w:tc>
          <w:tcPr>
            <w:tcW w:w="2154" w:type="dxa"/>
            <w:vMerge w:val="restart"/>
          </w:tcPr>
          <w:p w:rsidR="00B6511F" w:rsidRDefault="00B6511F">
            <w:pPr>
              <w:pStyle w:val="ConsPlusNormal"/>
            </w:pPr>
            <w:r>
              <w:t>Обеспечение доступным и комфортным жильем населения Воронежской области</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5 943 444,5</w:t>
            </w:r>
          </w:p>
        </w:tc>
        <w:tc>
          <w:tcPr>
            <w:tcW w:w="1361" w:type="dxa"/>
          </w:tcPr>
          <w:p w:rsidR="00B6511F" w:rsidRDefault="00B6511F">
            <w:pPr>
              <w:pStyle w:val="ConsPlusNormal"/>
              <w:jc w:val="center"/>
            </w:pPr>
            <w:r>
              <w:t>627 774,1</w:t>
            </w:r>
          </w:p>
        </w:tc>
        <w:tc>
          <w:tcPr>
            <w:tcW w:w="1191" w:type="dxa"/>
          </w:tcPr>
          <w:p w:rsidR="00B6511F" w:rsidRDefault="00B6511F">
            <w:pPr>
              <w:pStyle w:val="ConsPlusNormal"/>
              <w:jc w:val="center"/>
            </w:pPr>
            <w:r>
              <w:t>716 548,9</w:t>
            </w:r>
          </w:p>
        </w:tc>
        <w:tc>
          <w:tcPr>
            <w:tcW w:w="1191" w:type="dxa"/>
          </w:tcPr>
          <w:p w:rsidR="00B6511F" w:rsidRDefault="00B6511F">
            <w:pPr>
              <w:pStyle w:val="ConsPlusNormal"/>
              <w:jc w:val="center"/>
            </w:pPr>
            <w:r>
              <w:t>973 994,0</w:t>
            </w:r>
          </w:p>
        </w:tc>
        <w:tc>
          <w:tcPr>
            <w:tcW w:w="1587" w:type="dxa"/>
          </w:tcPr>
          <w:p w:rsidR="00B6511F" w:rsidRDefault="00B6511F">
            <w:pPr>
              <w:pStyle w:val="ConsPlusNormal"/>
              <w:jc w:val="center"/>
            </w:pPr>
            <w:r>
              <w:t>1 028 178,1</w:t>
            </w:r>
          </w:p>
        </w:tc>
        <w:tc>
          <w:tcPr>
            <w:tcW w:w="1587" w:type="dxa"/>
          </w:tcPr>
          <w:p w:rsidR="00B6511F" w:rsidRDefault="00B6511F">
            <w:pPr>
              <w:pStyle w:val="ConsPlusNormal"/>
              <w:jc w:val="center"/>
            </w:pPr>
            <w:r>
              <w:t>233 873,1</w:t>
            </w:r>
          </w:p>
        </w:tc>
        <w:tc>
          <w:tcPr>
            <w:tcW w:w="1587" w:type="dxa"/>
          </w:tcPr>
          <w:p w:rsidR="00B6511F" w:rsidRDefault="00B6511F">
            <w:pPr>
              <w:pStyle w:val="ConsPlusNormal"/>
              <w:jc w:val="center"/>
            </w:pPr>
            <w:r>
              <w:t>794 305,0</w:t>
            </w:r>
          </w:p>
        </w:tc>
        <w:tc>
          <w:tcPr>
            <w:tcW w:w="1191" w:type="dxa"/>
          </w:tcPr>
          <w:p w:rsidR="00B6511F" w:rsidRDefault="00B6511F">
            <w:pPr>
              <w:pStyle w:val="ConsPlusNormal"/>
              <w:jc w:val="center"/>
            </w:pPr>
            <w:r>
              <w:t>542 561,0</w:t>
            </w:r>
          </w:p>
        </w:tc>
        <w:tc>
          <w:tcPr>
            <w:tcW w:w="1191" w:type="dxa"/>
          </w:tcPr>
          <w:p w:rsidR="00B6511F" w:rsidRDefault="00B6511F">
            <w:pPr>
              <w:pStyle w:val="ConsPlusNormal"/>
              <w:jc w:val="center"/>
            </w:pPr>
            <w:r>
              <w:t>513 597,1</w:t>
            </w:r>
          </w:p>
        </w:tc>
        <w:tc>
          <w:tcPr>
            <w:tcW w:w="1191" w:type="dxa"/>
          </w:tcPr>
          <w:p w:rsidR="00B6511F" w:rsidRDefault="00B6511F">
            <w:pPr>
              <w:pStyle w:val="ConsPlusNormal"/>
              <w:jc w:val="center"/>
            </w:pPr>
            <w:r>
              <w:t>513 597,1</w:t>
            </w:r>
          </w:p>
        </w:tc>
        <w:tc>
          <w:tcPr>
            <w:tcW w:w="1191" w:type="dxa"/>
          </w:tcPr>
          <w:p w:rsidR="00B6511F" w:rsidRDefault="00B6511F">
            <w:pPr>
              <w:pStyle w:val="ConsPlusNormal"/>
              <w:jc w:val="center"/>
            </w:pPr>
            <w:r>
              <w:t>513 597,1</w:t>
            </w:r>
          </w:p>
        </w:tc>
        <w:tc>
          <w:tcPr>
            <w:tcW w:w="1191" w:type="dxa"/>
          </w:tcPr>
          <w:p w:rsidR="00B6511F" w:rsidRDefault="00B6511F">
            <w:pPr>
              <w:pStyle w:val="ConsPlusNormal"/>
              <w:jc w:val="center"/>
            </w:pPr>
            <w:r>
              <w:t>513 597,1</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jc w:val="center"/>
            </w:pPr>
            <w:r>
              <w:t>0,0</w:t>
            </w: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819 895,2</w:t>
            </w:r>
          </w:p>
        </w:tc>
        <w:tc>
          <w:tcPr>
            <w:tcW w:w="1361" w:type="dxa"/>
          </w:tcPr>
          <w:p w:rsidR="00B6511F" w:rsidRDefault="00B6511F">
            <w:pPr>
              <w:pStyle w:val="ConsPlusNormal"/>
              <w:jc w:val="center"/>
            </w:pPr>
            <w:r>
              <w:t>92 573,3</w:t>
            </w:r>
          </w:p>
        </w:tc>
        <w:tc>
          <w:tcPr>
            <w:tcW w:w="1191" w:type="dxa"/>
          </w:tcPr>
          <w:p w:rsidR="00B6511F" w:rsidRDefault="00B6511F">
            <w:pPr>
              <w:pStyle w:val="ConsPlusNormal"/>
              <w:jc w:val="center"/>
            </w:pPr>
            <w:r>
              <w:t>186 152,8</w:t>
            </w:r>
          </w:p>
        </w:tc>
        <w:tc>
          <w:tcPr>
            <w:tcW w:w="1191" w:type="dxa"/>
          </w:tcPr>
          <w:p w:rsidR="00B6511F" w:rsidRDefault="00B6511F">
            <w:pPr>
              <w:pStyle w:val="ConsPlusNormal"/>
              <w:jc w:val="center"/>
            </w:pPr>
            <w:r>
              <w:t>266 855,3</w:t>
            </w:r>
          </w:p>
        </w:tc>
        <w:tc>
          <w:tcPr>
            <w:tcW w:w="1587" w:type="dxa"/>
          </w:tcPr>
          <w:p w:rsidR="00B6511F" w:rsidRDefault="00B6511F">
            <w:pPr>
              <w:pStyle w:val="ConsPlusNormal"/>
              <w:jc w:val="center"/>
            </w:pPr>
            <w:r>
              <w:t>248 623,9</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248 623,9</w:t>
            </w:r>
          </w:p>
        </w:tc>
        <w:tc>
          <w:tcPr>
            <w:tcW w:w="1191" w:type="dxa"/>
          </w:tcPr>
          <w:p w:rsidR="00B6511F" w:rsidRDefault="00B6511F">
            <w:pPr>
              <w:pStyle w:val="ConsPlusNormal"/>
              <w:jc w:val="center"/>
            </w:pPr>
            <w:r>
              <w:t>25 689,9</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819 895,2</w:t>
            </w:r>
          </w:p>
        </w:tc>
        <w:tc>
          <w:tcPr>
            <w:tcW w:w="1361" w:type="dxa"/>
          </w:tcPr>
          <w:p w:rsidR="00B6511F" w:rsidRDefault="00B6511F">
            <w:pPr>
              <w:pStyle w:val="ConsPlusNormal"/>
              <w:jc w:val="center"/>
            </w:pPr>
            <w:r>
              <w:t>92 573,3</w:t>
            </w:r>
          </w:p>
        </w:tc>
        <w:tc>
          <w:tcPr>
            <w:tcW w:w="1191" w:type="dxa"/>
          </w:tcPr>
          <w:p w:rsidR="00B6511F" w:rsidRDefault="00B6511F">
            <w:pPr>
              <w:pStyle w:val="ConsPlusNormal"/>
              <w:jc w:val="center"/>
            </w:pPr>
            <w:r>
              <w:t>186 152,8</w:t>
            </w:r>
          </w:p>
        </w:tc>
        <w:tc>
          <w:tcPr>
            <w:tcW w:w="1191" w:type="dxa"/>
          </w:tcPr>
          <w:p w:rsidR="00B6511F" w:rsidRDefault="00B6511F">
            <w:pPr>
              <w:pStyle w:val="ConsPlusNormal"/>
              <w:jc w:val="center"/>
            </w:pPr>
            <w:r>
              <w:t>266 855,3</w:t>
            </w:r>
          </w:p>
        </w:tc>
        <w:tc>
          <w:tcPr>
            <w:tcW w:w="1587" w:type="dxa"/>
          </w:tcPr>
          <w:p w:rsidR="00B6511F" w:rsidRDefault="00B6511F">
            <w:pPr>
              <w:pStyle w:val="ConsPlusNormal"/>
              <w:jc w:val="center"/>
            </w:pPr>
            <w:r>
              <w:t>248 623,9</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248 623,9</w:t>
            </w:r>
          </w:p>
        </w:tc>
        <w:tc>
          <w:tcPr>
            <w:tcW w:w="1191" w:type="dxa"/>
          </w:tcPr>
          <w:p w:rsidR="00B6511F" w:rsidRDefault="00B6511F">
            <w:pPr>
              <w:pStyle w:val="ConsPlusNormal"/>
              <w:jc w:val="center"/>
            </w:pPr>
            <w:r>
              <w:t>25 689,9</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422 136,0</w:t>
            </w:r>
          </w:p>
        </w:tc>
        <w:tc>
          <w:tcPr>
            <w:tcW w:w="1361" w:type="dxa"/>
          </w:tcPr>
          <w:p w:rsidR="00B6511F" w:rsidRDefault="00B6511F">
            <w:pPr>
              <w:pStyle w:val="ConsPlusNormal"/>
              <w:jc w:val="center"/>
            </w:pPr>
            <w:r>
              <w:t>39 189,2</w:t>
            </w:r>
          </w:p>
        </w:tc>
        <w:tc>
          <w:tcPr>
            <w:tcW w:w="1191" w:type="dxa"/>
          </w:tcPr>
          <w:p w:rsidR="00B6511F" w:rsidRDefault="00B6511F">
            <w:pPr>
              <w:pStyle w:val="ConsPlusNormal"/>
              <w:jc w:val="center"/>
            </w:pPr>
            <w:r>
              <w:t>64 791,5</w:t>
            </w:r>
          </w:p>
        </w:tc>
        <w:tc>
          <w:tcPr>
            <w:tcW w:w="1191" w:type="dxa"/>
          </w:tcPr>
          <w:p w:rsidR="00B6511F" w:rsidRDefault="00B6511F">
            <w:pPr>
              <w:pStyle w:val="ConsPlusNormal"/>
              <w:jc w:val="center"/>
            </w:pPr>
            <w:r>
              <w:t>211 426,7</w:t>
            </w:r>
          </w:p>
        </w:tc>
        <w:tc>
          <w:tcPr>
            <w:tcW w:w="1587" w:type="dxa"/>
          </w:tcPr>
          <w:p w:rsidR="00B6511F" w:rsidRDefault="00B6511F">
            <w:pPr>
              <w:pStyle w:val="ConsPlusNormal"/>
              <w:jc w:val="center"/>
            </w:pPr>
            <w:r>
              <w:t>81 038,7</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81 038,7</w:t>
            </w:r>
          </w:p>
        </w:tc>
        <w:tc>
          <w:tcPr>
            <w:tcW w:w="1191" w:type="dxa"/>
          </w:tcPr>
          <w:p w:rsidR="00B6511F" w:rsidRDefault="00B6511F">
            <w:pPr>
              <w:pStyle w:val="ConsPlusNormal"/>
              <w:jc w:val="center"/>
            </w:pPr>
            <w:r>
              <w:t>25 689,9</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бюджетные инвестиции на приобретение </w:t>
            </w:r>
            <w:r>
              <w:lastRenderedPageBreak/>
              <w:t>недвижимого имущества в областную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397 759,2</w:t>
            </w:r>
          </w:p>
        </w:tc>
        <w:tc>
          <w:tcPr>
            <w:tcW w:w="1361" w:type="dxa"/>
          </w:tcPr>
          <w:p w:rsidR="00B6511F" w:rsidRDefault="00B6511F">
            <w:pPr>
              <w:pStyle w:val="ConsPlusNormal"/>
              <w:jc w:val="center"/>
            </w:pPr>
            <w:r>
              <w:t>53 384,1</w:t>
            </w:r>
          </w:p>
        </w:tc>
        <w:tc>
          <w:tcPr>
            <w:tcW w:w="1191" w:type="dxa"/>
          </w:tcPr>
          <w:p w:rsidR="00B6511F" w:rsidRDefault="00B6511F">
            <w:pPr>
              <w:pStyle w:val="ConsPlusNormal"/>
              <w:jc w:val="center"/>
            </w:pPr>
            <w:r>
              <w:t>121 361,3</w:t>
            </w:r>
          </w:p>
        </w:tc>
        <w:tc>
          <w:tcPr>
            <w:tcW w:w="1191" w:type="dxa"/>
          </w:tcPr>
          <w:p w:rsidR="00B6511F" w:rsidRDefault="00B6511F">
            <w:pPr>
              <w:pStyle w:val="ConsPlusNormal"/>
              <w:jc w:val="center"/>
            </w:pPr>
            <w:r>
              <w:t>55 428,6</w:t>
            </w:r>
          </w:p>
        </w:tc>
        <w:tc>
          <w:tcPr>
            <w:tcW w:w="1587" w:type="dxa"/>
          </w:tcPr>
          <w:p w:rsidR="00B6511F" w:rsidRDefault="00B6511F">
            <w:pPr>
              <w:pStyle w:val="ConsPlusNormal"/>
              <w:jc w:val="center"/>
            </w:pPr>
            <w:r>
              <w:t>167 585,2</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167 585,2</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w:t>
            </w:r>
            <w:r>
              <w:lastRenderedPageBreak/>
              <w:t>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5 123 549,3</w:t>
            </w:r>
          </w:p>
        </w:tc>
        <w:tc>
          <w:tcPr>
            <w:tcW w:w="1361" w:type="dxa"/>
          </w:tcPr>
          <w:p w:rsidR="00B6511F" w:rsidRDefault="00B6511F">
            <w:pPr>
              <w:pStyle w:val="ConsPlusNormal"/>
              <w:jc w:val="center"/>
            </w:pPr>
            <w:r>
              <w:t>535 200,8</w:t>
            </w:r>
          </w:p>
        </w:tc>
        <w:tc>
          <w:tcPr>
            <w:tcW w:w="1191" w:type="dxa"/>
          </w:tcPr>
          <w:p w:rsidR="00B6511F" w:rsidRDefault="00B6511F">
            <w:pPr>
              <w:pStyle w:val="ConsPlusNormal"/>
              <w:jc w:val="center"/>
            </w:pPr>
            <w:r>
              <w:t>530 396,1</w:t>
            </w:r>
          </w:p>
        </w:tc>
        <w:tc>
          <w:tcPr>
            <w:tcW w:w="1191" w:type="dxa"/>
          </w:tcPr>
          <w:p w:rsidR="00B6511F" w:rsidRDefault="00B6511F">
            <w:pPr>
              <w:pStyle w:val="ConsPlusNormal"/>
              <w:jc w:val="center"/>
            </w:pPr>
            <w:r>
              <w:t>707 138,7</w:t>
            </w:r>
          </w:p>
        </w:tc>
        <w:tc>
          <w:tcPr>
            <w:tcW w:w="1587" w:type="dxa"/>
          </w:tcPr>
          <w:p w:rsidR="00B6511F" w:rsidRDefault="00B6511F">
            <w:pPr>
              <w:pStyle w:val="ConsPlusNormal"/>
              <w:jc w:val="center"/>
            </w:pPr>
            <w:r>
              <w:t>779 554,2</w:t>
            </w:r>
          </w:p>
        </w:tc>
        <w:tc>
          <w:tcPr>
            <w:tcW w:w="1587" w:type="dxa"/>
          </w:tcPr>
          <w:p w:rsidR="00B6511F" w:rsidRDefault="00B6511F">
            <w:pPr>
              <w:pStyle w:val="ConsPlusNormal"/>
              <w:jc w:val="center"/>
            </w:pPr>
            <w:r>
              <w:t>233 873,1</w:t>
            </w:r>
          </w:p>
        </w:tc>
        <w:tc>
          <w:tcPr>
            <w:tcW w:w="1587" w:type="dxa"/>
          </w:tcPr>
          <w:p w:rsidR="00B6511F" w:rsidRDefault="00B6511F">
            <w:pPr>
              <w:pStyle w:val="ConsPlusNormal"/>
              <w:jc w:val="center"/>
            </w:pPr>
            <w:r>
              <w:t>545 681,1</w:t>
            </w:r>
          </w:p>
        </w:tc>
        <w:tc>
          <w:tcPr>
            <w:tcW w:w="1191" w:type="dxa"/>
          </w:tcPr>
          <w:p w:rsidR="00B6511F" w:rsidRDefault="00B6511F">
            <w:pPr>
              <w:pStyle w:val="ConsPlusNormal"/>
              <w:jc w:val="center"/>
            </w:pPr>
            <w:r>
              <w:t>516 871,1</w:t>
            </w:r>
          </w:p>
        </w:tc>
        <w:tc>
          <w:tcPr>
            <w:tcW w:w="1191" w:type="dxa"/>
          </w:tcPr>
          <w:p w:rsidR="00B6511F" w:rsidRDefault="00B6511F">
            <w:pPr>
              <w:pStyle w:val="ConsPlusNormal"/>
              <w:jc w:val="center"/>
            </w:pPr>
            <w:r>
              <w:t>513 597,1</w:t>
            </w:r>
          </w:p>
        </w:tc>
        <w:tc>
          <w:tcPr>
            <w:tcW w:w="1191" w:type="dxa"/>
          </w:tcPr>
          <w:p w:rsidR="00B6511F" w:rsidRDefault="00B6511F">
            <w:pPr>
              <w:pStyle w:val="ConsPlusNormal"/>
              <w:jc w:val="center"/>
            </w:pPr>
            <w:r>
              <w:t>513 597,1</w:t>
            </w:r>
          </w:p>
        </w:tc>
        <w:tc>
          <w:tcPr>
            <w:tcW w:w="1191" w:type="dxa"/>
          </w:tcPr>
          <w:p w:rsidR="00B6511F" w:rsidRDefault="00B6511F">
            <w:pPr>
              <w:pStyle w:val="ConsPlusNormal"/>
              <w:jc w:val="center"/>
            </w:pPr>
            <w:r>
              <w:t>513 597,1</w:t>
            </w:r>
          </w:p>
        </w:tc>
        <w:tc>
          <w:tcPr>
            <w:tcW w:w="1191" w:type="dxa"/>
          </w:tcPr>
          <w:p w:rsidR="00B6511F" w:rsidRDefault="00B6511F">
            <w:pPr>
              <w:pStyle w:val="ConsPlusNormal"/>
              <w:jc w:val="center"/>
            </w:pPr>
            <w:r>
              <w:t>513 597,1</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ответственный исполнитель - департамент строительной политики Воронежской области</w:t>
            </w:r>
          </w:p>
        </w:tc>
        <w:tc>
          <w:tcPr>
            <w:tcW w:w="1361" w:type="dxa"/>
          </w:tcPr>
          <w:p w:rsidR="00B6511F" w:rsidRDefault="00B6511F">
            <w:pPr>
              <w:pStyle w:val="ConsPlusNormal"/>
              <w:jc w:val="center"/>
            </w:pPr>
            <w:r>
              <w:t>2 274 475,2</w:t>
            </w:r>
          </w:p>
        </w:tc>
        <w:tc>
          <w:tcPr>
            <w:tcW w:w="1361" w:type="dxa"/>
          </w:tcPr>
          <w:p w:rsidR="00B6511F" w:rsidRDefault="00B6511F">
            <w:pPr>
              <w:pStyle w:val="ConsPlusNormal"/>
              <w:jc w:val="center"/>
            </w:pPr>
            <w:r>
              <w:t>146 002,0</w:t>
            </w:r>
          </w:p>
        </w:tc>
        <w:tc>
          <w:tcPr>
            <w:tcW w:w="1191" w:type="dxa"/>
          </w:tcPr>
          <w:p w:rsidR="00B6511F" w:rsidRDefault="00B6511F">
            <w:pPr>
              <w:pStyle w:val="ConsPlusNormal"/>
              <w:jc w:val="center"/>
            </w:pPr>
            <w:r>
              <w:t>242 068,1</w:t>
            </w:r>
          </w:p>
        </w:tc>
        <w:tc>
          <w:tcPr>
            <w:tcW w:w="1191" w:type="dxa"/>
          </w:tcPr>
          <w:p w:rsidR="00B6511F" w:rsidRDefault="00B6511F">
            <w:pPr>
              <w:pStyle w:val="ConsPlusNormal"/>
              <w:jc w:val="center"/>
            </w:pPr>
            <w:r>
              <w:t>555 031,0</w:t>
            </w:r>
          </w:p>
        </w:tc>
        <w:tc>
          <w:tcPr>
            <w:tcW w:w="1587" w:type="dxa"/>
          </w:tcPr>
          <w:p w:rsidR="00B6511F" w:rsidRDefault="00B6511F">
            <w:pPr>
              <w:pStyle w:val="ConsPlusNormal"/>
              <w:jc w:val="center"/>
            </w:pPr>
            <w:r>
              <w:t>369 118,2</w:t>
            </w:r>
          </w:p>
        </w:tc>
        <w:tc>
          <w:tcPr>
            <w:tcW w:w="1587" w:type="dxa"/>
          </w:tcPr>
          <w:p w:rsidR="00B6511F" w:rsidRDefault="00B6511F">
            <w:pPr>
              <w:pStyle w:val="ConsPlusNormal"/>
              <w:jc w:val="center"/>
            </w:pPr>
            <w:r>
              <w:t>129 306,1</w:t>
            </w:r>
          </w:p>
        </w:tc>
        <w:tc>
          <w:tcPr>
            <w:tcW w:w="1587" w:type="dxa"/>
          </w:tcPr>
          <w:p w:rsidR="00B6511F" w:rsidRDefault="00B6511F">
            <w:pPr>
              <w:pStyle w:val="ConsPlusNormal"/>
              <w:jc w:val="center"/>
            </w:pPr>
            <w:r>
              <w:t>239 812,1</w:t>
            </w:r>
          </w:p>
        </w:tc>
        <w:tc>
          <w:tcPr>
            <w:tcW w:w="1191" w:type="dxa"/>
          </w:tcPr>
          <w:p w:rsidR="00B6511F" w:rsidRDefault="00B6511F">
            <w:pPr>
              <w:pStyle w:val="ConsPlusNormal"/>
              <w:jc w:val="center"/>
            </w:pPr>
            <w:r>
              <w:t>216 511,9</w:t>
            </w:r>
          </w:p>
        </w:tc>
        <w:tc>
          <w:tcPr>
            <w:tcW w:w="1191" w:type="dxa"/>
          </w:tcPr>
          <w:p w:rsidR="00B6511F" w:rsidRDefault="00B6511F">
            <w:pPr>
              <w:pStyle w:val="ConsPlusNormal"/>
              <w:jc w:val="center"/>
            </w:pPr>
            <w:r>
              <w:t>186 436,0</w:t>
            </w:r>
          </w:p>
        </w:tc>
        <w:tc>
          <w:tcPr>
            <w:tcW w:w="1191" w:type="dxa"/>
          </w:tcPr>
          <w:p w:rsidR="00B6511F" w:rsidRDefault="00B6511F">
            <w:pPr>
              <w:pStyle w:val="ConsPlusNormal"/>
              <w:jc w:val="center"/>
            </w:pPr>
            <w:r>
              <w:t>186 436,0</w:t>
            </w:r>
          </w:p>
        </w:tc>
        <w:tc>
          <w:tcPr>
            <w:tcW w:w="1191" w:type="dxa"/>
          </w:tcPr>
          <w:p w:rsidR="00B6511F" w:rsidRDefault="00B6511F">
            <w:pPr>
              <w:pStyle w:val="ConsPlusNormal"/>
              <w:jc w:val="center"/>
            </w:pPr>
            <w:r>
              <w:t>186 436,0</w:t>
            </w:r>
          </w:p>
        </w:tc>
        <w:tc>
          <w:tcPr>
            <w:tcW w:w="1191" w:type="dxa"/>
          </w:tcPr>
          <w:p w:rsidR="00B6511F" w:rsidRDefault="00B6511F">
            <w:pPr>
              <w:pStyle w:val="ConsPlusNormal"/>
              <w:jc w:val="center"/>
            </w:pPr>
            <w:r>
              <w:t>186 436,0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исполнитель 1 - департамент архитектуры и градостроительства Воронежской области</w:t>
            </w:r>
          </w:p>
        </w:tc>
        <w:tc>
          <w:tcPr>
            <w:tcW w:w="1361" w:type="dxa"/>
          </w:tcPr>
          <w:p w:rsidR="00B6511F" w:rsidRDefault="00B6511F">
            <w:pPr>
              <w:pStyle w:val="ConsPlusNormal"/>
              <w:jc w:val="center"/>
            </w:pPr>
            <w:r>
              <w:t>1 084 724,8</w:t>
            </w:r>
          </w:p>
        </w:tc>
        <w:tc>
          <w:tcPr>
            <w:tcW w:w="1361" w:type="dxa"/>
          </w:tcPr>
          <w:p w:rsidR="00B6511F" w:rsidRDefault="00B6511F">
            <w:pPr>
              <w:pStyle w:val="ConsPlusNormal"/>
              <w:jc w:val="center"/>
            </w:pPr>
            <w:r>
              <w:t>103 678,1</w:t>
            </w:r>
          </w:p>
        </w:tc>
        <w:tc>
          <w:tcPr>
            <w:tcW w:w="1191" w:type="dxa"/>
          </w:tcPr>
          <w:p w:rsidR="00B6511F" w:rsidRDefault="00B6511F">
            <w:pPr>
              <w:pStyle w:val="ConsPlusNormal"/>
              <w:jc w:val="center"/>
            </w:pPr>
            <w:r>
              <w:t>99 502,6</w:t>
            </w:r>
          </w:p>
        </w:tc>
        <w:tc>
          <w:tcPr>
            <w:tcW w:w="1191" w:type="dxa"/>
          </w:tcPr>
          <w:p w:rsidR="00B6511F" w:rsidRDefault="00B6511F">
            <w:pPr>
              <w:pStyle w:val="ConsPlusNormal"/>
              <w:jc w:val="center"/>
            </w:pPr>
            <w:r>
              <w:t>119 756,6</w:t>
            </w:r>
          </w:p>
        </w:tc>
        <w:tc>
          <w:tcPr>
            <w:tcW w:w="1587" w:type="dxa"/>
          </w:tcPr>
          <w:p w:rsidR="00B6511F" w:rsidRDefault="00B6511F">
            <w:pPr>
              <w:pStyle w:val="ConsPlusNormal"/>
              <w:jc w:val="center"/>
            </w:pPr>
            <w:r>
              <w:t>206 194,1</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206 194,1</w:t>
            </w:r>
          </w:p>
        </w:tc>
        <w:tc>
          <w:tcPr>
            <w:tcW w:w="1191" w:type="dxa"/>
          </w:tcPr>
          <w:p w:rsidR="00B6511F" w:rsidRDefault="00B6511F">
            <w:pPr>
              <w:pStyle w:val="ConsPlusNormal"/>
              <w:jc w:val="center"/>
            </w:pPr>
            <w:r>
              <w:t>113 117,4</w:t>
            </w:r>
          </w:p>
        </w:tc>
        <w:tc>
          <w:tcPr>
            <w:tcW w:w="1191" w:type="dxa"/>
          </w:tcPr>
          <w:p w:rsidR="00B6511F" w:rsidRDefault="00B6511F">
            <w:pPr>
              <w:pStyle w:val="ConsPlusNormal"/>
              <w:jc w:val="center"/>
            </w:pPr>
            <w:r>
              <w:t>110 619,0</w:t>
            </w:r>
          </w:p>
        </w:tc>
        <w:tc>
          <w:tcPr>
            <w:tcW w:w="1191" w:type="dxa"/>
          </w:tcPr>
          <w:p w:rsidR="00B6511F" w:rsidRDefault="00B6511F">
            <w:pPr>
              <w:pStyle w:val="ConsPlusNormal"/>
              <w:jc w:val="center"/>
            </w:pPr>
            <w:r>
              <w:t>110 619,0</w:t>
            </w:r>
          </w:p>
        </w:tc>
        <w:tc>
          <w:tcPr>
            <w:tcW w:w="1191" w:type="dxa"/>
          </w:tcPr>
          <w:p w:rsidR="00B6511F" w:rsidRDefault="00B6511F">
            <w:pPr>
              <w:pStyle w:val="ConsPlusNormal"/>
              <w:jc w:val="center"/>
            </w:pPr>
            <w:r>
              <w:t>110 619,0</w:t>
            </w:r>
          </w:p>
        </w:tc>
        <w:tc>
          <w:tcPr>
            <w:tcW w:w="1191" w:type="dxa"/>
          </w:tcPr>
          <w:p w:rsidR="00B6511F" w:rsidRDefault="00B6511F">
            <w:pPr>
              <w:pStyle w:val="ConsPlusNormal"/>
              <w:jc w:val="center"/>
            </w:pPr>
            <w:r>
              <w:t>110 619,0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исполнитель 2 - департамент экономического развития Воронежской области</w:t>
            </w:r>
          </w:p>
        </w:tc>
        <w:tc>
          <w:tcPr>
            <w:tcW w:w="1361" w:type="dxa"/>
          </w:tcPr>
          <w:p w:rsidR="00B6511F" w:rsidRDefault="00B6511F">
            <w:pPr>
              <w:pStyle w:val="ConsPlusNormal"/>
              <w:jc w:val="center"/>
            </w:pPr>
            <w:r>
              <w:t>501 545,3</w:t>
            </w:r>
          </w:p>
        </w:tc>
        <w:tc>
          <w:tcPr>
            <w:tcW w:w="1361" w:type="dxa"/>
          </w:tcPr>
          <w:p w:rsidR="00B6511F" w:rsidRDefault="00B6511F">
            <w:pPr>
              <w:pStyle w:val="ConsPlusNormal"/>
              <w:jc w:val="center"/>
            </w:pPr>
            <w:r>
              <w:t>65 882,5</w:t>
            </w:r>
          </w:p>
        </w:tc>
        <w:tc>
          <w:tcPr>
            <w:tcW w:w="1191" w:type="dxa"/>
          </w:tcPr>
          <w:p w:rsidR="00B6511F" w:rsidRDefault="00B6511F">
            <w:pPr>
              <w:pStyle w:val="ConsPlusNormal"/>
              <w:jc w:val="center"/>
            </w:pPr>
            <w:r>
              <w:t>31 000,0</w:t>
            </w:r>
          </w:p>
        </w:tc>
        <w:tc>
          <w:tcPr>
            <w:tcW w:w="1191" w:type="dxa"/>
          </w:tcPr>
          <w:p w:rsidR="00B6511F" w:rsidRDefault="00B6511F">
            <w:pPr>
              <w:pStyle w:val="ConsPlusNormal"/>
              <w:jc w:val="center"/>
            </w:pPr>
            <w:r>
              <w:t>53 040,0</w:t>
            </w:r>
          </w:p>
        </w:tc>
        <w:tc>
          <w:tcPr>
            <w:tcW w:w="1587" w:type="dxa"/>
          </w:tcPr>
          <w:p w:rsidR="00B6511F" w:rsidRDefault="00B6511F">
            <w:pPr>
              <w:pStyle w:val="ConsPlusNormal"/>
              <w:jc w:val="center"/>
            </w:pPr>
            <w:r>
              <w:t>55 320,7</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55 320,7</w:t>
            </w:r>
          </w:p>
        </w:tc>
        <w:tc>
          <w:tcPr>
            <w:tcW w:w="1191" w:type="dxa"/>
          </w:tcPr>
          <w:p w:rsidR="00B6511F" w:rsidRDefault="00B6511F">
            <w:pPr>
              <w:pStyle w:val="ConsPlusNormal"/>
              <w:jc w:val="center"/>
            </w:pPr>
            <w:r>
              <w:t>57 422,9</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исполнитель 3 - департамент жилищно-коммунального хозяйства и энергетики Воронежской области</w:t>
            </w:r>
          </w:p>
        </w:tc>
        <w:tc>
          <w:tcPr>
            <w:tcW w:w="1361" w:type="dxa"/>
          </w:tcPr>
          <w:p w:rsidR="00B6511F" w:rsidRDefault="00B6511F">
            <w:pPr>
              <w:pStyle w:val="ConsPlusNormal"/>
              <w:jc w:val="center"/>
            </w:pPr>
            <w:r>
              <w:t>394 320,7</w:t>
            </w:r>
          </w:p>
        </w:tc>
        <w:tc>
          <w:tcPr>
            <w:tcW w:w="1361" w:type="dxa"/>
          </w:tcPr>
          <w:p w:rsidR="00B6511F" w:rsidRDefault="00B6511F">
            <w:pPr>
              <w:pStyle w:val="ConsPlusNormal"/>
              <w:jc w:val="center"/>
            </w:pPr>
            <w:r>
              <w:t>10 494,9</w:t>
            </w:r>
          </w:p>
        </w:tc>
        <w:tc>
          <w:tcPr>
            <w:tcW w:w="1191" w:type="dxa"/>
          </w:tcPr>
          <w:p w:rsidR="00B6511F" w:rsidRDefault="00B6511F">
            <w:pPr>
              <w:pStyle w:val="ConsPlusNormal"/>
              <w:jc w:val="center"/>
            </w:pPr>
            <w:r>
              <w:t>95 922,7</w:t>
            </w:r>
          </w:p>
        </w:tc>
        <w:tc>
          <w:tcPr>
            <w:tcW w:w="1191" w:type="dxa"/>
          </w:tcPr>
          <w:p w:rsidR="00B6511F" w:rsidRDefault="00B6511F">
            <w:pPr>
              <w:pStyle w:val="ConsPlusNormal"/>
              <w:jc w:val="center"/>
            </w:pPr>
            <w:r>
              <w:t>93 680,3</w:t>
            </w:r>
          </w:p>
        </w:tc>
        <w:tc>
          <w:tcPr>
            <w:tcW w:w="1587" w:type="dxa"/>
          </w:tcPr>
          <w:p w:rsidR="00B6511F" w:rsidRDefault="00B6511F">
            <w:pPr>
              <w:pStyle w:val="ConsPlusNormal"/>
              <w:jc w:val="center"/>
            </w:pPr>
            <w:r>
              <w:t>194 222,8</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194 222,8</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исполнитель 4 - департамент социальной защиты Воронежской области</w:t>
            </w:r>
          </w:p>
        </w:tc>
        <w:tc>
          <w:tcPr>
            <w:tcW w:w="1361" w:type="dxa"/>
          </w:tcPr>
          <w:p w:rsidR="00B6511F" w:rsidRDefault="00B6511F">
            <w:pPr>
              <w:pStyle w:val="ConsPlusNormal"/>
              <w:jc w:val="center"/>
            </w:pPr>
            <w:r>
              <w:t>917 891,8</w:t>
            </w:r>
          </w:p>
        </w:tc>
        <w:tc>
          <w:tcPr>
            <w:tcW w:w="1361" w:type="dxa"/>
          </w:tcPr>
          <w:p w:rsidR="00B6511F" w:rsidRDefault="00B6511F">
            <w:pPr>
              <w:pStyle w:val="ConsPlusNormal"/>
              <w:jc w:val="center"/>
            </w:pPr>
            <w:r>
              <w:t>253 539,6</w:t>
            </w:r>
          </w:p>
        </w:tc>
        <w:tc>
          <w:tcPr>
            <w:tcW w:w="1191" w:type="dxa"/>
          </w:tcPr>
          <w:p w:rsidR="00B6511F" w:rsidRDefault="00B6511F">
            <w:pPr>
              <w:pStyle w:val="ConsPlusNormal"/>
              <w:jc w:val="center"/>
            </w:pPr>
            <w:r>
              <w:t>187 289,1</w:t>
            </w:r>
          </w:p>
        </w:tc>
        <w:tc>
          <w:tcPr>
            <w:tcW w:w="1191" w:type="dxa"/>
          </w:tcPr>
          <w:p w:rsidR="00B6511F" w:rsidRDefault="00B6511F">
            <w:pPr>
              <w:pStyle w:val="ConsPlusNormal"/>
              <w:jc w:val="center"/>
            </w:pPr>
            <w:r>
              <w:t>71 021,4</w:t>
            </w:r>
          </w:p>
        </w:tc>
        <w:tc>
          <w:tcPr>
            <w:tcW w:w="1587" w:type="dxa"/>
          </w:tcPr>
          <w:p w:rsidR="00B6511F" w:rsidRDefault="00B6511F">
            <w:pPr>
              <w:pStyle w:val="ConsPlusNormal"/>
              <w:jc w:val="center"/>
            </w:pPr>
            <w:r>
              <w:t>105 863,0</w:t>
            </w:r>
          </w:p>
        </w:tc>
        <w:tc>
          <w:tcPr>
            <w:tcW w:w="1587" w:type="dxa"/>
          </w:tcPr>
          <w:p w:rsidR="00B6511F" w:rsidRDefault="00B6511F">
            <w:pPr>
              <w:pStyle w:val="ConsPlusNormal"/>
              <w:jc w:val="center"/>
            </w:pPr>
            <w:r>
              <w:t>104 567,0</w:t>
            </w:r>
          </w:p>
        </w:tc>
        <w:tc>
          <w:tcPr>
            <w:tcW w:w="1587" w:type="dxa"/>
          </w:tcPr>
          <w:p w:rsidR="00B6511F" w:rsidRDefault="00B6511F">
            <w:pPr>
              <w:pStyle w:val="ConsPlusNormal"/>
              <w:jc w:val="center"/>
            </w:pPr>
            <w:r>
              <w:t>1 296,0</w:t>
            </w:r>
          </w:p>
        </w:tc>
        <w:tc>
          <w:tcPr>
            <w:tcW w:w="1191" w:type="dxa"/>
          </w:tcPr>
          <w:p w:rsidR="00B6511F" w:rsidRDefault="00B6511F">
            <w:pPr>
              <w:pStyle w:val="ConsPlusNormal"/>
              <w:jc w:val="center"/>
            </w:pPr>
            <w:r>
              <w:t>60 040,3</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исполнитель 5 - департамент имущественных и земельных отношений Воронежской области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исполнитель 6 - инспекция государственного строительного надзора Воронежской области</w:t>
            </w:r>
          </w:p>
        </w:tc>
        <w:tc>
          <w:tcPr>
            <w:tcW w:w="1361" w:type="dxa"/>
          </w:tcPr>
          <w:p w:rsidR="00B6511F" w:rsidRDefault="00B6511F">
            <w:pPr>
              <w:pStyle w:val="ConsPlusNormal"/>
              <w:jc w:val="center"/>
            </w:pPr>
            <w:r>
              <w:t>159 089,0</w:t>
            </w:r>
          </w:p>
        </w:tc>
        <w:tc>
          <w:tcPr>
            <w:tcW w:w="1361" w:type="dxa"/>
          </w:tcPr>
          <w:p w:rsidR="00B6511F" w:rsidRDefault="00B6511F">
            <w:pPr>
              <w:pStyle w:val="ConsPlusNormal"/>
              <w:jc w:val="center"/>
            </w:pPr>
            <w:r>
              <w:t>16 199,0</w:t>
            </w:r>
          </w:p>
        </w:tc>
        <w:tc>
          <w:tcPr>
            <w:tcW w:w="1191" w:type="dxa"/>
          </w:tcPr>
          <w:p w:rsidR="00B6511F" w:rsidRDefault="00B6511F">
            <w:pPr>
              <w:pStyle w:val="ConsPlusNormal"/>
              <w:jc w:val="center"/>
            </w:pPr>
            <w:r>
              <w:t>16 697,0</w:t>
            </w:r>
          </w:p>
        </w:tc>
        <w:tc>
          <w:tcPr>
            <w:tcW w:w="1191" w:type="dxa"/>
          </w:tcPr>
          <w:p w:rsidR="00B6511F" w:rsidRDefault="00B6511F">
            <w:pPr>
              <w:pStyle w:val="ConsPlusNormal"/>
              <w:jc w:val="center"/>
            </w:pPr>
            <w:r>
              <w:t>18 287,0</w:t>
            </w:r>
          </w:p>
        </w:tc>
        <w:tc>
          <w:tcPr>
            <w:tcW w:w="1587" w:type="dxa"/>
          </w:tcPr>
          <w:p w:rsidR="00B6511F" w:rsidRDefault="00B6511F">
            <w:pPr>
              <w:pStyle w:val="ConsPlusNormal"/>
              <w:jc w:val="center"/>
            </w:pPr>
            <w:r>
              <w:t>17 513,0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17 513,0</w:t>
            </w:r>
          </w:p>
        </w:tc>
        <w:tc>
          <w:tcPr>
            <w:tcW w:w="1191" w:type="dxa"/>
          </w:tcPr>
          <w:p w:rsidR="00B6511F" w:rsidRDefault="00B6511F">
            <w:pPr>
              <w:pStyle w:val="ConsPlusNormal"/>
              <w:jc w:val="center"/>
            </w:pPr>
            <w:r>
              <w:t>18 057,0</w:t>
            </w:r>
          </w:p>
        </w:tc>
        <w:tc>
          <w:tcPr>
            <w:tcW w:w="1191" w:type="dxa"/>
          </w:tcPr>
          <w:p w:rsidR="00B6511F" w:rsidRDefault="00B6511F">
            <w:pPr>
              <w:pStyle w:val="ConsPlusNormal"/>
              <w:jc w:val="center"/>
            </w:pPr>
            <w:r>
              <w:t>18 084,0</w:t>
            </w:r>
          </w:p>
        </w:tc>
        <w:tc>
          <w:tcPr>
            <w:tcW w:w="1191" w:type="dxa"/>
          </w:tcPr>
          <w:p w:rsidR="00B6511F" w:rsidRDefault="00B6511F">
            <w:pPr>
              <w:pStyle w:val="ConsPlusNormal"/>
              <w:jc w:val="center"/>
            </w:pPr>
            <w:r>
              <w:t>18 084,0</w:t>
            </w:r>
          </w:p>
        </w:tc>
        <w:tc>
          <w:tcPr>
            <w:tcW w:w="1191" w:type="dxa"/>
          </w:tcPr>
          <w:p w:rsidR="00B6511F" w:rsidRDefault="00B6511F">
            <w:pPr>
              <w:pStyle w:val="ConsPlusNormal"/>
              <w:jc w:val="center"/>
            </w:pPr>
            <w:r>
              <w:t>18 084,0</w:t>
            </w:r>
          </w:p>
        </w:tc>
        <w:tc>
          <w:tcPr>
            <w:tcW w:w="1191" w:type="dxa"/>
          </w:tcPr>
          <w:p w:rsidR="00B6511F" w:rsidRDefault="00B6511F">
            <w:pPr>
              <w:pStyle w:val="ConsPlusNormal"/>
              <w:jc w:val="center"/>
            </w:pPr>
            <w:r>
              <w:t>18 084,0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исполнитель 7 - государственная жилищная инспекция Воронежской области</w:t>
            </w:r>
          </w:p>
        </w:tc>
        <w:tc>
          <w:tcPr>
            <w:tcW w:w="1361" w:type="dxa"/>
          </w:tcPr>
          <w:p w:rsidR="00B6511F" w:rsidRDefault="00B6511F">
            <w:pPr>
              <w:pStyle w:val="ConsPlusNormal"/>
              <w:jc w:val="center"/>
            </w:pPr>
            <w:r>
              <w:t>606 397,7</w:t>
            </w:r>
          </w:p>
        </w:tc>
        <w:tc>
          <w:tcPr>
            <w:tcW w:w="1361" w:type="dxa"/>
          </w:tcPr>
          <w:p w:rsidR="00B6511F" w:rsidRDefault="00B6511F">
            <w:pPr>
              <w:pStyle w:val="ConsPlusNormal"/>
              <w:jc w:val="center"/>
            </w:pPr>
            <w:r>
              <w:t>31 978,0</w:t>
            </w:r>
          </w:p>
        </w:tc>
        <w:tc>
          <w:tcPr>
            <w:tcW w:w="1191" w:type="dxa"/>
          </w:tcPr>
          <w:p w:rsidR="00B6511F" w:rsidRDefault="00B6511F">
            <w:pPr>
              <w:pStyle w:val="ConsPlusNormal"/>
              <w:jc w:val="center"/>
            </w:pPr>
            <w:r>
              <w:t>44 069,4</w:t>
            </w:r>
          </w:p>
        </w:tc>
        <w:tc>
          <w:tcPr>
            <w:tcW w:w="1191" w:type="dxa"/>
          </w:tcPr>
          <w:p w:rsidR="00B6511F" w:rsidRDefault="00B6511F">
            <w:pPr>
              <w:pStyle w:val="ConsPlusNormal"/>
              <w:jc w:val="center"/>
            </w:pPr>
            <w:r>
              <w:t>63 177,7</w:t>
            </w:r>
          </w:p>
        </w:tc>
        <w:tc>
          <w:tcPr>
            <w:tcW w:w="1587" w:type="dxa"/>
          </w:tcPr>
          <w:p w:rsidR="00B6511F" w:rsidRDefault="00B6511F">
            <w:pPr>
              <w:pStyle w:val="ConsPlusNormal"/>
              <w:jc w:val="center"/>
            </w:pPr>
            <w:r>
              <w:t>74 946,3</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74 946,3</w:t>
            </w:r>
          </w:p>
        </w:tc>
        <w:tc>
          <w:tcPr>
            <w:tcW w:w="1191" w:type="dxa"/>
          </w:tcPr>
          <w:p w:rsidR="00B6511F" w:rsidRDefault="00B6511F">
            <w:pPr>
              <w:pStyle w:val="ConsPlusNormal"/>
              <w:jc w:val="center"/>
            </w:pPr>
            <w:r>
              <w:t>77 411,5</w:t>
            </w:r>
          </w:p>
        </w:tc>
        <w:tc>
          <w:tcPr>
            <w:tcW w:w="1191" w:type="dxa"/>
          </w:tcPr>
          <w:p w:rsidR="00B6511F" w:rsidRDefault="00B6511F">
            <w:pPr>
              <w:pStyle w:val="ConsPlusNormal"/>
              <w:jc w:val="center"/>
            </w:pPr>
            <w:r>
              <w:t>78 703,7</w:t>
            </w:r>
          </w:p>
        </w:tc>
        <w:tc>
          <w:tcPr>
            <w:tcW w:w="1191" w:type="dxa"/>
          </w:tcPr>
          <w:p w:rsidR="00B6511F" w:rsidRDefault="00B6511F">
            <w:pPr>
              <w:pStyle w:val="ConsPlusNormal"/>
              <w:jc w:val="center"/>
            </w:pPr>
            <w:r>
              <w:t>78 703,7</w:t>
            </w:r>
          </w:p>
        </w:tc>
        <w:tc>
          <w:tcPr>
            <w:tcW w:w="1191" w:type="dxa"/>
          </w:tcPr>
          <w:p w:rsidR="00B6511F" w:rsidRDefault="00B6511F">
            <w:pPr>
              <w:pStyle w:val="ConsPlusNormal"/>
              <w:jc w:val="center"/>
            </w:pPr>
            <w:r>
              <w:t>78 703,7</w:t>
            </w:r>
          </w:p>
        </w:tc>
        <w:tc>
          <w:tcPr>
            <w:tcW w:w="1191" w:type="dxa"/>
          </w:tcPr>
          <w:p w:rsidR="00B6511F" w:rsidRDefault="00B6511F">
            <w:pPr>
              <w:pStyle w:val="ConsPlusNormal"/>
              <w:jc w:val="center"/>
            </w:pPr>
            <w:r>
              <w:t>78 703,7</w:t>
            </w:r>
          </w:p>
        </w:tc>
      </w:tr>
      <w:tr w:rsidR="00B6511F">
        <w:tc>
          <w:tcPr>
            <w:tcW w:w="2551" w:type="dxa"/>
          </w:tcPr>
          <w:p w:rsidR="00B6511F" w:rsidRDefault="00B6511F">
            <w:pPr>
              <w:pStyle w:val="ConsPlusNormal"/>
            </w:pPr>
            <w:r>
              <w:t>в том числе</w:t>
            </w:r>
          </w:p>
        </w:tc>
        <w:tc>
          <w:tcPr>
            <w:tcW w:w="2154" w:type="dxa"/>
          </w:tcPr>
          <w:p w:rsidR="00B6511F" w:rsidRDefault="00B6511F">
            <w:pPr>
              <w:pStyle w:val="ConsPlusNormal"/>
            </w:pPr>
          </w:p>
        </w:tc>
        <w:tc>
          <w:tcPr>
            <w:tcW w:w="2211" w:type="dxa"/>
          </w:tcPr>
          <w:p w:rsidR="00B6511F" w:rsidRDefault="00B6511F">
            <w:pPr>
              <w:pStyle w:val="ConsPlusNormal"/>
            </w:pP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val="restart"/>
          </w:tcPr>
          <w:p w:rsidR="00B6511F" w:rsidRDefault="00B6511F">
            <w:pPr>
              <w:pStyle w:val="ConsPlusNormal"/>
              <w:outlineLvl w:val="3"/>
            </w:pPr>
            <w:hyperlink w:anchor="P420" w:history="1">
              <w:r>
                <w:rPr>
                  <w:color w:val="0000FF"/>
                </w:rPr>
                <w:t>ПОДПРОГРАММА 1</w:t>
              </w:r>
            </w:hyperlink>
          </w:p>
        </w:tc>
        <w:tc>
          <w:tcPr>
            <w:tcW w:w="2154" w:type="dxa"/>
            <w:vMerge w:val="restart"/>
          </w:tcPr>
          <w:p w:rsidR="00B6511F" w:rsidRDefault="00B6511F">
            <w:pPr>
              <w:pStyle w:val="ConsPlusNormal"/>
            </w:pPr>
            <w:r>
              <w:t xml:space="preserve">Создание условий </w:t>
            </w:r>
            <w:r>
              <w:lastRenderedPageBreak/>
              <w:t>для обеспечения доступным и комфортным жильем населения Воронежской области</w:t>
            </w:r>
          </w:p>
        </w:tc>
        <w:tc>
          <w:tcPr>
            <w:tcW w:w="2211" w:type="dxa"/>
          </w:tcPr>
          <w:p w:rsidR="00B6511F" w:rsidRDefault="00B6511F">
            <w:pPr>
              <w:pStyle w:val="ConsPlusNormal"/>
            </w:pPr>
            <w:r>
              <w:lastRenderedPageBreak/>
              <w:t>всего</w:t>
            </w:r>
          </w:p>
        </w:tc>
        <w:tc>
          <w:tcPr>
            <w:tcW w:w="1361" w:type="dxa"/>
          </w:tcPr>
          <w:p w:rsidR="00B6511F" w:rsidRDefault="00B6511F">
            <w:pPr>
              <w:pStyle w:val="ConsPlusNormal"/>
              <w:jc w:val="center"/>
            </w:pPr>
            <w:r>
              <w:t>2 977 804,8</w:t>
            </w:r>
          </w:p>
        </w:tc>
        <w:tc>
          <w:tcPr>
            <w:tcW w:w="1361" w:type="dxa"/>
          </w:tcPr>
          <w:p w:rsidR="00B6511F" w:rsidRDefault="00B6511F">
            <w:pPr>
              <w:pStyle w:val="ConsPlusNormal"/>
              <w:jc w:val="center"/>
            </w:pPr>
            <w:r>
              <w:t>447 472,0</w:t>
            </w:r>
          </w:p>
        </w:tc>
        <w:tc>
          <w:tcPr>
            <w:tcW w:w="1191" w:type="dxa"/>
          </w:tcPr>
          <w:p w:rsidR="00B6511F" w:rsidRDefault="00B6511F">
            <w:pPr>
              <w:pStyle w:val="ConsPlusNormal"/>
              <w:jc w:val="center"/>
            </w:pPr>
            <w:r>
              <w:t>526 599,9</w:t>
            </w:r>
          </w:p>
        </w:tc>
        <w:tc>
          <w:tcPr>
            <w:tcW w:w="1191" w:type="dxa"/>
          </w:tcPr>
          <w:p w:rsidR="00B6511F" w:rsidRDefault="00B6511F">
            <w:pPr>
              <w:pStyle w:val="ConsPlusNormal"/>
              <w:jc w:val="center"/>
            </w:pPr>
            <w:r>
              <w:t>737 411,7</w:t>
            </w:r>
          </w:p>
        </w:tc>
        <w:tc>
          <w:tcPr>
            <w:tcW w:w="1587" w:type="dxa"/>
          </w:tcPr>
          <w:p w:rsidR="00B6511F" w:rsidRDefault="00B6511F">
            <w:pPr>
              <w:pStyle w:val="ConsPlusNormal"/>
              <w:jc w:val="center"/>
            </w:pPr>
            <w:r>
              <w:t>695 713,7</w:t>
            </w:r>
          </w:p>
        </w:tc>
        <w:tc>
          <w:tcPr>
            <w:tcW w:w="1587" w:type="dxa"/>
          </w:tcPr>
          <w:p w:rsidR="00B6511F" w:rsidRDefault="00B6511F">
            <w:pPr>
              <w:pStyle w:val="ConsPlusNormal"/>
              <w:jc w:val="center"/>
            </w:pPr>
            <w:r>
              <w:t>233 873,1</w:t>
            </w:r>
          </w:p>
        </w:tc>
        <w:tc>
          <w:tcPr>
            <w:tcW w:w="1587" w:type="dxa"/>
          </w:tcPr>
          <w:p w:rsidR="00B6511F" w:rsidRDefault="00B6511F">
            <w:pPr>
              <w:pStyle w:val="ConsPlusNormal"/>
              <w:jc w:val="center"/>
            </w:pPr>
            <w:r>
              <w:t>461 840,6</w:t>
            </w:r>
          </w:p>
        </w:tc>
        <w:tc>
          <w:tcPr>
            <w:tcW w:w="1191" w:type="dxa"/>
          </w:tcPr>
          <w:p w:rsidR="00B6511F" w:rsidRDefault="00B6511F">
            <w:pPr>
              <w:pStyle w:val="ConsPlusNormal"/>
              <w:jc w:val="center"/>
            </w:pPr>
            <w:r>
              <w:t>299 253,1</w:t>
            </w:r>
          </w:p>
        </w:tc>
        <w:tc>
          <w:tcPr>
            <w:tcW w:w="1191" w:type="dxa"/>
          </w:tcPr>
          <w:p w:rsidR="00B6511F" w:rsidRDefault="00B6511F">
            <w:pPr>
              <w:pStyle w:val="ConsPlusNormal"/>
              <w:jc w:val="center"/>
            </w:pPr>
            <w:r>
              <w:t>271 354,4</w:t>
            </w:r>
          </w:p>
        </w:tc>
        <w:tc>
          <w:tcPr>
            <w:tcW w:w="1191" w:type="dxa"/>
          </w:tcPr>
          <w:p w:rsidR="00B6511F" w:rsidRDefault="00B6511F">
            <w:pPr>
              <w:pStyle w:val="ConsPlusNormal"/>
              <w:jc w:val="center"/>
            </w:pPr>
            <w:r>
              <w:t>271 354,4</w:t>
            </w:r>
          </w:p>
        </w:tc>
        <w:tc>
          <w:tcPr>
            <w:tcW w:w="1191" w:type="dxa"/>
          </w:tcPr>
          <w:p w:rsidR="00B6511F" w:rsidRDefault="00B6511F">
            <w:pPr>
              <w:pStyle w:val="ConsPlusNormal"/>
              <w:jc w:val="center"/>
            </w:pPr>
            <w:r>
              <w:t>271 354,4</w:t>
            </w:r>
          </w:p>
        </w:tc>
        <w:tc>
          <w:tcPr>
            <w:tcW w:w="1191" w:type="dxa"/>
          </w:tcPr>
          <w:p w:rsidR="00B6511F" w:rsidRDefault="00B6511F">
            <w:pPr>
              <w:pStyle w:val="ConsPlusNormal"/>
              <w:jc w:val="center"/>
            </w:pPr>
            <w:r>
              <w:t>271 354,4</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819 895,2</w:t>
            </w:r>
          </w:p>
        </w:tc>
        <w:tc>
          <w:tcPr>
            <w:tcW w:w="1361" w:type="dxa"/>
          </w:tcPr>
          <w:p w:rsidR="00B6511F" w:rsidRDefault="00B6511F">
            <w:pPr>
              <w:pStyle w:val="ConsPlusNormal"/>
              <w:jc w:val="center"/>
            </w:pPr>
            <w:r>
              <w:t>92 573,3</w:t>
            </w:r>
          </w:p>
        </w:tc>
        <w:tc>
          <w:tcPr>
            <w:tcW w:w="1191" w:type="dxa"/>
          </w:tcPr>
          <w:p w:rsidR="00B6511F" w:rsidRDefault="00B6511F">
            <w:pPr>
              <w:pStyle w:val="ConsPlusNormal"/>
              <w:jc w:val="center"/>
            </w:pPr>
            <w:r>
              <w:t>186 152,8</w:t>
            </w:r>
          </w:p>
        </w:tc>
        <w:tc>
          <w:tcPr>
            <w:tcW w:w="1191" w:type="dxa"/>
          </w:tcPr>
          <w:p w:rsidR="00B6511F" w:rsidRDefault="00B6511F">
            <w:pPr>
              <w:pStyle w:val="ConsPlusNormal"/>
              <w:jc w:val="center"/>
            </w:pPr>
            <w:r>
              <w:t>266 855,3</w:t>
            </w:r>
          </w:p>
        </w:tc>
        <w:tc>
          <w:tcPr>
            <w:tcW w:w="1587" w:type="dxa"/>
          </w:tcPr>
          <w:p w:rsidR="00B6511F" w:rsidRDefault="00B6511F">
            <w:pPr>
              <w:pStyle w:val="ConsPlusNormal"/>
              <w:jc w:val="center"/>
            </w:pPr>
            <w:r>
              <w:t>248 623,9</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248 623,9</w:t>
            </w:r>
          </w:p>
        </w:tc>
        <w:tc>
          <w:tcPr>
            <w:tcW w:w="1191" w:type="dxa"/>
          </w:tcPr>
          <w:p w:rsidR="00B6511F" w:rsidRDefault="00B6511F">
            <w:pPr>
              <w:pStyle w:val="ConsPlusNormal"/>
              <w:jc w:val="center"/>
            </w:pPr>
            <w:r>
              <w:t>25 689,9</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819 895,2</w:t>
            </w:r>
          </w:p>
        </w:tc>
        <w:tc>
          <w:tcPr>
            <w:tcW w:w="1361" w:type="dxa"/>
          </w:tcPr>
          <w:p w:rsidR="00B6511F" w:rsidRDefault="00B6511F">
            <w:pPr>
              <w:pStyle w:val="ConsPlusNormal"/>
              <w:jc w:val="center"/>
            </w:pPr>
            <w:r>
              <w:t>92 573,3</w:t>
            </w:r>
          </w:p>
        </w:tc>
        <w:tc>
          <w:tcPr>
            <w:tcW w:w="1191" w:type="dxa"/>
          </w:tcPr>
          <w:p w:rsidR="00B6511F" w:rsidRDefault="00B6511F">
            <w:pPr>
              <w:pStyle w:val="ConsPlusNormal"/>
              <w:jc w:val="center"/>
            </w:pPr>
            <w:r>
              <w:t>186 152,8</w:t>
            </w:r>
          </w:p>
        </w:tc>
        <w:tc>
          <w:tcPr>
            <w:tcW w:w="1191" w:type="dxa"/>
          </w:tcPr>
          <w:p w:rsidR="00B6511F" w:rsidRDefault="00B6511F">
            <w:pPr>
              <w:pStyle w:val="ConsPlusNormal"/>
              <w:jc w:val="center"/>
            </w:pPr>
            <w:r>
              <w:t>266 855,3</w:t>
            </w:r>
          </w:p>
        </w:tc>
        <w:tc>
          <w:tcPr>
            <w:tcW w:w="1587" w:type="dxa"/>
          </w:tcPr>
          <w:p w:rsidR="00B6511F" w:rsidRDefault="00B6511F">
            <w:pPr>
              <w:pStyle w:val="ConsPlusNormal"/>
              <w:jc w:val="center"/>
            </w:pPr>
            <w:r>
              <w:t>248 623,9</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248 623,9</w:t>
            </w:r>
          </w:p>
        </w:tc>
        <w:tc>
          <w:tcPr>
            <w:tcW w:w="1191" w:type="dxa"/>
          </w:tcPr>
          <w:p w:rsidR="00B6511F" w:rsidRDefault="00B6511F">
            <w:pPr>
              <w:pStyle w:val="ConsPlusNormal"/>
              <w:jc w:val="center"/>
            </w:pPr>
            <w:r>
              <w:t>25 689,9</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422 136,0</w:t>
            </w:r>
          </w:p>
        </w:tc>
        <w:tc>
          <w:tcPr>
            <w:tcW w:w="1361" w:type="dxa"/>
          </w:tcPr>
          <w:p w:rsidR="00B6511F" w:rsidRDefault="00B6511F">
            <w:pPr>
              <w:pStyle w:val="ConsPlusNormal"/>
              <w:jc w:val="center"/>
            </w:pPr>
            <w:r>
              <w:t>39 189,2</w:t>
            </w:r>
          </w:p>
        </w:tc>
        <w:tc>
          <w:tcPr>
            <w:tcW w:w="1191" w:type="dxa"/>
          </w:tcPr>
          <w:p w:rsidR="00B6511F" w:rsidRDefault="00B6511F">
            <w:pPr>
              <w:pStyle w:val="ConsPlusNormal"/>
              <w:jc w:val="center"/>
            </w:pPr>
            <w:r>
              <w:t>64 791,5</w:t>
            </w:r>
          </w:p>
        </w:tc>
        <w:tc>
          <w:tcPr>
            <w:tcW w:w="1191" w:type="dxa"/>
          </w:tcPr>
          <w:p w:rsidR="00B6511F" w:rsidRDefault="00B6511F">
            <w:pPr>
              <w:pStyle w:val="ConsPlusNormal"/>
              <w:jc w:val="center"/>
            </w:pPr>
            <w:r>
              <w:t>211 426,7</w:t>
            </w:r>
          </w:p>
        </w:tc>
        <w:tc>
          <w:tcPr>
            <w:tcW w:w="1587" w:type="dxa"/>
          </w:tcPr>
          <w:p w:rsidR="00B6511F" w:rsidRDefault="00B6511F">
            <w:pPr>
              <w:pStyle w:val="ConsPlusNormal"/>
              <w:jc w:val="center"/>
            </w:pPr>
            <w:r>
              <w:t>81 038,7</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81 038,7</w:t>
            </w:r>
          </w:p>
        </w:tc>
        <w:tc>
          <w:tcPr>
            <w:tcW w:w="1191" w:type="dxa"/>
          </w:tcPr>
          <w:p w:rsidR="00B6511F" w:rsidRDefault="00B6511F">
            <w:pPr>
              <w:pStyle w:val="ConsPlusNormal"/>
              <w:jc w:val="center"/>
            </w:pPr>
            <w:r>
              <w:t>25 689,9</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БУ, АУ, ГУПам на финансирование объектов областной </w:t>
            </w:r>
            <w:r>
              <w:lastRenderedPageBreak/>
              <w:t>собственности</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397 759,2</w:t>
            </w:r>
          </w:p>
        </w:tc>
        <w:tc>
          <w:tcPr>
            <w:tcW w:w="1361" w:type="dxa"/>
          </w:tcPr>
          <w:p w:rsidR="00B6511F" w:rsidRDefault="00B6511F">
            <w:pPr>
              <w:pStyle w:val="ConsPlusNormal"/>
              <w:jc w:val="center"/>
            </w:pPr>
            <w:r>
              <w:t>53 384,1</w:t>
            </w:r>
          </w:p>
        </w:tc>
        <w:tc>
          <w:tcPr>
            <w:tcW w:w="1191" w:type="dxa"/>
          </w:tcPr>
          <w:p w:rsidR="00B6511F" w:rsidRDefault="00B6511F">
            <w:pPr>
              <w:pStyle w:val="ConsPlusNormal"/>
              <w:jc w:val="center"/>
            </w:pPr>
            <w:r>
              <w:t>121 361,3</w:t>
            </w:r>
          </w:p>
        </w:tc>
        <w:tc>
          <w:tcPr>
            <w:tcW w:w="1191" w:type="dxa"/>
          </w:tcPr>
          <w:p w:rsidR="00B6511F" w:rsidRDefault="00B6511F">
            <w:pPr>
              <w:pStyle w:val="ConsPlusNormal"/>
              <w:jc w:val="center"/>
            </w:pPr>
            <w:r>
              <w:t>55 428,6</w:t>
            </w:r>
          </w:p>
        </w:tc>
        <w:tc>
          <w:tcPr>
            <w:tcW w:w="1587" w:type="dxa"/>
          </w:tcPr>
          <w:p w:rsidR="00B6511F" w:rsidRDefault="00B6511F">
            <w:pPr>
              <w:pStyle w:val="ConsPlusNormal"/>
              <w:jc w:val="center"/>
            </w:pPr>
            <w:r>
              <w:t>167 585,2</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167 585,2</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вложения (за исключением объектов капитального строительства и объектов недвижимого </w:t>
            </w:r>
            <w:r>
              <w:lastRenderedPageBreak/>
              <w:t>имущества)</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2 157 909,6</w:t>
            </w:r>
          </w:p>
        </w:tc>
        <w:tc>
          <w:tcPr>
            <w:tcW w:w="1361" w:type="dxa"/>
          </w:tcPr>
          <w:p w:rsidR="00B6511F" w:rsidRDefault="00B6511F">
            <w:pPr>
              <w:pStyle w:val="ConsPlusNormal"/>
              <w:jc w:val="center"/>
            </w:pPr>
            <w:r>
              <w:t>354 898,7</w:t>
            </w:r>
          </w:p>
        </w:tc>
        <w:tc>
          <w:tcPr>
            <w:tcW w:w="1191" w:type="dxa"/>
          </w:tcPr>
          <w:p w:rsidR="00B6511F" w:rsidRDefault="00B6511F">
            <w:pPr>
              <w:pStyle w:val="ConsPlusNormal"/>
              <w:jc w:val="center"/>
            </w:pPr>
            <w:r>
              <w:t>340 447,1</w:t>
            </w:r>
          </w:p>
        </w:tc>
        <w:tc>
          <w:tcPr>
            <w:tcW w:w="1191" w:type="dxa"/>
          </w:tcPr>
          <w:p w:rsidR="00B6511F" w:rsidRDefault="00B6511F">
            <w:pPr>
              <w:pStyle w:val="ConsPlusNormal"/>
              <w:jc w:val="center"/>
            </w:pPr>
            <w:r>
              <w:t>470 556,4</w:t>
            </w:r>
          </w:p>
        </w:tc>
        <w:tc>
          <w:tcPr>
            <w:tcW w:w="1587" w:type="dxa"/>
          </w:tcPr>
          <w:p w:rsidR="00B6511F" w:rsidRDefault="00B6511F">
            <w:pPr>
              <w:pStyle w:val="ConsPlusNormal"/>
              <w:jc w:val="center"/>
            </w:pPr>
            <w:r>
              <w:t>447 089,8</w:t>
            </w:r>
          </w:p>
        </w:tc>
        <w:tc>
          <w:tcPr>
            <w:tcW w:w="1587" w:type="dxa"/>
          </w:tcPr>
          <w:p w:rsidR="00B6511F" w:rsidRDefault="00B6511F">
            <w:pPr>
              <w:pStyle w:val="ConsPlusNormal"/>
              <w:jc w:val="center"/>
            </w:pPr>
            <w:r>
              <w:t>233 873,1</w:t>
            </w:r>
          </w:p>
        </w:tc>
        <w:tc>
          <w:tcPr>
            <w:tcW w:w="1587" w:type="dxa"/>
          </w:tcPr>
          <w:p w:rsidR="00B6511F" w:rsidRDefault="00B6511F">
            <w:pPr>
              <w:pStyle w:val="ConsPlusNormal"/>
              <w:jc w:val="center"/>
            </w:pPr>
            <w:r>
              <w:t>213 216,7</w:t>
            </w:r>
          </w:p>
        </w:tc>
        <w:tc>
          <w:tcPr>
            <w:tcW w:w="1191" w:type="dxa"/>
          </w:tcPr>
          <w:p w:rsidR="00B6511F" w:rsidRDefault="00B6511F">
            <w:pPr>
              <w:pStyle w:val="ConsPlusNormal"/>
              <w:jc w:val="center"/>
            </w:pPr>
            <w:r>
              <w:t>273 563,2</w:t>
            </w:r>
          </w:p>
        </w:tc>
        <w:tc>
          <w:tcPr>
            <w:tcW w:w="1191" w:type="dxa"/>
          </w:tcPr>
          <w:p w:rsidR="00B6511F" w:rsidRDefault="00B6511F">
            <w:pPr>
              <w:pStyle w:val="ConsPlusNormal"/>
              <w:jc w:val="center"/>
            </w:pPr>
            <w:r>
              <w:t>271 354,4</w:t>
            </w:r>
          </w:p>
        </w:tc>
        <w:tc>
          <w:tcPr>
            <w:tcW w:w="1191" w:type="dxa"/>
          </w:tcPr>
          <w:p w:rsidR="00B6511F" w:rsidRDefault="00B6511F">
            <w:pPr>
              <w:pStyle w:val="ConsPlusNormal"/>
              <w:jc w:val="center"/>
            </w:pPr>
            <w:r>
              <w:t>271 354,4</w:t>
            </w:r>
          </w:p>
        </w:tc>
        <w:tc>
          <w:tcPr>
            <w:tcW w:w="1191" w:type="dxa"/>
          </w:tcPr>
          <w:p w:rsidR="00B6511F" w:rsidRDefault="00B6511F">
            <w:pPr>
              <w:pStyle w:val="ConsPlusNormal"/>
              <w:jc w:val="center"/>
            </w:pPr>
            <w:r>
              <w:t>271 354,4</w:t>
            </w:r>
          </w:p>
        </w:tc>
        <w:tc>
          <w:tcPr>
            <w:tcW w:w="1191" w:type="dxa"/>
          </w:tcPr>
          <w:p w:rsidR="00B6511F" w:rsidRDefault="00B6511F">
            <w:pPr>
              <w:pStyle w:val="ConsPlusNormal"/>
              <w:jc w:val="center"/>
            </w:pPr>
            <w:r>
              <w:t>271 354,4</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1 518 310,2</w:t>
            </w:r>
          </w:p>
        </w:tc>
        <w:tc>
          <w:tcPr>
            <w:tcW w:w="1361" w:type="dxa"/>
          </w:tcPr>
          <w:p w:rsidR="00B6511F" w:rsidRDefault="00B6511F">
            <w:pPr>
              <w:pStyle w:val="ConsPlusNormal"/>
              <w:jc w:val="center"/>
            </w:pPr>
            <w:r>
              <w:t>117 555,0</w:t>
            </w:r>
          </w:p>
        </w:tc>
        <w:tc>
          <w:tcPr>
            <w:tcW w:w="1191" w:type="dxa"/>
          </w:tcPr>
          <w:p w:rsidR="00B6511F" w:rsidRDefault="00B6511F">
            <w:pPr>
              <w:pStyle w:val="ConsPlusNormal"/>
              <w:jc w:val="center"/>
            </w:pPr>
            <w:r>
              <w:t>212 388,1</w:t>
            </w:r>
          </w:p>
        </w:tc>
        <w:tc>
          <w:tcPr>
            <w:tcW w:w="1191" w:type="dxa"/>
          </w:tcPr>
          <w:p w:rsidR="00B6511F" w:rsidRDefault="00B6511F">
            <w:pPr>
              <w:pStyle w:val="ConsPlusNormal"/>
              <w:jc w:val="center"/>
            </w:pPr>
            <w:r>
              <w:t>519 670,0</w:t>
            </w:r>
          </w:p>
        </w:tc>
        <w:tc>
          <w:tcPr>
            <w:tcW w:w="1587" w:type="dxa"/>
          </w:tcPr>
          <w:p w:rsidR="00B6511F" w:rsidRDefault="00B6511F">
            <w:pPr>
              <w:pStyle w:val="ConsPlusNormal"/>
              <w:jc w:val="center"/>
            </w:pPr>
            <w:r>
              <w:t>335 307,2</w:t>
            </w:r>
          </w:p>
        </w:tc>
        <w:tc>
          <w:tcPr>
            <w:tcW w:w="1587" w:type="dxa"/>
          </w:tcPr>
          <w:p w:rsidR="00B6511F" w:rsidRDefault="00B6511F">
            <w:pPr>
              <w:pStyle w:val="ConsPlusNormal"/>
              <w:jc w:val="center"/>
            </w:pPr>
            <w:r>
              <w:t>129 306,1</w:t>
            </w:r>
          </w:p>
        </w:tc>
        <w:tc>
          <w:tcPr>
            <w:tcW w:w="1587" w:type="dxa"/>
          </w:tcPr>
          <w:p w:rsidR="00B6511F" w:rsidRDefault="00B6511F">
            <w:pPr>
              <w:pStyle w:val="ConsPlusNormal"/>
              <w:jc w:val="center"/>
            </w:pPr>
            <w:r>
              <w:t>206 001,1</w:t>
            </w:r>
          </w:p>
        </w:tc>
        <w:tc>
          <w:tcPr>
            <w:tcW w:w="1191" w:type="dxa"/>
          </w:tcPr>
          <w:p w:rsidR="00B6511F" w:rsidRDefault="00B6511F">
            <w:pPr>
              <w:pStyle w:val="ConsPlusNormal"/>
              <w:jc w:val="center"/>
            </w:pPr>
            <w:r>
              <w:t>181 789,9</w:t>
            </w:r>
          </w:p>
        </w:tc>
        <w:tc>
          <w:tcPr>
            <w:tcW w:w="1191" w:type="dxa"/>
          </w:tcPr>
          <w:p w:rsidR="00B6511F" w:rsidRDefault="00B6511F">
            <w:pPr>
              <w:pStyle w:val="ConsPlusNormal"/>
              <w:jc w:val="center"/>
            </w:pPr>
            <w:r>
              <w:t>151 600,0</w:t>
            </w:r>
          </w:p>
        </w:tc>
        <w:tc>
          <w:tcPr>
            <w:tcW w:w="1191" w:type="dxa"/>
          </w:tcPr>
          <w:p w:rsidR="00B6511F" w:rsidRDefault="00B6511F">
            <w:pPr>
              <w:pStyle w:val="ConsPlusNormal"/>
              <w:jc w:val="center"/>
            </w:pPr>
            <w:r>
              <w:t>151 600,0</w:t>
            </w:r>
          </w:p>
        </w:tc>
        <w:tc>
          <w:tcPr>
            <w:tcW w:w="1191" w:type="dxa"/>
          </w:tcPr>
          <w:p w:rsidR="00B6511F" w:rsidRDefault="00B6511F">
            <w:pPr>
              <w:pStyle w:val="ConsPlusNormal"/>
              <w:jc w:val="center"/>
            </w:pPr>
            <w:r>
              <w:t>151 600,0</w:t>
            </w:r>
          </w:p>
        </w:tc>
        <w:tc>
          <w:tcPr>
            <w:tcW w:w="1191" w:type="dxa"/>
          </w:tcPr>
          <w:p w:rsidR="00B6511F" w:rsidRDefault="00B6511F">
            <w:pPr>
              <w:pStyle w:val="ConsPlusNormal"/>
              <w:jc w:val="center"/>
            </w:pPr>
            <w:r>
              <w:t>151 600,0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экономического развития Воронежской области</w:t>
            </w:r>
          </w:p>
        </w:tc>
        <w:tc>
          <w:tcPr>
            <w:tcW w:w="1361" w:type="dxa"/>
          </w:tcPr>
          <w:p w:rsidR="00B6511F" w:rsidRDefault="00B6511F">
            <w:pPr>
              <w:pStyle w:val="ConsPlusNormal"/>
              <w:jc w:val="center"/>
            </w:pPr>
            <w:r>
              <w:t>322 385,9</w:t>
            </w:r>
          </w:p>
        </w:tc>
        <w:tc>
          <w:tcPr>
            <w:tcW w:w="1361" w:type="dxa"/>
          </w:tcPr>
          <w:p w:rsidR="00B6511F" w:rsidRDefault="00B6511F">
            <w:pPr>
              <w:pStyle w:val="ConsPlusNormal"/>
              <w:jc w:val="center"/>
            </w:pPr>
            <w:r>
              <w:t>65 882,5</w:t>
            </w:r>
          </w:p>
        </w:tc>
        <w:tc>
          <w:tcPr>
            <w:tcW w:w="1191" w:type="dxa"/>
          </w:tcPr>
          <w:p w:rsidR="00B6511F" w:rsidRDefault="00B6511F">
            <w:pPr>
              <w:pStyle w:val="ConsPlusNormal"/>
              <w:jc w:val="center"/>
            </w:pPr>
            <w:r>
              <w:t>31 000,0</w:t>
            </w:r>
          </w:p>
        </w:tc>
        <w:tc>
          <w:tcPr>
            <w:tcW w:w="1191" w:type="dxa"/>
          </w:tcPr>
          <w:p w:rsidR="00B6511F" w:rsidRDefault="00B6511F">
            <w:pPr>
              <w:pStyle w:val="ConsPlusNormal"/>
              <w:jc w:val="center"/>
            </w:pPr>
            <w:r>
              <w:t>53 040,0</w:t>
            </w:r>
          </w:p>
        </w:tc>
        <w:tc>
          <w:tcPr>
            <w:tcW w:w="1587" w:type="dxa"/>
          </w:tcPr>
          <w:p w:rsidR="00B6511F" w:rsidRDefault="00B6511F">
            <w:pPr>
              <w:pStyle w:val="ConsPlusNormal"/>
              <w:jc w:val="center"/>
            </w:pPr>
            <w:r>
              <w:t>55 320,7</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55 320,7</w:t>
            </w:r>
          </w:p>
        </w:tc>
        <w:tc>
          <w:tcPr>
            <w:tcW w:w="1191" w:type="dxa"/>
          </w:tcPr>
          <w:p w:rsidR="00B6511F" w:rsidRDefault="00B6511F">
            <w:pPr>
              <w:pStyle w:val="ConsPlusNormal"/>
              <w:jc w:val="center"/>
            </w:pPr>
            <w:r>
              <w:t>57 422,9</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жилищно-коммунального хозяйства и энергетики Воронежской области</w:t>
            </w:r>
          </w:p>
        </w:tc>
        <w:tc>
          <w:tcPr>
            <w:tcW w:w="1361" w:type="dxa"/>
          </w:tcPr>
          <w:p w:rsidR="00B6511F" w:rsidRDefault="00B6511F">
            <w:pPr>
              <w:pStyle w:val="ConsPlusNormal"/>
              <w:jc w:val="center"/>
            </w:pPr>
            <w:r>
              <w:t>394 320,7</w:t>
            </w:r>
          </w:p>
        </w:tc>
        <w:tc>
          <w:tcPr>
            <w:tcW w:w="1361" w:type="dxa"/>
          </w:tcPr>
          <w:p w:rsidR="00B6511F" w:rsidRDefault="00B6511F">
            <w:pPr>
              <w:pStyle w:val="ConsPlusNormal"/>
              <w:jc w:val="center"/>
            </w:pPr>
            <w:r>
              <w:t>10 494,9</w:t>
            </w:r>
          </w:p>
        </w:tc>
        <w:tc>
          <w:tcPr>
            <w:tcW w:w="1191" w:type="dxa"/>
          </w:tcPr>
          <w:p w:rsidR="00B6511F" w:rsidRDefault="00B6511F">
            <w:pPr>
              <w:pStyle w:val="ConsPlusNormal"/>
              <w:jc w:val="center"/>
            </w:pPr>
            <w:r>
              <w:t>95 922,7</w:t>
            </w:r>
          </w:p>
        </w:tc>
        <w:tc>
          <w:tcPr>
            <w:tcW w:w="1191" w:type="dxa"/>
          </w:tcPr>
          <w:p w:rsidR="00B6511F" w:rsidRDefault="00B6511F">
            <w:pPr>
              <w:pStyle w:val="ConsPlusNormal"/>
              <w:jc w:val="center"/>
            </w:pPr>
            <w:r>
              <w:t>93 680,3</w:t>
            </w:r>
          </w:p>
        </w:tc>
        <w:tc>
          <w:tcPr>
            <w:tcW w:w="1587" w:type="dxa"/>
          </w:tcPr>
          <w:p w:rsidR="00B6511F" w:rsidRDefault="00B6511F">
            <w:pPr>
              <w:pStyle w:val="ConsPlusNormal"/>
              <w:jc w:val="center"/>
            </w:pPr>
            <w:r>
              <w:t>194 222,8</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194 222,8</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социальной защиты Воронежской области</w:t>
            </w:r>
          </w:p>
        </w:tc>
        <w:tc>
          <w:tcPr>
            <w:tcW w:w="1361" w:type="dxa"/>
          </w:tcPr>
          <w:p w:rsidR="00B6511F" w:rsidRDefault="00B6511F">
            <w:pPr>
              <w:pStyle w:val="ConsPlusNormal"/>
              <w:jc w:val="center"/>
            </w:pPr>
            <w:r>
              <w:t>737 788,0</w:t>
            </w:r>
          </w:p>
        </w:tc>
        <w:tc>
          <w:tcPr>
            <w:tcW w:w="1361" w:type="dxa"/>
          </w:tcPr>
          <w:p w:rsidR="00B6511F" w:rsidRDefault="00B6511F">
            <w:pPr>
              <w:pStyle w:val="ConsPlusNormal"/>
              <w:jc w:val="center"/>
            </w:pPr>
            <w:r>
              <w:t>253 539,6</w:t>
            </w:r>
          </w:p>
        </w:tc>
        <w:tc>
          <w:tcPr>
            <w:tcW w:w="1191" w:type="dxa"/>
          </w:tcPr>
          <w:p w:rsidR="00B6511F" w:rsidRDefault="00B6511F">
            <w:pPr>
              <w:pStyle w:val="ConsPlusNormal"/>
              <w:jc w:val="center"/>
            </w:pPr>
            <w:r>
              <w:t>187 289,1</w:t>
            </w:r>
          </w:p>
        </w:tc>
        <w:tc>
          <w:tcPr>
            <w:tcW w:w="1191" w:type="dxa"/>
          </w:tcPr>
          <w:p w:rsidR="00B6511F" w:rsidRDefault="00B6511F">
            <w:pPr>
              <w:pStyle w:val="ConsPlusNormal"/>
              <w:jc w:val="center"/>
            </w:pPr>
            <w:r>
              <w:t>71 021,4</w:t>
            </w:r>
          </w:p>
        </w:tc>
        <w:tc>
          <w:tcPr>
            <w:tcW w:w="1587" w:type="dxa"/>
          </w:tcPr>
          <w:p w:rsidR="00B6511F" w:rsidRDefault="00B6511F">
            <w:pPr>
              <w:pStyle w:val="ConsPlusNormal"/>
              <w:jc w:val="center"/>
            </w:pPr>
            <w:r>
              <w:t>105 863,0</w:t>
            </w:r>
          </w:p>
        </w:tc>
        <w:tc>
          <w:tcPr>
            <w:tcW w:w="1587" w:type="dxa"/>
          </w:tcPr>
          <w:p w:rsidR="00B6511F" w:rsidRDefault="00B6511F">
            <w:pPr>
              <w:pStyle w:val="ConsPlusNormal"/>
              <w:jc w:val="center"/>
            </w:pPr>
            <w:r>
              <w:t>104 567,0</w:t>
            </w:r>
          </w:p>
        </w:tc>
        <w:tc>
          <w:tcPr>
            <w:tcW w:w="1587" w:type="dxa"/>
          </w:tcPr>
          <w:p w:rsidR="00B6511F" w:rsidRDefault="00B6511F">
            <w:pPr>
              <w:pStyle w:val="ConsPlusNormal"/>
              <w:jc w:val="center"/>
            </w:pPr>
            <w:r>
              <w:t>1 296,0</w:t>
            </w:r>
          </w:p>
        </w:tc>
        <w:tc>
          <w:tcPr>
            <w:tcW w:w="1191" w:type="dxa"/>
          </w:tcPr>
          <w:p w:rsidR="00B6511F" w:rsidRDefault="00B6511F">
            <w:pPr>
              <w:pStyle w:val="ConsPlusNormal"/>
              <w:jc w:val="center"/>
            </w:pPr>
            <w:r>
              <w:t>60 040,3</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r>
      <w:tr w:rsidR="00B6511F">
        <w:tc>
          <w:tcPr>
            <w:tcW w:w="2551" w:type="dxa"/>
            <w:vMerge w:val="restart"/>
          </w:tcPr>
          <w:p w:rsidR="00B6511F" w:rsidRDefault="00B6511F">
            <w:pPr>
              <w:pStyle w:val="ConsPlusNormal"/>
            </w:pPr>
            <w:r>
              <w:t>Основное мероприятие 1.1</w:t>
            </w:r>
          </w:p>
        </w:tc>
        <w:tc>
          <w:tcPr>
            <w:tcW w:w="2154" w:type="dxa"/>
            <w:vMerge w:val="restart"/>
          </w:tcPr>
          <w:p w:rsidR="00B6511F" w:rsidRDefault="00B6511F">
            <w:pPr>
              <w:pStyle w:val="ConsPlusNormal"/>
            </w:pPr>
            <w:r>
              <w:t>Обеспечение жильем молодых семей</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1 058 976,1</w:t>
            </w:r>
          </w:p>
        </w:tc>
        <w:tc>
          <w:tcPr>
            <w:tcW w:w="1361" w:type="dxa"/>
          </w:tcPr>
          <w:p w:rsidR="00B6511F" w:rsidRDefault="00B6511F">
            <w:pPr>
              <w:pStyle w:val="ConsPlusNormal"/>
              <w:jc w:val="center"/>
            </w:pPr>
            <w:r>
              <w:t>32 034,0</w:t>
            </w:r>
          </w:p>
        </w:tc>
        <w:tc>
          <w:tcPr>
            <w:tcW w:w="1191" w:type="dxa"/>
          </w:tcPr>
          <w:p w:rsidR="00B6511F" w:rsidRDefault="00B6511F">
            <w:pPr>
              <w:pStyle w:val="ConsPlusNormal"/>
              <w:jc w:val="center"/>
            </w:pPr>
            <w:r>
              <w:t>113 851,5</w:t>
            </w:r>
          </w:p>
        </w:tc>
        <w:tc>
          <w:tcPr>
            <w:tcW w:w="1191" w:type="dxa"/>
          </w:tcPr>
          <w:p w:rsidR="00B6511F" w:rsidRDefault="00B6511F">
            <w:pPr>
              <w:pStyle w:val="ConsPlusNormal"/>
              <w:jc w:val="center"/>
            </w:pPr>
            <w:r>
              <w:t>333 784,5</w:t>
            </w:r>
          </w:p>
        </w:tc>
        <w:tc>
          <w:tcPr>
            <w:tcW w:w="1587" w:type="dxa"/>
          </w:tcPr>
          <w:p w:rsidR="00B6511F" w:rsidRDefault="00B6511F">
            <w:pPr>
              <w:pStyle w:val="ConsPlusNormal"/>
              <w:jc w:val="center"/>
            </w:pPr>
            <w:r>
              <w:t>279 306,1</w:t>
            </w:r>
          </w:p>
        </w:tc>
        <w:tc>
          <w:tcPr>
            <w:tcW w:w="1587" w:type="dxa"/>
          </w:tcPr>
          <w:p w:rsidR="00B6511F" w:rsidRDefault="00B6511F">
            <w:pPr>
              <w:pStyle w:val="ConsPlusNormal"/>
              <w:jc w:val="center"/>
            </w:pPr>
            <w:r>
              <w:t>129 306,1</w:t>
            </w:r>
          </w:p>
        </w:tc>
        <w:tc>
          <w:tcPr>
            <w:tcW w:w="1587"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w:t>
            </w:r>
            <w:r>
              <w:lastRenderedPageBreak/>
              <w:t>вложения, всего</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БУ, АУ, ГУПам на приобретение </w:t>
            </w:r>
            <w:r>
              <w:lastRenderedPageBreak/>
              <w:t>недвижимого имущества в областную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ПРОЧИЕ расходы </w:t>
            </w:r>
            <w:hyperlink w:anchor="P8909" w:history="1">
              <w:r>
                <w:rPr>
                  <w:color w:val="0000FF"/>
                </w:rPr>
                <w:t>&lt;*&gt;</w:t>
              </w:r>
            </w:hyperlink>
          </w:p>
        </w:tc>
        <w:tc>
          <w:tcPr>
            <w:tcW w:w="1361" w:type="dxa"/>
          </w:tcPr>
          <w:p w:rsidR="00B6511F" w:rsidRDefault="00B6511F">
            <w:pPr>
              <w:pStyle w:val="ConsPlusNormal"/>
              <w:jc w:val="center"/>
            </w:pPr>
            <w:r>
              <w:t>1 058 976,1</w:t>
            </w:r>
          </w:p>
        </w:tc>
        <w:tc>
          <w:tcPr>
            <w:tcW w:w="1361" w:type="dxa"/>
          </w:tcPr>
          <w:p w:rsidR="00B6511F" w:rsidRDefault="00B6511F">
            <w:pPr>
              <w:pStyle w:val="ConsPlusNormal"/>
              <w:jc w:val="center"/>
            </w:pPr>
            <w:r>
              <w:t>32 034,0</w:t>
            </w:r>
          </w:p>
        </w:tc>
        <w:tc>
          <w:tcPr>
            <w:tcW w:w="1191" w:type="dxa"/>
          </w:tcPr>
          <w:p w:rsidR="00B6511F" w:rsidRDefault="00B6511F">
            <w:pPr>
              <w:pStyle w:val="ConsPlusNormal"/>
              <w:jc w:val="center"/>
            </w:pPr>
            <w:r>
              <w:t>113 851,5</w:t>
            </w:r>
          </w:p>
        </w:tc>
        <w:tc>
          <w:tcPr>
            <w:tcW w:w="1191" w:type="dxa"/>
          </w:tcPr>
          <w:p w:rsidR="00B6511F" w:rsidRDefault="00B6511F">
            <w:pPr>
              <w:pStyle w:val="ConsPlusNormal"/>
              <w:jc w:val="center"/>
            </w:pPr>
            <w:r>
              <w:t>333 784,5</w:t>
            </w:r>
          </w:p>
        </w:tc>
        <w:tc>
          <w:tcPr>
            <w:tcW w:w="1587" w:type="dxa"/>
          </w:tcPr>
          <w:p w:rsidR="00B6511F" w:rsidRDefault="00B6511F">
            <w:pPr>
              <w:pStyle w:val="ConsPlusNormal"/>
              <w:jc w:val="center"/>
            </w:pPr>
            <w:r>
              <w:t>279 306,1</w:t>
            </w:r>
          </w:p>
        </w:tc>
        <w:tc>
          <w:tcPr>
            <w:tcW w:w="1587" w:type="dxa"/>
          </w:tcPr>
          <w:p w:rsidR="00B6511F" w:rsidRDefault="00B6511F">
            <w:pPr>
              <w:pStyle w:val="ConsPlusNormal"/>
              <w:jc w:val="center"/>
            </w:pPr>
            <w:r>
              <w:t>129 306,1</w:t>
            </w:r>
          </w:p>
        </w:tc>
        <w:tc>
          <w:tcPr>
            <w:tcW w:w="1587"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1 058 976,1</w:t>
            </w:r>
          </w:p>
        </w:tc>
        <w:tc>
          <w:tcPr>
            <w:tcW w:w="1361" w:type="dxa"/>
          </w:tcPr>
          <w:p w:rsidR="00B6511F" w:rsidRDefault="00B6511F">
            <w:pPr>
              <w:pStyle w:val="ConsPlusNormal"/>
              <w:jc w:val="center"/>
            </w:pPr>
            <w:r>
              <w:t>32 034,0</w:t>
            </w:r>
          </w:p>
        </w:tc>
        <w:tc>
          <w:tcPr>
            <w:tcW w:w="1191" w:type="dxa"/>
          </w:tcPr>
          <w:p w:rsidR="00B6511F" w:rsidRDefault="00B6511F">
            <w:pPr>
              <w:pStyle w:val="ConsPlusNormal"/>
              <w:jc w:val="center"/>
            </w:pPr>
            <w:r>
              <w:t>113 851,5</w:t>
            </w:r>
          </w:p>
        </w:tc>
        <w:tc>
          <w:tcPr>
            <w:tcW w:w="1191" w:type="dxa"/>
          </w:tcPr>
          <w:p w:rsidR="00B6511F" w:rsidRDefault="00B6511F">
            <w:pPr>
              <w:pStyle w:val="ConsPlusNormal"/>
              <w:jc w:val="center"/>
            </w:pPr>
            <w:r>
              <w:t>333 784,5</w:t>
            </w:r>
          </w:p>
        </w:tc>
        <w:tc>
          <w:tcPr>
            <w:tcW w:w="1587" w:type="dxa"/>
          </w:tcPr>
          <w:p w:rsidR="00B6511F" w:rsidRDefault="00B6511F">
            <w:pPr>
              <w:pStyle w:val="ConsPlusNormal"/>
              <w:jc w:val="center"/>
            </w:pPr>
            <w:r>
              <w:t>279 306,1</w:t>
            </w:r>
          </w:p>
        </w:tc>
        <w:tc>
          <w:tcPr>
            <w:tcW w:w="1587" w:type="dxa"/>
          </w:tcPr>
          <w:p w:rsidR="00B6511F" w:rsidRDefault="00B6511F">
            <w:pPr>
              <w:pStyle w:val="ConsPlusNormal"/>
              <w:jc w:val="center"/>
            </w:pPr>
            <w:r>
              <w:t>129 306,1</w:t>
            </w:r>
          </w:p>
        </w:tc>
        <w:tc>
          <w:tcPr>
            <w:tcW w:w="1587"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c>
          <w:tcPr>
            <w:tcW w:w="1191" w:type="dxa"/>
          </w:tcPr>
          <w:p w:rsidR="00B6511F" w:rsidRDefault="00B6511F">
            <w:pPr>
              <w:pStyle w:val="ConsPlusNormal"/>
              <w:jc w:val="center"/>
            </w:pPr>
            <w:r>
              <w:t>150 000,0</w:t>
            </w:r>
          </w:p>
        </w:tc>
      </w:tr>
      <w:tr w:rsidR="00B6511F">
        <w:tc>
          <w:tcPr>
            <w:tcW w:w="2551" w:type="dxa"/>
            <w:vMerge w:val="restart"/>
          </w:tcPr>
          <w:p w:rsidR="00B6511F" w:rsidRDefault="00B6511F">
            <w:pPr>
              <w:pStyle w:val="ConsPlusNormal"/>
            </w:pPr>
            <w:r>
              <w:t>Основное мероприятие 1.2</w:t>
            </w:r>
          </w:p>
        </w:tc>
        <w:tc>
          <w:tcPr>
            <w:tcW w:w="2154" w:type="dxa"/>
            <w:vMerge w:val="restart"/>
          </w:tcPr>
          <w:p w:rsidR="00B6511F" w:rsidRDefault="00B6511F">
            <w:pPr>
              <w:pStyle w:val="ConsPlusNormal"/>
            </w:pPr>
            <w:r>
              <w:t>Создание инфраструктуры на земельных участках, предназначенных для предоставления семьям, имеющим трех и более детей</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10 000,0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10 000,0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10 000,0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10 000,0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10 000,0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10 000,0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бюджетные инвестиции на приобретение </w:t>
            </w:r>
            <w:r>
              <w:lastRenderedPageBreak/>
              <w:t>недвижимого имущества в областную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10 000,0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10 000,0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w:t>
            </w:r>
            <w:r>
              <w:lastRenderedPageBreak/>
              <w:t>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10 000,0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10 000,0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val="restart"/>
          </w:tcPr>
          <w:p w:rsidR="00B6511F" w:rsidRDefault="00B6511F">
            <w:pPr>
              <w:pStyle w:val="ConsPlusNormal"/>
            </w:pPr>
            <w:r>
              <w:t>Основное мероприятие 1.3</w:t>
            </w:r>
          </w:p>
        </w:tc>
        <w:tc>
          <w:tcPr>
            <w:tcW w:w="2154" w:type="dxa"/>
            <w:vMerge w:val="restart"/>
          </w:tcPr>
          <w:p w:rsidR="00B6511F" w:rsidRDefault="00B6511F">
            <w:pPr>
              <w:pStyle w:val="ConsPlusNormal"/>
            </w:pPr>
            <w:r>
              <w:t>Стимулирование развития жилищного строительства в Воронежской области</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86 726,8</w:t>
            </w:r>
          </w:p>
        </w:tc>
        <w:tc>
          <w:tcPr>
            <w:tcW w:w="1361" w:type="dxa"/>
          </w:tcPr>
          <w:p w:rsidR="00B6511F" w:rsidRDefault="00B6511F">
            <w:pPr>
              <w:pStyle w:val="ConsPlusNormal"/>
              <w:jc w:val="center"/>
            </w:pPr>
            <w:r>
              <w:t>42 889,2</w:t>
            </w:r>
          </w:p>
        </w:tc>
        <w:tc>
          <w:tcPr>
            <w:tcW w:w="1191" w:type="dxa"/>
          </w:tcPr>
          <w:p w:rsidR="00B6511F" w:rsidRDefault="00B6511F">
            <w:pPr>
              <w:pStyle w:val="ConsPlusNormal"/>
              <w:jc w:val="center"/>
            </w:pPr>
            <w:r>
              <w:t>35 938,6</w:t>
            </w:r>
          </w:p>
        </w:tc>
        <w:tc>
          <w:tcPr>
            <w:tcW w:w="1191" w:type="dxa"/>
          </w:tcPr>
          <w:p w:rsidR="00B6511F" w:rsidRDefault="00B6511F">
            <w:pPr>
              <w:pStyle w:val="ConsPlusNormal"/>
              <w:jc w:val="center"/>
            </w:pPr>
            <w:r>
              <w:t>7 899,0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86 726,8</w:t>
            </w:r>
          </w:p>
        </w:tc>
        <w:tc>
          <w:tcPr>
            <w:tcW w:w="1361" w:type="dxa"/>
          </w:tcPr>
          <w:p w:rsidR="00B6511F" w:rsidRDefault="00B6511F">
            <w:pPr>
              <w:pStyle w:val="ConsPlusNormal"/>
              <w:jc w:val="center"/>
            </w:pPr>
            <w:r>
              <w:t>42 889,2</w:t>
            </w:r>
          </w:p>
        </w:tc>
        <w:tc>
          <w:tcPr>
            <w:tcW w:w="1191" w:type="dxa"/>
          </w:tcPr>
          <w:p w:rsidR="00B6511F" w:rsidRDefault="00B6511F">
            <w:pPr>
              <w:pStyle w:val="ConsPlusNormal"/>
              <w:jc w:val="center"/>
            </w:pPr>
            <w:r>
              <w:t>35 938,6</w:t>
            </w:r>
          </w:p>
        </w:tc>
        <w:tc>
          <w:tcPr>
            <w:tcW w:w="1191" w:type="dxa"/>
          </w:tcPr>
          <w:p w:rsidR="00B6511F" w:rsidRDefault="00B6511F">
            <w:pPr>
              <w:pStyle w:val="ConsPlusNormal"/>
              <w:jc w:val="center"/>
            </w:pPr>
            <w:r>
              <w:t>7 899,0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вложения (объекты </w:t>
            </w:r>
            <w:r>
              <w:lastRenderedPageBreak/>
              <w:t>капитального строительства и недвижимое имущество), из них:</w:t>
            </w:r>
          </w:p>
        </w:tc>
        <w:tc>
          <w:tcPr>
            <w:tcW w:w="1361" w:type="dxa"/>
          </w:tcPr>
          <w:p w:rsidR="00B6511F" w:rsidRDefault="00B6511F">
            <w:pPr>
              <w:pStyle w:val="ConsPlusNormal"/>
              <w:jc w:val="center"/>
            </w:pPr>
            <w:r>
              <w:lastRenderedPageBreak/>
              <w:t>86 726,8</w:t>
            </w:r>
          </w:p>
        </w:tc>
        <w:tc>
          <w:tcPr>
            <w:tcW w:w="1361" w:type="dxa"/>
          </w:tcPr>
          <w:p w:rsidR="00B6511F" w:rsidRDefault="00B6511F">
            <w:pPr>
              <w:pStyle w:val="ConsPlusNormal"/>
              <w:jc w:val="center"/>
            </w:pPr>
            <w:r>
              <w:t>42 889,2</w:t>
            </w:r>
          </w:p>
        </w:tc>
        <w:tc>
          <w:tcPr>
            <w:tcW w:w="1191" w:type="dxa"/>
          </w:tcPr>
          <w:p w:rsidR="00B6511F" w:rsidRDefault="00B6511F">
            <w:pPr>
              <w:pStyle w:val="ConsPlusNormal"/>
              <w:jc w:val="center"/>
            </w:pPr>
            <w:r>
              <w:t>35 938,6</w:t>
            </w:r>
          </w:p>
        </w:tc>
        <w:tc>
          <w:tcPr>
            <w:tcW w:w="1191" w:type="dxa"/>
          </w:tcPr>
          <w:p w:rsidR="00B6511F" w:rsidRDefault="00B6511F">
            <w:pPr>
              <w:pStyle w:val="ConsPlusNormal"/>
              <w:jc w:val="center"/>
            </w:pPr>
            <w:r>
              <w:t>7 899,0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местным бюджетам на </w:t>
            </w:r>
            <w:r>
              <w:lastRenderedPageBreak/>
              <w:t>софинансирование объектов муниципальной собственности</w:t>
            </w:r>
          </w:p>
        </w:tc>
        <w:tc>
          <w:tcPr>
            <w:tcW w:w="1361" w:type="dxa"/>
          </w:tcPr>
          <w:p w:rsidR="00B6511F" w:rsidRDefault="00B6511F">
            <w:pPr>
              <w:pStyle w:val="ConsPlusNormal"/>
              <w:jc w:val="center"/>
            </w:pPr>
            <w:r>
              <w:lastRenderedPageBreak/>
              <w:t>86 726,8</w:t>
            </w:r>
          </w:p>
        </w:tc>
        <w:tc>
          <w:tcPr>
            <w:tcW w:w="1361" w:type="dxa"/>
          </w:tcPr>
          <w:p w:rsidR="00B6511F" w:rsidRDefault="00B6511F">
            <w:pPr>
              <w:pStyle w:val="ConsPlusNormal"/>
              <w:jc w:val="center"/>
            </w:pPr>
            <w:r>
              <w:t>42 889,2</w:t>
            </w:r>
          </w:p>
        </w:tc>
        <w:tc>
          <w:tcPr>
            <w:tcW w:w="1191" w:type="dxa"/>
          </w:tcPr>
          <w:p w:rsidR="00B6511F" w:rsidRDefault="00B6511F">
            <w:pPr>
              <w:pStyle w:val="ConsPlusNormal"/>
              <w:jc w:val="center"/>
            </w:pPr>
            <w:r>
              <w:t>35 938,6</w:t>
            </w:r>
          </w:p>
        </w:tc>
        <w:tc>
          <w:tcPr>
            <w:tcW w:w="1191" w:type="dxa"/>
          </w:tcPr>
          <w:p w:rsidR="00B6511F" w:rsidRDefault="00B6511F">
            <w:pPr>
              <w:pStyle w:val="ConsPlusNormal"/>
              <w:jc w:val="center"/>
            </w:pPr>
            <w:r>
              <w:t>7 899,0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86 726,8</w:t>
            </w:r>
          </w:p>
        </w:tc>
        <w:tc>
          <w:tcPr>
            <w:tcW w:w="1361" w:type="dxa"/>
          </w:tcPr>
          <w:p w:rsidR="00B6511F" w:rsidRDefault="00B6511F">
            <w:pPr>
              <w:pStyle w:val="ConsPlusNormal"/>
              <w:jc w:val="center"/>
            </w:pPr>
            <w:r>
              <w:t>42 889,2</w:t>
            </w:r>
          </w:p>
        </w:tc>
        <w:tc>
          <w:tcPr>
            <w:tcW w:w="1191" w:type="dxa"/>
          </w:tcPr>
          <w:p w:rsidR="00B6511F" w:rsidRDefault="00B6511F">
            <w:pPr>
              <w:pStyle w:val="ConsPlusNormal"/>
              <w:jc w:val="center"/>
            </w:pPr>
            <w:r>
              <w:t>35 938,6</w:t>
            </w:r>
          </w:p>
        </w:tc>
        <w:tc>
          <w:tcPr>
            <w:tcW w:w="1191" w:type="dxa"/>
          </w:tcPr>
          <w:p w:rsidR="00B6511F" w:rsidRDefault="00B6511F">
            <w:pPr>
              <w:pStyle w:val="ConsPlusNormal"/>
              <w:jc w:val="center"/>
            </w:pPr>
            <w:r>
              <w:t>7 899,0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val="restart"/>
          </w:tcPr>
          <w:p w:rsidR="00B6511F" w:rsidRDefault="00B6511F">
            <w:pPr>
              <w:pStyle w:val="ConsPlusNormal"/>
            </w:pPr>
            <w:r>
              <w:lastRenderedPageBreak/>
              <w:t>Основное мероприятие 1.4</w:t>
            </w:r>
          </w:p>
        </w:tc>
        <w:tc>
          <w:tcPr>
            <w:tcW w:w="2154" w:type="dxa"/>
            <w:vMerge w:val="restart"/>
          </w:tcPr>
          <w:p w:rsidR="00B6511F" w:rsidRDefault="00B6511F">
            <w:pPr>
              <w:pStyle w:val="ConsPlusNormal"/>
            </w:pPr>
            <w:r>
              <w:t>Газификация Воронежской области</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738 354,5</w:t>
            </w:r>
          </w:p>
        </w:tc>
        <w:tc>
          <w:tcPr>
            <w:tcW w:w="1361" w:type="dxa"/>
          </w:tcPr>
          <w:p w:rsidR="00B6511F" w:rsidRDefault="00B6511F">
            <w:pPr>
              <w:pStyle w:val="ConsPlusNormal"/>
              <w:jc w:val="center"/>
            </w:pPr>
            <w:r>
              <w:t>50 041,2</w:t>
            </w:r>
          </w:p>
        </w:tc>
        <w:tc>
          <w:tcPr>
            <w:tcW w:w="1191" w:type="dxa"/>
          </w:tcPr>
          <w:p w:rsidR="00B6511F" w:rsidRDefault="00B6511F">
            <w:pPr>
              <w:pStyle w:val="ConsPlusNormal"/>
              <w:jc w:val="center"/>
            </w:pPr>
            <w:r>
              <w:t>152 589,2</w:t>
            </w:r>
          </w:p>
        </w:tc>
        <w:tc>
          <w:tcPr>
            <w:tcW w:w="1191" w:type="dxa"/>
          </w:tcPr>
          <w:p w:rsidR="00B6511F" w:rsidRDefault="00B6511F">
            <w:pPr>
              <w:pStyle w:val="ConsPlusNormal"/>
              <w:jc w:val="center"/>
            </w:pPr>
            <w:r>
              <w:t>251 910,3</w:t>
            </w:r>
          </w:p>
        </w:tc>
        <w:tc>
          <w:tcPr>
            <w:tcW w:w="1587" w:type="dxa"/>
          </w:tcPr>
          <w:p w:rsidR="00B6511F" w:rsidRDefault="00B6511F">
            <w:pPr>
              <w:pStyle w:val="ConsPlusNormal"/>
              <w:jc w:val="center"/>
            </w:pPr>
            <w:r>
              <w:t>253 623,9</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253 623,9</w:t>
            </w:r>
          </w:p>
        </w:tc>
        <w:tc>
          <w:tcPr>
            <w:tcW w:w="1191" w:type="dxa"/>
          </w:tcPr>
          <w:p w:rsidR="00B6511F" w:rsidRDefault="00B6511F">
            <w:pPr>
              <w:pStyle w:val="ConsPlusNormal"/>
              <w:jc w:val="center"/>
            </w:pPr>
            <w:r>
              <w:t>30 189,9</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723 168,4</w:t>
            </w:r>
          </w:p>
        </w:tc>
        <w:tc>
          <w:tcPr>
            <w:tcW w:w="1361" w:type="dxa"/>
          </w:tcPr>
          <w:p w:rsidR="00B6511F" w:rsidRDefault="00B6511F">
            <w:pPr>
              <w:pStyle w:val="ConsPlusNormal"/>
              <w:jc w:val="center"/>
            </w:pPr>
            <w:r>
              <w:t>49 684,1</w:t>
            </w:r>
          </w:p>
        </w:tc>
        <w:tc>
          <w:tcPr>
            <w:tcW w:w="1191" w:type="dxa"/>
          </w:tcPr>
          <w:p w:rsidR="00B6511F" w:rsidRDefault="00B6511F">
            <w:pPr>
              <w:pStyle w:val="ConsPlusNormal"/>
              <w:jc w:val="center"/>
            </w:pPr>
            <w:r>
              <w:t>150 214,2</w:t>
            </w:r>
          </w:p>
        </w:tc>
        <w:tc>
          <w:tcPr>
            <w:tcW w:w="1191" w:type="dxa"/>
          </w:tcPr>
          <w:p w:rsidR="00B6511F" w:rsidRDefault="00B6511F">
            <w:pPr>
              <w:pStyle w:val="ConsPlusNormal"/>
              <w:jc w:val="center"/>
            </w:pPr>
            <w:r>
              <w:t>248 956,3</w:t>
            </w:r>
          </w:p>
        </w:tc>
        <w:tc>
          <w:tcPr>
            <w:tcW w:w="1587" w:type="dxa"/>
          </w:tcPr>
          <w:p w:rsidR="00B6511F" w:rsidRDefault="00B6511F">
            <w:pPr>
              <w:pStyle w:val="ConsPlusNormal"/>
              <w:jc w:val="center"/>
            </w:pPr>
            <w:r>
              <w:t>248 623,9</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248 623,9</w:t>
            </w:r>
          </w:p>
        </w:tc>
        <w:tc>
          <w:tcPr>
            <w:tcW w:w="1191" w:type="dxa"/>
          </w:tcPr>
          <w:p w:rsidR="00B6511F" w:rsidRDefault="00B6511F">
            <w:pPr>
              <w:pStyle w:val="ConsPlusNormal"/>
              <w:jc w:val="center"/>
            </w:pPr>
            <w:r>
              <w:t>25 689,9</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723 168,4</w:t>
            </w:r>
          </w:p>
        </w:tc>
        <w:tc>
          <w:tcPr>
            <w:tcW w:w="1361" w:type="dxa"/>
          </w:tcPr>
          <w:p w:rsidR="00B6511F" w:rsidRDefault="00B6511F">
            <w:pPr>
              <w:pStyle w:val="ConsPlusNormal"/>
              <w:jc w:val="center"/>
            </w:pPr>
            <w:r>
              <w:t>49 684,1</w:t>
            </w:r>
          </w:p>
        </w:tc>
        <w:tc>
          <w:tcPr>
            <w:tcW w:w="1191" w:type="dxa"/>
          </w:tcPr>
          <w:p w:rsidR="00B6511F" w:rsidRDefault="00B6511F">
            <w:pPr>
              <w:pStyle w:val="ConsPlusNormal"/>
              <w:jc w:val="center"/>
            </w:pPr>
            <w:r>
              <w:t>150 214,2</w:t>
            </w:r>
          </w:p>
        </w:tc>
        <w:tc>
          <w:tcPr>
            <w:tcW w:w="1191" w:type="dxa"/>
          </w:tcPr>
          <w:p w:rsidR="00B6511F" w:rsidRDefault="00B6511F">
            <w:pPr>
              <w:pStyle w:val="ConsPlusNormal"/>
              <w:jc w:val="center"/>
            </w:pPr>
            <w:r>
              <w:t>248 956,3</w:t>
            </w:r>
          </w:p>
        </w:tc>
        <w:tc>
          <w:tcPr>
            <w:tcW w:w="1587" w:type="dxa"/>
          </w:tcPr>
          <w:p w:rsidR="00B6511F" w:rsidRDefault="00B6511F">
            <w:pPr>
              <w:pStyle w:val="ConsPlusNormal"/>
              <w:jc w:val="center"/>
            </w:pPr>
            <w:r>
              <w:t>248 623,9</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248 623,9</w:t>
            </w:r>
          </w:p>
        </w:tc>
        <w:tc>
          <w:tcPr>
            <w:tcW w:w="1191" w:type="dxa"/>
          </w:tcPr>
          <w:p w:rsidR="00B6511F" w:rsidRDefault="00B6511F">
            <w:pPr>
              <w:pStyle w:val="ConsPlusNormal"/>
              <w:jc w:val="center"/>
            </w:pPr>
            <w:r>
              <w:t>25 689,9</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422 136,0</w:t>
            </w:r>
          </w:p>
        </w:tc>
        <w:tc>
          <w:tcPr>
            <w:tcW w:w="1361" w:type="dxa"/>
          </w:tcPr>
          <w:p w:rsidR="00B6511F" w:rsidRDefault="00B6511F">
            <w:pPr>
              <w:pStyle w:val="ConsPlusNormal"/>
              <w:jc w:val="center"/>
            </w:pPr>
            <w:r>
              <w:t>39 189,2</w:t>
            </w:r>
          </w:p>
        </w:tc>
        <w:tc>
          <w:tcPr>
            <w:tcW w:w="1191" w:type="dxa"/>
          </w:tcPr>
          <w:p w:rsidR="00B6511F" w:rsidRDefault="00B6511F">
            <w:pPr>
              <w:pStyle w:val="ConsPlusNormal"/>
              <w:jc w:val="center"/>
            </w:pPr>
            <w:r>
              <w:t>64 791,5</w:t>
            </w:r>
          </w:p>
        </w:tc>
        <w:tc>
          <w:tcPr>
            <w:tcW w:w="1191" w:type="dxa"/>
          </w:tcPr>
          <w:p w:rsidR="00B6511F" w:rsidRDefault="00B6511F">
            <w:pPr>
              <w:pStyle w:val="ConsPlusNormal"/>
              <w:jc w:val="center"/>
            </w:pPr>
            <w:r>
              <w:t>211 426,7</w:t>
            </w:r>
          </w:p>
        </w:tc>
        <w:tc>
          <w:tcPr>
            <w:tcW w:w="1587" w:type="dxa"/>
          </w:tcPr>
          <w:p w:rsidR="00B6511F" w:rsidRDefault="00B6511F">
            <w:pPr>
              <w:pStyle w:val="ConsPlusNormal"/>
              <w:jc w:val="center"/>
            </w:pPr>
            <w:r>
              <w:t>81 038,7</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81 038,7</w:t>
            </w:r>
          </w:p>
        </w:tc>
        <w:tc>
          <w:tcPr>
            <w:tcW w:w="1191" w:type="dxa"/>
          </w:tcPr>
          <w:p w:rsidR="00B6511F" w:rsidRDefault="00B6511F">
            <w:pPr>
              <w:pStyle w:val="ConsPlusNormal"/>
              <w:jc w:val="center"/>
            </w:pPr>
            <w:r>
              <w:t>25 689,9</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БУ, АУ, ГУПам на </w:t>
            </w:r>
            <w:r>
              <w:lastRenderedPageBreak/>
              <w:t>финансирование объектов областной собственности</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301 032,4</w:t>
            </w:r>
          </w:p>
        </w:tc>
        <w:tc>
          <w:tcPr>
            <w:tcW w:w="1361" w:type="dxa"/>
          </w:tcPr>
          <w:p w:rsidR="00B6511F" w:rsidRDefault="00B6511F">
            <w:pPr>
              <w:pStyle w:val="ConsPlusNormal"/>
              <w:jc w:val="center"/>
            </w:pPr>
            <w:r>
              <w:t>10 494,9</w:t>
            </w:r>
          </w:p>
        </w:tc>
        <w:tc>
          <w:tcPr>
            <w:tcW w:w="1191" w:type="dxa"/>
          </w:tcPr>
          <w:p w:rsidR="00B6511F" w:rsidRDefault="00B6511F">
            <w:pPr>
              <w:pStyle w:val="ConsPlusNormal"/>
              <w:jc w:val="center"/>
            </w:pPr>
            <w:r>
              <w:t>85 422,7</w:t>
            </w:r>
          </w:p>
        </w:tc>
        <w:tc>
          <w:tcPr>
            <w:tcW w:w="1191" w:type="dxa"/>
          </w:tcPr>
          <w:p w:rsidR="00B6511F" w:rsidRDefault="00B6511F">
            <w:pPr>
              <w:pStyle w:val="ConsPlusNormal"/>
              <w:jc w:val="center"/>
            </w:pPr>
            <w:r>
              <w:t>37 529,6</w:t>
            </w:r>
          </w:p>
        </w:tc>
        <w:tc>
          <w:tcPr>
            <w:tcW w:w="1587" w:type="dxa"/>
          </w:tcPr>
          <w:p w:rsidR="00B6511F" w:rsidRDefault="00B6511F">
            <w:pPr>
              <w:pStyle w:val="ConsPlusNormal"/>
              <w:jc w:val="center"/>
            </w:pPr>
            <w:r>
              <w:t>167 585,2</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167 585,2</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вложения (за исключением объектов капитального строительства и </w:t>
            </w:r>
            <w:r>
              <w:lastRenderedPageBreak/>
              <w:t>объектов недвижимого имущества)</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15 186,1</w:t>
            </w:r>
          </w:p>
        </w:tc>
        <w:tc>
          <w:tcPr>
            <w:tcW w:w="1361" w:type="dxa"/>
          </w:tcPr>
          <w:p w:rsidR="00B6511F" w:rsidRDefault="00B6511F">
            <w:pPr>
              <w:pStyle w:val="ConsPlusNormal"/>
              <w:jc w:val="center"/>
            </w:pPr>
            <w:r>
              <w:t>357,1</w:t>
            </w:r>
          </w:p>
        </w:tc>
        <w:tc>
          <w:tcPr>
            <w:tcW w:w="1191" w:type="dxa"/>
          </w:tcPr>
          <w:p w:rsidR="00B6511F" w:rsidRDefault="00B6511F">
            <w:pPr>
              <w:pStyle w:val="ConsPlusNormal"/>
              <w:jc w:val="center"/>
            </w:pPr>
            <w:r>
              <w:t>2 375,0</w:t>
            </w:r>
          </w:p>
        </w:tc>
        <w:tc>
          <w:tcPr>
            <w:tcW w:w="1191" w:type="dxa"/>
          </w:tcPr>
          <w:p w:rsidR="00B6511F" w:rsidRDefault="00B6511F">
            <w:pPr>
              <w:pStyle w:val="ConsPlusNormal"/>
              <w:jc w:val="center"/>
            </w:pPr>
            <w:r>
              <w:t>2 954,0</w:t>
            </w:r>
          </w:p>
        </w:tc>
        <w:tc>
          <w:tcPr>
            <w:tcW w:w="1587" w:type="dxa"/>
          </w:tcPr>
          <w:p w:rsidR="00B6511F" w:rsidRDefault="00B6511F">
            <w:pPr>
              <w:pStyle w:val="ConsPlusNormal"/>
              <w:jc w:val="center"/>
            </w:pPr>
            <w:r>
              <w:t>5 000,0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5 000,0</w:t>
            </w:r>
          </w:p>
        </w:tc>
        <w:tc>
          <w:tcPr>
            <w:tcW w:w="1191" w:type="dxa"/>
          </w:tcPr>
          <w:p w:rsidR="00B6511F" w:rsidRDefault="00B6511F">
            <w:pPr>
              <w:pStyle w:val="ConsPlusNormal"/>
              <w:jc w:val="center"/>
            </w:pPr>
            <w:r>
              <w:t>4 500,0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339 033,8</w:t>
            </w:r>
          </w:p>
        </w:tc>
        <w:tc>
          <w:tcPr>
            <w:tcW w:w="1361" w:type="dxa"/>
          </w:tcPr>
          <w:p w:rsidR="00B6511F" w:rsidRDefault="00B6511F">
            <w:pPr>
              <w:pStyle w:val="ConsPlusNormal"/>
              <w:jc w:val="center"/>
            </w:pPr>
            <w:r>
              <w:t>39 546,3</w:t>
            </w:r>
          </w:p>
        </w:tc>
        <w:tc>
          <w:tcPr>
            <w:tcW w:w="1191" w:type="dxa"/>
          </w:tcPr>
          <w:p w:rsidR="00B6511F" w:rsidRDefault="00B6511F">
            <w:pPr>
              <w:pStyle w:val="ConsPlusNormal"/>
              <w:jc w:val="center"/>
            </w:pPr>
            <w:r>
              <w:t>56 666,5</w:t>
            </w:r>
          </w:p>
        </w:tc>
        <w:tc>
          <w:tcPr>
            <w:tcW w:w="1191" w:type="dxa"/>
          </w:tcPr>
          <w:p w:rsidR="00B6511F" w:rsidRDefault="00B6511F">
            <w:pPr>
              <w:pStyle w:val="ConsPlusNormal"/>
              <w:jc w:val="center"/>
            </w:pPr>
            <w:r>
              <w:t>158 230,0</w:t>
            </w:r>
          </w:p>
        </w:tc>
        <w:tc>
          <w:tcPr>
            <w:tcW w:w="1587" w:type="dxa"/>
          </w:tcPr>
          <w:p w:rsidR="00B6511F" w:rsidRDefault="00B6511F">
            <w:pPr>
              <w:pStyle w:val="ConsPlusNormal"/>
              <w:jc w:val="center"/>
            </w:pPr>
            <w:r>
              <w:t>54 401,1</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54 401,1</w:t>
            </w:r>
          </w:p>
        </w:tc>
        <w:tc>
          <w:tcPr>
            <w:tcW w:w="1191" w:type="dxa"/>
          </w:tcPr>
          <w:p w:rsidR="00B6511F" w:rsidRDefault="00B6511F">
            <w:pPr>
              <w:pStyle w:val="ConsPlusNormal"/>
              <w:jc w:val="center"/>
            </w:pPr>
            <w:r>
              <w:t>30 189,9</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жилищно-коммунального хозяйства и энергетики Воронежской области</w:t>
            </w:r>
          </w:p>
        </w:tc>
        <w:tc>
          <w:tcPr>
            <w:tcW w:w="1361" w:type="dxa"/>
          </w:tcPr>
          <w:p w:rsidR="00B6511F" w:rsidRDefault="00B6511F">
            <w:pPr>
              <w:pStyle w:val="ConsPlusNormal"/>
              <w:jc w:val="center"/>
            </w:pPr>
            <w:r>
              <w:t>394 320,7</w:t>
            </w:r>
          </w:p>
        </w:tc>
        <w:tc>
          <w:tcPr>
            <w:tcW w:w="1361" w:type="dxa"/>
          </w:tcPr>
          <w:p w:rsidR="00B6511F" w:rsidRDefault="00B6511F">
            <w:pPr>
              <w:pStyle w:val="ConsPlusNormal"/>
              <w:jc w:val="center"/>
            </w:pPr>
            <w:r>
              <w:t>10 494,9</w:t>
            </w:r>
          </w:p>
        </w:tc>
        <w:tc>
          <w:tcPr>
            <w:tcW w:w="1191" w:type="dxa"/>
          </w:tcPr>
          <w:p w:rsidR="00B6511F" w:rsidRDefault="00B6511F">
            <w:pPr>
              <w:pStyle w:val="ConsPlusNormal"/>
              <w:jc w:val="center"/>
            </w:pPr>
            <w:r>
              <w:t>95 922,7</w:t>
            </w:r>
          </w:p>
        </w:tc>
        <w:tc>
          <w:tcPr>
            <w:tcW w:w="1191" w:type="dxa"/>
          </w:tcPr>
          <w:p w:rsidR="00B6511F" w:rsidRDefault="00B6511F">
            <w:pPr>
              <w:pStyle w:val="ConsPlusNormal"/>
              <w:jc w:val="center"/>
            </w:pPr>
            <w:r>
              <w:t>93 680,3</w:t>
            </w:r>
          </w:p>
        </w:tc>
        <w:tc>
          <w:tcPr>
            <w:tcW w:w="1587" w:type="dxa"/>
          </w:tcPr>
          <w:p w:rsidR="00B6511F" w:rsidRDefault="00B6511F">
            <w:pPr>
              <w:pStyle w:val="ConsPlusNormal"/>
              <w:jc w:val="center"/>
            </w:pPr>
            <w:r>
              <w:t>194 222,8</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194 222,8</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val="restart"/>
          </w:tcPr>
          <w:p w:rsidR="00B6511F" w:rsidRDefault="00B6511F">
            <w:pPr>
              <w:pStyle w:val="ConsPlusNormal"/>
            </w:pPr>
            <w:r>
              <w:t>Основное мероприятие 1.5</w:t>
            </w:r>
          </w:p>
        </w:tc>
        <w:tc>
          <w:tcPr>
            <w:tcW w:w="2154" w:type="dxa"/>
            <w:vMerge w:val="restart"/>
          </w:tcPr>
          <w:p w:rsidR="00B6511F" w:rsidRDefault="00B6511F">
            <w:pPr>
              <w:pStyle w:val="ConsPlusNormal"/>
            </w:pPr>
            <w:r>
              <w:t>Оказание государственной (областной) поддержки гражданам в сфере жилищного ипотечного кредитования</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322 385,9</w:t>
            </w:r>
          </w:p>
        </w:tc>
        <w:tc>
          <w:tcPr>
            <w:tcW w:w="1361" w:type="dxa"/>
          </w:tcPr>
          <w:p w:rsidR="00B6511F" w:rsidRDefault="00B6511F">
            <w:pPr>
              <w:pStyle w:val="ConsPlusNormal"/>
              <w:jc w:val="center"/>
            </w:pPr>
            <w:r>
              <w:t>65 882,5</w:t>
            </w:r>
          </w:p>
        </w:tc>
        <w:tc>
          <w:tcPr>
            <w:tcW w:w="1191" w:type="dxa"/>
          </w:tcPr>
          <w:p w:rsidR="00B6511F" w:rsidRDefault="00B6511F">
            <w:pPr>
              <w:pStyle w:val="ConsPlusNormal"/>
              <w:jc w:val="center"/>
            </w:pPr>
            <w:r>
              <w:t>31 000,0</w:t>
            </w:r>
          </w:p>
        </w:tc>
        <w:tc>
          <w:tcPr>
            <w:tcW w:w="1191" w:type="dxa"/>
          </w:tcPr>
          <w:p w:rsidR="00B6511F" w:rsidRDefault="00B6511F">
            <w:pPr>
              <w:pStyle w:val="ConsPlusNormal"/>
              <w:jc w:val="center"/>
            </w:pPr>
            <w:r>
              <w:t>53 040,0</w:t>
            </w:r>
          </w:p>
        </w:tc>
        <w:tc>
          <w:tcPr>
            <w:tcW w:w="1587" w:type="dxa"/>
          </w:tcPr>
          <w:p w:rsidR="00B6511F" w:rsidRDefault="00B6511F">
            <w:pPr>
              <w:pStyle w:val="ConsPlusNormal"/>
              <w:jc w:val="center"/>
            </w:pPr>
            <w:r>
              <w:t>55 320,7</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55 320,7</w:t>
            </w:r>
          </w:p>
        </w:tc>
        <w:tc>
          <w:tcPr>
            <w:tcW w:w="1191" w:type="dxa"/>
          </w:tcPr>
          <w:p w:rsidR="00B6511F" w:rsidRDefault="00B6511F">
            <w:pPr>
              <w:pStyle w:val="ConsPlusNormal"/>
              <w:jc w:val="center"/>
            </w:pPr>
            <w:r>
              <w:t>57 422,9</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вложения (объекты </w:t>
            </w:r>
            <w:r>
              <w:lastRenderedPageBreak/>
              <w:t>капитального строительства и недвижимое имущество), из них:</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местным бюджетам на </w:t>
            </w:r>
            <w:r>
              <w:lastRenderedPageBreak/>
              <w:t>софинансирование объектов муниципальной собственности</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322 385,9</w:t>
            </w:r>
          </w:p>
        </w:tc>
        <w:tc>
          <w:tcPr>
            <w:tcW w:w="1361" w:type="dxa"/>
          </w:tcPr>
          <w:p w:rsidR="00B6511F" w:rsidRDefault="00B6511F">
            <w:pPr>
              <w:pStyle w:val="ConsPlusNormal"/>
              <w:jc w:val="center"/>
            </w:pPr>
            <w:r>
              <w:t>65 882,5</w:t>
            </w:r>
          </w:p>
        </w:tc>
        <w:tc>
          <w:tcPr>
            <w:tcW w:w="1191" w:type="dxa"/>
          </w:tcPr>
          <w:p w:rsidR="00B6511F" w:rsidRDefault="00B6511F">
            <w:pPr>
              <w:pStyle w:val="ConsPlusNormal"/>
              <w:jc w:val="center"/>
            </w:pPr>
            <w:r>
              <w:t>31 000,0</w:t>
            </w:r>
          </w:p>
        </w:tc>
        <w:tc>
          <w:tcPr>
            <w:tcW w:w="1191" w:type="dxa"/>
          </w:tcPr>
          <w:p w:rsidR="00B6511F" w:rsidRDefault="00B6511F">
            <w:pPr>
              <w:pStyle w:val="ConsPlusNormal"/>
              <w:jc w:val="center"/>
            </w:pPr>
            <w:r>
              <w:t>53 040,0</w:t>
            </w:r>
          </w:p>
        </w:tc>
        <w:tc>
          <w:tcPr>
            <w:tcW w:w="1587" w:type="dxa"/>
          </w:tcPr>
          <w:p w:rsidR="00B6511F" w:rsidRDefault="00B6511F">
            <w:pPr>
              <w:pStyle w:val="ConsPlusNormal"/>
              <w:jc w:val="center"/>
            </w:pPr>
            <w:r>
              <w:t>55 320,7</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55 320,7</w:t>
            </w:r>
          </w:p>
        </w:tc>
        <w:tc>
          <w:tcPr>
            <w:tcW w:w="1191" w:type="dxa"/>
          </w:tcPr>
          <w:p w:rsidR="00B6511F" w:rsidRDefault="00B6511F">
            <w:pPr>
              <w:pStyle w:val="ConsPlusNormal"/>
              <w:jc w:val="center"/>
            </w:pPr>
            <w:r>
              <w:t>57 422,9</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экономического развития Воронежской области</w:t>
            </w:r>
          </w:p>
        </w:tc>
        <w:tc>
          <w:tcPr>
            <w:tcW w:w="1361" w:type="dxa"/>
          </w:tcPr>
          <w:p w:rsidR="00B6511F" w:rsidRDefault="00B6511F">
            <w:pPr>
              <w:pStyle w:val="ConsPlusNormal"/>
              <w:jc w:val="center"/>
            </w:pPr>
            <w:r>
              <w:t>322 385,9</w:t>
            </w:r>
          </w:p>
        </w:tc>
        <w:tc>
          <w:tcPr>
            <w:tcW w:w="1361" w:type="dxa"/>
          </w:tcPr>
          <w:p w:rsidR="00B6511F" w:rsidRDefault="00B6511F">
            <w:pPr>
              <w:pStyle w:val="ConsPlusNormal"/>
              <w:jc w:val="center"/>
            </w:pPr>
            <w:r>
              <w:t>65 882,5</w:t>
            </w:r>
          </w:p>
        </w:tc>
        <w:tc>
          <w:tcPr>
            <w:tcW w:w="1191" w:type="dxa"/>
          </w:tcPr>
          <w:p w:rsidR="00B6511F" w:rsidRDefault="00B6511F">
            <w:pPr>
              <w:pStyle w:val="ConsPlusNormal"/>
              <w:jc w:val="center"/>
            </w:pPr>
            <w:r>
              <w:t>31 000,0</w:t>
            </w:r>
          </w:p>
        </w:tc>
        <w:tc>
          <w:tcPr>
            <w:tcW w:w="1191" w:type="dxa"/>
          </w:tcPr>
          <w:p w:rsidR="00B6511F" w:rsidRDefault="00B6511F">
            <w:pPr>
              <w:pStyle w:val="ConsPlusNormal"/>
              <w:jc w:val="center"/>
            </w:pPr>
            <w:r>
              <w:t>53 040,0</w:t>
            </w:r>
          </w:p>
        </w:tc>
        <w:tc>
          <w:tcPr>
            <w:tcW w:w="1587" w:type="dxa"/>
          </w:tcPr>
          <w:p w:rsidR="00B6511F" w:rsidRDefault="00B6511F">
            <w:pPr>
              <w:pStyle w:val="ConsPlusNormal"/>
              <w:jc w:val="center"/>
            </w:pPr>
            <w:r>
              <w:t>55 320,7</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55 320,7</w:t>
            </w:r>
          </w:p>
        </w:tc>
        <w:tc>
          <w:tcPr>
            <w:tcW w:w="1191" w:type="dxa"/>
          </w:tcPr>
          <w:p w:rsidR="00B6511F" w:rsidRDefault="00B6511F">
            <w:pPr>
              <w:pStyle w:val="ConsPlusNormal"/>
              <w:jc w:val="center"/>
            </w:pPr>
            <w:r>
              <w:t>57 422,9</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c>
          <w:tcPr>
            <w:tcW w:w="1191" w:type="dxa"/>
          </w:tcPr>
          <w:p w:rsidR="00B6511F" w:rsidRDefault="00B6511F">
            <w:pPr>
              <w:pStyle w:val="ConsPlusNormal"/>
              <w:jc w:val="center"/>
            </w:pPr>
            <w:r>
              <w:t>59 719,8</w:t>
            </w:r>
          </w:p>
        </w:tc>
      </w:tr>
      <w:tr w:rsidR="00B6511F">
        <w:tc>
          <w:tcPr>
            <w:tcW w:w="2551" w:type="dxa"/>
            <w:vMerge w:val="restart"/>
          </w:tcPr>
          <w:p w:rsidR="00B6511F" w:rsidRDefault="00B6511F">
            <w:pPr>
              <w:pStyle w:val="ConsPlusNormal"/>
            </w:pPr>
            <w:r>
              <w:lastRenderedPageBreak/>
              <w:t>Основное мероприятие 1.7</w:t>
            </w:r>
          </w:p>
        </w:tc>
        <w:tc>
          <w:tcPr>
            <w:tcW w:w="2154" w:type="dxa"/>
            <w:vMerge w:val="restart"/>
          </w:tcPr>
          <w:p w:rsidR="00B6511F" w:rsidRDefault="00B6511F">
            <w:pPr>
              <w:pStyle w:val="ConsPlusNormal"/>
            </w:pPr>
            <w:r>
              <w:t>Обеспечение жильем отдельных категорий граждан, установленных федеральным законодательством</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737 788,0</w:t>
            </w:r>
          </w:p>
        </w:tc>
        <w:tc>
          <w:tcPr>
            <w:tcW w:w="1361" w:type="dxa"/>
          </w:tcPr>
          <w:p w:rsidR="00B6511F" w:rsidRDefault="00B6511F">
            <w:pPr>
              <w:pStyle w:val="ConsPlusNormal"/>
              <w:jc w:val="center"/>
            </w:pPr>
            <w:r>
              <w:t>253 539,6</w:t>
            </w:r>
          </w:p>
        </w:tc>
        <w:tc>
          <w:tcPr>
            <w:tcW w:w="1191" w:type="dxa"/>
          </w:tcPr>
          <w:p w:rsidR="00B6511F" w:rsidRDefault="00B6511F">
            <w:pPr>
              <w:pStyle w:val="ConsPlusNormal"/>
              <w:jc w:val="center"/>
            </w:pPr>
            <w:r>
              <w:t>187 289,1</w:t>
            </w:r>
          </w:p>
        </w:tc>
        <w:tc>
          <w:tcPr>
            <w:tcW w:w="1191" w:type="dxa"/>
          </w:tcPr>
          <w:p w:rsidR="00B6511F" w:rsidRDefault="00B6511F">
            <w:pPr>
              <w:pStyle w:val="ConsPlusNormal"/>
              <w:jc w:val="center"/>
            </w:pPr>
            <w:r>
              <w:t>71 021,4</w:t>
            </w:r>
          </w:p>
        </w:tc>
        <w:tc>
          <w:tcPr>
            <w:tcW w:w="1587" w:type="dxa"/>
          </w:tcPr>
          <w:p w:rsidR="00B6511F" w:rsidRDefault="00B6511F">
            <w:pPr>
              <w:pStyle w:val="ConsPlusNormal"/>
              <w:jc w:val="center"/>
            </w:pPr>
            <w:r>
              <w:t>105 863,0</w:t>
            </w:r>
          </w:p>
        </w:tc>
        <w:tc>
          <w:tcPr>
            <w:tcW w:w="1587" w:type="dxa"/>
          </w:tcPr>
          <w:p w:rsidR="00B6511F" w:rsidRDefault="00B6511F">
            <w:pPr>
              <w:pStyle w:val="ConsPlusNormal"/>
              <w:jc w:val="center"/>
            </w:pPr>
            <w:r>
              <w:t>104 567,0</w:t>
            </w:r>
          </w:p>
        </w:tc>
        <w:tc>
          <w:tcPr>
            <w:tcW w:w="1587" w:type="dxa"/>
          </w:tcPr>
          <w:p w:rsidR="00B6511F" w:rsidRDefault="00B6511F">
            <w:pPr>
              <w:pStyle w:val="ConsPlusNormal"/>
              <w:jc w:val="center"/>
            </w:pPr>
            <w:r>
              <w:t>1 296,0</w:t>
            </w:r>
          </w:p>
        </w:tc>
        <w:tc>
          <w:tcPr>
            <w:tcW w:w="1191" w:type="dxa"/>
          </w:tcPr>
          <w:p w:rsidR="00B6511F" w:rsidRDefault="00B6511F">
            <w:pPr>
              <w:pStyle w:val="ConsPlusNormal"/>
              <w:jc w:val="center"/>
            </w:pPr>
            <w:r>
              <w:t>60 040,3</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БУ, АУ, ГУПам на </w:t>
            </w:r>
            <w:r>
              <w:lastRenderedPageBreak/>
              <w:t>финансирование объектов областной собственности</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вложения (за исключением объектов капитального строительства и </w:t>
            </w:r>
            <w:r>
              <w:lastRenderedPageBreak/>
              <w:t>объектов недвижимого имущества)</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737 788,0</w:t>
            </w:r>
          </w:p>
        </w:tc>
        <w:tc>
          <w:tcPr>
            <w:tcW w:w="1361" w:type="dxa"/>
          </w:tcPr>
          <w:p w:rsidR="00B6511F" w:rsidRDefault="00B6511F">
            <w:pPr>
              <w:pStyle w:val="ConsPlusNormal"/>
              <w:jc w:val="center"/>
            </w:pPr>
            <w:r>
              <w:t>253 539,6</w:t>
            </w:r>
          </w:p>
        </w:tc>
        <w:tc>
          <w:tcPr>
            <w:tcW w:w="1191" w:type="dxa"/>
          </w:tcPr>
          <w:p w:rsidR="00B6511F" w:rsidRDefault="00B6511F">
            <w:pPr>
              <w:pStyle w:val="ConsPlusNormal"/>
              <w:jc w:val="center"/>
            </w:pPr>
            <w:r>
              <w:t>187 289,1</w:t>
            </w:r>
          </w:p>
        </w:tc>
        <w:tc>
          <w:tcPr>
            <w:tcW w:w="1191" w:type="dxa"/>
          </w:tcPr>
          <w:p w:rsidR="00B6511F" w:rsidRDefault="00B6511F">
            <w:pPr>
              <w:pStyle w:val="ConsPlusNormal"/>
              <w:jc w:val="center"/>
            </w:pPr>
            <w:r>
              <w:t>71 021,4</w:t>
            </w:r>
          </w:p>
        </w:tc>
        <w:tc>
          <w:tcPr>
            <w:tcW w:w="1587" w:type="dxa"/>
          </w:tcPr>
          <w:p w:rsidR="00B6511F" w:rsidRDefault="00B6511F">
            <w:pPr>
              <w:pStyle w:val="ConsPlusNormal"/>
              <w:jc w:val="center"/>
            </w:pPr>
            <w:r>
              <w:t>105 863,0</w:t>
            </w:r>
          </w:p>
        </w:tc>
        <w:tc>
          <w:tcPr>
            <w:tcW w:w="1587" w:type="dxa"/>
          </w:tcPr>
          <w:p w:rsidR="00B6511F" w:rsidRDefault="00B6511F">
            <w:pPr>
              <w:pStyle w:val="ConsPlusNormal"/>
              <w:jc w:val="center"/>
            </w:pPr>
            <w:r>
              <w:t>104 567,0</w:t>
            </w:r>
          </w:p>
        </w:tc>
        <w:tc>
          <w:tcPr>
            <w:tcW w:w="1587" w:type="dxa"/>
          </w:tcPr>
          <w:p w:rsidR="00B6511F" w:rsidRDefault="00B6511F">
            <w:pPr>
              <w:pStyle w:val="ConsPlusNormal"/>
              <w:jc w:val="center"/>
            </w:pPr>
            <w:r>
              <w:t>1 296,0</w:t>
            </w:r>
          </w:p>
        </w:tc>
        <w:tc>
          <w:tcPr>
            <w:tcW w:w="1191" w:type="dxa"/>
          </w:tcPr>
          <w:p w:rsidR="00B6511F" w:rsidRDefault="00B6511F">
            <w:pPr>
              <w:pStyle w:val="ConsPlusNormal"/>
              <w:jc w:val="center"/>
            </w:pPr>
            <w:r>
              <w:t>60 040,3</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социальной защиты Воронежской области</w:t>
            </w:r>
          </w:p>
        </w:tc>
        <w:tc>
          <w:tcPr>
            <w:tcW w:w="1361" w:type="dxa"/>
          </w:tcPr>
          <w:p w:rsidR="00B6511F" w:rsidRDefault="00B6511F">
            <w:pPr>
              <w:pStyle w:val="ConsPlusNormal"/>
              <w:jc w:val="center"/>
            </w:pPr>
            <w:r>
              <w:t>737 788,0</w:t>
            </w:r>
          </w:p>
        </w:tc>
        <w:tc>
          <w:tcPr>
            <w:tcW w:w="1361" w:type="dxa"/>
          </w:tcPr>
          <w:p w:rsidR="00B6511F" w:rsidRDefault="00B6511F">
            <w:pPr>
              <w:pStyle w:val="ConsPlusNormal"/>
              <w:jc w:val="center"/>
            </w:pPr>
            <w:r>
              <w:t>253 539,6</w:t>
            </w:r>
          </w:p>
        </w:tc>
        <w:tc>
          <w:tcPr>
            <w:tcW w:w="1191" w:type="dxa"/>
          </w:tcPr>
          <w:p w:rsidR="00B6511F" w:rsidRDefault="00B6511F">
            <w:pPr>
              <w:pStyle w:val="ConsPlusNormal"/>
              <w:jc w:val="center"/>
            </w:pPr>
            <w:r>
              <w:t>187 289,1</w:t>
            </w:r>
          </w:p>
        </w:tc>
        <w:tc>
          <w:tcPr>
            <w:tcW w:w="1191" w:type="dxa"/>
          </w:tcPr>
          <w:p w:rsidR="00B6511F" w:rsidRDefault="00B6511F">
            <w:pPr>
              <w:pStyle w:val="ConsPlusNormal"/>
              <w:jc w:val="center"/>
            </w:pPr>
            <w:r>
              <w:t>71 021,4</w:t>
            </w:r>
          </w:p>
        </w:tc>
        <w:tc>
          <w:tcPr>
            <w:tcW w:w="1587" w:type="dxa"/>
          </w:tcPr>
          <w:p w:rsidR="00B6511F" w:rsidRDefault="00B6511F">
            <w:pPr>
              <w:pStyle w:val="ConsPlusNormal"/>
              <w:jc w:val="center"/>
            </w:pPr>
            <w:r>
              <w:t>105 863,0</w:t>
            </w:r>
          </w:p>
        </w:tc>
        <w:tc>
          <w:tcPr>
            <w:tcW w:w="1587" w:type="dxa"/>
          </w:tcPr>
          <w:p w:rsidR="00B6511F" w:rsidRDefault="00B6511F">
            <w:pPr>
              <w:pStyle w:val="ConsPlusNormal"/>
              <w:jc w:val="center"/>
            </w:pPr>
            <w:r>
              <w:t>104 567,0</w:t>
            </w:r>
          </w:p>
        </w:tc>
        <w:tc>
          <w:tcPr>
            <w:tcW w:w="1587" w:type="dxa"/>
          </w:tcPr>
          <w:p w:rsidR="00B6511F" w:rsidRDefault="00B6511F">
            <w:pPr>
              <w:pStyle w:val="ConsPlusNormal"/>
              <w:jc w:val="center"/>
            </w:pPr>
            <w:r>
              <w:t>1 296,0</w:t>
            </w:r>
          </w:p>
        </w:tc>
        <w:tc>
          <w:tcPr>
            <w:tcW w:w="1191" w:type="dxa"/>
          </w:tcPr>
          <w:p w:rsidR="00B6511F" w:rsidRDefault="00B6511F">
            <w:pPr>
              <w:pStyle w:val="ConsPlusNormal"/>
              <w:jc w:val="center"/>
            </w:pPr>
            <w:r>
              <w:t>60 040,3</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c>
          <w:tcPr>
            <w:tcW w:w="1191" w:type="dxa"/>
          </w:tcPr>
          <w:p w:rsidR="00B6511F" w:rsidRDefault="00B6511F">
            <w:pPr>
              <w:pStyle w:val="ConsPlusNormal"/>
              <w:jc w:val="center"/>
            </w:pPr>
            <w:r>
              <w:t>60 034,6</w:t>
            </w:r>
          </w:p>
        </w:tc>
      </w:tr>
      <w:tr w:rsidR="00B6511F">
        <w:tc>
          <w:tcPr>
            <w:tcW w:w="2551" w:type="dxa"/>
            <w:vMerge w:val="restart"/>
          </w:tcPr>
          <w:p w:rsidR="00B6511F" w:rsidRDefault="00B6511F">
            <w:pPr>
              <w:pStyle w:val="ConsPlusNormal"/>
            </w:pPr>
            <w:r>
              <w:t>Основное мероприятие 1.9</w:t>
            </w:r>
          </w:p>
        </w:tc>
        <w:tc>
          <w:tcPr>
            <w:tcW w:w="2154" w:type="dxa"/>
            <w:vMerge w:val="restart"/>
          </w:tcPr>
          <w:p w:rsidR="00B6511F" w:rsidRDefault="00B6511F">
            <w:pPr>
              <w:pStyle w:val="ConsPlusNormal"/>
            </w:pPr>
            <w:r>
              <w:t>Формирование рынка доступного арендного жилья</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бюджетные инвестиции на финансирование </w:t>
            </w:r>
            <w:r>
              <w:lastRenderedPageBreak/>
              <w:t>объектов областной собственности</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местным бюджетам на приобретение </w:t>
            </w:r>
            <w:r>
              <w:lastRenderedPageBreak/>
              <w:t>недвижимого имущества в муниципальную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социальной защиты Воронежской области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val="restart"/>
          </w:tcPr>
          <w:p w:rsidR="00B6511F" w:rsidRDefault="00B6511F">
            <w:pPr>
              <w:pStyle w:val="ConsPlusNormal"/>
            </w:pPr>
            <w:r>
              <w:t>Основное мероприятие 1.10</w:t>
            </w:r>
          </w:p>
        </w:tc>
        <w:tc>
          <w:tcPr>
            <w:tcW w:w="2154" w:type="dxa"/>
            <w:vMerge w:val="restart"/>
          </w:tcPr>
          <w:p w:rsidR="00B6511F" w:rsidRDefault="00B6511F">
            <w:pPr>
              <w:pStyle w:val="ConsPlusNormal"/>
            </w:pPr>
            <w:r>
              <w:t>Обеспечение жильем граждан, уволенных с военной службы (службы), и приравненных к ним лиц</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17 173,5</w:t>
            </w:r>
          </w:p>
        </w:tc>
        <w:tc>
          <w:tcPr>
            <w:tcW w:w="1361" w:type="dxa"/>
          </w:tcPr>
          <w:p w:rsidR="00B6511F" w:rsidRDefault="00B6511F">
            <w:pPr>
              <w:pStyle w:val="ConsPlusNormal"/>
              <w:jc w:val="center"/>
            </w:pPr>
            <w:r>
              <w:t>3 085,5</w:t>
            </w:r>
          </w:p>
        </w:tc>
        <w:tc>
          <w:tcPr>
            <w:tcW w:w="1191" w:type="dxa"/>
          </w:tcPr>
          <w:p w:rsidR="00B6511F" w:rsidRDefault="00B6511F">
            <w:pPr>
              <w:pStyle w:val="ConsPlusNormal"/>
              <w:jc w:val="center"/>
            </w:pPr>
            <w:r>
              <w:t>5 931,5</w:t>
            </w:r>
          </w:p>
        </w:tc>
        <w:tc>
          <w:tcPr>
            <w:tcW w:w="1191" w:type="dxa"/>
          </w:tcPr>
          <w:p w:rsidR="00B6511F" w:rsidRDefault="00B6511F">
            <w:pPr>
              <w:pStyle w:val="ConsPlusNormal"/>
              <w:jc w:val="center"/>
            </w:pPr>
            <w:r>
              <w:t>8 156,5</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17 173,5</w:t>
            </w:r>
          </w:p>
        </w:tc>
        <w:tc>
          <w:tcPr>
            <w:tcW w:w="1361" w:type="dxa"/>
          </w:tcPr>
          <w:p w:rsidR="00B6511F" w:rsidRDefault="00B6511F">
            <w:pPr>
              <w:pStyle w:val="ConsPlusNormal"/>
              <w:jc w:val="center"/>
            </w:pPr>
            <w:r>
              <w:t>3 085,5</w:t>
            </w:r>
          </w:p>
        </w:tc>
        <w:tc>
          <w:tcPr>
            <w:tcW w:w="1191" w:type="dxa"/>
          </w:tcPr>
          <w:p w:rsidR="00B6511F" w:rsidRDefault="00B6511F">
            <w:pPr>
              <w:pStyle w:val="ConsPlusNormal"/>
              <w:jc w:val="center"/>
            </w:pPr>
            <w:r>
              <w:t>5 931,5</w:t>
            </w:r>
          </w:p>
        </w:tc>
        <w:tc>
          <w:tcPr>
            <w:tcW w:w="1191" w:type="dxa"/>
          </w:tcPr>
          <w:p w:rsidR="00B6511F" w:rsidRDefault="00B6511F">
            <w:pPr>
              <w:pStyle w:val="ConsPlusNormal"/>
              <w:jc w:val="center"/>
            </w:pPr>
            <w:r>
              <w:t>8 156,5</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17 173,5</w:t>
            </w:r>
          </w:p>
        </w:tc>
        <w:tc>
          <w:tcPr>
            <w:tcW w:w="1361" w:type="dxa"/>
          </w:tcPr>
          <w:p w:rsidR="00B6511F" w:rsidRDefault="00B6511F">
            <w:pPr>
              <w:pStyle w:val="ConsPlusNormal"/>
              <w:jc w:val="center"/>
            </w:pPr>
            <w:r>
              <w:t>3 085,5</w:t>
            </w:r>
          </w:p>
        </w:tc>
        <w:tc>
          <w:tcPr>
            <w:tcW w:w="1191" w:type="dxa"/>
          </w:tcPr>
          <w:p w:rsidR="00B6511F" w:rsidRDefault="00B6511F">
            <w:pPr>
              <w:pStyle w:val="ConsPlusNormal"/>
              <w:jc w:val="center"/>
            </w:pPr>
            <w:r>
              <w:t>5 931,5</w:t>
            </w:r>
          </w:p>
        </w:tc>
        <w:tc>
          <w:tcPr>
            <w:tcW w:w="1191" w:type="dxa"/>
          </w:tcPr>
          <w:p w:rsidR="00B6511F" w:rsidRDefault="00B6511F">
            <w:pPr>
              <w:pStyle w:val="ConsPlusNormal"/>
              <w:jc w:val="center"/>
            </w:pPr>
            <w:r>
              <w:t>8 156,5</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val="restart"/>
          </w:tcPr>
          <w:p w:rsidR="00B6511F" w:rsidRDefault="00B6511F">
            <w:pPr>
              <w:pStyle w:val="ConsPlusNormal"/>
            </w:pPr>
            <w:r>
              <w:t>Основное мероприятие 1.11</w:t>
            </w:r>
          </w:p>
        </w:tc>
        <w:tc>
          <w:tcPr>
            <w:tcW w:w="2154" w:type="dxa"/>
            <w:vMerge w:val="restart"/>
          </w:tcPr>
          <w:p w:rsidR="00B6511F" w:rsidRDefault="00B6511F">
            <w:pPr>
              <w:pStyle w:val="ConsPlusNormal"/>
            </w:pPr>
            <w:r>
              <w:t>Мониторинг хода строительства многоквартирных домов и объектов капитального строительства на территории Воронежской области</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6 400,0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1 600,0</w:t>
            </w:r>
          </w:p>
        </w:tc>
        <w:tc>
          <w:tcPr>
            <w:tcW w:w="1587" w:type="dxa"/>
          </w:tcPr>
          <w:p w:rsidR="00B6511F" w:rsidRDefault="00B6511F">
            <w:pPr>
              <w:pStyle w:val="ConsPlusNormal"/>
              <w:jc w:val="center"/>
            </w:pPr>
            <w:r>
              <w:t>1 600,0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бюджетные инвестиции на приобретение недвижимого имущества в </w:t>
            </w:r>
            <w:r>
              <w:lastRenderedPageBreak/>
              <w:t>областную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вложения (за </w:t>
            </w:r>
            <w:r>
              <w:lastRenderedPageBreak/>
              <w:t>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6 400,0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1 600,0</w:t>
            </w:r>
          </w:p>
        </w:tc>
        <w:tc>
          <w:tcPr>
            <w:tcW w:w="1587" w:type="dxa"/>
          </w:tcPr>
          <w:p w:rsidR="00B6511F" w:rsidRDefault="00B6511F">
            <w:pPr>
              <w:pStyle w:val="ConsPlusNormal"/>
              <w:jc w:val="center"/>
            </w:pPr>
            <w:r>
              <w:t>1 600,0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6 400,0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1 600,0</w:t>
            </w:r>
          </w:p>
        </w:tc>
        <w:tc>
          <w:tcPr>
            <w:tcW w:w="1587" w:type="dxa"/>
          </w:tcPr>
          <w:p w:rsidR="00B6511F" w:rsidRDefault="00B6511F">
            <w:pPr>
              <w:pStyle w:val="ConsPlusNormal"/>
              <w:jc w:val="center"/>
            </w:pPr>
            <w:r>
              <w:t>1 600,0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c>
          <w:tcPr>
            <w:tcW w:w="1191" w:type="dxa"/>
          </w:tcPr>
          <w:p w:rsidR="00B6511F" w:rsidRDefault="00B6511F">
            <w:pPr>
              <w:pStyle w:val="ConsPlusNormal"/>
              <w:jc w:val="center"/>
            </w:pPr>
            <w:r>
              <w:t>1 600,0</w:t>
            </w:r>
          </w:p>
        </w:tc>
      </w:tr>
      <w:tr w:rsidR="00B6511F">
        <w:tc>
          <w:tcPr>
            <w:tcW w:w="2551" w:type="dxa"/>
            <w:vMerge w:val="restart"/>
          </w:tcPr>
          <w:p w:rsidR="00B6511F" w:rsidRDefault="00B6511F">
            <w:pPr>
              <w:pStyle w:val="ConsPlusNormal"/>
              <w:outlineLvl w:val="3"/>
            </w:pPr>
            <w:hyperlink w:anchor="P1483" w:history="1">
              <w:r>
                <w:rPr>
                  <w:color w:val="0000FF"/>
                </w:rPr>
                <w:t>ПОДПРОГРАММА 2</w:t>
              </w:r>
            </w:hyperlink>
          </w:p>
        </w:tc>
        <w:tc>
          <w:tcPr>
            <w:tcW w:w="2154" w:type="dxa"/>
            <w:vMerge w:val="restart"/>
          </w:tcPr>
          <w:p w:rsidR="00B6511F" w:rsidRDefault="00B6511F">
            <w:pPr>
              <w:pStyle w:val="ConsPlusNormal"/>
            </w:pPr>
            <w:r>
              <w:t>Развитие градостроительной деятельности</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155 738,0</w:t>
            </w:r>
          </w:p>
        </w:tc>
        <w:tc>
          <w:tcPr>
            <w:tcW w:w="1361" w:type="dxa"/>
          </w:tcPr>
          <w:p w:rsidR="00B6511F" w:rsidRDefault="00B6511F">
            <w:pPr>
              <w:pStyle w:val="ConsPlusNormal"/>
              <w:jc w:val="center"/>
            </w:pPr>
            <w:r>
              <w:t>10 049,2</w:t>
            </w:r>
          </w:p>
        </w:tc>
        <w:tc>
          <w:tcPr>
            <w:tcW w:w="1191" w:type="dxa"/>
          </w:tcPr>
          <w:p w:rsidR="00B6511F" w:rsidRDefault="00B6511F">
            <w:pPr>
              <w:pStyle w:val="ConsPlusNormal"/>
              <w:jc w:val="center"/>
            </w:pPr>
            <w:r>
              <w:t>8 371,7</w:t>
            </w:r>
          </w:p>
        </w:tc>
        <w:tc>
          <w:tcPr>
            <w:tcW w:w="1191" w:type="dxa"/>
          </w:tcPr>
          <w:p w:rsidR="00B6511F" w:rsidRDefault="00B6511F">
            <w:pPr>
              <w:pStyle w:val="ConsPlusNormal"/>
              <w:jc w:val="center"/>
            </w:pPr>
            <w:r>
              <w:t>27 194,6</w:t>
            </w:r>
          </w:p>
        </w:tc>
        <w:tc>
          <w:tcPr>
            <w:tcW w:w="1587" w:type="dxa"/>
          </w:tcPr>
          <w:p w:rsidR="00B6511F" w:rsidRDefault="00B6511F">
            <w:pPr>
              <w:pStyle w:val="ConsPlusNormal"/>
              <w:jc w:val="center"/>
            </w:pPr>
            <w:r>
              <w:t>83 971,1</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83 971,1</w:t>
            </w:r>
          </w:p>
        </w:tc>
        <w:tc>
          <w:tcPr>
            <w:tcW w:w="1191" w:type="dxa"/>
          </w:tcPr>
          <w:p w:rsidR="00B6511F" w:rsidRDefault="00B6511F">
            <w:pPr>
              <w:pStyle w:val="ConsPlusNormal"/>
              <w:jc w:val="center"/>
            </w:pPr>
            <w:r>
              <w:t>15 650,4</w:t>
            </w:r>
          </w:p>
        </w:tc>
        <w:tc>
          <w:tcPr>
            <w:tcW w:w="1191" w:type="dxa"/>
          </w:tcPr>
          <w:p w:rsidR="00B6511F" w:rsidRDefault="00B6511F">
            <w:pPr>
              <w:pStyle w:val="ConsPlusNormal"/>
              <w:jc w:val="center"/>
            </w:pPr>
            <w:r>
              <w:t>10 501,0</w:t>
            </w:r>
          </w:p>
        </w:tc>
        <w:tc>
          <w:tcPr>
            <w:tcW w:w="1191" w:type="dxa"/>
          </w:tcPr>
          <w:p w:rsidR="00B6511F" w:rsidRDefault="00B6511F">
            <w:pPr>
              <w:pStyle w:val="ConsPlusNormal"/>
              <w:jc w:val="center"/>
            </w:pPr>
            <w:r>
              <w:t>10 501,0</w:t>
            </w:r>
          </w:p>
        </w:tc>
        <w:tc>
          <w:tcPr>
            <w:tcW w:w="1191" w:type="dxa"/>
          </w:tcPr>
          <w:p w:rsidR="00B6511F" w:rsidRDefault="00B6511F">
            <w:pPr>
              <w:pStyle w:val="ConsPlusNormal"/>
              <w:jc w:val="center"/>
            </w:pPr>
            <w:r>
              <w:t>10 501,0</w:t>
            </w:r>
          </w:p>
        </w:tc>
        <w:tc>
          <w:tcPr>
            <w:tcW w:w="1191" w:type="dxa"/>
          </w:tcPr>
          <w:p w:rsidR="00B6511F" w:rsidRDefault="00B6511F">
            <w:pPr>
              <w:pStyle w:val="ConsPlusNormal"/>
              <w:jc w:val="center"/>
            </w:pPr>
            <w:r>
              <w:t>10 501,0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вложения (объекты капитального строительства и </w:t>
            </w:r>
            <w:r>
              <w:lastRenderedPageBreak/>
              <w:t>недвижимое имущество), из них:</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местным бюджетам на софинансирование объектов </w:t>
            </w:r>
            <w:r>
              <w:lastRenderedPageBreak/>
              <w:t>муниципальной собственности</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155 738,0</w:t>
            </w:r>
          </w:p>
        </w:tc>
        <w:tc>
          <w:tcPr>
            <w:tcW w:w="1361" w:type="dxa"/>
          </w:tcPr>
          <w:p w:rsidR="00B6511F" w:rsidRDefault="00B6511F">
            <w:pPr>
              <w:pStyle w:val="ConsPlusNormal"/>
              <w:jc w:val="center"/>
            </w:pPr>
            <w:r>
              <w:t>10 049,2</w:t>
            </w:r>
          </w:p>
        </w:tc>
        <w:tc>
          <w:tcPr>
            <w:tcW w:w="1191" w:type="dxa"/>
          </w:tcPr>
          <w:p w:rsidR="00B6511F" w:rsidRDefault="00B6511F">
            <w:pPr>
              <w:pStyle w:val="ConsPlusNormal"/>
              <w:jc w:val="center"/>
            </w:pPr>
            <w:r>
              <w:t>8 371,7</w:t>
            </w:r>
          </w:p>
        </w:tc>
        <w:tc>
          <w:tcPr>
            <w:tcW w:w="1191" w:type="dxa"/>
          </w:tcPr>
          <w:p w:rsidR="00B6511F" w:rsidRDefault="00B6511F">
            <w:pPr>
              <w:pStyle w:val="ConsPlusNormal"/>
              <w:jc w:val="center"/>
            </w:pPr>
            <w:r>
              <w:t>27 194,6</w:t>
            </w:r>
          </w:p>
        </w:tc>
        <w:tc>
          <w:tcPr>
            <w:tcW w:w="1587" w:type="dxa"/>
          </w:tcPr>
          <w:p w:rsidR="00B6511F" w:rsidRDefault="00B6511F">
            <w:pPr>
              <w:pStyle w:val="ConsPlusNormal"/>
              <w:jc w:val="center"/>
            </w:pPr>
            <w:r>
              <w:t>83 971,1</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83 971,1</w:t>
            </w:r>
          </w:p>
        </w:tc>
        <w:tc>
          <w:tcPr>
            <w:tcW w:w="1191" w:type="dxa"/>
          </w:tcPr>
          <w:p w:rsidR="00B6511F" w:rsidRDefault="00B6511F">
            <w:pPr>
              <w:pStyle w:val="ConsPlusNormal"/>
              <w:jc w:val="center"/>
            </w:pPr>
            <w:r>
              <w:t>15 650,4</w:t>
            </w:r>
          </w:p>
        </w:tc>
        <w:tc>
          <w:tcPr>
            <w:tcW w:w="1191" w:type="dxa"/>
          </w:tcPr>
          <w:p w:rsidR="00B6511F" w:rsidRDefault="00B6511F">
            <w:pPr>
              <w:pStyle w:val="ConsPlusNormal"/>
              <w:jc w:val="center"/>
            </w:pPr>
            <w:r>
              <w:t>10 501,0</w:t>
            </w:r>
          </w:p>
        </w:tc>
        <w:tc>
          <w:tcPr>
            <w:tcW w:w="1191" w:type="dxa"/>
          </w:tcPr>
          <w:p w:rsidR="00B6511F" w:rsidRDefault="00B6511F">
            <w:pPr>
              <w:pStyle w:val="ConsPlusNormal"/>
              <w:jc w:val="center"/>
            </w:pPr>
            <w:r>
              <w:t>10 501,0</w:t>
            </w:r>
          </w:p>
        </w:tc>
        <w:tc>
          <w:tcPr>
            <w:tcW w:w="1191" w:type="dxa"/>
          </w:tcPr>
          <w:p w:rsidR="00B6511F" w:rsidRDefault="00B6511F">
            <w:pPr>
              <w:pStyle w:val="ConsPlusNormal"/>
              <w:jc w:val="center"/>
            </w:pPr>
            <w:r>
              <w:t>10 501,0</w:t>
            </w:r>
          </w:p>
        </w:tc>
        <w:tc>
          <w:tcPr>
            <w:tcW w:w="1191" w:type="dxa"/>
          </w:tcPr>
          <w:p w:rsidR="00B6511F" w:rsidRDefault="00B6511F">
            <w:pPr>
              <w:pStyle w:val="ConsPlusNormal"/>
              <w:jc w:val="center"/>
            </w:pPr>
            <w:r>
              <w:t>10 501,0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архитектуры и градостроительства Воронежской области</w:t>
            </w:r>
          </w:p>
        </w:tc>
        <w:tc>
          <w:tcPr>
            <w:tcW w:w="1361" w:type="dxa"/>
          </w:tcPr>
          <w:p w:rsidR="00B6511F" w:rsidRDefault="00B6511F">
            <w:pPr>
              <w:pStyle w:val="ConsPlusNormal"/>
              <w:jc w:val="center"/>
            </w:pPr>
            <w:r>
              <w:t>155 738,0</w:t>
            </w:r>
          </w:p>
        </w:tc>
        <w:tc>
          <w:tcPr>
            <w:tcW w:w="1361" w:type="dxa"/>
          </w:tcPr>
          <w:p w:rsidR="00B6511F" w:rsidRDefault="00B6511F">
            <w:pPr>
              <w:pStyle w:val="ConsPlusNormal"/>
              <w:jc w:val="center"/>
            </w:pPr>
            <w:r>
              <w:t>10 049,2</w:t>
            </w:r>
          </w:p>
        </w:tc>
        <w:tc>
          <w:tcPr>
            <w:tcW w:w="1191" w:type="dxa"/>
          </w:tcPr>
          <w:p w:rsidR="00B6511F" w:rsidRDefault="00B6511F">
            <w:pPr>
              <w:pStyle w:val="ConsPlusNormal"/>
              <w:jc w:val="center"/>
            </w:pPr>
            <w:r>
              <w:t>8 371,7</w:t>
            </w:r>
          </w:p>
        </w:tc>
        <w:tc>
          <w:tcPr>
            <w:tcW w:w="1191" w:type="dxa"/>
          </w:tcPr>
          <w:p w:rsidR="00B6511F" w:rsidRDefault="00B6511F">
            <w:pPr>
              <w:pStyle w:val="ConsPlusNormal"/>
              <w:jc w:val="center"/>
            </w:pPr>
            <w:r>
              <w:t>27 194,6</w:t>
            </w:r>
          </w:p>
        </w:tc>
        <w:tc>
          <w:tcPr>
            <w:tcW w:w="1587" w:type="dxa"/>
          </w:tcPr>
          <w:p w:rsidR="00B6511F" w:rsidRDefault="00B6511F">
            <w:pPr>
              <w:pStyle w:val="ConsPlusNormal"/>
              <w:jc w:val="center"/>
            </w:pPr>
            <w:r>
              <w:t>83 971,1</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83 971,1</w:t>
            </w:r>
          </w:p>
        </w:tc>
        <w:tc>
          <w:tcPr>
            <w:tcW w:w="1191" w:type="dxa"/>
          </w:tcPr>
          <w:p w:rsidR="00B6511F" w:rsidRDefault="00B6511F">
            <w:pPr>
              <w:pStyle w:val="ConsPlusNormal"/>
              <w:jc w:val="center"/>
            </w:pPr>
            <w:r>
              <w:t>15 650,4</w:t>
            </w:r>
          </w:p>
        </w:tc>
        <w:tc>
          <w:tcPr>
            <w:tcW w:w="1191" w:type="dxa"/>
          </w:tcPr>
          <w:p w:rsidR="00B6511F" w:rsidRDefault="00B6511F">
            <w:pPr>
              <w:pStyle w:val="ConsPlusNormal"/>
              <w:jc w:val="center"/>
            </w:pPr>
            <w:r>
              <w:t>10 501,0</w:t>
            </w:r>
          </w:p>
        </w:tc>
        <w:tc>
          <w:tcPr>
            <w:tcW w:w="1191" w:type="dxa"/>
          </w:tcPr>
          <w:p w:rsidR="00B6511F" w:rsidRDefault="00B6511F">
            <w:pPr>
              <w:pStyle w:val="ConsPlusNormal"/>
              <w:jc w:val="center"/>
            </w:pPr>
            <w:r>
              <w:t>10 501,0</w:t>
            </w:r>
          </w:p>
        </w:tc>
        <w:tc>
          <w:tcPr>
            <w:tcW w:w="1191" w:type="dxa"/>
          </w:tcPr>
          <w:p w:rsidR="00B6511F" w:rsidRDefault="00B6511F">
            <w:pPr>
              <w:pStyle w:val="ConsPlusNormal"/>
              <w:jc w:val="center"/>
            </w:pPr>
            <w:r>
              <w:t>10 501,0</w:t>
            </w:r>
          </w:p>
        </w:tc>
        <w:tc>
          <w:tcPr>
            <w:tcW w:w="1191" w:type="dxa"/>
          </w:tcPr>
          <w:p w:rsidR="00B6511F" w:rsidRDefault="00B6511F">
            <w:pPr>
              <w:pStyle w:val="ConsPlusNormal"/>
              <w:jc w:val="center"/>
            </w:pPr>
            <w:r>
              <w:t>10 501,0</w:t>
            </w:r>
          </w:p>
        </w:tc>
      </w:tr>
      <w:tr w:rsidR="00B6511F">
        <w:tc>
          <w:tcPr>
            <w:tcW w:w="2551" w:type="dxa"/>
            <w:vMerge w:val="restart"/>
          </w:tcPr>
          <w:p w:rsidR="00B6511F" w:rsidRDefault="00B6511F">
            <w:pPr>
              <w:pStyle w:val="ConsPlusNormal"/>
            </w:pPr>
            <w:r>
              <w:t xml:space="preserve">Основное мероприятие </w:t>
            </w:r>
            <w:r>
              <w:lastRenderedPageBreak/>
              <w:t>2.1</w:t>
            </w:r>
          </w:p>
        </w:tc>
        <w:tc>
          <w:tcPr>
            <w:tcW w:w="2154" w:type="dxa"/>
            <w:vMerge w:val="restart"/>
          </w:tcPr>
          <w:p w:rsidR="00B6511F" w:rsidRDefault="00B6511F">
            <w:pPr>
              <w:pStyle w:val="ConsPlusNormal"/>
            </w:pPr>
            <w:r>
              <w:lastRenderedPageBreak/>
              <w:t xml:space="preserve">Градостроительное </w:t>
            </w:r>
            <w:r>
              <w:lastRenderedPageBreak/>
              <w:t>проектирование</w:t>
            </w:r>
          </w:p>
        </w:tc>
        <w:tc>
          <w:tcPr>
            <w:tcW w:w="2211" w:type="dxa"/>
          </w:tcPr>
          <w:p w:rsidR="00B6511F" w:rsidRDefault="00B6511F">
            <w:pPr>
              <w:pStyle w:val="ConsPlusNormal"/>
            </w:pPr>
            <w:r>
              <w:lastRenderedPageBreak/>
              <w:t>всего</w:t>
            </w:r>
          </w:p>
        </w:tc>
        <w:tc>
          <w:tcPr>
            <w:tcW w:w="1361" w:type="dxa"/>
          </w:tcPr>
          <w:p w:rsidR="00B6511F" w:rsidRDefault="00B6511F">
            <w:pPr>
              <w:pStyle w:val="ConsPlusNormal"/>
              <w:jc w:val="center"/>
            </w:pPr>
            <w:r>
              <w:t>93 276,8</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11 104,0</w:t>
            </w:r>
          </w:p>
        </w:tc>
        <w:tc>
          <w:tcPr>
            <w:tcW w:w="1587" w:type="dxa"/>
          </w:tcPr>
          <w:p w:rsidR="00B6511F" w:rsidRDefault="00B6511F">
            <w:pPr>
              <w:pStyle w:val="ConsPlusNormal"/>
              <w:jc w:val="center"/>
            </w:pPr>
            <w:r>
              <w:t>65 521,4</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65 521,4</w:t>
            </w:r>
          </w:p>
        </w:tc>
        <w:tc>
          <w:tcPr>
            <w:tcW w:w="1191" w:type="dxa"/>
          </w:tcPr>
          <w:p w:rsidR="00B6511F" w:rsidRDefault="00B6511F">
            <w:pPr>
              <w:pStyle w:val="ConsPlusNormal"/>
              <w:jc w:val="center"/>
            </w:pPr>
            <w:r>
              <w:t>10 900,4</w:t>
            </w:r>
          </w:p>
        </w:tc>
        <w:tc>
          <w:tcPr>
            <w:tcW w:w="1191" w:type="dxa"/>
          </w:tcPr>
          <w:p w:rsidR="00B6511F" w:rsidRDefault="00B6511F">
            <w:pPr>
              <w:pStyle w:val="ConsPlusNormal"/>
              <w:jc w:val="center"/>
            </w:pPr>
            <w:r>
              <w:t>5 751,0</w:t>
            </w:r>
          </w:p>
        </w:tc>
        <w:tc>
          <w:tcPr>
            <w:tcW w:w="1191" w:type="dxa"/>
          </w:tcPr>
          <w:p w:rsidR="00B6511F" w:rsidRDefault="00B6511F">
            <w:pPr>
              <w:pStyle w:val="ConsPlusNormal"/>
              <w:jc w:val="center"/>
            </w:pPr>
            <w:r>
              <w:t>5 751,0</w:t>
            </w:r>
          </w:p>
        </w:tc>
        <w:tc>
          <w:tcPr>
            <w:tcW w:w="1191" w:type="dxa"/>
          </w:tcPr>
          <w:p w:rsidR="00B6511F" w:rsidRDefault="00B6511F">
            <w:pPr>
              <w:pStyle w:val="ConsPlusNormal"/>
              <w:jc w:val="center"/>
            </w:pPr>
            <w:r>
              <w:t>5 751,0</w:t>
            </w:r>
          </w:p>
        </w:tc>
        <w:tc>
          <w:tcPr>
            <w:tcW w:w="1191" w:type="dxa"/>
          </w:tcPr>
          <w:p w:rsidR="00B6511F" w:rsidRDefault="00B6511F">
            <w:pPr>
              <w:pStyle w:val="ConsPlusNormal"/>
              <w:jc w:val="center"/>
            </w:pPr>
            <w:r>
              <w:t>5 751,0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БУ, АУ, ГУПам на финансирование объектов областной </w:t>
            </w:r>
            <w:r>
              <w:lastRenderedPageBreak/>
              <w:t>собственности</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вложения (за исключением объектов капитального строительства и объектов недвижимого </w:t>
            </w:r>
            <w:r>
              <w:lastRenderedPageBreak/>
              <w:t>имущества)</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93 276,8</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11 104,0</w:t>
            </w:r>
          </w:p>
        </w:tc>
        <w:tc>
          <w:tcPr>
            <w:tcW w:w="1587" w:type="dxa"/>
          </w:tcPr>
          <w:p w:rsidR="00B6511F" w:rsidRDefault="00B6511F">
            <w:pPr>
              <w:pStyle w:val="ConsPlusNormal"/>
              <w:jc w:val="center"/>
            </w:pPr>
            <w:r>
              <w:t>65 521,4</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65 521,4</w:t>
            </w:r>
          </w:p>
        </w:tc>
        <w:tc>
          <w:tcPr>
            <w:tcW w:w="1191" w:type="dxa"/>
          </w:tcPr>
          <w:p w:rsidR="00B6511F" w:rsidRDefault="00B6511F">
            <w:pPr>
              <w:pStyle w:val="ConsPlusNormal"/>
              <w:jc w:val="center"/>
            </w:pPr>
            <w:r>
              <w:t>10 900,4</w:t>
            </w:r>
          </w:p>
        </w:tc>
        <w:tc>
          <w:tcPr>
            <w:tcW w:w="1191" w:type="dxa"/>
          </w:tcPr>
          <w:p w:rsidR="00B6511F" w:rsidRDefault="00B6511F">
            <w:pPr>
              <w:pStyle w:val="ConsPlusNormal"/>
              <w:jc w:val="center"/>
            </w:pPr>
            <w:r>
              <w:t>5 751,0</w:t>
            </w:r>
          </w:p>
        </w:tc>
        <w:tc>
          <w:tcPr>
            <w:tcW w:w="1191" w:type="dxa"/>
          </w:tcPr>
          <w:p w:rsidR="00B6511F" w:rsidRDefault="00B6511F">
            <w:pPr>
              <w:pStyle w:val="ConsPlusNormal"/>
              <w:jc w:val="center"/>
            </w:pPr>
            <w:r>
              <w:t>5 751,0</w:t>
            </w:r>
          </w:p>
        </w:tc>
        <w:tc>
          <w:tcPr>
            <w:tcW w:w="1191" w:type="dxa"/>
          </w:tcPr>
          <w:p w:rsidR="00B6511F" w:rsidRDefault="00B6511F">
            <w:pPr>
              <w:pStyle w:val="ConsPlusNormal"/>
              <w:jc w:val="center"/>
            </w:pPr>
            <w:r>
              <w:t>5 751,0</w:t>
            </w:r>
          </w:p>
        </w:tc>
        <w:tc>
          <w:tcPr>
            <w:tcW w:w="1191" w:type="dxa"/>
          </w:tcPr>
          <w:p w:rsidR="00B6511F" w:rsidRDefault="00B6511F">
            <w:pPr>
              <w:pStyle w:val="ConsPlusNormal"/>
              <w:jc w:val="center"/>
            </w:pPr>
            <w:r>
              <w:t>5 751,0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архитектуры и градостроительства Воронежской области</w:t>
            </w:r>
          </w:p>
        </w:tc>
        <w:tc>
          <w:tcPr>
            <w:tcW w:w="1361" w:type="dxa"/>
          </w:tcPr>
          <w:p w:rsidR="00B6511F" w:rsidRDefault="00B6511F">
            <w:pPr>
              <w:pStyle w:val="ConsPlusNormal"/>
              <w:jc w:val="center"/>
            </w:pPr>
            <w:r>
              <w:t>93 276,8</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11 104,0</w:t>
            </w:r>
          </w:p>
        </w:tc>
        <w:tc>
          <w:tcPr>
            <w:tcW w:w="1587" w:type="dxa"/>
          </w:tcPr>
          <w:p w:rsidR="00B6511F" w:rsidRDefault="00B6511F">
            <w:pPr>
              <w:pStyle w:val="ConsPlusNormal"/>
              <w:jc w:val="center"/>
            </w:pPr>
            <w:r>
              <w:t>65 521,4</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65 521,4</w:t>
            </w:r>
          </w:p>
        </w:tc>
        <w:tc>
          <w:tcPr>
            <w:tcW w:w="1191" w:type="dxa"/>
          </w:tcPr>
          <w:p w:rsidR="00B6511F" w:rsidRDefault="00B6511F">
            <w:pPr>
              <w:pStyle w:val="ConsPlusNormal"/>
              <w:jc w:val="center"/>
            </w:pPr>
            <w:r>
              <w:t>10 900,4</w:t>
            </w:r>
          </w:p>
        </w:tc>
        <w:tc>
          <w:tcPr>
            <w:tcW w:w="1191" w:type="dxa"/>
          </w:tcPr>
          <w:p w:rsidR="00B6511F" w:rsidRDefault="00B6511F">
            <w:pPr>
              <w:pStyle w:val="ConsPlusNormal"/>
              <w:jc w:val="center"/>
            </w:pPr>
            <w:r>
              <w:t>5 751,0</w:t>
            </w:r>
          </w:p>
        </w:tc>
        <w:tc>
          <w:tcPr>
            <w:tcW w:w="1191" w:type="dxa"/>
          </w:tcPr>
          <w:p w:rsidR="00B6511F" w:rsidRDefault="00B6511F">
            <w:pPr>
              <w:pStyle w:val="ConsPlusNormal"/>
              <w:jc w:val="center"/>
            </w:pPr>
            <w:r>
              <w:t>5 751,0</w:t>
            </w:r>
          </w:p>
        </w:tc>
        <w:tc>
          <w:tcPr>
            <w:tcW w:w="1191" w:type="dxa"/>
          </w:tcPr>
          <w:p w:rsidR="00B6511F" w:rsidRDefault="00B6511F">
            <w:pPr>
              <w:pStyle w:val="ConsPlusNormal"/>
              <w:jc w:val="center"/>
            </w:pPr>
            <w:r>
              <w:t>5 751,0</w:t>
            </w:r>
          </w:p>
        </w:tc>
        <w:tc>
          <w:tcPr>
            <w:tcW w:w="1191" w:type="dxa"/>
          </w:tcPr>
          <w:p w:rsidR="00B6511F" w:rsidRDefault="00B6511F">
            <w:pPr>
              <w:pStyle w:val="ConsPlusNormal"/>
              <w:jc w:val="center"/>
            </w:pPr>
            <w:r>
              <w:t>5 751,0</w:t>
            </w:r>
          </w:p>
        </w:tc>
      </w:tr>
      <w:tr w:rsidR="00B6511F">
        <w:tc>
          <w:tcPr>
            <w:tcW w:w="2551" w:type="dxa"/>
            <w:vMerge w:val="restart"/>
          </w:tcPr>
          <w:p w:rsidR="00B6511F" w:rsidRDefault="00B6511F">
            <w:pPr>
              <w:pStyle w:val="ConsPlusNormal"/>
            </w:pPr>
            <w:r>
              <w:t>Основное мероприятие 2.2</w:t>
            </w:r>
          </w:p>
        </w:tc>
        <w:tc>
          <w:tcPr>
            <w:tcW w:w="2154" w:type="dxa"/>
            <w:vMerge w:val="restart"/>
          </w:tcPr>
          <w:p w:rsidR="00B6511F" w:rsidRDefault="00B6511F">
            <w:pPr>
              <w:pStyle w:val="ConsPlusNormal"/>
            </w:pPr>
            <w:r>
              <w:t>Регулирование вопросов административно-территориального устройства</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17 855,5</w:t>
            </w:r>
          </w:p>
        </w:tc>
        <w:tc>
          <w:tcPr>
            <w:tcW w:w="1361" w:type="dxa"/>
          </w:tcPr>
          <w:p w:rsidR="00B6511F" w:rsidRDefault="00B6511F">
            <w:pPr>
              <w:pStyle w:val="ConsPlusNormal"/>
              <w:jc w:val="center"/>
            </w:pPr>
            <w:r>
              <w:t>8 893,2</w:t>
            </w:r>
          </w:p>
        </w:tc>
        <w:tc>
          <w:tcPr>
            <w:tcW w:w="1191" w:type="dxa"/>
          </w:tcPr>
          <w:p w:rsidR="00B6511F" w:rsidRDefault="00B6511F">
            <w:pPr>
              <w:pStyle w:val="ConsPlusNormal"/>
              <w:jc w:val="center"/>
            </w:pPr>
            <w:r>
              <w:t>3 371,7</w:t>
            </w:r>
          </w:p>
        </w:tc>
        <w:tc>
          <w:tcPr>
            <w:tcW w:w="1191" w:type="dxa"/>
          </w:tcPr>
          <w:p w:rsidR="00B6511F" w:rsidRDefault="00B6511F">
            <w:pPr>
              <w:pStyle w:val="ConsPlusNormal"/>
              <w:jc w:val="center"/>
            </w:pPr>
            <w:r>
              <w:t>5 590,6</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бюджетные инвестиции на финансирование объектов областной </w:t>
            </w:r>
            <w:r>
              <w:lastRenderedPageBreak/>
              <w:t>собственности</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местным бюджетам на приобретение недвижимого </w:t>
            </w:r>
            <w:r>
              <w:lastRenderedPageBreak/>
              <w:t>имущества в муниципальную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17 855,5</w:t>
            </w:r>
          </w:p>
        </w:tc>
        <w:tc>
          <w:tcPr>
            <w:tcW w:w="1361" w:type="dxa"/>
          </w:tcPr>
          <w:p w:rsidR="00B6511F" w:rsidRDefault="00B6511F">
            <w:pPr>
              <w:pStyle w:val="ConsPlusNormal"/>
              <w:jc w:val="center"/>
            </w:pPr>
            <w:r>
              <w:t>8 893,2</w:t>
            </w:r>
          </w:p>
        </w:tc>
        <w:tc>
          <w:tcPr>
            <w:tcW w:w="1191" w:type="dxa"/>
          </w:tcPr>
          <w:p w:rsidR="00B6511F" w:rsidRDefault="00B6511F">
            <w:pPr>
              <w:pStyle w:val="ConsPlusNormal"/>
              <w:jc w:val="center"/>
            </w:pPr>
            <w:r>
              <w:t>3 371,7</w:t>
            </w:r>
          </w:p>
        </w:tc>
        <w:tc>
          <w:tcPr>
            <w:tcW w:w="1191" w:type="dxa"/>
          </w:tcPr>
          <w:p w:rsidR="00B6511F" w:rsidRDefault="00B6511F">
            <w:pPr>
              <w:pStyle w:val="ConsPlusNormal"/>
              <w:jc w:val="center"/>
            </w:pPr>
            <w:r>
              <w:t>5 590,6</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архитектуры и градостроительства Воронежской области</w:t>
            </w:r>
          </w:p>
        </w:tc>
        <w:tc>
          <w:tcPr>
            <w:tcW w:w="1361" w:type="dxa"/>
          </w:tcPr>
          <w:p w:rsidR="00B6511F" w:rsidRDefault="00B6511F">
            <w:pPr>
              <w:pStyle w:val="ConsPlusNormal"/>
              <w:jc w:val="center"/>
            </w:pPr>
            <w:r>
              <w:t>17 855,5</w:t>
            </w:r>
          </w:p>
        </w:tc>
        <w:tc>
          <w:tcPr>
            <w:tcW w:w="1361" w:type="dxa"/>
          </w:tcPr>
          <w:p w:rsidR="00B6511F" w:rsidRDefault="00B6511F">
            <w:pPr>
              <w:pStyle w:val="ConsPlusNormal"/>
              <w:jc w:val="center"/>
            </w:pPr>
            <w:r>
              <w:t>8 893,2</w:t>
            </w:r>
          </w:p>
        </w:tc>
        <w:tc>
          <w:tcPr>
            <w:tcW w:w="1191" w:type="dxa"/>
          </w:tcPr>
          <w:p w:rsidR="00B6511F" w:rsidRDefault="00B6511F">
            <w:pPr>
              <w:pStyle w:val="ConsPlusNormal"/>
              <w:jc w:val="center"/>
            </w:pPr>
            <w:r>
              <w:t>3 371,7</w:t>
            </w:r>
          </w:p>
        </w:tc>
        <w:tc>
          <w:tcPr>
            <w:tcW w:w="1191" w:type="dxa"/>
          </w:tcPr>
          <w:p w:rsidR="00B6511F" w:rsidRDefault="00B6511F">
            <w:pPr>
              <w:pStyle w:val="ConsPlusNormal"/>
              <w:jc w:val="center"/>
            </w:pPr>
            <w:r>
              <w:t>5 590,6</w:t>
            </w:r>
          </w:p>
        </w:tc>
        <w:tc>
          <w:tcPr>
            <w:tcW w:w="1587" w:type="dxa"/>
          </w:tcPr>
          <w:p w:rsidR="00B6511F" w:rsidRDefault="00B6511F">
            <w:pPr>
              <w:pStyle w:val="ConsPlusNormal"/>
              <w:jc w:val="center"/>
            </w:pPr>
            <w:r>
              <w:t>0,0</w:t>
            </w: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val="restart"/>
          </w:tcPr>
          <w:p w:rsidR="00B6511F" w:rsidRDefault="00B6511F">
            <w:pPr>
              <w:pStyle w:val="ConsPlusNormal"/>
            </w:pPr>
            <w:r>
              <w:t>Основное мероприятие 2.3</w:t>
            </w:r>
          </w:p>
        </w:tc>
        <w:tc>
          <w:tcPr>
            <w:tcW w:w="2154" w:type="dxa"/>
            <w:vMerge w:val="restart"/>
          </w:tcPr>
          <w:p w:rsidR="00B6511F" w:rsidRDefault="00B6511F">
            <w:pPr>
              <w:pStyle w:val="ConsPlusNormal"/>
            </w:pPr>
            <w:r>
              <w:t xml:space="preserve">Создание условий для повышения качества архитектурной деятельности на территории Воронежской </w:t>
            </w:r>
            <w:r>
              <w:lastRenderedPageBreak/>
              <w:t>области</w:t>
            </w:r>
          </w:p>
        </w:tc>
        <w:tc>
          <w:tcPr>
            <w:tcW w:w="2211" w:type="dxa"/>
          </w:tcPr>
          <w:p w:rsidR="00B6511F" w:rsidRDefault="00B6511F">
            <w:pPr>
              <w:pStyle w:val="ConsPlusNormal"/>
            </w:pPr>
            <w:r>
              <w:lastRenderedPageBreak/>
              <w:t>всего</w:t>
            </w:r>
          </w:p>
        </w:tc>
        <w:tc>
          <w:tcPr>
            <w:tcW w:w="1361" w:type="dxa"/>
          </w:tcPr>
          <w:p w:rsidR="00B6511F" w:rsidRDefault="00B6511F">
            <w:pPr>
              <w:pStyle w:val="ConsPlusNormal"/>
              <w:jc w:val="center"/>
            </w:pPr>
            <w:r>
              <w:t>44 605,7</w:t>
            </w:r>
          </w:p>
        </w:tc>
        <w:tc>
          <w:tcPr>
            <w:tcW w:w="1361" w:type="dxa"/>
          </w:tcPr>
          <w:p w:rsidR="00B6511F" w:rsidRDefault="00B6511F">
            <w:pPr>
              <w:pStyle w:val="ConsPlusNormal"/>
              <w:jc w:val="center"/>
            </w:pPr>
            <w:r>
              <w:t>1 156,0</w:t>
            </w:r>
          </w:p>
        </w:tc>
        <w:tc>
          <w:tcPr>
            <w:tcW w:w="1191" w:type="dxa"/>
          </w:tcPr>
          <w:p w:rsidR="00B6511F" w:rsidRDefault="00B6511F">
            <w:pPr>
              <w:pStyle w:val="ConsPlusNormal"/>
              <w:jc w:val="center"/>
            </w:pPr>
            <w:r>
              <w:t>5 000,0</w:t>
            </w:r>
          </w:p>
        </w:tc>
        <w:tc>
          <w:tcPr>
            <w:tcW w:w="1191" w:type="dxa"/>
          </w:tcPr>
          <w:p w:rsidR="00B6511F" w:rsidRDefault="00B6511F">
            <w:pPr>
              <w:pStyle w:val="ConsPlusNormal"/>
              <w:jc w:val="center"/>
            </w:pPr>
            <w:r>
              <w:t>10 500,0</w:t>
            </w:r>
          </w:p>
        </w:tc>
        <w:tc>
          <w:tcPr>
            <w:tcW w:w="1587" w:type="dxa"/>
          </w:tcPr>
          <w:p w:rsidR="00B6511F" w:rsidRDefault="00B6511F">
            <w:pPr>
              <w:pStyle w:val="ConsPlusNormal"/>
              <w:jc w:val="center"/>
            </w:pPr>
            <w:r>
              <w:t>18 449,7</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18 449,7</w:t>
            </w:r>
          </w:p>
        </w:tc>
        <w:tc>
          <w:tcPr>
            <w:tcW w:w="1191" w:type="dxa"/>
          </w:tcPr>
          <w:p w:rsidR="00B6511F" w:rsidRDefault="00B6511F">
            <w:pPr>
              <w:pStyle w:val="ConsPlusNormal"/>
              <w:jc w:val="center"/>
            </w:pPr>
            <w:r>
              <w:t>4 750,0</w:t>
            </w:r>
          </w:p>
        </w:tc>
        <w:tc>
          <w:tcPr>
            <w:tcW w:w="1191" w:type="dxa"/>
          </w:tcPr>
          <w:p w:rsidR="00B6511F" w:rsidRDefault="00B6511F">
            <w:pPr>
              <w:pStyle w:val="ConsPlusNormal"/>
              <w:jc w:val="center"/>
            </w:pPr>
            <w:r>
              <w:t>4 750,0</w:t>
            </w:r>
          </w:p>
        </w:tc>
        <w:tc>
          <w:tcPr>
            <w:tcW w:w="1191" w:type="dxa"/>
          </w:tcPr>
          <w:p w:rsidR="00B6511F" w:rsidRDefault="00B6511F">
            <w:pPr>
              <w:pStyle w:val="ConsPlusNormal"/>
              <w:jc w:val="center"/>
            </w:pPr>
            <w:r>
              <w:t>4 750,0</w:t>
            </w:r>
          </w:p>
        </w:tc>
        <w:tc>
          <w:tcPr>
            <w:tcW w:w="1191" w:type="dxa"/>
          </w:tcPr>
          <w:p w:rsidR="00B6511F" w:rsidRDefault="00B6511F">
            <w:pPr>
              <w:pStyle w:val="ConsPlusNormal"/>
              <w:jc w:val="center"/>
            </w:pPr>
            <w:r>
              <w:t>4 750,0</w:t>
            </w:r>
          </w:p>
        </w:tc>
        <w:tc>
          <w:tcPr>
            <w:tcW w:w="1191" w:type="dxa"/>
          </w:tcPr>
          <w:p w:rsidR="00B6511F" w:rsidRDefault="00B6511F">
            <w:pPr>
              <w:pStyle w:val="ConsPlusNormal"/>
              <w:jc w:val="center"/>
            </w:pPr>
            <w:r>
              <w:t>4 750,0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44 605,7</w:t>
            </w:r>
          </w:p>
        </w:tc>
        <w:tc>
          <w:tcPr>
            <w:tcW w:w="1361" w:type="dxa"/>
          </w:tcPr>
          <w:p w:rsidR="00B6511F" w:rsidRDefault="00B6511F">
            <w:pPr>
              <w:pStyle w:val="ConsPlusNormal"/>
              <w:jc w:val="center"/>
            </w:pPr>
            <w:r>
              <w:t>1 156,0</w:t>
            </w:r>
          </w:p>
        </w:tc>
        <w:tc>
          <w:tcPr>
            <w:tcW w:w="1191" w:type="dxa"/>
          </w:tcPr>
          <w:p w:rsidR="00B6511F" w:rsidRDefault="00B6511F">
            <w:pPr>
              <w:pStyle w:val="ConsPlusNormal"/>
              <w:jc w:val="center"/>
            </w:pPr>
            <w:r>
              <w:t>5 000,0</w:t>
            </w:r>
          </w:p>
        </w:tc>
        <w:tc>
          <w:tcPr>
            <w:tcW w:w="1191" w:type="dxa"/>
          </w:tcPr>
          <w:p w:rsidR="00B6511F" w:rsidRDefault="00B6511F">
            <w:pPr>
              <w:pStyle w:val="ConsPlusNormal"/>
              <w:jc w:val="center"/>
            </w:pPr>
            <w:r>
              <w:t>10 500,0</w:t>
            </w:r>
          </w:p>
        </w:tc>
        <w:tc>
          <w:tcPr>
            <w:tcW w:w="1587" w:type="dxa"/>
          </w:tcPr>
          <w:p w:rsidR="00B6511F" w:rsidRDefault="00B6511F">
            <w:pPr>
              <w:pStyle w:val="ConsPlusNormal"/>
              <w:jc w:val="center"/>
            </w:pPr>
            <w:r>
              <w:t>18 449,7</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18 449,7</w:t>
            </w:r>
          </w:p>
        </w:tc>
        <w:tc>
          <w:tcPr>
            <w:tcW w:w="1191" w:type="dxa"/>
          </w:tcPr>
          <w:p w:rsidR="00B6511F" w:rsidRDefault="00B6511F">
            <w:pPr>
              <w:pStyle w:val="ConsPlusNormal"/>
              <w:jc w:val="center"/>
            </w:pPr>
            <w:r>
              <w:t>4 750,0</w:t>
            </w:r>
          </w:p>
        </w:tc>
        <w:tc>
          <w:tcPr>
            <w:tcW w:w="1191" w:type="dxa"/>
          </w:tcPr>
          <w:p w:rsidR="00B6511F" w:rsidRDefault="00B6511F">
            <w:pPr>
              <w:pStyle w:val="ConsPlusNormal"/>
              <w:jc w:val="center"/>
            </w:pPr>
            <w:r>
              <w:t>4 750,0</w:t>
            </w:r>
          </w:p>
        </w:tc>
        <w:tc>
          <w:tcPr>
            <w:tcW w:w="1191" w:type="dxa"/>
          </w:tcPr>
          <w:p w:rsidR="00B6511F" w:rsidRDefault="00B6511F">
            <w:pPr>
              <w:pStyle w:val="ConsPlusNormal"/>
              <w:jc w:val="center"/>
            </w:pPr>
            <w:r>
              <w:t>4 750,0</w:t>
            </w:r>
          </w:p>
        </w:tc>
        <w:tc>
          <w:tcPr>
            <w:tcW w:w="1191" w:type="dxa"/>
          </w:tcPr>
          <w:p w:rsidR="00B6511F" w:rsidRDefault="00B6511F">
            <w:pPr>
              <w:pStyle w:val="ConsPlusNormal"/>
              <w:jc w:val="center"/>
            </w:pPr>
            <w:r>
              <w:t>4 750,0</w:t>
            </w:r>
          </w:p>
        </w:tc>
        <w:tc>
          <w:tcPr>
            <w:tcW w:w="1191" w:type="dxa"/>
          </w:tcPr>
          <w:p w:rsidR="00B6511F" w:rsidRDefault="00B6511F">
            <w:pPr>
              <w:pStyle w:val="ConsPlusNormal"/>
              <w:jc w:val="center"/>
            </w:pPr>
            <w:r>
              <w:t>4 750,0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архитектуры и градостроительства Воронежской области</w:t>
            </w:r>
          </w:p>
        </w:tc>
        <w:tc>
          <w:tcPr>
            <w:tcW w:w="1361" w:type="dxa"/>
          </w:tcPr>
          <w:p w:rsidR="00B6511F" w:rsidRDefault="00B6511F">
            <w:pPr>
              <w:pStyle w:val="ConsPlusNormal"/>
              <w:jc w:val="center"/>
            </w:pPr>
            <w:r>
              <w:t>44 605,7</w:t>
            </w:r>
          </w:p>
        </w:tc>
        <w:tc>
          <w:tcPr>
            <w:tcW w:w="1361" w:type="dxa"/>
          </w:tcPr>
          <w:p w:rsidR="00B6511F" w:rsidRDefault="00B6511F">
            <w:pPr>
              <w:pStyle w:val="ConsPlusNormal"/>
              <w:jc w:val="center"/>
            </w:pPr>
            <w:r>
              <w:t>1 156,0</w:t>
            </w:r>
          </w:p>
        </w:tc>
        <w:tc>
          <w:tcPr>
            <w:tcW w:w="1191" w:type="dxa"/>
          </w:tcPr>
          <w:p w:rsidR="00B6511F" w:rsidRDefault="00B6511F">
            <w:pPr>
              <w:pStyle w:val="ConsPlusNormal"/>
              <w:jc w:val="center"/>
            </w:pPr>
            <w:r>
              <w:t>5 000,0</w:t>
            </w:r>
          </w:p>
        </w:tc>
        <w:tc>
          <w:tcPr>
            <w:tcW w:w="1191" w:type="dxa"/>
          </w:tcPr>
          <w:p w:rsidR="00B6511F" w:rsidRDefault="00B6511F">
            <w:pPr>
              <w:pStyle w:val="ConsPlusNormal"/>
              <w:jc w:val="center"/>
            </w:pPr>
            <w:r>
              <w:t>10 500,0</w:t>
            </w:r>
          </w:p>
        </w:tc>
        <w:tc>
          <w:tcPr>
            <w:tcW w:w="1587" w:type="dxa"/>
          </w:tcPr>
          <w:p w:rsidR="00B6511F" w:rsidRDefault="00B6511F">
            <w:pPr>
              <w:pStyle w:val="ConsPlusNormal"/>
              <w:jc w:val="center"/>
            </w:pPr>
            <w:r>
              <w:t>18 449,7</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18 449,7</w:t>
            </w:r>
          </w:p>
        </w:tc>
        <w:tc>
          <w:tcPr>
            <w:tcW w:w="1191" w:type="dxa"/>
          </w:tcPr>
          <w:p w:rsidR="00B6511F" w:rsidRDefault="00B6511F">
            <w:pPr>
              <w:pStyle w:val="ConsPlusNormal"/>
              <w:jc w:val="center"/>
            </w:pPr>
            <w:r>
              <w:t>4 750,0</w:t>
            </w:r>
          </w:p>
        </w:tc>
        <w:tc>
          <w:tcPr>
            <w:tcW w:w="1191" w:type="dxa"/>
          </w:tcPr>
          <w:p w:rsidR="00B6511F" w:rsidRDefault="00B6511F">
            <w:pPr>
              <w:pStyle w:val="ConsPlusNormal"/>
              <w:jc w:val="center"/>
            </w:pPr>
            <w:r>
              <w:t>4 750,0</w:t>
            </w:r>
          </w:p>
        </w:tc>
        <w:tc>
          <w:tcPr>
            <w:tcW w:w="1191" w:type="dxa"/>
          </w:tcPr>
          <w:p w:rsidR="00B6511F" w:rsidRDefault="00B6511F">
            <w:pPr>
              <w:pStyle w:val="ConsPlusNormal"/>
              <w:jc w:val="center"/>
            </w:pPr>
            <w:r>
              <w:t>4 750,0</w:t>
            </w:r>
          </w:p>
        </w:tc>
        <w:tc>
          <w:tcPr>
            <w:tcW w:w="1191" w:type="dxa"/>
          </w:tcPr>
          <w:p w:rsidR="00B6511F" w:rsidRDefault="00B6511F">
            <w:pPr>
              <w:pStyle w:val="ConsPlusNormal"/>
              <w:jc w:val="center"/>
            </w:pPr>
            <w:r>
              <w:t>4 750,0</w:t>
            </w:r>
          </w:p>
        </w:tc>
        <w:tc>
          <w:tcPr>
            <w:tcW w:w="1191" w:type="dxa"/>
          </w:tcPr>
          <w:p w:rsidR="00B6511F" w:rsidRDefault="00B6511F">
            <w:pPr>
              <w:pStyle w:val="ConsPlusNormal"/>
              <w:jc w:val="center"/>
            </w:pPr>
            <w:r>
              <w:t>4 750,0</w:t>
            </w:r>
          </w:p>
        </w:tc>
      </w:tr>
      <w:tr w:rsidR="00B6511F">
        <w:tc>
          <w:tcPr>
            <w:tcW w:w="2551" w:type="dxa"/>
            <w:vMerge w:val="restart"/>
          </w:tcPr>
          <w:p w:rsidR="00B6511F" w:rsidRDefault="00B6511F">
            <w:pPr>
              <w:pStyle w:val="ConsPlusNormal"/>
              <w:outlineLvl w:val="3"/>
            </w:pPr>
            <w:hyperlink w:anchor="P1785" w:history="1">
              <w:r>
                <w:rPr>
                  <w:color w:val="0000FF"/>
                </w:rPr>
                <w:t>ПОДПРОГРАММА 3</w:t>
              </w:r>
            </w:hyperlink>
          </w:p>
        </w:tc>
        <w:tc>
          <w:tcPr>
            <w:tcW w:w="2154" w:type="dxa"/>
            <w:vMerge w:val="restart"/>
          </w:tcPr>
          <w:p w:rsidR="00B6511F" w:rsidRDefault="00B6511F">
            <w:pPr>
              <w:pStyle w:val="ConsPlusNormal"/>
            </w:pPr>
            <w:r>
              <w:t>Развитие промышленности строительных материалов и индустриального домостроения в Воронежской области</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бюджетные инвестиции на приобретение недвижимого имущества в </w:t>
            </w:r>
            <w:r>
              <w:lastRenderedPageBreak/>
              <w:t>областную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вложения (за </w:t>
            </w:r>
            <w:r>
              <w:lastRenderedPageBreak/>
              <w:t>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val="restart"/>
          </w:tcPr>
          <w:p w:rsidR="00B6511F" w:rsidRDefault="00B6511F">
            <w:pPr>
              <w:pStyle w:val="ConsPlusNormal"/>
            </w:pPr>
            <w:r>
              <w:t>Основное мероприятие 3.1</w:t>
            </w:r>
          </w:p>
        </w:tc>
        <w:tc>
          <w:tcPr>
            <w:tcW w:w="2154" w:type="dxa"/>
            <w:vMerge w:val="restart"/>
          </w:tcPr>
          <w:p w:rsidR="00B6511F" w:rsidRDefault="00B6511F">
            <w:pPr>
              <w:pStyle w:val="ConsPlusNormal"/>
            </w:pPr>
            <w:r>
              <w:t>Комплексная оценка состояния строительной индустрии и промышленности строительных материалов в Воронежской области</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вложения (объекты капитального строительства и </w:t>
            </w:r>
            <w:r>
              <w:lastRenderedPageBreak/>
              <w:t>недвижимое имущество), из них:</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местным бюджетам на софинансирование объектов </w:t>
            </w:r>
            <w:r>
              <w:lastRenderedPageBreak/>
              <w:t>муниципальной собственности</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val="restart"/>
          </w:tcPr>
          <w:p w:rsidR="00B6511F" w:rsidRDefault="00B6511F">
            <w:pPr>
              <w:pStyle w:val="ConsPlusNormal"/>
            </w:pPr>
            <w:r>
              <w:t xml:space="preserve">Основное мероприятие </w:t>
            </w:r>
            <w:r>
              <w:lastRenderedPageBreak/>
              <w:t>3.2</w:t>
            </w:r>
          </w:p>
        </w:tc>
        <w:tc>
          <w:tcPr>
            <w:tcW w:w="2154" w:type="dxa"/>
            <w:vMerge w:val="restart"/>
          </w:tcPr>
          <w:p w:rsidR="00B6511F" w:rsidRDefault="00B6511F">
            <w:pPr>
              <w:pStyle w:val="ConsPlusNormal"/>
            </w:pPr>
            <w:r>
              <w:lastRenderedPageBreak/>
              <w:t xml:space="preserve">Стимулирование </w:t>
            </w:r>
            <w:r>
              <w:lastRenderedPageBreak/>
              <w:t>развития промышленности строительных материалов и индустриального домостроения</w:t>
            </w:r>
          </w:p>
        </w:tc>
        <w:tc>
          <w:tcPr>
            <w:tcW w:w="2211" w:type="dxa"/>
          </w:tcPr>
          <w:p w:rsidR="00B6511F" w:rsidRDefault="00B6511F">
            <w:pPr>
              <w:pStyle w:val="ConsPlusNormal"/>
            </w:pPr>
            <w:r>
              <w:lastRenderedPageBreak/>
              <w:t>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БУ, АУ, ГУПам на финансирование объектов областной </w:t>
            </w:r>
            <w:r>
              <w:lastRenderedPageBreak/>
              <w:t>собственности</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вложения (за исключением объектов капитального строительства и объектов недвижимого </w:t>
            </w:r>
            <w:r>
              <w:lastRenderedPageBreak/>
              <w:t>имущества)</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val="restart"/>
          </w:tcPr>
          <w:p w:rsidR="00B6511F" w:rsidRDefault="00B6511F">
            <w:pPr>
              <w:pStyle w:val="ConsPlusNormal"/>
            </w:pPr>
            <w:r>
              <w:t>Основное мероприятие 3.3</w:t>
            </w:r>
          </w:p>
        </w:tc>
        <w:tc>
          <w:tcPr>
            <w:tcW w:w="2154" w:type="dxa"/>
            <w:vMerge w:val="restart"/>
          </w:tcPr>
          <w:p w:rsidR="00B6511F" w:rsidRDefault="00B6511F">
            <w:pPr>
              <w:pStyle w:val="ConsPlusNormal"/>
            </w:pPr>
            <w:r>
              <w:t>Содействие применению инновационных строительных материалов, изделий и конструкций, ресурсоэффективных технологий и эффективному использованию минерально-сырьевой базы</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бюджетные инвестиции на финансирование объектов областной </w:t>
            </w:r>
            <w:r>
              <w:lastRenderedPageBreak/>
              <w:t>собственности</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местным бюджетам на приобретение недвижимого </w:t>
            </w:r>
            <w:r>
              <w:lastRenderedPageBreak/>
              <w:t>имущества в муниципальную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val="restart"/>
          </w:tcPr>
          <w:p w:rsidR="00B6511F" w:rsidRDefault="00B6511F">
            <w:pPr>
              <w:pStyle w:val="ConsPlusNormal"/>
            </w:pPr>
            <w:r>
              <w:t>Основное мероприятие 3.4</w:t>
            </w:r>
          </w:p>
        </w:tc>
        <w:tc>
          <w:tcPr>
            <w:tcW w:w="2154" w:type="dxa"/>
            <w:vMerge w:val="restart"/>
          </w:tcPr>
          <w:p w:rsidR="00B6511F" w:rsidRDefault="00B6511F">
            <w:pPr>
              <w:pStyle w:val="ConsPlusNormal"/>
            </w:pPr>
            <w:r>
              <w:t xml:space="preserve">Государственная поддержка отдельных отраслей промышленности и топливно-энергетического комплекса (субсидии </w:t>
            </w:r>
            <w:r>
              <w:lastRenderedPageBreak/>
              <w:t>юридическим лицам)</w:t>
            </w:r>
          </w:p>
        </w:tc>
        <w:tc>
          <w:tcPr>
            <w:tcW w:w="2211" w:type="dxa"/>
          </w:tcPr>
          <w:p w:rsidR="00B6511F" w:rsidRDefault="00B6511F">
            <w:pPr>
              <w:pStyle w:val="ConsPlusNormal"/>
            </w:pPr>
            <w:r>
              <w:lastRenderedPageBreak/>
              <w:t>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val="restart"/>
          </w:tcPr>
          <w:p w:rsidR="00B6511F" w:rsidRDefault="00B6511F">
            <w:pPr>
              <w:pStyle w:val="ConsPlusNormal"/>
              <w:outlineLvl w:val="3"/>
            </w:pPr>
            <w:hyperlink w:anchor="P2219" w:history="1">
              <w:r>
                <w:rPr>
                  <w:color w:val="0000FF"/>
                </w:rPr>
                <w:t>ПОДПРОГРАММА 4</w:t>
              </w:r>
            </w:hyperlink>
          </w:p>
        </w:tc>
        <w:tc>
          <w:tcPr>
            <w:tcW w:w="2154" w:type="dxa"/>
            <w:vMerge w:val="restart"/>
          </w:tcPr>
          <w:p w:rsidR="00B6511F" w:rsidRDefault="00B6511F">
            <w:pPr>
              <w:pStyle w:val="ConsPlusNormal"/>
            </w:pPr>
            <w:r>
              <w:t>Обеспечение реализации государственной программы</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1 269 110,4</w:t>
            </w:r>
          </w:p>
        </w:tc>
        <w:tc>
          <w:tcPr>
            <w:tcW w:w="1361" w:type="dxa"/>
          </w:tcPr>
          <w:p w:rsidR="00B6511F" w:rsidRDefault="00B6511F">
            <w:pPr>
              <w:pStyle w:val="ConsPlusNormal"/>
              <w:jc w:val="center"/>
            </w:pPr>
            <w:r>
              <w:t>170 252,9</w:t>
            </w:r>
          </w:p>
        </w:tc>
        <w:tc>
          <w:tcPr>
            <w:tcW w:w="1191" w:type="dxa"/>
          </w:tcPr>
          <w:p w:rsidR="00B6511F" w:rsidRDefault="00B6511F">
            <w:pPr>
              <w:pStyle w:val="ConsPlusNormal"/>
              <w:jc w:val="center"/>
            </w:pPr>
            <w:r>
              <w:t>181 577,3</w:t>
            </w:r>
          </w:p>
        </w:tc>
        <w:tc>
          <w:tcPr>
            <w:tcW w:w="1191" w:type="dxa"/>
          </w:tcPr>
          <w:p w:rsidR="00B6511F" w:rsidRDefault="00B6511F">
            <w:pPr>
              <w:pStyle w:val="ConsPlusNormal"/>
              <w:jc w:val="center"/>
            </w:pPr>
            <w:r>
              <w:t>209 387,7</w:t>
            </w:r>
          </w:p>
        </w:tc>
        <w:tc>
          <w:tcPr>
            <w:tcW w:w="1587" w:type="dxa"/>
          </w:tcPr>
          <w:p w:rsidR="00B6511F" w:rsidRDefault="00B6511F">
            <w:pPr>
              <w:pStyle w:val="ConsPlusNormal"/>
              <w:jc w:val="center"/>
            </w:pPr>
            <w:r>
              <w:t>248 493,3</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248 493,3</w:t>
            </w:r>
          </w:p>
        </w:tc>
        <w:tc>
          <w:tcPr>
            <w:tcW w:w="1191" w:type="dxa"/>
          </w:tcPr>
          <w:p w:rsidR="00B6511F" w:rsidRDefault="00B6511F">
            <w:pPr>
              <w:pStyle w:val="ConsPlusNormal"/>
              <w:jc w:val="center"/>
            </w:pPr>
            <w:r>
              <w:t>227 657,5</w:t>
            </w:r>
          </w:p>
        </w:tc>
        <w:tc>
          <w:tcPr>
            <w:tcW w:w="1191" w:type="dxa"/>
          </w:tcPr>
          <w:p w:rsidR="00B6511F" w:rsidRDefault="00B6511F">
            <w:pPr>
              <w:pStyle w:val="ConsPlusNormal"/>
              <w:jc w:val="center"/>
            </w:pPr>
            <w:r>
              <w:t>231 741,7</w:t>
            </w:r>
          </w:p>
        </w:tc>
        <w:tc>
          <w:tcPr>
            <w:tcW w:w="1191" w:type="dxa"/>
          </w:tcPr>
          <w:p w:rsidR="00B6511F" w:rsidRDefault="00B6511F">
            <w:pPr>
              <w:pStyle w:val="ConsPlusNormal"/>
              <w:jc w:val="center"/>
            </w:pPr>
            <w:r>
              <w:t>231 741,7</w:t>
            </w:r>
          </w:p>
        </w:tc>
        <w:tc>
          <w:tcPr>
            <w:tcW w:w="1191" w:type="dxa"/>
          </w:tcPr>
          <w:p w:rsidR="00B6511F" w:rsidRDefault="00B6511F">
            <w:pPr>
              <w:pStyle w:val="ConsPlusNormal"/>
              <w:jc w:val="center"/>
            </w:pPr>
            <w:r>
              <w:t>231 741,7</w:t>
            </w:r>
          </w:p>
        </w:tc>
        <w:tc>
          <w:tcPr>
            <w:tcW w:w="1191" w:type="dxa"/>
          </w:tcPr>
          <w:p w:rsidR="00B6511F" w:rsidRDefault="00B6511F">
            <w:pPr>
              <w:pStyle w:val="ConsPlusNormal"/>
              <w:jc w:val="center"/>
            </w:pPr>
            <w:r>
              <w:t>231 741,7</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бюджетные инвестиции на приобретение недвижимого имущества в </w:t>
            </w:r>
            <w:r>
              <w:lastRenderedPageBreak/>
              <w:t>областную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вложения (за </w:t>
            </w:r>
            <w:r>
              <w:lastRenderedPageBreak/>
              <w:t>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1 269 110,4</w:t>
            </w:r>
          </w:p>
        </w:tc>
        <w:tc>
          <w:tcPr>
            <w:tcW w:w="1361" w:type="dxa"/>
          </w:tcPr>
          <w:p w:rsidR="00B6511F" w:rsidRDefault="00B6511F">
            <w:pPr>
              <w:pStyle w:val="ConsPlusNormal"/>
              <w:jc w:val="center"/>
            </w:pPr>
            <w:r>
              <w:t>170 252,9</w:t>
            </w:r>
          </w:p>
        </w:tc>
        <w:tc>
          <w:tcPr>
            <w:tcW w:w="1191" w:type="dxa"/>
          </w:tcPr>
          <w:p w:rsidR="00B6511F" w:rsidRDefault="00B6511F">
            <w:pPr>
              <w:pStyle w:val="ConsPlusNormal"/>
              <w:jc w:val="center"/>
            </w:pPr>
            <w:r>
              <w:t>181 577,3</w:t>
            </w:r>
          </w:p>
        </w:tc>
        <w:tc>
          <w:tcPr>
            <w:tcW w:w="1191" w:type="dxa"/>
          </w:tcPr>
          <w:p w:rsidR="00B6511F" w:rsidRDefault="00B6511F">
            <w:pPr>
              <w:pStyle w:val="ConsPlusNormal"/>
              <w:jc w:val="center"/>
            </w:pPr>
            <w:r>
              <w:t>209 387,7</w:t>
            </w:r>
          </w:p>
        </w:tc>
        <w:tc>
          <w:tcPr>
            <w:tcW w:w="1587" w:type="dxa"/>
          </w:tcPr>
          <w:p w:rsidR="00B6511F" w:rsidRDefault="00B6511F">
            <w:pPr>
              <w:pStyle w:val="ConsPlusNormal"/>
              <w:jc w:val="center"/>
            </w:pPr>
            <w:r>
              <w:t>248 493,3</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248 493,3</w:t>
            </w:r>
          </w:p>
        </w:tc>
        <w:tc>
          <w:tcPr>
            <w:tcW w:w="1191" w:type="dxa"/>
          </w:tcPr>
          <w:p w:rsidR="00B6511F" w:rsidRDefault="00B6511F">
            <w:pPr>
              <w:pStyle w:val="ConsPlusNormal"/>
              <w:jc w:val="center"/>
            </w:pPr>
            <w:r>
              <w:t>227 657,5</w:t>
            </w:r>
          </w:p>
        </w:tc>
        <w:tc>
          <w:tcPr>
            <w:tcW w:w="1191" w:type="dxa"/>
          </w:tcPr>
          <w:p w:rsidR="00B6511F" w:rsidRDefault="00B6511F">
            <w:pPr>
              <w:pStyle w:val="ConsPlusNormal"/>
              <w:jc w:val="center"/>
            </w:pPr>
            <w:r>
              <w:t>231 741,7</w:t>
            </w:r>
          </w:p>
        </w:tc>
        <w:tc>
          <w:tcPr>
            <w:tcW w:w="1191" w:type="dxa"/>
          </w:tcPr>
          <w:p w:rsidR="00B6511F" w:rsidRDefault="00B6511F">
            <w:pPr>
              <w:pStyle w:val="ConsPlusNormal"/>
              <w:jc w:val="center"/>
            </w:pPr>
            <w:r>
              <w:t>231 741,7</w:t>
            </w:r>
          </w:p>
        </w:tc>
        <w:tc>
          <w:tcPr>
            <w:tcW w:w="1191" w:type="dxa"/>
          </w:tcPr>
          <w:p w:rsidR="00B6511F" w:rsidRDefault="00B6511F">
            <w:pPr>
              <w:pStyle w:val="ConsPlusNormal"/>
              <w:jc w:val="center"/>
            </w:pPr>
            <w:r>
              <w:t>231 741,7</w:t>
            </w:r>
          </w:p>
        </w:tc>
        <w:tc>
          <w:tcPr>
            <w:tcW w:w="1191" w:type="dxa"/>
          </w:tcPr>
          <w:p w:rsidR="00B6511F" w:rsidRDefault="00B6511F">
            <w:pPr>
              <w:pStyle w:val="ConsPlusNormal"/>
              <w:jc w:val="center"/>
            </w:pPr>
            <w:r>
              <w:t>231 741,7</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196 857,0</w:t>
            </w:r>
          </w:p>
        </w:tc>
        <w:tc>
          <w:tcPr>
            <w:tcW w:w="1361" w:type="dxa"/>
          </w:tcPr>
          <w:p w:rsidR="00B6511F" w:rsidRDefault="00B6511F">
            <w:pPr>
              <w:pStyle w:val="ConsPlusNormal"/>
              <w:jc w:val="center"/>
            </w:pPr>
            <w:r>
              <w:t>28 447,0</w:t>
            </w:r>
          </w:p>
        </w:tc>
        <w:tc>
          <w:tcPr>
            <w:tcW w:w="1191" w:type="dxa"/>
          </w:tcPr>
          <w:p w:rsidR="00B6511F" w:rsidRDefault="00B6511F">
            <w:pPr>
              <w:pStyle w:val="ConsPlusNormal"/>
              <w:jc w:val="center"/>
            </w:pPr>
            <w:r>
              <w:t>29 680,0</w:t>
            </w:r>
          </w:p>
        </w:tc>
        <w:tc>
          <w:tcPr>
            <w:tcW w:w="1191" w:type="dxa"/>
          </w:tcPr>
          <w:p w:rsidR="00B6511F" w:rsidRDefault="00B6511F">
            <w:pPr>
              <w:pStyle w:val="ConsPlusNormal"/>
              <w:jc w:val="center"/>
            </w:pPr>
            <w:r>
              <w:t>35 361,0</w:t>
            </w:r>
          </w:p>
        </w:tc>
        <w:tc>
          <w:tcPr>
            <w:tcW w:w="1587" w:type="dxa"/>
          </w:tcPr>
          <w:p w:rsidR="00B6511F" w:rsidRDefault="00B6511F">
            <w:pPr>
              <w:pStyle w:val="ConsPlusNormal"/>
              <w:jc w:val="center"/>
            </w:pPr>
            <w:r>
              <w:t>33 811,0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33 811,0</w:t>
            </w:r>
          </w:p>
        </w:tc>
        <w:tc>
          <w:tcPr>
            <w:tcW w:w="1191" w:type="dxa"/>
          </w:tcPr>
          <w:p w:rsidR="00B6511F" w:rsidRDefault="00B6511F">
            <w:pPr>
              <w:pStyle w:val="ConsPlusNormal"/>
              <w:jc w:val="center"/>
            </w:pPr>
            <w:r>
              <w:t>34 722,0</w:t>
            </w:r>
          </w:p>
        </w:tc>
        <w:tc>
          <w:tcPr>
            <w:tcW w:w="1191" w:type="dxa"/>
          </w:tcPr>
          <w:p w:rsidR="00B6511F" w:rsidRDefault="00B6511F">
            <w:pPr>
              <w:pStyle w:val="ConsPlusNormal"/>
              <w:jc w:val="center"/>
            </w:pPr>
            <w:r>
              <w:t>34 836,0</w:t>
            </w:r>
          </w:p>
        </w:tc>
        <w:tc>
          <w:tcPr>
            <w:tcW w:w="1191" w:type="dxa"/>
          </w:tcPr>
          <w:p w:rsidR="00B6511F" w:rsidRDefault="00B6511F">
            <w:pPr>
              <w:pStyle w:val="ConsPlusNormal"/>
              <w:jc w:val="center"/>
            </w:pPr>
            <w:r>
              <w:t>34 836,0</w:t>
            </w:r>
          </w:p>
        </w:tc>
        <w:tc>
          <w:tcPr>
            <w:tcW w:w="1191" w:type="dxa"/>
          </w:tcPr>
          <w:p w:rsidR="00B6511F" w:rsidRDefault="00B6511F">
            <w:pPr>
              <w:pStyle w:val="ConsPlusNormal"/>
              <w:jc w:val="center"/>
            </w:pPr>
            <w:r>
              <w:t>34 836,0</w:t>
            </w:r>
          </w:p>
        </w:tc>
        <w:tc>
          <w:tcPr>
            <w:tcW w:w="1191" w:type="dxa"/>
          </w:tcPr>
          <w:p w:rsidR="00B6511F" w:rsidRDefault="00B6511F">
            <w:pPr>
              <w:pStyle w:val="ConsPlusNormal"/>
              <w:jc w:val="center"/>
            </w:pPr>
            <w:r>
              <w:t>34 836,0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архитектуры и градостроительства Воронежской области</w:t>
            </w:r>
          </w:p>
        </w:tc>
        <w:tc>
          <w:tcPr>
            <w:tcW w:w="1361" w:type="dxa"/>
          </w:tcPr>
          <w:p w:rsidR="00B6511F" w:rsidRDefault="00B6511F">
            <w:pPr>
              <w:pStyle w:val="ConsPlusNormal"/>
              <w:jc w:val="center"/>
            </w:pPr>
            <w:r>
              <w:t>597 129,8</w:t>
            </w:r>
          </w:p>
        </w:tc>
        <w:tc>
          <w:tcPr>
            <w:tcW w:w="1361" w:type="dxa"/>
          </w:tcPr>
          <w:p w:rsidR="00B6511F" w:rsidRDefault="00B6511F">
            <w:pPr>
              <w:pStyle w:val="ConsPlusNormal"/>
              <w:jc w:val="center"/>
            </w:pPr>
            <w:r>
              <w:t>93 628,9</w:t>
            </w:r>
          </w:p>
        </w:tc>
        <w:tc>
          <w:tcPr>
            <w:tcW w:w="1191" w:type="dxa"/>
          </w:tcPr>
          <w:p w:rsidR="00B6511F" w:rsidRDefault="00B6511F">
            <w:pPr>
              <w:pStyle w:val="ConsPlusNormal"/>
              <w:jc w:val="center"/>
            </w:pPr>
            <w:r>
              <w:t>91 130,9</w:t>
            </w:r>
          </w:p>
        </w:tc>
        <w:tc>
          <w:tcPr>
            <w:tcW w:w="1191" w:type="dxa"/>
          </w:tcPr>
          <w:p w:rsidR="00B6511F" w:rsidRDefault="00B6511F">
            <w:pPr>
              <w:pStyle w:val="ConsPlusNormal"/>
              <w:jc w:val="center"/>
            </w:pPr>
            <w:r>
              <w:t>92 562,0</w:t>
            </w:r>
          </w:p>
        </w:tc>
        <w:tc>
          <w:tcPr>
            <w:tcW w:w="1587" w:type="dxa"/>
          </w:tcPr>
          <w:p w:rsidR="00B6511F" w:rsidRDefault="00B6511F">
            <w:pPr>
              <w:pStyle w:val="ConsPlusNormal"/>
              <w:jc w:val="center"/>
            </w:pPr>
            <w:r>
              <w:t>122 223,0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122 223,0</w:t>
            </w:r>
          </w:p>
        </w:tc>
        <w:tc>
          <w:tcPr>
            <w:tcW w:w="1191" w:type="dxa"/>
          </w:tcPr>
          <w:p w:rsidR="00B6511F" w:rsidRDefault="00B6511F">
            <w:pPr>
              <w:pStyle w:val="ConsPlusNormal"/>
              <w:jc w:val="center"/>
            </w:pPr>
            <w:r>
              <w:t>97 467,0</w:t>
            </w:r>
          </w:p>
        </w:tc>
        <w:tc>
          <w:tcPr>
            <w:tcW w:w="1191" w:type="dxa"/>
          </w:tcPr>
          <w:p w:rsidR="00B6511F" w:rsidRDefault="00B6511F">
            <w:pPr>
              <w:pStyle w:val="ConsPlusNormal"/>
              <w:jc w:val="center"/>
            </w:pPr>
            <w:r>
              <w:t>100 118,0</w:t>
            </w:r>
          </w:p>
        </w:tc>
        <w:tc>
          <w:tcPr>
            <w:tcW w:w="1191" w:type="dxa"/>
          </w:tcPr>
          <w:p w:rsidR="00B6511F" w:rsidRDefault="00B6511F">
            <w:pPr>
              <w:pStyle w:val="ConsPlusNormal"/>
              <w:jc w:val="center"/>
            </w:pPr>
            <w:r>
              <w:t>100 118,0</w:t>
            </w:r>
          </w:p>
        </w:tc>
        <w:tc>
          <w:tcPr>
            <w:tcW w:w="1191" w:type="dxa"/>
          </w:tcPr>
          <w:p w:rsidR="00B6511F" w:rsidRDefault="00B6511F">
            <w:pPr>
              <w:pStyle w:val="ConsPlusNormal"/>
              <w:jc w:val="center"/>
            </w:pPr>
            <w:r>
              <w:t>100 118,0</w:t>
            </w:r>
          </w:p>
        </w:tc>
        <w:tc>
          <w:tcPr>
            <w:tcW w:w="1191" w:type="dxa"/>
          </w:tcPr>
          <w:p w:rsidR="00B6511F" w:rsidRDefault="00B6511F">
            <w:pPr>
              <w:pStyle w:val="ConsPlusNormal"/>
              <w:jc w:val="center"/>
            </w:pPr>
            <w:r>
              <w:t>100 118,0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инспекция государственного строительного надзора Воронежской области</w:t>
            </w:r>
          </w:p>
        </w:tc>
        <w:tc>
          <w:tcPr>
            <w:tcW w:w="1361" w:type="dxa"/>
          </w:tcPr>
          <w:p w:rsidR="00B6511F" w:rsidRDefault="00B6511F">
            <w:pPr>
              <w:pStyle w:val="ConsPlusNormal"/>
              <w:jc w:val="center"/>
            </w:pPr>
            <w:r>
              <w:t>104 837,0</w:t>
            </w:r>
          </w:p>
        </w:tc>
        <w:tc>
          <w:tcPr>
            <w:tcW w:w="1361" w:type="dxa"/>
          </w:tcPr>
          <w:p w:rsidR="00B6511F" w:rsidRDefault="00B6511F">
            <w:pPr>
              <w:pStyle w:val="ConsPlusNormal"/>
              <w:jc w:val="center"/>
            </w:pPr>
            <w:r>
              <w:t>16 199,0</w:t>
            </w:r>
          </w:p>
        </w:tc>
        <w:tc>
          <w:tcPr>
            <w:tcW w:w="1191" w:type="dxa"/>
          </w:tcPr>
          <w:p w:rsidR="00B6511F" w:rsidRDefault="00B6511F">
            <w:pPr>
              <w:pStyle w:val="ConsPlusNormal"/>
              <w:jc w:val="center"/>
            </w:pPr>
            <w:r>
              <w:t>16 697,0</w:t>
            </w:r>
          </w:p>
        </w:tc>
        <w:tc>
          <w:tcPr>
            <w:tcW w:w="1191" w:type="dxa"/>
          </w:tcPr>
          <w:p w:rsidR="00B6511F" w:rsidRDefault="00B6511F">
            <w:pPr>
              <w:pStyle w:val="ConsPlusNormal"/>
              <w:jc w:val="center"/>
            </w:pPr>
            <w:r>
              <w:t>18 287,0</w:t>
            </w:r>
          </w:p>
        </w:tc>
        <w:tc>
          <w:tcPr>
            <w:tcW w:w="1587" w:type="dxa"/>
          </w:tcPr>
          <w:p w:rsidR="00B6511F" w:rsidRDefault="00B6511F">
            <w:pPr>
              <w:pStyle w:val="ConsPlusNormal"/>
              <w:jc w:val="center"/>
            </w:pPr>
            <w:r>
              <w:t>17 513,0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17 513,0</w:t>
            </w:r>
          </w:p>
        </w:tc>
        <w:tc>
          <w:tcPr>
            <w:tcW w:w="1191" w:type="dxa"/>
          </w:tcPr>
          <w:p w:rsidR="00B6511F" w:rsidRDefault="00B6511F">
            <w:pPr>
              <w:pStyle w:val="ConsPlusNormal"/>
              <w:jc w:val="center"/>
            </w:pPr>
            <w:r>
              <w:t>18 057,0</w:t>
            </w:r>
          </w:p>
        </w:tc>
        <w:tc>
          <w:tcPr>
            <w:tcW w:w="1191" w:type="dxa"/>
          </w:tcPr>
          <w:p w:rsidR="00B6511F" w:rsidRDefault="00B6511F">
            <w:pPr>
              <w:pStyle w:val="ConsPlusNormal"/>
              <w:jc w:val="center"/>
            </w:pPr>
            <w:r>
              <w:t>18 084,0</w:t>
            </w:r>
          </w:p>
        </w:tc>
        <w:tc>
          <w:tcPr>
            <w:tcW w:w="1191" w:type="dxa"/>
          </w:tcPr>
          <w:p w:rsidR="00B6511F" w:rsidRDefault="00B6511F">
            <w:pPr>
              <w:pStyle w:val="ConsPlusNormal"/>
              <w:jc w:val="center"/>
            </w:pPr>
            <w:r>
              <w:t>18 084,0</w:t>
            </w:r>
          </w:p>
        </w:tc>
        <w:tc>
          <w:tcPr>
            <w:tcW w:w="1191" w:type="dxa"/>
          </w:tcPr>
          <w:p w:rsidR="00B6511F" w:rsidRDefault="00B6511F">
            <w:pPr>
              <w:pStyle w:val="ConsPlusNormal"/>
              <w:jc w:val="center"/>
            </w:pPr>
            <w:r>
              <w:t>18 084,0</w:t>
            </w:r>
          </w:p>
        </w:tc>
        <w:tc>
          <w:tcPr>
            <w:tcW w:w="1191" w:type="dxa"/>
          </w:tcPr>
          <w:p w:rsidR="00B6511F" w:rsidRDefault="00B6511F">
            <w:pPr>
              <w:pStyle w:val="ConsPlusNormal"/>
              <w:jc w:val="center"/>
            </w:pPr>
            <w:r>
              <w:t>18 084,0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государственная жилищная инспекция Воронежской области</w:t>
            </w:r>
          </w:p>
        </w:tc>
        <w:tc>
          <w:tcPr>
            <w:tcW w:w="1361" w:type="dxa"/>
          </w:tcPr>
          <w:p w:rsidR="00B6511F" w:rsidRDefault="00B6511F">
            <w:pPr>
              <w:pStyle w:val="ConsPlusNormal"/>
              <w:jc w:val="center"/>
            </w:pPr>
            <w:r>
              <w:t>370 286,6</w:t>
            </w:r>
          </w:p>
        </w:tc>
        <w:tc>
          <w:tcPr>
            <w:tcW w:w="1361" w:type="dxa"/>
          </w:tcPr>
          <w:p w:rsidR="00B6511F" w:rsidRDefault="00B6511F">
            <w:pPr>
              <w:pStyle w:val="ConsPlusNormal"/>
              <w:jc w:val="center"/>
            </w:pPr>
            <w:r>
              <w:t>31 978,0</w:t>
            </w:r>
          </w:p>
        </w:tc>
        <w:tc>
          <w:tcPr>
            <w:tcW w:w="1191" w:type="dxa"/>
          </w:tcPr>
          <w:p w:rsidR="00B6511F" w:rsidRDefault="00B6511F">
            <w:pPr>
              <w:pStyle w:val="ConsPlusNormal"/>
              <w:jc w:val="center"/>
            </w:pPr>
            <w:r>
              <w:t>44 069,4</w:t>
            </w:r>
          </w:p>
        </w:tc>
        <w:tc>
          <w:tcPr>
            <w:tcW w:w="1191" w:type="dxa"/>
          </w:tcPr>
          <w:p w:rsidR="00B6511F" w:rsidRDefault="00B6511F">
            <w:pPr>
              <w:pStyle w:val="ConsPlusNormal"/>
              <w:jc w:val="center"/>
            </w:pPr>
            <w:r>
              <w:t>63 177,7</w:t>
            </w:r>
          </w:p>
        </w:tc>
        <w:tc>
          <w:tcPr>
            <w:tcW w:w="1587" w:type="dxa"/>
          </w:tcPr>
          <w:p w:rsidR="00B6511F" w:rsidRDefault="00B6511F">
            <w:pPr>
              <w:pStyle w:val="ConsPlusNormal"/>
              <w:jc w:val="center"/>
            </w:pPr>
            <w:r>
              <w:t>74 946,3</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74 946,3</w:t>
            </w:r>
          </w:p>
        </w:tc>
        <w:tc>
          <w:tcPr>
            <w:tcW w:w="1191" w:type="dxa"/>
          </w:tcPr>
          <w:p w:rsidR="00B6511F" w:rsidRDefault="00B6511F">
            <w:pPr>
              <w:pStyle w:val="ConsPlusNormal"/>
              <w:jc w:val="center"/>
            </w:pPr>
            <w:r>
              <w:t>77 411,5</w:t>
            </w:r>
          </w:p>
        </w:tc>
        <w:tc>
          <w:tcPr>
            <w:tcW w:w="1191" w:type="dxa"/>
          </w:tcPr>
          <w:p w:rsidR="00B6511F" w:rsidRDefault="00B6511F">
            <w:pPr>
              <w:pStyle w:val="ConsPlusNormal"/>
              <w:jc w:val="center"/>
            </w:pPr>
            <w:r>
              <w:t>78 703,7</w:t>
            </w:r>
          </w:p>
        </w:tc>
        <w:tc>
          <w:tcPr>
            <w:tcW w:w="1191" w:type="dxa"/>
          </w:tcPr>
          <w:p w:rsidR="00B6511F" w:rsidRDefault="00B6511F">
            <w:pPr>
              <w:pStyle w:val="ConsPlusNormal"/>
              <w:jc w:val="center"/>
            </w:pPr>
            <w:r>
              <w:t>78 703,7</w:t>
            </w:r>
          </w:p>
        </w:tc>
        <w:tc>
          <w:tcPr>
            <w:tcW w:w="1191" w:type="dxa"/>
          </w:tcPr>
          <w:p w:rsidR="00B6511F" w:rsidRDefault="00B6511F">
            <w:pPr>
              <w:pStyle w:val="ConsPlusNormal"/>
              <w:jc w:val="center"/>
            </w:pPr>
            <w:r>
              <w:t>78 703,7</w:t>
            </w:r>
          </w:p>
        </w:tc>
        <w:tc>
          <w:tcPr>
            <w:tcW w:w="1191" w:type="dxa"/>
          </w:tcPr>
          <w:p w:rsidR="00B6511F" w:rsidRDefault="00B6511F">
            <w:pPr>
              <w:pStyle w:val="ConsPlusNormal"/>
              <w:jc w:val="center"/>
            </w:pPr>
            <w:r>
              <w:t>78 703,7</w:t>
            </w:r>
          </w:p>
        </w:tc>
      </w:tr>
      <w:tr w:rsidR="00B6511F">
        <w:tc>
          <w:tcPr>
            <w:tcW w:w="2551" w:type="dxa"/>
            <w:vMerge w:val="restart"/>
          </w:tcPr>
          <w:p w:rsidR="00B6511F" w:rsidRDefault="00B6511F">
            <w:pPr>
              <w:pStyle w:val="ConsPlusNormal"/>
            </w:pPr>
            <w:r>
              <w:t xml:space="preserve">Основное мероприятие </w:t>
            </w:r>
            <w:r>
              <w:lastRenderedPageBreak/>
              <w:t>4.1</w:t>
            </w:r>
          </w:p>
        </w:tc>
        <w:tc>
          <w:tcPr>
            <w:tcW w:w="2154" w:type="dxa"/>
            <w:vMerge w:val="restart"/>
          </w:tcPr>
          <w:p w:rsidR="00B6511F" w:rsidRDefault="00B6511F">
            <w:pPr>
              <w:pStyle w:val="ConsPlusNormal"/>
            </w:pPr>
            <w:r>
              <w:lastRenderedPageBreak/>
              <w:t xml:space="preserve">Финансовое </w:t>
            </w:r>
            <w:r>
              <w:lastRenderedPageBreak/>
              <w:t>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c>
          <w:tcPr>
            <w:tcW w:w="2211" w:type="dxa"/>
          </w:tcPr>
          <w:p w:rsidR="00B6511F" w:rsidRDefault="00B6511F">
            <w:pPr>
              <w:pStyle w:val="ConsPlusNormal"/>
            </w:pPr>
            <w:r>
              <w:lastRenderedPageBreak/>
              <w:t>всего</w:t>
            </w:r>
          </w:p>
        </w:tc>
        <w:tc>
          <w:tcPr>
            <w:tcW w:w="1361" w:type="dxa"/>
          </w:tcPr>
          <w:p w:rsidR="00B6511F" w:rsidRDefault="00B6511F">
            <w:pPr>
              <w:pStyle w:val="ConsPlusNormal"/>
              <w:jc w:val="center"/>
            </w:pPr>
            <w:r>
              <w:t>714 159,0</w:t>
            </w:r>
          </w:p>
        </w:tc>
        <w:tc>
          <w:tcPr>
            <w:tcW w:w="1361" w:type="dxa"/>
          </w:tcPr>
          <w:p w:rsidR="00B6511F" w:rsidRDefault="00B6511F">
            <w:pPr>
              <w:pStyle w:val="ConsPlusNormal"/>
              <w:jc w:val="center"/>
            </w:pPr>
            <w:r>
              <w:t>101 594,0</w:t>
            </w:r>
          </w:p>
        </w:tc>
        <w:tc>
          <w:tcPr>
            <w:tcW w:w="1191" w:type="dxa"/>
          </w:tcPr>
          <w:p w:rsidR="00B6511F" w:rsidRDefault="00B6511F">
            <w:pPr>
              <w:pStyle w:val="ConsPlusNormal"/>
              <w:jc w:val="center"/>
            </w:pPr>
            <w:r>
              <w:t>112 874,0</w:t>
            </w:r>
          </w:p>
        </w:tc>
        <w:tc>
          <w:tcPr>
            <w:tcW w:w="1191" w:type="dxa"/>
          </w:tcPr>
          <w:p w:rsidR="00B6511F" w:rsidRDefault="00B6511F">
            <w:pPr>
              <w:pStyle w:val="ConsPlusNormal"/>
              <w:jc w:val="center"/>
            </w:pPr>
            <w:r>
              <w:t>125 596,0</w:t>
            </w:r>
          </w:p>
        </w:tc>
        <w:tc>
          <w:tcPr>
            <w:tcW w:w="1587" w:type="dxa"/>
          </w:tcPr>
          <w:p w:rsidR="00B6511F" w:rsidRDefault="00B6511F">
            <w:pPr>
              <w:pStyle w:val="ConsPlusNormal"/>
              <w:jc w:val="center"/>
            </w:pPr>
            <w:r>
              <w:t>122 187,0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122 187,0</w:t>
            </w:r>
          </w:p>
        </w:tc>
        <w:tc>
          <w:tcPr>
            <w:tcW w:w="1191" w:type="dxa"/>
          </w:tcPr>
          <w:p w:rsidR="00B6511F" w:rsidRDefault="00B6511F">
            <w:pPr>
              <w:pStyle w:val="ConsPlusNormal"/>
              <w:jc w:val="center"/>
            </w:pPr>
            <w:r>
              <w:t>125 767,0</w:t>
            </w:r>
          </w:p>
        </w:tc>
        <w:tc>
          <w:tcPr>
            <w:tcW w:w="1191" w:type="dxa"/>
          </w:tcPr>
          <w:p w:rsidR="00B6511F" w:rsidRDefault="00B6511F">
            <w:pPr>
              <w:pStyle w:val="ConsPlusNormal"/>
              <w:jc w:val="center"/>
            </w:pPr>
            <w:r>
              <w:t>126 141,0</w:t>
            </w:r>
          </w:p>
        </w:tc>
        <w:tc>
          <w:tcPr>
            <w:tcW w:w="1191" w:type="dxa"/>
          </w:tcPr>
          <w:p w:rsidR="00B6511F" w:rsidRDefault="00B6511F">
            <w:pPr>
              <w:pStyle w:val="ConsPlusNormal"/>
              <w:jc w:val="center"/>
            </w:pPr>
            <w:r>
              <w:t>126 141,0</w:t>
            </w:r>
          </w:p>
        </w:tc>
        <w:tc>
          <w:tcPr>
            <w:tcW w:w="1191" w:type="dxa"/>
          </w:tcPr>
          <w:p w:rsidR="00B6511F" w:rsidRDefault="00B6511F">
            <w:pPr>
              <w:pStyle w:val="ConsPlusNormal"/>
              <w:jc w:val="center"/>
            </w:pPr>
            <w:r>
              <w:t>126 141,0</w:t>
            </w:r>
          </w:p>
        </w:tc>
        <w:tc>
          <w:tcPr>
            <w:tcW w:w="1191" w:type="dxa"/>
          </w:tcPr>
          <w:p w:rsidR="00B6511F" w:rsidRDefault="00B6511F">
            <w:pPr>
              <w:pStyle w:val="ConsPlusNormal"/>
              <w:jc w:val="center"/>
            </w:pPr>
            <w:r>
              <w:t>126 141,0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БУ, АУ, ГУПам на финансирование объектов областной </w:t>
            </w:r>
            <w:r>
              <w:lastRenderedPageBreak/>
              <w:t>собственности</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Государственные капитальные вложения (за исключением объектов капитального строительства и объектов недвижимого </w:t>
            </w:r>
            <w:r>
              <w:lastRenderedPageBreak/>
              <w:t>имущества)</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714 159,0</w:t>
            </w:r>
          </w:p>
        </w:tc>
        <w:tc>
          <w:tcPr>
            <w:tcW w:w="1361" w:type="dxa"/>
          </w:tcPr>
          <w:p w:rsidR="00B6511F" w:rsidRDefault="00B6511F">
            <w:pPr>
              <w:pStyle w:val="ConsPlusNormal"/>
              <w:jc w:val="center"/>
            </w:pPr>
            <w:r>
              <w:t>101 594,0</w:t>
            </w:r>
          </w:p>
        </w:tc>
        <w:tc>
          <w:tcPr>
            <w:tcW w:w="1191" w:type="dxa"/>
          </w:tcPr>
          <w:p w:rsidR="00B6511F" w:rsidRDefault="00B6511F">
            <w:pPr>
              <w:pStyle w:val="ConsPlusNormal"/>
              <w:jc w:val="center"/>
            </w:pPr>
            <w:r>
              <w:t>112 874,0</w:t>
            </w:r>
          </w:p>
        </w:tc>
        <w:tc>
          <w:tcPr>
            <w:tcW w:w="1191" w:type="dxa"/>
          </w:tcPr>
          <w:p w:rsidR="00B6511F" w:rsidRDefault="00B6511F">
            <w:pPr>
              <w:pStyle w:val="ConsPlusNormal"/>
              <w:jc w:val="center"/>
            </w:pPr>
            <w:r>
              <w:t>125 596,0</w:t>
            </w:r>
          </w:p>
        </w:tc>
        <w:tc>
          <w:tcPr>
            <w:tcW w:w="1587" w:type="dxa"/>
          </w:tcPr>
          <w:p w:rsidR="00B6511F" w:rsidRDefault="00B6511F">
            <w:pPr>
              <w:pStyle w:val="ConsPlusNormal"/>
              <w:jc w:val="center"/>
            </w:pPr>
            <w:r>
              <w:t>122 187,0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122 187,0</w:t>
            </w:r>
          </w:p>
        </w:tc>
        <w:tc>
          <w:tcPr>
            <w:tcW w:w="1191" w:type="dxa"/>
          </w:tcPr>
          <w:p w:rsidR="00B6511F" w:rsidRDefault="00B6511F">
            <w:pPr>
              <w:pStyle w:val="ConsPlusNormal"/>
              <w:jc w:val="center"/>
            </w:pPr>
            <w:r>
              <w:t>125 767,0</w:t>
            </w:r>
          </w:p>
        </w:tc>
        <w:tc>
          <w:tcPr>
            <w:tcW w:w="1191" w:type="dxa"/>
          </w:tcPr>
          <w:p w:rsidR="00B6511F" w:rsidRDefault="00B6511F">
            <w:pPr>
              <w:pStyle w:val="ConsPlusNormal"/>
              <w:jc w:val="center"/>
            </w:pPr>
            <w:r>
              <w:t>126 141,0</w:t>
            </w:r>
          </w:p>
        </w:tc>
        <w:tc>
          <w:tcPr>
            <w:tcW w:w="1191" w:type="dxa"/>
          </w:tcPr>
          <w:p w:rsidR="00B6511F" w:rsidRDefault="00B6511F">
            <w:pPr>
              <w:pStyle w:val="ConsPlusNormal"/>
              <w:jc w:val="center"/>
            </w:pPr>
            <w:r>
              <w:t>126 141,0</w:t>
            </w:r>
          </w:p>
        </w:tc>
        <w:tc>
          <w:tcPr>
            <w:tcW w:w="1191" w:type="dxa"/>
          </w:tcPr>
          <w:p w:rsidR="00B6511F" w:rsidRDefault="00B6511F">
            <w:pPr>
              <w:pStyle w:val="ConsPlusNormal"/>
              <w:jc w:val="center"/>
            </w:pPr>
            <w:r>
              <w:t>126 141,0</w:t>
            </w:r>
          </w:p>
        </w:tc>
        <w:tc>
          <w:tcPr>
            <w:tcW w:w="1191" w:type="dxa"/>
          </w:tcPr>
          <w:p w:rsidR="00B6511F" w:rsidRDefault="00B6511F">
            <w:pPr>
              <w:pStyle w:val="ConsPlusNormal"/>
              <w:jc w:val="center"/>
            </w:pPr>
            <w:r>
              <w:t>126 141,0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196 306,0</w:t>
            </w:r>
          </w:p>
        </w:tc>
        <w:tc>
          <w:tcPr>
            <w:tcW w:w="1361" w:type="dxa"/>
          </w:tcPr>
          <w:p w:rsidR="00B6511F" w:rsidRDefault="00B6511F">
            <w:pPr>
              <w:pStyle w:val="ConsPlusNormal"/>
              <w:jc w:val="center"/>
            </w:pPr>
            <w:r>
              <w:t>28 447,0</w:t>
            </w:r>
          </w:p>
        </w:tc>
        <w:tc>
          <w:tcPr>
            <w:tcW w:w="1191" w:type="dxa"/>
          </w:tcPr>
          <w:p w:rsidR="00B6511F" w:rsidRDefault="00B6511F">
            <w:pPr>
              <w:pStyle w:val="ConsPlusNormal"/>
              <w:jc w:val="center"/>
            </w:pPr>
            <w:r>
              <w:t>29 129,0</w:t>
            </w:r>
          </w:p>
        </w:tc>
        <w:tc>
          <w:tcPr>
            <w:tcW w:w="1191" w:type="dxa"/>
          </w:tcPr>
          <w:p w:rsidR="00B6511F" w:rsidRDefault="00B6511F">
            <w:pPr>
              <w:pStyle w:val="ConsPlusNormal"/>
              <w:jc w:val="center"/>
            </w:pPr>
            <w:r>
              <w:t>35 361,0</w:t>
            </w:r>
          </w:p>
        </w:tc>
        <w:tc>
          <w:tcPr>
            <w:tcW w:w="1587" w:type="dxa"/>
          </w:tcPr>
          <w:p w:rsidR="00B6511F" w:rsidRDefault="00B6511F">
            <w:pPr>
              <w:pStyle w:val="ConsPlusNormal"/>
              <w:jc w:val="center"/>
            </w:pPr>
            <w:r>
              <w:t>33 811,0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33 811,0</w:t>
            </w:r>
          </w:p>
        </w:tc>
        <w:tc>
          <w:tcPr>
            <w:tcW w:w="1191" w:type="dxa"/>
          </w:tcPr>
          <w:p w:rsidR="00B6511F" w:rsidRDefault="00B6511F">
            <w:pPr>
              <w:pStyle w:val="ConsPlusNormal"/>
              <w:jc w:val="center"/>
            </w:pPr>
            <w:r>
              <w:t>34 722,0</w:t>
            </w:r>
          </w:p>
        </w:tc>
        <w:tc>
          <w:tcPr>
            <w:tcW w:w="1191" w:type="dxa"/>
          </w:tcPr>
          <w:p w:rsidR="00B6511F" w:rsidRDefault="00B6511F">
            <w:pPr>
              <w:pStyle w:val="ConsPlusNormal"/>
              <w:jc w:val="center"/>
            </w:pPr>
            <w:r>
              <w:t>34 836,0</w:t>
            </w:r>
          </w:p>
        </w:tc>
        <w:tc>
          <w:tcPr>
            <w:tcW w:w="1191" w:type="dxa"/>
          </w:tcPr>
          <w:p w:rsidR="00B6511F" w:rsidRDefault="00B6511F">
            <w:pPr>
              <w:pStyle w:val="ConsPlusNormal"/>
              <w:jc w:val="center"/>
            </w:pPr>
            <w:r>
              <w:t>34 836,0</w:t>
            </w:r>
          </w:p>
        </w:tc>
        <w:tc>
          <w:tcPr>
            <w:tcW w:w="1191" w:type="dxa"/>
          </w:tcPr>
          <w:p w:rsidR="00B6511F" w:rsidRDefault="00B6511F">
            <w:pPr>
              <w:pStyle w:val="ConsPlusNormal"/>
              <w:jc w:val="center"/>
            </w:pPr>
            <w:r>
              <w:t>34 836,0</w:t>
            </w:r>
          </w:p>
        </w:tc>
        <w:tc>
          <w:tcPr>
            <w:tcW w:w="1191" w:type="dxa"/>
          </w:tcPr>
          <w:p w:rsidR="00B6511F" w:rsidRDefault="00B6511F">
            <w:pPr>
              <w:pStyle w:val="ConsPlusNormal"/>
              <w:jc w:val="center"/>
            </w:pPr>
            <w:r>
              <w:t>34 836,0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архитектуры и градостроительства Воронежской области</w:t>
            </w:r>
          </w:p>
        </w:tc>
        <w:tc>
          <w:tcPr>
            <w:tcW w:w="1361" w:type="dxa"/>
          </w:tcPr>
          <w:p w:rsidR="00B6511F" w:rsidRDefault="00B6511F">
            <w:pPr>
              <w:pStyle w:val="ConsPlusNormal"/>
              <w:jc w:val="center"/>
            </w:pPr>
            <w:r>
              <w:t>166 987,0</w:t>
            </w:r>
          </w:p>
        </w:tc>
        <w:tc>
          <w:tcPr>
            <w:tcW w:w="1361" w:type="dxa"/>
          </w:tcPr>
          <w:p w:rsidR="00B6511F" w:rsidRDefault="00B6511F">
            <w:pPr>
              <w:pStyle w:val="ConsPlusNormal"/>
              <w:jc w:val="center"/>
            </w:pPr>
            <w:r>
              <w:t>24 970,0</w:t>
            </w:r>
          </w:p>
        </w:tc>
        <w:tc>
          <w:tcPr>
            <w:tcW w:w="1191" w:type="dxa"/>
          </w:tcPr>
          <w:p w:rsidR="00B6511F" w:rsidRDefault="00B6511F">
            <w:pPr>
              <w:pStyle w:val="ConsPlusNormal"/>
              <w:jc w:val="center"/>
            </w:pPr>
            <w:r>
              <w:t>26 316,0</w:t>
            </w:r>
          </w:p>
        </w:tc>
        <w:tc>
          <w:tcPr>
            <w:tcW w:w="1191" w:type="dxa"/>
          </w:tcPr>
          <w:p w:rsidR="00B6511F" w:rsidRDefault="00B6511F">
            <w:pPr>
              <w:pStyle w:val="ConsPlusNormal"/>
              <w:jc w:val="center"/>
            </w:pPr>
            <w:r>
              <w:t>27 744,0</w:t>
            </w:r>
          </w:p>
        </w:tc>
        <w:tc>
          <w:tcPr>
            <w:tcW w:w="1587" w:type="dxa"/>
          </w:tcPr>
          <w:p w:rsidR="00B6511F" w:rsidRDefault="00B6511F">
            <w:pPr>
              <w:pStyle w:val="ConsPlusNormal"/>
              <w:jc w:val="center"/>
            </w:pPr>
            <w:r>
              <w:t>28 709,0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28 709,0</w:t>
            </w:r>
          </w:p>
        </w:tc>
        <w:tc>
          <w:tcPr>
            <w:tcW w:w="1191" w:type="dxa"/>
          </w:tcPr>
          <w:p w:rsidR="00B6511F" w:rsidRDefault="00B6511F">
            <w:pPr>
              <w:pStyle w:val="ConsPlusNormal"/>
              <w:jc w:val="center"/>
            </w:pPr>
            <w:r>
              <w:t>29 523,0</w:t>
            </w:r>
          </w:p>
        </w:tc>
        <w:tc>
          <w:tcPr>
            <w:tcW w:w="1191" w:type="dxa"/>
          </w:tcPr>
          <w:p w:rsidR="00B6511F" w:rsidRDefault="00B6511F">
            <w:pPr>
              <w:pStyle w:val="ConsPlusNormal"/>
              <w:jc w:val="center"/>
            </w:pPr>
            <w:r>
              <w:t>29 725,0</w:t>
            </w:r>
          </w:p>
        </w:tc>
        <w:tc>
          <w:tcPr>
            <w:tcW w:w="1191" w:type="dxa"/>
          </w:tcPr>
          <w:p w:rsidR="00B6511F" w:rsidRDefault="00B6511F">
            <w:pPr>
              <w:pStyle w:val="ConsPlusNormal"/>
              <w:jc w:val="center"/>
            </w:pPr>
            <w:r>
              <w:t>29 725,0</w:t>
            </w:r>
          </w:p>
        </w:tc>
        <w:tc>
          <w:tcPr>
            <w:tcW w:w="1191" w:type="dxa"/>
          </w:tcPr>
          <w:p w:rsidR="00B6511F" w:rsidRDefault="00B6511F">
            <w:pPr>
              <w:pStyle w:val="ConsPlusNormal"/>
              <w:jc w:val="center"/>
            </w:pPr>
            <w:r>
              <w:t>29 725,0</w:t>
            </w:r>
          </w:p>
        </w:tc>
        <w:tc>
          <w:tcPr>
            <w:tcW w:w="1191" w:type="dxa"/>
          </w:tcPr>
          <w:p w:rsidR="00B6511F" w:rsidRDefault="00B6511F">
            <w:pPr>
              <w:pStyle w:val="ConsPlusNormal"/>
              <w:jc w:val="center"/>
            </w:pPr>
            <w:r>
              <w:t>29 725,0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инспекция государственного строительного надзора Воронежской области</w:t>
            </w:r>
          </w:p>
        </w:tc>
        <w:tc>
          <w:tcPr>
            <w:tcW w:w="1361" w:type="dxa"/>
          </w:tcPr>
          <w:p w:rsidR="00B6511F" w:rsidRDefault="00B6511F">
            <w:pPr>
              <w:pStyle w:val="ConsPlusNormal"/>
              <w:jc w:val="center"/>
            </w:pPr>
            <w:r>
              <w:t>104 837,0</w:t>
            </w:r>
          </w:p>
        </w:tc>
        <w:tc>
          <w:tcPr>
            <w:tcW w:w="1361" w:type="dxa"/>
          </w:tcPr>
          <w:p w:rsidR="00B6511F" w:rsidRDefault="00B6511F">
            <w:pPr>
              <w:pStyle w:val="ConsPlusNormal"/>
              <w:jc w:val="center"/>
            </w:pPr>
            <w:r>
              <w:t>16 199,0</w:t>
            </w:r>
          </w:p>
        </w:tc>
        <w:tc>
          <w:tcPr>
            <w:tcW w:w="1191" w:type="dxa"/>
          </w:tcPr>
          <w:p w:rsidR="00B6511F" w:rsidRDefault="00B6511F">
            <w:pPr>
              <w:pStyle w:val="ConsPlusNormal"/>
              <w:jc w:val="center"/>
            </w:pPr>
            <w:r>
              <w:t>16 697,0</w:t>
            </w:r>
          </w:p>
        </w:tc>
        <w:tc>
          <w:tcPr>
            <w:tcW w:w="1191" w:type="dxa"/>
          </w:tcPr>
          <w:p w:rsidR="00B6511F" w:rsidRDefault="00B6511F">
            <w:pPr>
              <w:pStyle w:val="ConsPlusNormal"/>
              <w:jc w:val="center"/>
            </w:pPr>
            <w:r>
              <w:t>18 287,0</w:t>
            </w:r>
          </w:p>
        </w:tc>
        <w:tc>
          <w:tcPr>
            <w:tcW w:w="1587" w:type="dxa"/>
          </w:tcPr>
          <w:p w:rsidR="00B6511F" w:rsidRDefault="00B6511F">
            <w:pPr>
              <w:pStyle w:val="ConsPlusNormal"/>
              <w:jc w:val="center"/>
            </w:pPr>
            <w:r>
              <w:t>17 513,0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17 513,0</w:t>
            </w:r>
          </w:p>
        </w:tc>
        <w:tc>
          <w:tcPr>
            <w:tcW w:w="1191" w:type="dxa"/>
          </w:tcPr>
          <w:p w:rsidR="00B6511F" w:rsidRDefault="00B6511F">
            <w:pPr>
              <w:pStyle w:val="ConsPlusNormal"/>
              <w:jc w:val="center"/>
            </w:pPr>
            <w:r>
              <w:t>18 057,0</w:t>
            </w:r>
          </w:p>
        </w:tc>
        <w:tc>
          <w:tcPr>
            <w:tcW w:w="1191" w:type="dxa"/>
          </w:tcPr>
          <w:p w:rsidR="00B6511F" w:rsidRDefault="00B6511F">
            <w:pPr>
              <w:pStyle w:val="ConsPlusNormal"/>
              <w:jc w:val="center"/>
            </w:pPr>
            <w:r>
              <w:t>18 084,0</w:t>
            </w:r>
          </w:p>
        </w:tc>
        <w:tc>
          <w:tcPr>
            <w:tcW w:w="1191" w:type="dxa"/>
          </w:tcPr>
          <w:p w:rsidR="00B6511F" w:rsidRDefault="00B6511F">
            <w:pPr>
              <w:pStyle w:val="ConsPlusNormal"/>
              <w:jc w:val="center"/>
            </w:pPr>
            <w:r>
              <w:t>18 084,0</w:t>
            </w:r>
          </w:p>
        </w:tc>
        <w:tc>
          <w:tcPr>
            <w:tcW w:w="1191" w:type="dxa"/>
          </w:tcPr>
          <w:p w:rsidR="00B6511F" w:rsidRDefault="00B6511F">
            <w:pPr>
              <w:pStyle w:val="ConsPlusNormal"/>
              <w:jc w:val="center"/>
            </w:pPr>
            <w:r>
              <w:t>18 084,0</w:t>
            </w:r>
          </w:p>
        </w:tc>
        <w:tc>
          <w:tcPr>
            <w:tcW w:w="1191" w:type="dxa"/>
          </w:tcPr>
          <w:p w:rsidR="00B6511F" w:rsidRDefault="00B6511F">
            <w:pPr>
              <w:pStyle w:val="ConsPlusNormal"/>
              <w:jc w:val="center"/>
            </w:pPr>
            <w:r>
              <w:t>18 084,0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государственная жилищная инспекция Воронежской области</w:t>
            </w:r>
          </w:p>
        </w:tc>
        <w:tc>
          <w:tcPr>
            <w:tcW w:w="1361" w:type="dxa"/>
          </w:tcPr>
          <w:p w:rsidR="00B6511F" w:rsidRDefault="00B6511F">
            <w:pPr>
              <w:pStyle w:val="ConsPlusNormal"/>
              <w:jc w:val="center"/>
            </w:pPr>
            <w:r>
              <w:t>246 029,0</w:t>
            </w:r>
          </w:p>
        </w:tc>
        <w:tc>
          <w:tcPr>
            <w:tcW w:w="1361" w:type="dxa"/>
          </w:tcPr>
          <w:p w:rsidR="00B6511F" w:rsidRDefault="00B6511F">
            <w:pPr>
              <w:pStyle w:val="ConsPlusNormal"/>
              <w:jc w:val="center"/>
            </w:pPr>
            <w:r>
              <w:t>31 978,0</w:t>
            </w:r>
          </w:p>
        </w:tc>
        <w:tc>
          <w:tcPr>
            <w:tcW w:w="1191" w:type="dxa"/>
          </w:tcPr>
          <w:p w:rsidR="00B6511F" w:rsidRDefault="00B6511F">
            <w:pPr>
              <w:pStyle w:val="ConsPlusNormal"/>
              <w:jc w:val="center"/>
            </w:pPr>
            <w:r>
              <w:t>40 732,0</w:t>
            </w:r>
          </w:p>
        </w:tc>
        <w:tc>
          <w:tcPr>
            <w:tcW w:w="1191" w:type="dxa"/>
          </w:tcPr>
          <w:p w:rsidR="00B6511F" w:rsidRDefault="00B6511F">
            <w:pPr>
              <w:pStyle w:val="ConsPlusNormal"/>
              <w:jc w:val="center"/>
            </w:pPr>
            <w:r>
              <w:t>44 204,0</w:t>
            </w:r>
          </w:p>
        </w:tc>
        <w:tc>
          <w:tcPr>
            <w:tcW w:w="1587" w:type="dxa"/>
          </w:tcPr>
          <w:p w:rsidR="00B6511F" w:rsidRDefault="00B6511F">
            <w:pPr>
              <w:pStyle w:val="ConsPlusNormal"/>
              <w:jc w:val="center"/>
            </w:pPr>
            <w:r>
              <w:t>42 154,0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42 154,0</w:t>
            </w:r>
          </w:p>
        </w:tc>
        <w:tc>
          <w:tcPr>
            <w:tcW w:w="1191" w:type="dxa"/>
          </w:tcPr>
          <w:p w:rsidR="00B6511F" w:rsidRDefault="00B6511F">
            <w:pPr>
              <w:pStyle w:val="ConsPlusNormal"/>
              <w:jc w:val="center"/>
            </w:pPr>
            <w:r>
              <w:t>43 465,0</w:t>
            </w:r>
          </w:p>
        </w:tc>
        <w:tc>
          <w:tcPr>
            <w:tcW w:w="1191" w:type="dxa"/>
          </w:tcPr>
          <w:p w:rsidR="00B6511F" w:rsidRDefault="00B6511F">
            <w:pPr>
              <w:pStyle w:val="ConsPlusNormal"/>
              <w:jc w:val="center"/>
            </w:pPr>
            <w:r>
              <w:t>43 496,0</w:t>
            </w:r>
          </w:p>
        </w:tc>
        <w:tc>
          <w:tcPr>
            <w:tcW w:w="1191" w:type="dxa"/>
          </w:tcPr>
          <w:p w:rsidR="00B6511F" w:rsidRDefault="00B6511F">
            <w:pPr>
              <w:pStyle w:val="ConsPlusNormal"/>
              <w:jc w:val="center"/>
            </w:pPr>
            <w:r>
              <w:t>43 496,0</w:t>
            </w:r>
          </w:p>
        </w:tc>
        <w:tc>
          <w:tcPr>
            <w:tcW w:w="1191" w:type="dxa"/>
          </w:tcPr>
          <w:p w:rsidR="00B6511F" w:rsidRDefault="00B6511F">
            <w:pPr>
              <w:pStyle w:val="ConsPlusNormal"/>
              <w:jc w:val="center"/>
            </w:pPr>
            <w:r>
              <w:t>43 496,0</w:t>
            </w:r>
          </w:p>
        </w:tc>
        <w:tc>
          <w:tcPr>
            <w:tcW w:w="1191" w:type="dxa"/>
          </w:tcPr>
          <w:p w:rsidR="00B6511F" w:rsidRDefault="00B6511F">
            <w:pPr>
              <w:pStyle w:val="ConsPlusNormal"/>
              <w:jc w:val="center"/>
            </w:pPr>
            <w:r>
              <w:t>43 496,0</w:t>
            </w:r>
          </w:p>
        </w:tc>
      </w:tr>
      <w:tr w:rsidR="00B6511F">
        <w:tc>
          <w:tcPr>
            <w:tcW w:w="2551" w:type="dxa"/>
            <w:vMerge w:val="restart"/>
          </w:tcPr>
          <w:p w:rsidR="00B6511F" w:rsidRDefault="00B6511F">
            <w:pPr>
              <w:pStyle w:val="ConsPlusNormal"/>
            </w:pPr>
            <w:r>
              <w:t>Основное мероприятие 4.2</w:t>
            </w:r>
          </w:p>
        </w:tc>
        <w:tc>
          <w:tcPr>
            <w:tcW w:w="2154" w:type="dxa"/>
            <w:vMerge w:val="restart"/>
          </w:tcPr>
          <w:p w:rsidR="00B6511F" w:rsidRDefault="00B6511F">
            <w:pPr>
              <w:pStyle w:val="ConsPlusNormal"/>
            </w:pPr>
            <w:r>
              <w:t xml:space="preserve">Финансовое обеспечение выполнения других расходных обязательств Воронежской области </w:t>
            </w:r>
            <w:r>
              <w:lastRenderedPageBreak/>
              <w:t>исполнительными органами государственной власти, иными главными распорядителями средств областного бюджета - исполнителями</w:t>
            </w:r>
          </w:p>
        </w:tc>
        <w:tc>
          <w:tcPr>
            <w:tcW w:w="2211" w:type="dxa"/>
          </w:tcPr>
          <w:p w:rsidR="00B6511F" w:rsidRDefault="00B6511F">
            <w:pPr>
              <w:pStyle w:val="ConsPlusNormal"/>
            </w:pPr>
            <w:r>
              <w:lastRenderedPageBreak/>
              <w:t>всего</w:t>
            </w:r>
          </w:p>
        </w:tc>
        <w:tc>
          <w:tcPr>
            <w:tcW w:w="1361" w:type="dxa"/>
          </w:tcPr>
          <w:p w:rsidR="00B6511F" w:rsidRDefault="00B6511F">
            <w:pPr>
              <w:pStyle w:val="ConsPlusNormal"/>
              <w:jc w:val="center"/>
            </w:pPr>
            <w:r>
              <w:t>551,0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551,0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БУ, АУ, ГУПам на приобретение недвижимого имущества в </w:t>
            </w:r>
            <w:r>
              <w:lastRenderedPageBreak/>
              <w:t>областную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551,0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551,0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строительной политики Воронежской области</w:t>
            </w:r>
          </w:p>
        </w:tc>
        <w:tc>
          <w:tcPr>
            <w:tcW w:w="1361" w:type="dxa"/>
          </w:tcPr>
          <w:p w:rsidR="00B6511F" w:rsidRDefault="00B6511F">
            <w:pPr>
              <w:pStyle w:val="ConsPlusNormal"/>
              <w:jc w:val="center"/>
            </w:pPr>
            <w:r>
              <w:t>551,0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551,0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инспекция государственного строительного надзора Воронежской области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государственная жилищная инспекция Воронежской области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val="restart"/>
          </w:tcPr>
          <w:p w:rsidR="00B6511F" w:rsidRDefault="00B6511F">
            <w:pPr>
              <w:pStyle w:val="ConsPlusNormal"/>
            </w:pPr>
            <w:r>
              <w:t>Основное мероприятие 4.3</w:t>
            </w:r>
          </w:p>
        </w:tc>
        <w:tc>
          <w:tcPr>
            <w:tcW w:w="2154" w:type="dxa"/>
            <w:vMerge w:val="restart"/>
          </w:tcPr>
          <w:p w:rsidR="00B6511F" w:rsidRDefault="00B6511F">
            <w:pPr>
              <w:pStyle w:val="ConsPlusNormal"/>
              <w:jc w:val="center"/>
            </w:pPr>
            <w:r>
              <w:t>Финансовое обеспечение деятельности подведомственных учреждений</w:t>
            </w:r>
          </w:p>
        </w:tc>
        <w:tc>
          <w:tcPr>
            <w:tcW w:w="2211" w:type="dxa"/>
          </w:tcPr>
          <w:p w:rsidR="00B6511F" w:rsidRDefault="00B6511F">
            <w:pPr>
              <w:pStyle w:val="ConsPlusNormal"/>
            </w:pPr>
            <w:r>
              <w:t>всего</w:t>
            </w:r>
          </w:p>
        </w:tc>
        <w:tc>
          <w:tcPr>
            <w:tcW w:w="1361" w:type="dxa"/>
          </w:tcPr>
          <w:p w:rsidR="00B6511F" w:rsidRDefault="00B6511F">
            <w:pPr>
              <w:pStyle w:val="ConsPlusNormal"/>
              <w:jc w:val="center"/>
            </w:pPr>
            <w:r>
              <w:t>554 400,4</w:t>
            </w:r>
          </w:p>
        </w:tc>
        <w:tc>
          <w:tcPr>
            <w:tcW w:w="1361" w:type="dxa"/>
          </w:tcPr>
          <w:p w:rsidR="00B6511F" w:rsidRDefault="00B6511F">
            <w:pPr>
              <w:pStyle w:val="ConsPlusNormal"/>
              <w:jc w:val="center"/>
            </w:pPr>
            <w:r>
              <w:t>68 658,9</w:t>
            </w:r>
          </w:p>
        </w:tc>
        <w:tc>
          <w:tcPr>
            <w:tcW w:w="1191" w:type="dxa"/>
          </w:tcPr>
          <w:p w:rsidR="00B6511F" w:rsidRDefault="00B6511F">
            <w:pPr>
              <w:pStyle w:val="ConsPlusNormal"/>
              <w:jc w:val="center"/>
            </w:pPr>
            <w:r>
              <w:t>68 152,3</w:t>
            </w:r>
          </w:p>
        </w:tc>
        <w:tc>
          <w:tcPr>
            <w:tcW w:w="1191" w:type="dxa"/>
          </w:tcPr>
          <w:p w:rsidR="00B6511F" w:rsidRDefault="00B6511F">
            <w:pPr>
              <w:pStyle w:val="ConsPlusNormal"/>
              <w:jc w:val="center"/>
            </w:pPr>
            <w:r>
              <w:t>83 791,7</w:t>
            </w:r>
          </w:p>
        </w:tc>
        <w:tc>
          <w:tcPr>
            <w:tcW w:w="1587" w:type="dxa"/>
          </w:tcPr>
          <w:p w:rsidR="00B6511F" w:rsidRDefault="00B6511F">
            <w:pPr>
              <w:pStyle w:val="ConsPlusNormal"/>
              <w:jc w:val="center"/>
            </w:pPr>
            <w:r>
              <w:t>126 306,3</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126 306,3</w:t>
            </w:r>
          </w:p>
        </w:tc>
        <w:tc>
          <w:tcPr>
            <w:tcW w:w="1191" w:type="dxa"/>
          </w:tcPr>
          <w:p w:rsidR="00B6511F" w:rsidRDefault="00B6511F">
            <w:pPr>
              <w:pStyle w:val="ConsPlusNormal"/>
              <w:jc w:val="center"/>
            </w:pPr>
            <w:r>
              <w:t>101 890,5</w:t>
            </w:r>
          </w:p>
        </w:tc>
        <w:tc>
          <w:tcPr>
            <w:tcW w:w="1191" w:type="dxa"/>
          </w:tcPr>
          <w:p w:rsidR="00B6511F" w:rsidRDefault="00B6511F">
            <w:pPr>
              <w:pStyle w:val="ConsPlusNormal"/>
              <w:jc w:val="center"/>
            </w:pPr>
            <w:r>
              <w:t>105 600,7</w:t>
            </w:r>
          </w:p>
        </w:tc>
        <w:tc>
          <w:tcPr>
            <w:tcW w:w="1191" w:type="dxa"/>
          </w:tcPr>
          <w:p w:rsidR="00B6511F" w:rsidRDefault="00B6511F">
            <w:pPr>
              <w:pStyle w:val="ConsPlusNormal"/>
              <w:jc w:val="center"/>
            </w:pPr>
            <w:r>
              <w:t>105 600,7</w:t>
            </w:r>
          </w:p>
        </w:tc>
        <w:tc>
          <w:tcPr>
            <w:tcW w:w="1191" w:type="dxa"/>
          </w:tcPr>
          <w:p w:rsidR="00B6511F" w:rsidRDefault="00B6511F">
            <w:pPr>
              <w:pStyle w:val="ConsPlusNormal"/>
              <w:jc w:val="center"/>
            </w:pPr>
            <w:r>
              <w:t>105 600,7</w:t>
            </w:r>
          </w:p>
        </w:tc>
        <w:tc>
          <w:tcPr>
            <w:tcW w:w="1191" w:type="dxa"/>
          </w:tcPr>
          <w:p w:rsidR="00B6511F" w:rsidRDefault="00B6511F">
            <w:pPr>
              <w:pStyle w:val="ConsPlusNormal"/>
              <w:jc w:val="center"/>
            </w:pPr>
            <w:r>
              <w:t>105 600,7</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статьям расходов:</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всего</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из них:</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(объекты капитального строительства и недвижимое имущество), из них:</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бюджетные </w:t>
            </w:r>
            <w:r>
              <w:lastRenderedPageBreak/>
              <w:t>инвестиции на финансирование объектов областной собственности</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бюджетные инвестиции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финансирование объектов областной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БУ, АУ, ГУПам на приобретение недвижимого имущества в областную собственность</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субсидии местным бюджетам на софинансирование объектов муниципальной собственности</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 xml:space="preserve">субсидии местным </w:t>
            </w:r>
            <w:r>
              <w:lastRenderedPageBreak/>
              <w:t>бюджетам на приобретение недвижимого имущества в муниципальную собственность</w:t>
            </w:r>
          </w:p>
        </w:tc>
        <w:tc>
          <w:tcPr>
            <w:tcW w:w="1361" w:type="dxa"/>
          </w:tcPr>
          <w:p w:rsidR="00B6511F" w:rsidRDefault="00B6511F">
            <w:pPr>
              <w:pStyle w:val="ConsPlusNormal"/>
              <w:jc w:val="center"/>
            </w:pPr>
            <w:r>
              <w:lastRenderedPageBreak/>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НИОКР</w:t>
            </w:r>
          </w:p>
        </w:tc>
        <w:tc>
          <w:tcPr>
            <w:tcW w:w="1361" w:type="dxa"/>
          </w:tcPr>
          <w:p w:rsidR="00B6511F" w:rsidRDefault="00B6511F">
            <w:pPr>
              <w:pStyle w:val="ConsPlusNormal"/>
              <w:jc w:val="center"/>
            </w:pPr>
            <w:r>
              <w:t>0,0</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c>
          <w:tcPr>
            <w:tcW w:w="1191" w:type="dxa"/>
          </w:tcPr>
          <w:p w:rsidR="00B6511F" w:rsidRDefault="00B6511F">
            <w:pPr>
              <w:pStyle w:val="ConsPlusNormal"/>
              <w:jc w:val="center"/>
            </w:pPr>
            <w:r>
              <w:t>0,0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ПРОЧИЕ расходы</w:t>
            </w:r>
          </w:p>
        </w:tc>
        <w:tc>
          <w:tcPr>
            <w:tcW w:w="1361" w:type="dxa"/>
          </w:tcPr>
          <w:p w:rsidR="00B6511F" w:rsidRDefault="00B6511F">
            <w:pPr>
              <w:pStyle w:val="ConsPlusNormal"/>
              <w:jc w:val="center"/>
            </w:pPr>
            <w:r>
              <w:t>554 400,4</w:t>
            </w:r>
          </w:p>
        </w:tc>
        <w:tc>
          <w:tcPr>
            <w:tcW w:w="1361" w:type="dxa"/>
          </w:tcPr>
          <w:p w:rsidR="00B6511F" w:rsidRDefault="00B6511F">
            <w:pPr>
              <w:pStyle w:val="ConsPlusNormal"/>
              <w:jc w:val="center"/>
            </w:pPr>
            <w:r>
              <w:t>68 658,9</w:t>
            </w:r>
          </w:p>
        </w:tc>
        <w:tc>
          <w:tcPr>
            <w:tcW w:w="1191" w:type="dxa"/>
          </w:tcPr>
          <w:p w:rsidR="00B6511F" w:rsidRDefault="00B6511F">
            <w:pPr>
              <w:pStyle w:val="ConsPlusNormal"/>
              <w:jc w:val="center"/>
            </w:pPr>
            <w:r>
              <w:t>68 152,3</w:t>
            </w:r>
          </w:p>
        </w:tc>
        <w:tc>
          <w:tcPr>
            <w:tcW w:w="1191" w:type="dxa"/>
          </w:tcPr>
          <w:p w:rsidR="00B6511F" w:rsidRDefault="00B6511F">
            <w:pPr>
              <w:pStyle w:val="ConsPlusNormal"/>
              <w:jc w:val="center"/>
            </w:pPr>
            <w:r>
              <w:t>83 791,7</w:t>
            </w:r>
          </w:p>
        </w:tc>
        <w:tc>
          <w:tcPr>
            <w:tcW w:w="1587" w:type="dxa"/>
          </w:tcPr>
          <w:p w:rsidR="00B6511F" w:rsidRDefault="00B6511F">
            <w:pPr>
              <w:pStyle w:val="ConsPlusNormal"/>
              <w:jc w:val="center"/>
            </w:pPr>
            <w:r>
              <w:t>126 306,3</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126 306,3</w:t>
            </w:r>
          </w:p>
        </w:tc>
        <w:tc>
          <w:tcPr>
            <w:tcW w:w="1191" w:type="dxa"/>
          </w:tcPr>
          <w:p w:rsidR="00B6511F" w:rsidRDefault="00B6511F">
            <w:pPr>
              <w:pStyle w:val="ConsPlusNormal"/>
              <w:jc w:val="center"/>
            </w:pPr>
            <w:r>
              <w:t>101 890,5</w:t>
            </w:r>
          </w:p>
        </w:tc>
        <w:tc>
          <w:tcPr>
            <w:tcW w:w="1191" w:type="dxa"/>
          </w:tcPr>
          <w:p w:rsidR="00B6511F" w:rsidRDefault="00B6511F">
            <w:pPr>
              <w:pStyle w:val="ConsPlusNormal"/>
              <w:jc w:val="center"/>
            </w:pPr>
            <w:r>
              <w:t>105 600,7</w:t>
            </w:r>
          </w:p>
        </w:tc>
        <w:tc>
          <w:tcPr>
            <w:tcW w:w="1191" w:type="dxa"/>
          </w:tcPr>
          <w:p w:rsidR="00B6511F" w:rsidRDefault="00B6511F">
            <w:pPr>
              <w:pStyle w:val="ConsPlusNormal"/>
              <w:jc w:val="center"/>
            </w:pPr>
            <w:r>
              <w:t>105 600,7</w:t>
            </w:r>
          </w:p>
        </w:tc>
        <w:tc>
          <w:tcPr>
            <w:tcW w:w="1191" w:type="dxa"/>
          </w:tcPr>
          <w:p w:rsidR="00B6511F" w:rsidRDefault="00B6511F">
            <w:pPr>
              <w:pStyle w:val="ConsPlusNormal"/>
              <w:jc w:val="center"/>
            </w:pPr>
            <w:r>
              <w:t>105 600,7</w:t>
            </w:r>
          </w:p>
        </w:tc>
        <w:tc>
          <w:tcPr>
            <w:tcW w:w="1191" w:type="dxa"/>
          </w:tcPr>
          <w:p w:rsidR="00B6511F" w:rsidRDefault="00B6511F">
            <w:pPr>
              <w:pStyle w:val="ConsPlusNormal"/>
              <w:jc w:val="center"/>
            </w:pPr>
            <w:r>
              <w:t>105 600,7</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в том числе по ГРБС:</w:t>
            </w:r>
          </w:p>
        </w:tc>
        <w:tc>
          <w:tcPr>
            <w:tcW w:w="1361" w:type="dxa"/>
          </w:tcPr>
          <w:p w:rsidR="00B6511F" w:rsidRDefault="00B6511F">
            <w:pPr>
              <w:pStyle w:val="ConsPlusNormal"/>
            </w:pPr>
          </w:p>
        </w:tc>
        <w:tc>
          <w:tcPr>
            <w:tcW w:w="136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587"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c>
          <w:tcPr>
            <w:tcW w:w="1191"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департамент архитектуры и градостроительства Воронежской области</w:t>
            </w:r>
          </w:p>
        </w:tc>
        <w:tc>
          <w:tcPr>
            <w:tcW w:w="1361" w:type="dxa"/>
          </w:tcPr>
          <w:p w:rsidR="00B6511F" w:rsidRDefault="00B6511F">
            <w:pPr>
              <w:pStyle w:val="ConsPlusNormal"/>
              <w:jc w:val="center"/>
            </w:pPr>
            <w:r>
              <w:t>430 142,8</w:t>
            </w:r>
          </w:p>
        </w:tc>
        <w:tc>
          <w:tcPr>
            <w:tcW w:w="1361" w:type="dxa"/>
          </w:tcPr>
          <w:p w:rsidR="00B6511F" w:rsidRDefault="00B6511F">
            <w:pPr>
              <w:pStyle w:val="ConsPlusNormal"/>
              <w:jc w:val="center"/>
            </w:pPr>
            <w:r>
              <w:t>68 658,9</w:t>
            </w:r>
          </w:p>
        </w:tc>
        <w:tc>
          <w:tcPr>
            <w:tcW w:w="1191" w:type="dxa"/>
          </w:tcPr>
          <w:p w:rsidR="00B6511F" w:rsidRDefault="00B6511F">
            <w:pPr>
              <w:pStyle w:val="ConsPlusNormal"/>
              <w:jc w:val="center"/>
            </w:pPr>
            <w:r>
              <w:t>64 814,9</w:t>
            </w:r>
          </w:p>
        </w:tc>
        <w:tc>
          <w:tcPr>
            <w:tcW w:w="1191" w:type="dxa"/>
          </w:tcPr>
          <w:p w:rsidR="00B6511F" w:rsidRDefault="00B6511F">
            <w:pPr>
              <w:pStyle w:val="ConsPlusNormal"/>
              <w:jc w:val="center"/>
            </w:pPr>
            <w:r>
              <w:t>64 818,0</w:t>
            </w:r>
          </w:p>
        </w:tc>
        <w:tc>
          <w:tcPr>
            <w:tcW w:w="1587" w:type="dxa"/>
          </w:tcPr>
          <w:p w:rsidR="00B6511F" w:rsidRDefault="00B6511F">
            <w:pPr>
              <w:pStyle w:val="ConsPlusNormal"/>
              <w:jc w:val="center"/>
            </w:pPr>
            <w:r>
              <w:t>93 514,0</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93 514,0</w:t>
            </w:r>
          </w:p>
        </w:tc>
        <w:tc>
          <w:tcPr>
            <w:tcW w:w="1191" w:type="dxa"/>
          </w:tcPr>
          <w:p w:rsidR="00B6511F" w:rsidRDefault="00B6511F">
            <w:pPr>
              <w:pStyle w:val="ConsPlusNormal"/>
              <w:jc w:val="center"/>
            </w:pPr>
            <w:r>
              <w:t>67 944,0</w:t>
            </w:r>
          </w:p>
        </w:tc>
        <w:tc>
          <w:tcPr>
            <w:tcW w:w="1191" w:type="dxa"/>
          </w:tcPr>
          <w:p w:rsidR="00B6511F" w:rsidRDefault="00B6511F">
            <w:pPr>
              <w:pStyle w:val="ConsPlusNormal"/>
              <w:jc w:val="center"/>
            </w:pPr>
            <w:r>
              <w:t>70 393,0</w:t>
            </w:r>
          </w:p>
        </w:tc>
        <w:tc>
          <w:tcPr>
            <w:tcW w:w="1191" w:type="dxa"/>
          </w:tcPr>
          <w:p w:rsidR="00B6511F" w:rsidRDefault="00B6511F">
            <w:pPr>
              <w:pStyle w:val="ConsPlusNormal"/>
              <w:jc w:val="center"/>
            </w:pPr>
            <w:r>
              <w:t>70 393,0</w:t>
            </w:r>
          </w:p>
        </w:tc>
        <w:tc>
          <w:tcPr>
            <w:tcW w:w="1191" w:type="dxa"/>
          </w:tcPr>
          <w:p w:rsidR="00B6511F" w:rsidRDefault="00B6511F">
            <w:pPr>
              <w:pStyle w:val="ConsPlusNormal"/>
              <w:jc w:val="center"/>
            </w:pPr>
            <w:r>
              <w:t>70 393,0</w:t>
            </w:r>
          </w:p>
        </w:tc>
        <w:tc>
          <w:tcPr>
            <w:tcW w:w="1191" w:type="dxa"/>
          </w:tcPr>
          <w:p w:rsidR="00B6511F" w:rsidRDefault="00B6511F">
            <w:pPr>
              <w:pStyle w:val="ConsPlusNormal"/>
              <w:jc w:val="center"/>
            </w:pPr>
            <w:r>
              <w:t>70 393,0</w:t>
            </w:r>
          </w:p>
        </w:tc>
      </w:tr>
      <w:tr w:rsidR="00B6511F">
        <w:tc>
          <w:tcPr>
            <w:tcW w:w="2551" w:type="dxa"/>
            <w:vMerge/>
          </w:tcPr>
          <w:p w:rsidR="00B6511F" w:rsidRDefault="00B6511F"/>
        </w:tc>
        <w:tc>
          <w:tcPr>
            <w:tcW w:w="2154" w:type="dxa"/>
            <w:vMerge/>
          </w:tcPr>
          <w:p w:rsidR="00B6511F" w:rsidRDefault="00B6511F"/>
        </w:tc>
        <w:tc>
          <w:tcPr>
            <w:tcW w:w="2211" w:type="dxa"/>
          </w:tcPr>
          <w:p w:rsidR="00B6511F" w:rsidRDefault="00B6511F">
            <w:pPr>
              <w:pStyle w:val="ConsPlusNormal"/>
            </w:pPr>
            <w:r>
              <w:t>государственная жилищная инспекция Воронежской области</w:t>
            </w:r>
          </w:p>
        </w:tc>
        <w:tc>
          <w:tcPr>
            <w:tcW w:w="1361" w:type="dxa"/>
          </w:tcPr>
          <w:p w:rsidR="00B6511F" w:rsidRDefault="00B6511F">
            <w:pPr>
              <w:pStyle w:val="ConsPlusNormal"/>
              <w:jc w:val="center"/>
            </w:pPr>
            <w:r>
              <w:t>124 257,6</w:t>
            </w:r>
          </w:p>
        </w:tc>
        <w:tc>
          <w:tcPr>
            <w:tcW w:w="1361" w:type="dxa"/>
          </w:tcPr>
          <w:p w:rsidR="00B6511F" w:rsidRDefault="00B6511F">
            <w:pPr>
              <w:pStyle w:val="ConsPlusNormal"/>
              <w:jc w:val="center"/>
            </w:pPr>
            <w:r>
              <w:t>0,0</w:t>
            </w:r>
          </w:p>
        </w:tc>
        <w:tc>
          <w:tcPr>
            <w:tcW w:w="1191" w:type="dxa"/>
          </w:tcPr>
          <w:p w:rsidR="00B6511F" w:rsidRDefault="00B6511F">
            <w:pPr>
              <w:pStyle w:val="ConsPlusNormal"/>
              <w:jc w:val="center"/>
            </w:pPr>
            <w:r>
              <w:t>3 337,4</w:t>
            </w:r>
          </w:p>
        </w:tc>
        <w:tc>
          <w:tcPr>
            <w:tcW w:w="1191" w:type="dxa"/>
          </w:tcPr>
          <w:p w:rsidR="00B6511F" w:rsidRDefault="00B6511F">
            <w:pPr>
              <w:pStyle w:val="ConsPlusNormal"/>
              <w:jc w:val="center"/>
            </w:pPr>
            <w:r>
              <w:t>18 973,7</w:t>
            </w:r>
          </w:p>
        </w:tc>
        <w:tc>
          <w:tcPr>
            <w:tcW w:w="1587" w:type="dxa"/>
          </w:tcPr>
          <w:p w:rsidR="00B6511F" w:rsidRDefault="00B6511F">
            <w:pPr>
              <w:pStyle w:val="ConsPlusNormal"/>
              <w:jc w:val="center"/>
            </w:pPr>
            <w:r>
              <w:t>32 792,3</w:t>
            </w:r>
          </w:p>
        </w:tc>
        <w:tc>
          <w:tcPr>
            <w:tcW w:w="1587" w:type="dxa"/>
          </w:tcPr>
          <w:p w:rsidR="00B6511F" w:rsidRDefault="00B6511F">
            <w:pPr>
              <w:pStyle w:val="ConsPlusNormal"/>
              <w:jc w:val="center"/>
            </w:pPr>
            <w:r>
              <w:t>0,0</w:t>
            </w:r>
          </w:p>
        </w:tc>
        <w:tc>
          <w:tcPr>
            <w:tcW w:w="1587" w:type="dxa"/>
          </w:tcPr>
          <w:p w:rsidR="00B6511F" w:rsidRDefault="00B6511F">
            <w:pPr>
              <w:pStyle w:val="ConsPlusNormal"/>
              <w:jc w:val="center"/>
            </w:pPr>
            <w:r>
              <w:t>32 792,3</w:t>
            </w:r>
          </w:p>
        </w:tc>
        <w:tc>
          <w:tcPr>
            <w:tcW w:w="1191" w:type="dxa"/>
          </w:tcPr>
          <w:p w:rsidR="00B6511F" w:rsidRDefault="00B6511F">
            <w:pPr>
              <w:pStyle w:val="ConsPlusNormal"/>
              <w:jc w:val="center"/>
            </w:pPr>
            <w:r>
              <w:t>33 946,5</w:t>
            </w:r>
          </w:p>
        </w:tc>
        <w:tc>
          <w:tcPr>
            <w:tcW w:w="1191" w:type="dxa"/>
          </w:tcPr>
          <w:p w:rsidR="00B6511F" w:rsidRDefault="00B6511F">
            <w:pPr>
              <w:pStyle w:val="ConsPlusNormal"/>
              <w:jc w:val="center"/>
            </w:pPr>
            <w:r>
              <w:t>35 207,7</w:t>
            </w:r>
          </w:p>
        </w:tc>
        <w:tc>
          <w:tcPr>
            <w:tcW w:w="1191" w:type="dxa"/>
          </w:tcPr>
          <w:p w:rsidR="00B6511F" w:rsidRDefault="00B6511F">
            <w:pPr>
              <w:pStyle w:val="ConsPlusNormal"/>
              <w:jc w:val="center"/>
            </w:pPr>
            <w:r>
              <w:t>35 207,7</w:t>
            </w:r>
          </w:p>
        </w:tc>
        <w:tc>
          <w:tcPr>
            <w:tcW w:w="1191" w:type="dxa"/>
          </w:tcPr>
          <w:p w:rsidR="00B6511F" w:rsidRDefault="00B6511F">
            <w:pPr>
              <w:pStyle w:val="ConsPlusNormal"/>
              <w:jc w:val="center"/>
            </w:pPr>
            <w:r>
              <w:t>35 207,7</w:t>
            </w:r>
          </w:p>
        </w:tc>
        <w:tc>
          <w:tcPr>
            <w:tcW w:w="1191" w:type="dxa"/>
          </w:tcPr>
          <w:p w:rsidR="00B6511F" w:rsidRDefault="00B6511F">
            <w:pPr>
              <w:pStyle w:val="ConsPlusNormal"/>
              <w:jc w:val="center"/>
            </w:pPr>
            <w:r>
              <w:t>35 207,7</w:t>
            </w:r>
          </w:p>
        </w:tc>
      </w:tr>
    </w:tbl>
    <w:p w:rsidR="00B6511F" w:rsidRDefault="00B6511F">
      <w:pPr>
        <w:sectPr w:rsidR="00B6511F">
          <w:pgSz w:w="16838" w:h="11905" w:orient="landscape"/>
          <w:pgMar w:top="1701" w:right="1134" w:bottom="850" w:left="1134" w:header="0" w:footer="0" w:gutter="0"/>
          <w:cols w:space="720"/>
        </w:sectPr>
      </w:pPr>
    </w:p>
    <w:p w:rsidR="00B6511F" w:rsidRDefault="00B6511F">
      <w:pPr>
        <w:pStyle w:val="ConsPlusNormal"/>
        <w:ind w:firstLine="540"/>
        <w:jc w:val="both"/>
      </w:pPr>
    </w:p>
    <w:p w:rsidR="00B6511F" w:rsidRDefault="00B6511F">
      <w:pPr>
        <w:pStyle w:val="ConsPlusNormal"/>
        <w:ind w:firstLine="540"/>
        <w:jc w:val="both"/>
      </w:pPr>
      <w:r>
        <w:t>--------------------------------</w:t>
      </w:r>
    </w:p>
    <w:p w:rsidR="00B6511F" w:rsidRDefault="00B6511F">
      <w:pPr>
        <w:pStyle w:val="ConsPlusNormal"/>
        <w:spacing w:before="220"/>
        <w:ind w:firstLine="540"/>
        <w:jc w:val="both"/>
      </w:pPr>
      <w:bookmarkStart w:id="50" w:name="P8909"/>
      <w:bookmarkEnd w:id="50"/>
      <w:r>
        <w:t xml:space="preserve">&lt;*&gt; В соответствии с </w:t>
      </w:r>
      <w:hyperlink r:id="rId711" w:history="1">
        <w:r>
          <w:rPr>
            <w:color w:val="0000FF"/>
          </w:rPr>
          <w:t>Законом</w:t>
        </w:r>
      </w:hyperlink>
      <w:r>
        <w:t xml:space="preserve"> Воронежской области от 23.12.2016 N 182-ОЗ "Об областном бюджете на 2017 год и на плановый период 2018 и 2019 годов" средства местных бюджетов на 2017 год учтены в составе областного бюджета в сумме 45357,8 тыс. рублей.</w:t>
      </w: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1"/>
      </w:pPr>
      <w:r>
        <w:t>Приложение N 3</w:t>
      </w:r>
    </w:p>
    <w:p w:rsidR="00B6511F" w:rsidRDefault="00B6511F">
      <w:pPr>
        <w:pStyle w:val="ConsPlusNormal"/>
        <w:jc w:val="right"/>
      </w:pPr>
      <w:r>
        <w:t>к государственной программе</w:t>
      </w:r>
    </w:p>
    <w:p w:rsidR="00B6511F" w:rsidRDefault="00B6511F">
      <w:pPr>
        <w:pStyle w:val="ConsPlusNormal"/>
        <w:jc w:val="right"/>
      </w:pPr>
      <w:r>
        <w:t>"Обеспечение доступным и комфортным</w:t>
      </w:r>
    </w:p>
    <w:p w:rsidR="00B6511F" w:rsidRDefault="00B6511F">
      <w:pPr>
        <w:pStyle w:val="ConsPlusNormal"/>
        <w:jc w:val="right"/>
      </w:pPr>
      <w:r>
        <w:t>жильем населения Воронежской области"</w:t>
      </w:r>
    </w:p>
    <w:p w:rsidR="00B6511F" w:rsidRDefault="00B6511F">
      <w:pPr>
        <w:pStyle w:val="ConsPlusNormal"/>
        <w:ind w:firstLine="540"/>
        <w:jc w:val="both"/>
      </w:pPr>
    </w:p>
    <w:p w:rsidR="00B6511F" w:rsidRDefault="00B6511F">
      <w:pPr>
        <w:pStyle w:val="ConsPlusTitle"/>
        <w:jc w:val="center"/>
      </w:pPr>
      <w:bookmarkStart w:id="51" w:name="P8920"/>
      <w:bookmarkEnd w:id="51"/>
      <w:r>
        <w:t>Финансовое обеспечение и прогнозная (справочная) оценка</w:t>
      </w:r>
    </w:p>
    <w:p w:rsidR="00B6511F" w:rsidRDefault="00B6511F">
      <w:pPr>
        <w:pStyle w:val="ConsPlusTitle"/>
        <w:jc w:val="center"/>
      </w:pPr>
      <w:r>
        <w:t>расходов федерального, областного и местных бюджетов,</w:t>
      </w:r>
    </w:p>
    <w:p w:rsidR="00B6511F" w:rsidRDefault="00B6511F">
      <w:pPr>
        <w:pStyle w:val="ConsPlusTitle"/>
        <w:jc w:val="center"/>
      </w:pPr>
      <w:r>
        <w:t>бюджетов территориальных государственных внебюджетных</w:t>
      </w:r>
    </w:p>
    <w:p w:rsidR="00B6511F" w:rsidRDefault="00B6511F">
      <w:pPr>
        <w:pStyle w:val="ConsPlusTitle"/>
        <w:jc w:val="center"/>
      </w:pPr>
      <w:r>
        <w:t>фондов, юридических и физических лиц на реализацию</w:t>
      </w:r>
    </w:p>
    <w:p w:rsidR="00B6511F" w:rsidRDefault="00B6511F">
      <w:pPr>
        <w:pStyle w:val="ConsPlusTitle"/>
        <w:jc w:val="center"/>
      </w:pPr>
      <w:r>
        <w:t>государственной программы Воронежской области</w:t>
      </w:r>
    </w:p>
    <w:p w:rsidR="00B6511F" w:rsidRDefault="00B6511F">
      <w:pPr>
        <w:pStyle w:val="ConsPlusTitle"/>
        <w:jc w:val="center"/>
      </w:pPr>
      <w:r>
        <w:t>"Обеспечение доступным и комфортным жильем населения</w:t>
      </w:r>
    </w:p>
    <w:p w:rsidR="00B6511F" w:rsidRDefault="00B6511F">
      <w:pPr>
        <w:pStyle w:val="ConsPlusTitle"/>
        <w:jc w:val="center"/>
      </w:pPr>
      <w:r>
        <w:t>Воронежской области"</w:t>
      </w:r>
    </w:p>
    <w:p w:rsidR="00B6511F" w:rsidRDefault="00B6511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6511F">
        <w:trPr>
          <w:jc w:val="center"/>
        </w:trPr>
        <w:tc>
          <w:tcPr>
            <w:tcW w:w="9294" w:type="dxa"/>
            <w:tcBorders>
              <w:top w:val="nil"/>
              <w:left w:val="single" w:sz="24" w:space="0" w:color="CED3F1"/>
              <w:bottom w:val="nil"/>
              <w:right w:val="single" w:sz="24" w:space="0" w:color="F4F3F8"/>
            </w:tcBorders>
            <w:shd w:val="clear" w:color="auto" w:fill="F4F3F8"/>
          </w:tcPr>
          <w:p w:rsidR="00B6511F" w:rsidRDefault="00B6511F">
            <w:pPr>
              <w:pStyle w:val="ConsPlusNormal"/>
              <w:jc w:val="center"/>
            </w:pPr>
            <w:r>
              <w:rPr>
                <w:color w:val="392C69"/>
              </w:rPr>
              <w:t>Список изменяющих документов</w:t>
            </w:r>
          </w:p>
          <w:p w:rsidR="00B6511F" w:rsidRDefault="00B6511F">
            <w:pPr>
              <w:pStyle w:val="ConsPlusNormal"/>
              <w:jc w:val="center"/>
            </w:pPr>
            <w:r>
              <w:rPr>
                <w:color w:val="392C69"/>
              </w:rPr>
              <w:t xml:space="preserve">(в ред. </w:t>
            </w:r>
            <w:hyperlink r:id="rId712" w:history="1">
              <w:r>
                <w:rPr>
                  <w:color w:val="0000FF"/>
                </w:rPr>
                <w:t>постановления</w:t>
              </w:r>
            </w:hyperlink>
            <w:r>
              <w:rPr>
                <w:color w:val="392C69"/>
              </w:rPr>
              <w:t xml:space="preserve"> правительства Воронежской области от 03.09.2019 N 843)</w:t>
            </w:r>
          </w:p>
        </w:tc>
      </w:tr>
    </w:tbl>
    <w:p w:rsidR="00B6511F" w:rsidRDefault="00B651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154"/>
        <w:gridCol w:w="2041"/>
        <w:gridCol w:w="1361"/>
        <w:gridCol w:w="1247"/>
        <w:gridCol w:w="1247"/>
        <w:gridCol w:w="1247"/>
        <w:gridCol w:w="1247"/>
        <w:gridCol w:w="1247"/>
        <w:gridCol w:w="1247"/>
        <w:gridCol w:w="1247"/>
        <w:gridCol w:w="1247"/>
        <w:gridCol w:w="1247"/>
      </w:tblGrid>
      <w:tr w:rsidR="00B6511F">
        <w:tc>
          <w:tcPr>
            <w:tcW w:w="2551" w:type="dxa"/>
            <w:vMerge w:val="restart"/>
          </w:tcPr>
          <w:p w:rsidR="00B6511F" w:rsidRDefault="00B6511F">
            <w:pPr>
              <w:pStyle w:val="ConsPlusNormal"/>
              <w:jc w:val="center"/>
            </w:pPr>
            <w:r>
              <w:t>Статус</w:t>
            </w:r>
          </w:p>
        </w:tc>
        <w:tc>
          <w:tcPr>
            <w:tcW w:w="2154" w:type="dxa"/>
            <w:vMerge w:val="restart"/>
          </w:tcPr>
          <w:p w:rsidR="00B6511F" w:rsidRDefault="00B6511F">
            <w:pPr>
              <w:pStyle w:val="ConsPlusNormal"/>
              <w:jc w:val="center"/>
            </w:pPr>
            <w:r>
              <w:t>Наименование государственной программы, подпрограммы, основного мероприятия</w:t>
            </w:r>
          </w:p>
        </w:tc>
        <w:tc>
          <w:tcPr>
            <w:tcW w:w="2041" w:type="dxa"/>
            <w:vMerge w:val="restart"/>
          </w:tcPr>
          <w:p w:rsidR="00B6511F" w:rsidRDefault="00B6511F">
            <w:pPr>
              <w:pStyle w:val="ConsPlusNormal"/>
              <w:jc w:val="center"/>
            </w:pPr>
            <w:r>
              <w:t>Источники ресурсного обеспечения</w:t>
            </w:r>
          </w:p>
        </w:tc>
        <w:tc>
          <w:tcPr>
            <w:tcW w:w="12584" w:type="dxa"/>
            <w:gridSpan w:val="10"/>
          </w:tcPr>
          <w:p w:rsidR="00B6511F" w:rsidRDefault="00B6511F">
            <w:pPr>
              <w:pStyle w:val="ConsPlusNormal"/>
              <w:jc w:val="center"/>
            </w:pPr>
            <w:r>
              <w:t>Оценка расходов, тыс. рублей</w:t>
            </w:r>
          </w:p>
        </w:tc>
      </w:tr>
      <w:tr w:rsidR="00B6511F">
        <w:tc>
          <w:tcPr>
            <w:tcW w:w="2551" w:type="dxa"/>
            <w:vMerge/>
          </w:tcPr>
          <w:p w:rsidR="00B6511F" w:rsidRDefault="00B6511F"/>
        </w:tc>
        <w:tc>
          <w:tcPr>
            <w:tcW w:w="2154" w:type="dxa"/>
            <w:vMerge/>
          </w:tcPr>
          <w:p w:rsidR="00B6511F" w:rsidRDefault="00B6511F"/>
        </w:tc>
        <w:tc>
          <w:tcPr>
            <w:tcW w:w="2041" w:type="dxa"/>
            <w:vMerge/>
          </w:tcPr>
          <w:p w:rsidR="00B6511F" w:rsidRDefault="00B6511F"/>
        </w:tc>
        <w:tc>
          <w:tcPr>
            <w:tcW w:w="1361" w:type="dxa"/>
            <w:vMerge w:val="restart"/>
          </w:tcPr>
          <w:p w:rsidR="00B6511F" w:rsidRDefault="00B6511F">
            <w:pPr>
              <w:pStyle w:val="ConsPlusNormal"/>
              <w:jc w:val="center"/>
            </w:pPr>
            <w:r>
              <w:t>Всего</w:t>
            </w:r>
          </w:p>
        </w:tc>
        <w:tc>
          <w:tcPr>
            <w:tcW w:w="11223" w:type="dxa"/>
            <w:gridSpan w:val="9"/>
          </w:tcPr>
          <w:p w:rsidR="00B6511F" w:rsidRDefault="00B6511F">
            <w:pPr>
              <w:pStyle w:val="ConsPlusNormal"/>
              <w:jc w:val="center"/>
            </w:pPr>
            <w:r>
              <w:t>в том числе по годам реализации государственной программы</w:t>
            </w:r>
          </w:p>
        </w:tc>
      </w:tr>
      <w:tr w:rsidR="00B6511F">
        <w:tc>
          <w:tcPr>
            <w:tcW w:w="2551" w:type="dxa"/>
            <w:vMerge/>
          </w:tcPr>
          <w:p w:rsidR="00B6511F" w:rsidRDefault="00B6511F"/>
        </w:tc>
        <w:tc>
          <w:tcPr>
            <w:tcW w:w="2154" w:type="dxa"/>
            <w:vMerge/>
          </w:tcPr>
          <w:p w:rsidR="00B6511F" w:rsidRDefault="00B6511F"/>
        </w:tc>
        <w:tc>
          <w:tcPr>
            <w:tcW w:w="2041" w:type="dxa"/>
            <w:vMerge/>
          </w:tcPr>
          <w:p w:rsidR="00B6511F" w:rsidRDefault="00B6511F"/>
        </w:tc>
        <w:tc>
          <w:tcPr>
            <w:tcW w:w="1361" w:type="dxa"/>
            <w:vMerge/>
          </w:tcPr>
          <w:p w:rsidR="00B6511F" w:rsidRDefault="00B6511F"/>
        </w:tc>
        <w:tc>
          <w:tcPr>
            <w:tcW w:w="1247" w:type="dxa"/>
          </w:tcPr>
          <w:p w:rsidR="00B6511F" w:rsidRDefault="00B6511F">
            <w:pPr>
              <w:pStyle w:val="ConsPlusNormal"/>
              <w:jc w:val="center"/>
            </w:pPr>
            <w:r>
              <w:t>2016</w:t>
            </w:r>
          </w:p>
        </w:tc>
        <w:tc>
          <w:tcPr>
            <w:tcW w:w="1247" w:type="dxa"/>
          </w:tcPr>
          <w:p w:rsidR="00B6511F" w:rsidRDefault="00B6511F">
            <w:pPr>
              <w:pStyle w:val="ConsPlusNormal"/>
              <w:jc w:val="center"/>
            </w:pPr>
            <w:r>
              <w:t>2017</w:t>
            </w:r>
          </w:p>
        </w:tc>
        <w:tc>
          <w:tcPr>
            <w:tcW w:w="1247" w:type="dxa"/>
          </w:tcPr>
          <w:p w:rsidR="00B6511F" w:rsidRDefault="00B6511F">
            <w:pPr>
              <w:pStyle w:val="ConsPlusNormal"/>
              <w:jc w:val="center"/>
            </w:pPr>
            <w:r>
              <w:t>2018</w:t>
            </w:r>
          </w:p>
        </w:tc>
        <w:tc>
          <w:tcPr>
            <w:tcW w:w="1247" w:type="dxa"/>
          </w:tcPr>
          <w:p w:rsidR="00B6511F" w:rsidRDefault="00B6511F">
            <w:pPr>
              <w:pStyle w:val="ConsPlusNormal"/>
              <w:jc w:val="center"/>
            </w:pPr>
            <w:r>
              <w:t>2019</w:t>
            </w:r>
          </w:p>
        </w:tc>
        <w:tc>
          <w:tcPr>
            <w:tcW w:w="1247" w:type="dxa"/>
          </w:tcPr>
          <w:p w:rsidR="00B6511F" w:rsidRDefault="00B6511F">
            <w:pPr>
              <w:pStyle w:val="ConsPlusNormal"/>
              <w:jc w:val="center"/>
            </w:pPr>
            <w:r>
              <w:t>2020</w:t>
            </w:r>
          </w:p>
        </w:tc>
        <w:tc>
          <w:tcPr>
            <w:tcW w:w="1247" w:type="dxa"/>
          </w:tcPr>
          <w:p w:rsidR="00B6511F" w:rsidRDefault="00B6511F">
            <w:pPr>
              <w:pStyle w:val="ConsPlusNormal"/>
              <w:jc w:val="center"/>
            </w:pPr>
            <w:r>
              <w:t>2021</w:t>
            </w:r>
          </w:p>
        </w:tc>
        <w:tc>
          <w:tcPr>
            <w:tcW w:w="1247" w:type="dxa"/>
          </w:tcPr>
          <w:p w:rsidR="00B6511F" w:rsidRDefault="00B6511F">
            <w:pPr>
              <w:pStyle w:val="ConsPlusNormal"/>
              <w:jc w:val="center"/>
            </w:pPr>
            <w:r>
              <w:t>2022</w:t>
            </w:r>
          </w:p>
        </w:tc>
        <w:tc>
          <w:tcPr>
            <w:tcW w:w="1247" w:type="dxa"/>
          </w:tcPr>
          <w:p w:rsidR="00B6511F" w:rsidRDefault="00B6511F">
            <w:pPr>
              <w:pStyle w:val="ConsPlusNormal"/>
              <w:jc w:val="center"/>
            </w:pPr>
            <w:r>
              <w:t>2023</w:t>
            </w:r>
          </w:p>
        </w:tc>
        <w:tc>
          <w:tcPr>
            <w:tcW w:w="1247" w:type="dxa"/>
          </w:tcPr>
          <w:p w:rsidR="00B6511F" w:rsidRDefault="00B6511F">
            <w:pPr>
              <w:pStyle w:val="ConsPlusNormal"/>
              <w:jc w:val="center"/>
            </w:pPr>
            <w:r>
              <w:t>2024</w:t>
            </w:r>
          </w:p>
        </w:tc>
      </w:tr>
      <w:tr w:rsidR="00B6511F">
        <w:tc>
          <w:tcPr>
            <w:tcW w:w="2551" w:type="dxa"/>
          </w:tcPr>
          <w:p w:rsidR="00B6511F" w:rsidRDefault="00B6511F">
            <w:pPr>
              <w:pStyle w:val="ConsPlusNormal"/>
              <w:jc w:val="center"/>
            </w:pPr>
            <w:r>
              <w:lastRenderedPageBreak/>
              <w:t>1</w:t>
            </w:r>
          </w:p>
        </w:tc>
        <w:tc>
          <w:tcPr>
            <w:tcW w:w="2154" w:type="dxa"/>
          </w:tcPr>
          <w:p w:rsidR="00B6511F" w:rsidRDefault="00B6511F">
            <w:pPr>
              <w:pStyle w:val="ConsPlusNormal"/>
              <w:jc w:val="center"/>
            </w:pPr>
            <w:r>
              <w:t>2</w:t>
            </w:r>
          </w:p>
        </w:tc>
        <w:tc>
          <w:tcPr>
            <w:tcW w:w="2041" w:type="dxa"/>
          </w:tcPr>
          <w:p w:rsidR="00B6511F" w:rsidRDefault="00B6511F">
            <w:pPr>
              <w:pStyle w:val="ConsPlusNormal"/>
              <w:jc w:val="center"/>
            </w:pPr>
            <w:r>
              <w:t>3</w:t>
            </w:r>
          </w:p>
        </w:tc>
        <w:tc>
          <w:tcPr>
            <w:tcW w:w="1361" w:type="dxa"/>
          </w:tcPr>
          <w:p w:rsidR="00B6511F" w:rsidRDefault="00B6511F">
            <w:pPr>
              <w:pStyle w:val="ConsPlusNormal"/>
              <w:jc w:val="center"/>
            </w:pPr>
            <w:r>
              <w:t>4</w:t>
            </w:r>
          </w:p>
        </w:tc>
        <w:tc>
          <w:tcPr>
            <w:tcW w:w="1247" w:type="dxa"/>
          </w:tcPr>
          <w:p w:rsidR="00B6511F" w:rsidRDefault="00B6511F">
            <w:pPr>
              <w:pStyle w:val="ConsPlusNormal"/>
              <w:jc w:val="center"/>
            </w:pPr>
            <w:r>
              <w:t>5</w:t>
            </w:r>
          </w:p>
        </w:tc>
        <w:tc>
          <w:tcPr>
            <w:tcW w:w="1247" w:type="dxa"/>
          </w:tcPr>
          <w:p w:rsidR="00B6511F" w:rsidRDefault="00B6511F">
            <w:pPr>
              <w:pStyle w:val="ConsPlusNormal"/>
              <w:jc w:val="center"/>
            </w:pPr>
            <w:r>
              <w:t>6</w:t>
            </w:r>
          </w:p>
        </w:tc>
        <w:tc>
          <w:tcPr>
            <w:tcW w:w="1247" w:type="dxa"/>
          </w:tcPr>
          <w:p w:rsidR="00B6511F" w:rsidRDefault="00B6511F">
            <w:pPr>
              <w:pStyle w:val="ConsPlusNormal"/>
              <w:jc w:val="center"/>
            </w:pPr>
            <w:r>
              <w:t>7</w:t>
            </w:r>
          </w:p>
        </w:tc>
        <w:tc>
          <w:tcPr>
            <w:tcW w:w="1247" w:type="dxa"/>
          </w:tcPr>
          <w:p w:rsidR="00B6511F" w:rsidRDefault="00B6511F">
            <w:pPr>
              <w:pStyle w:val="ConsPlusNormal"/>
              <w:jc w:val="center"/>
            </w:pPr>
            <w:r>
              <w:t>8</w:t>
            </w:r>
          </w:p>
        </w:tc>
        <w:tc>
          <w:tcPr>
            <w:tcW w:w="1247" w:type="dxa"/>
          </w:tcPr>
          <w:p w:rsidR="00B6511F" w:rsidRDefault="00B6511F">
            <w:pPr>
              <w:pStyle w:val="ConsPlusNormal"/>
              <w:jc w:val="center"/>
            </w:pPr>
            <w:r>
              <w:t>9</w:t>
            </w:r>
          </w:p>
        </w:tc>
        <w:tc>
          <w:tcPr>
            <w:tcW w:w="1247" w:type="dxa"/>
          </w:tcPr>
          <w:p w:rsidR="00B6511F" w:rsidRDefault="00B6511F">
            <w:pPr>
              <w:pStyle w:val="ConsPlusNormal"/>
              <w:jc w:val="center"/>
            </w:pPr>
            <w:r>
              <w:t>10</w:t>
            </w:r>
          </w:p>
        </w:tc>
        <w:tc>
          <w:tcPr>
            <w:tcW w:w="1247" w:type="dxa"/>
          </w:tcPr>
          <w:p w:rsidR="00B6511F" w:rsidRDefault="00B6511F">
            <w:pPr>
              <w:pStyle w:val="ConsPlusNormal"/>
              <w:jc w:val="center"/>
            </w:pPr>
            <w:r>
              <w:t>11</w:t>
            </w:r>
          </w:p>
        </w:tc>
        <w:tc>
          <w:tcPr>
            <w:tcW w:w="1247" w:type="dxa"/>
          </w:tcPr>
          <w:p w:rsidR="00B6511F" w:rsidRDefault="00B6511F">
            <w:pPr>
              <w:pStyle w:val="ConsPlusNormal"/>
              <w:jc w:val="center"/>
            </w:pPr>
            <w:r>
              <w:t>12</w:t>
            </w:r>
          </w:p>
        </w:tc>
        <w:tc>
          <w:tcPr>
            <w:tcW w:w="1247" w:type="dxa"/>
          </w:tcPr>
          <w:p w:rsidR="00B6511F" w:rsidRDefault="00B6511F">
            <w:pPr>
              <w:pStyle w:val="ConsPlusNormal"/>
              <w:jc w:val="center"/>
            </w:pPr>
            <w:r>
              <w:t>13</w:t>
            </w:r>
          </w:p>
        </w:tc>
      </w:tr>
      <w:tr w:rsidR="00B6511F">
        <w:tc>
          <w:tcPr>
            <w:tcW w:w="2551" w:type="dxa"/>
            <w:vMerge w:val="restart"/>
          </w:tcPr>
          <w:p w:rsidR="00B6511F" w:rsidRDefault="00B6511F">
            <w:pPr>
              <w:pStyle w:val="ConsPlusNormal"/>
              <w:outlineLvl w:val="2"/>
            </w:pPr>
            <w:r>
              <w:t>ГОСУДАРСТВЕННАЯ ПРОГРАММА</w:t>
            </w:r>
          </w:p>
        </w:tc>
        <w:tc>
          <w:tcPr>
            <w:tcW w:w="2154" w:type="dxa"/>
            <w:vMerge w:val="restart"/>
          </w:tcPr>
          <w:p w:rsidR="00B6511F" w:rsidRDefault="00B6511F">
            <w:pPr>
              <w:pStyle w:val="ConsPlusNormal"/>
            </w:pPr>
            <w:r>
              <w:t>Обеспечение доступным и комфортным жильем населения Воронежской области</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14949002,5</w:t>
            </w:r>
          </w:p>
        </w:tc>
        <w:tc>
          <w:tcPr>
            <w:tcW w:w="1247" w:type="dxa"/>
          </w:tcPr>
          <w:p w:rsidR="00B6511F" w:rsidRDefault="00B6511F">
            <w:pPr>
              <w:pStyle w:val="ConsPlusNormal"/>
              <w:jc w:val="right"/>
            </w:pPr>
            <w:r>
              <w:t>1115450,3</w:t>
            </w:r>
          </w:p>
        </w:tc>
        <w:tc>
          <w:tcPr>
            <w:tcW w:w="1247" w:type="dxa"/>
          </w:tcPr>
          <w:p w:rsidR="00B6511F" w:rsidRDefault="00B6511F">
            <w:pPr>
              <w:pStyle w:val="ConsPlusNormal"/>
              <w:jc w:val="right"/>
            </w:pPr>
            <w:r>
              <w:t>1138586,3</w:t>
            </w:r>
          </w:p>
        </w:tc>
        <w:tc>
          <w:tcPr>
            <w:tcW w:w="1247" w:type="dxa"/>
          </w:tcPr>
          <w:p w:rsidR="00B6511F" w:rsidRDefault="00B6511F">
            <w:pPr>
              <w:pStyle w:val="ConsPlusNormal"/>
              <w:jc w:val="right"/>
            </w:pPr>
            <w:r>
              <w:t>1987169,1</w:t>
            </w:r>
          </w:p>
        </w:tc>
        <w:tc>
          <w:tcPr>
            <w:tcW w:w="1247" w:type="dxa"/>
          </w:tcPr>
          <w:p w:rsidR="00B6511F" w:rsidRDefault="00B6511F">
            <w:pPr>
              <w:pStyle w:val="ConsPlusNormal"/>
              <w:jc w:val="right"/>
            </w:pPr>
            <w:r>
              <w:t>3371557,9</w:t>
            </w:r>
          </w:p>
        </w:tc>
        <w:tc>
          <w:tcPr>
            <w:tcW w:w="1247" w:type="dxa"/>
          </w:tcPr>
          <w:p w:rsidR="00B6511F" w:rsidRDefault="00B6511F">
            <w:pPr>
              <w:pStyle w:val="ConsPlusNormal"/>
              <w:jc w:val="right"/>
            </w:pPr>
            <w:r>
              <w:t>1732018,9</w:t>
            </w:r>
          </w:p>
        </w:tc>
        <w:tc>
          <w:tcPr>
            <w:tcW w:w="1247" w:type="dxa"/>
          </w:tcPr>
          <w:p w:rsidR="00B6511F" w:rsidRDefault="00B6511F">
            <w:pPr>
              <w:pStyle w:val="ConsPlusNormal"/>
              <w:jc w:val="right"/>
            </w:pPr>
            <w:r>
              <w:t>1467055,0</w:t>
            </w:r>
          </w:p>
        </w:tc>
        <w:tc>
          <w:tcPr>
            <w:tcW w:w="1247" w:type="dxa"/>
          </w:tcPr>
          <w:p w:rsidR="00B6511F" w:rsidRDefault="00B6511F">
            <w:pPr>
              <w:pStyle w:val="ConsPlusNormal"/>
              <w:jc w:val="right"/>
            </w:pPr>
            <w:r>
              <w:t>1379055,0</w:t>
            </w:r>
          </w:p>
        </w:tc>
        <w:tc>
          <w:tcPr>
            <w:tcW w:w="1247" w:type="dxa"/>
          </w:tcPr>
          <w:p w:rsidR="00B6511F" w:rsidRDefault="00B6511F">
            <w:pPr>
              <w:pStyle w:val="ConsPlusNormal"/>
              <w:jc w:val="right"/>
            </w:pPr>
            <w:r>
              <w:t>1379055,0</w:t>
            </w:r>
          </w:p>
        </w:tc>
        <w:tc>
          <w:tcPr>
            <w:tcW w:w="1247" w:type="dxa"/>
          </w:tcPr>
          <w:p w:rsidR="00B6511F" w:rsidRDefault="00B6511F">
            <w:pPr>
              <w:pStyle w:val="ConsPlusNormal"/>
              <w:jc w:val="right"/>
            </w:pPr>
            <w:r>
              <w:t>1379055,0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44127,5</w:t>
            </w:r>
          </w:p>
        </w:tc>
        <w:tc>
          <w:tcPr>
            <w:tcW w:w="1247" w:type="dxa"/>
          </w:tcPr>
          <w:p w:rsidR="00B6511F" w:rsidRDefault="00B6511F">
            <w:pPr>
              <w:pStyle w:val="ConsPlusNormal"/>
              <w:jc w:val="right"/>
            </w:pPr>
            <w:r>
              <w:t>44127,5</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5943444,5</w:t>
            </w:r>
          </w:p>
        </w:tc>
        <w:tc>
          <w:tcPr>
            <w:tcW w:w="1247" w:type="dxa"/>
          </w:tcPr>
          <w:p w:rsidR="00B6511F" w:rsidRDefault="00B6511F">
            <w:pPr>
              <w:pStyle w:val="ConsPlusNormal"/>
              <w:jc w:val="right"/>
            </w:pPr>
            <w:r>
              <w:t>627774,1</w:t>
            </w:r>
          </w:p>
        </w:tc>
        <w:tc>
          <w:tcPr>
            <w:tcW w:w="1247" w:type="dxa"/>
          </w:tcPr>
          <w:p w:rsidR="00B6511F" w:rsidRDefault="00B6511F">
            <w:pPr>
              <w:pStyle w:val="ConsPlusNormal"/>
              <w:jc w:val="right"/>
            </w:pPr>
            <w:r>
              <w:t>716548,9</w:t>
            </w:r>
          </w:p>
        </w:tc>
        <w:tc>
          <w:tcPr>
            <w:tcW w:w="1247" w:type="dxa"/>
          </w:tcPr>
          <w:p w:rsidR="00B6511F" w:rsidRDefault="00B6511F">
            <w:pPr>
              <w:pStyle w:val="ConsPlusNormal"/>
              <w:jc w:val="right"/>
            </w:pPr>
            <w:r>
              <w:t>973994,0</w:t>
            </w:r>
          </w:p>
        </w:tc>
        <w:tc>
          <w:tcPr>
            <w:tcW w:w="1247" w:type="dxa"/>
          </w:tcPr>
          <w:p w:rsidR="00B6511F" w:rsidRDefault="00B6511F">
            <w:pPr>
              <w:pStyle w:val="ConsPlusNormal"/>
              <w:jc w:val="right"/>
            </w:pPr>
            <w:r>
              <w:t>1028178,1</w:t>
            </w:r>
          </w:p>
        </w:tc>
        <w:tc>
          <w:tcPr>
            <w:tcW w:w="1247" w:type="dxa"/>
          </w:tcPr>
          <w:p w:rsidR="00B6511F" w:rsidRDefault="00B6511F">
            <w:pPr>
              <w:pStyle w:val="ConsPlusNormal"/>
              <w:jc w:val="right"/>
            </w:pPr>
            <w:r>
              <w:t>542561,0</w:t>
            </w:r>
          </w:p>
        </w:tc>
        <w:tc>
          <w:tcPr>
            <w:tcW w:w="1247" w:type="dxa"/>
          </w:tcPr>
          <w:p w:rsidR="00B6511F" w:rsidRDefault="00B6511F">
            <w:pPr>
              <w:pStyle w:val="ConsPlusNormal"/>
              <w:jc w:val="right"/>
            </w:pPr>
            <w:r>
              <w:t>513597,1</w:t>
            </w:r>
          </w:p>
        </w:tc>
        <w:tc>
          <w:tcPr>
            <w:tcW w:w="1247" w:type="dxa"/>
          </w:tcPr>
          <w:p w:rsidR="00B6511F" w:rsidRDefault="00B6511F">
            <w:pPr>
              <w:pStyle w:val="ConsPlusNormal"/>
              <w:jc w:val="right"/>
            </w:pPr>
            <w:r>
              <w:t>513597,1</w:t>
            </w:r>
          </w:p>
        </w:tc>
        <w:tc>
          <w:tcPr>
            <w:tcW w:w="1247" w:type="dxa"/>
          </w:tcPr>
          <w:p w:rsidR="00B6511F" w:rsidRDefault="00B6511F">
            <w:pPr>
              <w:pStyle w:val="ConsPlusNormal"/>
              <w:jc w:val="right"/>
            </w:pPr>
            <w:r>
              <w:t>513597,1</w:t>
            </w:r>
          </w:p>
        </w:tc>
        <w:tc>
          <w:tcPr>
            <w:tcW w:w="1247" w:type="dxa"/>
          </w:tcPr>
          <w:p w:rsidR="00B6511F" w:rsidRDefault="00B6511F">
            <w:pPr>
              <w:pStyle w:val="ConsPlusNormal"/>
              <w:jc w:val="right"/>
            </w:pPr>
            <w:r>
              <w:t>513597,1</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jc w:val="right"/>
            </w:pPr>
            <w:r>
              <w:t>0,0</w:t>
            </w: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1238342,4</w:t>
            </w:r>
          </w:p>
        </w:tc>
        <w:tc>
          <w:tcPr>
            <w:tcW w:w="1247" w:type="dxa"/>
          </w:tcPr>
          <w:p w:rsidR="00B6511F" w:rsidRDefault="00B6511F">
            <w:pPr>
              <w:pStyle w:val="ConsPlusNormal"/>
              <w:jc w:val="right"/>
            </w:pPr>
            <w:r>
              <w:t>255454,1</w:t>
            </w:r>
          </w:p>
        </w:tc>
        <w:tc>
          <w:tcPr>
            <w:tcW w:w="1247" w:type="dxa"/>
          </w:tcPr>
          <w:p w:rsidR="00B6511F" w:rsidRDefault="00B6511F">
            <w:pPr>
              <w:pStyle w:val="ConsPlusNormal"/>
              <w:jc w:val="right"/>
            </w:pPr>
            <w:r>
              <w:t>235874,1</w:t>
            </w:r>
          </w:p>
        </w:tc>
        <w:tc>
          <w:tcPr>
            <w:tcW w:w="1247" w:type="dxa"/>
          </w:tcPr>
          <w:p w:rsidR="00B6511F" w:rsidRDefault="00B6511F">
            <w:pPr>
              <w:pStyle w:val="ConsPlusNormal"/>
              <w:jc w:val="right"/>
            </w:pPr>
            <w:r>
              <w:t>212962,4</w:t>
            </w:r>
          </w:p>
        </w:tc>
        <w:tc>
          <w:tcPr>
            <w:tcW w:w="1247" w:type="dxa"/>
          </w:tcPr>
          <w:p w:rsidR="00B6511F" w:rsidRDefault="00B6511F">
            <w:pPr>
              <w:pStyle w:val="ConsPlusNormal"/>
              <w:jc w:val="right"/>
            </w:pPr>
            <w:r>
              <w:t>233873,1</w:t>
            </w:r>
          </w:p>
        </w:tc>
        <w:tc>
          <w:tcPr>
            <w:tcW w:w="1247" w:type="dxa"/>
          </w:tcPr>
          <w:p w:rsidR="00B6511F" w:rsidRDefault="00B6511F">
            <w:pPr>
              <w:pStyle w:val="ConsPlusNormal"/>
              <w:jc w:val="right"/>
            </w:pPr>
            <w:r>
              <w:t>60040,3</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4705102,1</w:t>
            </w:r>
          </w:p>
        </w:tc>
        <w:tc>
          <w:tcPr>
            <w:tcW w:w="1247" w:type="dxa"/>
          </w:tcPr>
          <w:p w:rsidR="00B6511F" w:rsidRDefault="00B6511F">
            <w:pPr>
              <w:pStyle w:val="ConsPlusNormal"/>
              <w:jc w:val="right"/>
            </w:pPr>
            <w:r>
              <w:t>372320,0</w:t>
            </w:r>
          </w:p>
        </w:tc>
        <w:tc>
          <w:tcPr>
            <w:tcW w:w="1247" w:type="dxa"/>
          </w:tcPr>
          <w:p w:rsidR="00B6511F" w:rsidRDefault="00B6511F">
            <w:pPr>
              <w:pStyle w:val="ConsPlusNormal"/>
              <w:jc w:val="right"/>
            </w:pPr>
            <w:r>
              <w:t>480674,8</w:t>
            </w:r>
          </w:p>
        </w:tc>
        <w:tc>
          <w:tcPr>
            <w:tcW w:w="1247" w:type="dxa"/>
          </w:tcPr>
          <w:p w:rsidR="00B6511F" w:rsidRDefault="00B6511F">
            <w:pPr>
              <w:pStyle w:val="ConsPlusNormal"/>
              <w:jc w:val="right"/>
            </w:pPr>
            <w:r>
              <w:t>761031,6</w:t>
            </w:r>
          </w:p>
        </w:tc>
        <w:tc>
          <w:tcPr>
            <w:tcW w:w="1247" w:type="dxa"/>
          </w:tcPr>
          <w:p w:rsidR="00B6511F" w:rsidRDefault="00B6511F">
            <w:pPr>
              <w:pStyle w:val="ConsPlusNormal"/>
              <w:jc w:val="right"/>
            </w:pPr>
            <w:r>
              <w:t>794305,0</w:t>
            </w:r>
          </w:p>
        </w:tc>
        <w:tc>
          <w:tcPr>
            <w:tcW w:w="1247" w:type="dxa"/>
          </w:tcPr>
          <w:p w:rsidR="00B6511F" w:rsidRDefault="00B6511F">
            <w:pPr>
              <w:pStyle w:val="ConsPlusNormal"/>
              <w:jc w:val="right"/>
            </w:pPr>
            <w:r>
              <w:t>482520,7</w:t>
            </w:r>
          </w:p>
        </w:tc>
        <w:tc>
          <w:tcPr>
            <w:tcW w:w="1247" w:type="dxa"/>
          </w:tcPr>
          <w:p w:rsidR="00B6511F" w:rsidRDefault="00B6511F">
            <w:pPr>
              <w:pStyle w:val="ConsPlusNormal"/>
              <w:jc w:val="right"/>
            </w:pPr>
            <w:r>
              <w:t>453562,5</w:t>
            </w:r>
          </w:p>
        </w:tc>
        <w:tc>
          <w:tcPr>
            <w:tcW w:w="1247" w:type="dxa"/>
          </w:tcPr>
          <w:p w:rsidR="00B6511F" w:rsidRDefault="00B6511F">
            <w:pPr>
              <w:pStyle w:val="ConsPlusNormal"/>
              <w:jc w:val="right"/>
            </w:pPr>
            <w:r>
              <w:t>453562,5</w:t>
            </w:r>
          </w:p>
        </w:tc>
        <w:tc>
          <w:tcPr>
            <w:tcW w:w="1247" w:type="dxa"/>
          </w:tcPr>
          <w:p w:rsidR="00B6511F" w:rsidRDefault="00B6511F">
            <w:pPr>
              <w:pStyle w:val="ConsPlusNormal"/>
              <w:jc w:val="right"/>
            </w:pPr>
            <w:r>
              <w:t>453562,5</w:t>
            </w:r>
          </w:p>
        </w:tc>
        <w:tc>
          <w:tcPr>
            <w:tcW w:w="1247" w:type="dxa"/>
          </w:tcPr>
          <w:p w:rsidR="00B6511F" w:rsidRDefault="00B6511F">
            <w:pPr>
              <w:pStyle w:val="ConsPlusNormal"/>
              <w:jc w:val="right"/>
            </w:pPr>
            <w:r>
              <w:t>453562,5</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573820,3</w:t>
            </w:r>
          </w:p>
        </w:tc>
        <w:tc>
          <w:tcPr>
            <w:tcW w:w="1247" w:type="dxa"/>
          </w:tcPr>
          <w:p w:rsidR="00B6511F" w:rsidRDefault="00B6511F">
            <w:pPr>
              <w:pStyle w:val="ConsPlusNormal"/>
              <w:jc w:val="right"/>
            </w:pPr>
            <w:r>
              <w:t>81097,9</w:t>
            </w:r>
          </w:p>
        </w:tc>
        <w:tc>
          <w:tcPr>
            <w:tcW w:w="1247" w:type="dxa"/>
          </w:tcPr>
          <w:p w:rsidR="00B6511F" w:rsidRDefault="00B6511F">
            <w:pPr>
              <w:pStyle w:val="ConsPlusNormal"/>
              <w:jc w:val="right"/>
            </w:pPr>
            <w:r>
              <w:t>92273,3</w:t>
            </w:r>
          </w:p>
        </w:tc>
        <w:tc>
          <w:tcPr>
            <w:tcW w:w="1247" w:type="dxa"/>
          </w:tcPr>
          <w:p w:rsidR="00B6511F" w:rsidRDefault="00B6511F">
            <w:pPr>
              <w:pStyle w:val="ConsPlusNormal"/>
              <w:jc w:val="right"/>
            </w:pPr>
            <w:r>
              <w:t>67160,6</w:t>
            </w:r>
          </w:p>
        </w:tc>
        <w:tc>
          <w:tcPr>
            <w:tcW w:w="1247" w:type="dxa"/>
          </w:tcPr>
          <w:p w:rsidR="00B6511F" w:rsidRDefault="00B6511F">
            <w:pPr>
              <w:pStyle w:val="ConsPlusNormal"/>
              <w:jc w:val="right"/>
            </w:pPr>
            <w:r>
              <w:t>67942,0</w:t>
            </w:r>
          </w:p>
        </w:tc>
        <w:tc>
          <w:tcPr>
            <w:tcW w:w="1247" w:type="dxa"/>
          </w:tcPr>
          <w:p w:rsidR="00B6511F" w:rsidRDefault="00B6511F">
            <w:pPr>
              <w:pStyle w:val="ConsPlusNormal"/>
              <w:jc w:val="right"/>
            </w:pPr>
            <w:r>
              <w:t>56069,3</w:t>
            </w:r>
          </w:p>
        </w:tc>
        <w:tc>
          <w:tcPr>
            <w:tcW w:w="1247" w:type="dxa"/>
          </w:tcPr>
          <w:p w:rsidR="00B6511F" w:rsidRDefault="00B6511F">
            <w:pPr>
              <w:pStyle w:val="ConsPlusNormal"/>
              <w:jc w:val="right"/>
            </w:pPr>
            <w:r>
              <w:t>56069,3</w:t>
            </w:r>
          </w:p>
        </w:tc>
        <w:tc>
          <w:tcPr>
            <w:tcW w:w="1247" w:type="dxa"/>
          </w:tcPr>
          <w:p w:rsidR="00B6511F" w:rsidRDefault="00B6511F">
            <w:pPr>
              <w:pStyle w:val="ConsPlusNormal"/>
              <w:jc w:val="right"/>
            </w:pPr>
            <w:r>
              <w:t>51069,3</w:t>
            </w:r>
          </w:p>
        </w:tc>
        <w:tc>
          <w:tcPr>
            <w:tcW w:w="1247" w:type="dxa"/>
          </w:tcPr>
          <w:p w:rsidR="00B6511F" w:rsidRDefault="00B6511F">
            <w:pPr>
              <w:pStyle w:val="ConsPlusNormal"/>
              <w:jc w:val="right"/>
            </w:pPr>
            <w:r>
              <w:t>51069,3</w:t>
            </w:r>
          </w:p>
        </w:tc>
        <w:tc>
          <w:tcPr>
            <w:tcW w:w="1247" w:type="dxa"/>
          </w:tcPr>
          <w:p w:rsidR="00B6511F" w:rsidRDefault="00B6511F">
            <w:pPr>
              <w:pStyle w:val="ConsPlusNormal"/>
              <w:jc w:val="right"/>
            </w:pPr>
            <w:r>
              <w:t>51069,3</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8387610,2</w:t>
            </w:r>
          </w:p>
        </w:tc>
        <w:tc>
          <w:tcPr>
            <w:tcW w:w="1247" w:type="dxa"/>
          </w:tcPr>
          <w:p w:rsidR="00B6511F" w:rsidRDefault="00B6511F">
            <w:pPr>
              <w:pStyle w:val="ConsPlusNormal"/>
              <w:jc w:val="right"/>
            </w:pPr>
            <w:r>
              <w:t>362450,8</w:t>
            </w:r>
          </w:p>
        </w:tc>
        <w:tc>
          <w:tcPr>
            <w:tcW w:w="1247" w:type="dxa"/>
          </w:tcPr>
          <w:p w:rsidR="00B6511F" w:rsidRDefault="00B6511F">
            <w:pPr>
              <w:pStyle w:val="ConsPlusNormal"/>
              <w:jc w:val="right"/>
            </w:pPr>
            <w:r>
              <w:t>329764,1</w:t>
            </w:r>
          </w:p>
        </w:tc>
        <w:tc>
          <w:tcPr>
            <w:tcW w:w="1247" w:type="dxa"/>
          </w:tcPr>
          <w:p w:rsidR="00B6511F" w:rsidRDefault="00B6511F">
            <w:pPr>
              <w:pStyle w:val="ConsPlusNormal"/>
              <w:jc w:val="right"/>
            </w:pPr>
            <w:r>
              <w:t>946014,5</w:t>
            </w:r>
          </w:p>
        </w:tc>
        <w:tc>
          <w:tcPr>
            <w:tcW w:w="1247" w:type="dxa"/>
          </w:tcPr>
          <w:p w:rsidR="00B6511F" w:rsidRDefault="00B6511F">
            <w:pPr>
              <w:pStyle w:val="ConsPlusNormal"/>
              <w:jc w:val="right"/>
            </w:pPr>
            <w:r>
              <w:t>2275437,8</w:t>
            </w:r>
          </w:p>
        </w:tc>
        <w:tc>
          <w:tcPr>
            <w:tcW w:w="1247" w:type="dxa"/>
          </w:tcPr>
          <w:p w:rsidR="00B6511F" w:rsidRDefault="00B6511F">
            <w:pPr>
              <w:pStyle w:val="ConsPlusNormal"/>
              <w:jc w:val="right"/>
            </w:pPr>
            <w:r>
              <w:t>1133388,6</w:t>
            </w:r>
          </w:p>
        </w:tc>
        <w:tc>
          <w:tcPr>
            <w:tcW w:w="1247" w:type="dxa"/>
          </w:tcPr>
          <w:p w:rsidR="00B6511F" w:rsidRDefault="00B6511F">
            <w:pPr>
              <w:pStyle w:val="ConsPlusNormal"/>
              <w:jc w:val="right"/>
            </w:pPr>
            <w:r>
              <w:t>897388,6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jc w:val="right"/>
            </w:pPr>
            <w:r>
              <w:t>0,0</w:t>
            </w: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1086559,6</w:t>
            </w:r>
          </w:p>
        </w:tc>
        <w:tc>
          <w:tcPr>
            <w:tcW w:w="1247" w:type="dxa"/>
          </w:tcPr>
          <w:p w:rsidR="00B6511F" w:rsidRDefault="00B6511F">
            <w:pPr>
              <w:pStyle w:val="ConsPlusNormal"/>
              <w:jc w:val="right"/>
            </w:pPr>
            <w:r>
              <w:t>120000,0</w:t>
            </w:r>
          </w:p>
        </w:tc>
        <w:tc>
          <w:tcPr>
            <w:tcW w:w="1247" w:type="dxa"/>
          </w:tcPr>
          <w:p w:rsidR="00B6511F" w:rsidRDefault="00B6511F">
            <w:pPr>
              <w:pStyle w:val="ConsPlusNormal"/>
              <w:jc w:val="right"/>
            </w:pPr>
            <w:r>
              <w:t>111932,2</w:t>
            </w:r>
          </w:p>
        </w:tc>
        <w:tc>
          <w:tcPr>
            <w:tcW w:w="1247" w:type="dxa"/>
          </w:tcPr>
          <w:p w:rsidR="00B6511F" w:rsidRDefault="00B6511F">
            <w:pPr>
              <w:pStyle w:val="ConsPlusNormal"/>
              <w:jc w:val="right"/>
            </w:pPr>
            <w:r>
              <w:t>126839,6</w:t>
            </w:r>
          </w:p>
        </w:tc>
        <w:tc>
          <w:tcPr>
            <w:tcW w:w="1247" w:type="dxa"/>
          </w:tcPr>
          <w:p w:rsidR="00B6511F" w:rsidRDefault="00B6511F">
            <w:pPr>
              <w:pStyle w:val="ConsPlusNormal"/>
              <w:jc w:val="right"/>
            </w:pPr>
            <w:r>
              <w:t>325787,8</w:t>
            </w:r>
          </w:p>
        </w:tc>
        <w:tc>
          <w:tcPr>
            <w:tcW w:w="1247" w:type="dxa"/>
          </w:tcPr>
          <w:p w:rsidR="00B6511F" w:rsidRDefault="00B6511F">
            <w:pPr>
              <w:pStyle w:val="ConsPlusNormal"/>
              <w:jc w:val="right"/>
            </w:pPr>
            <w:r>
              <w:t>319000,0</w:t>
            </w:r>
          </w:p>
        </w:tc>
        <w:tc>
          <w:tcPr>
            <w:tcW w:w="1247" w:type="dxa"/>
          </w:tcPr>
          <w:p w:rsidR="00B6511F" w:rsidRDefault="00B6511F">
            <w:pPr>
              <w:pStyle w:val="ConsPlusNormal"/>
              <w:jc w:val="right"/>
            </w:pPr>
            <w:r>
              <w:t>83000,0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7301050,6</w:t>
            </w:r>
          </w:p>
        </w:tc>
        <w:tc>
          <w:tcPr>
            <w:tcW w:w="1247" w:type="dxa"/>
          </w:tcPr>
          <w:p w:rsidR="00B6511F" w:rsidRDefault="00B6511F">
            <w:pPr>
              <w:pStyle w:val="ConsPlusNormal"/>
              <w:jc w:val="right"/>
            </w:pPr>
            <w:r>
              <w:t>242450,8</w:t>
            </w:r>
          </w:p>
        </w:tc>
        <w:tc>
          <w:tcPr>
            <w:tcW w:w="1247" w:type="dxa"/>
          </w:tcPr>
          <w:p w:rsidR="00B6511F" w:rsidRDefault="00B6511F">
            <w:pPr>
              <w:pStyle w:val="ConsPlusNormal"/>
              <w:jc w:val="right"/>
            </w:pPr>
            <w:r>
              <w:t>217831,9</w:t>
            </w:r>
          </w:p>
        </w:tc>
        <w:tc>
          <w:tcPr>
            <w:tcW w:w="1247" w:type="dxa"/>
          </w:tcPr>
          <w:p w:rsidR="00B6511F" w:rsidRDefault="00B6511F">
            <w:pPr>
              <w:pStyle w:val="ConsPlusNormal"/>
              <w:jc w:val="right"/>
            </w:pPr>
            <w:r>
              <w:t>819174,9</w:t>
            </w:r>
          </w:p>
        </w:tc>
        <w:tc>
          <w:tcPr>
            <w:tcW w:w="1247" w:type="dxa"/>
          </w:tcPr>
          <w:p w:rsidR="00B6511F" w:rsidRDefault="00B6511F">
            <w:pPr>
              <w:pStyle w:val="ConsPlusNormal"/>
              <w:jc w:val="right"/>
            </w:pPr>
            <w:r>
              <w:t>1949650,0</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r>
      <w:tr w:rsidR="00B6511F">
        <w:tc>
          <w:tcPr>
            <w:tcW w:w="2551" w:type="dxa"/>
          </w:tcPr>
          <w:p w:rsidR="00B6511F" w:rsidRDefault="00B6511F">
            <w:pPr>
              <w:pStyle w:val="ConsPlusNormal"/>
            </w:pPr>
            <w:r>
              <w:t>в том числе:</w:t>
            </w:r>
          </w:p>
        </w:tc>
        <w:tc>
          <w:tcPr>
            <w:tcW w:w="2154" w:type="dxa"/>
          </w:tcPr>
          <w:p w:rsidR="00B6511F" w:rsidRDefault="00B6511F">
            <w:pPr>
              <w:pStyle w:val="ConsPlusNormal"/>
            </w:pPr>
          </w:p>
        </w:tc>
        <w:tc>
          <w:tcPr>
            <w:tcW w:w="2041" w:type="dxa"/>
          </w:tcPr>
          <w:p w:rsidR="00B6511F" w:rsidRDefault="00B6511F">
            <w:pPr>
              <w:pStyle w:val="ConsPlusNormal"/>
            </w:pP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val="restart"/>
          </w:tcPr>
          <w:p w:rsidR="00B6511F" w:rsidRDefault="00B6511F">
            <w:pPr>
              <w:pStyle w:val="ConsPlusNormal"/>
              <w:outlineLvl w:val="3"/>
            </w:pPr>
            <w:hyperlink w:anchor="P420" w:history="1">
              <w:r>
                <w:rPr>
                  <w:color w:val="0000FF"/>
                </w:rPr>
                <w:t>ПОДПРОГРАММА 1</w:t>
              </w:r>
            </w:hyperlink>
          </w:p>
        </w:tc>
        <w:tc>
          <w:tcPr>
            <w:tcW w:w="2154" w:type="dxa"/>
            <w:vMerge w:val="restart"/>
          </w:tcPr>
          <w:p w:rsidR="00B6511F" w:rsidRDefault="00B6511F">
            <w:pPr>
              <w:pStyle w:val="ConsPlusNormal"/>
            </w:pPr>
            <w:r>
              <w:t>Создание условий для обеспечения доступным и комфортным жильем населения Воронежской области</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12776983,7</w:t>
            </w:r>
          </w:p>
        </w:tc>
        <w:tc>
          <w:tcPr>
            <w:tcW w:w="1247" w:type="dxa"/>
          </w:tcPr>
          <w:p w:rsidR="00B6511F" w:rsidRDefault="00B6511F">
            <w:pPr>
              <w:pStyle w:val="ConsPlusNormal"/>
              <w:jc w:val="right"/>
            </w:pPr>
            <w:r>
              <w:t>934277,3</w:t>
            </w:r>
          </w:p>
        </w:tc>
        <w:tc>
          <w:tcPr>
            <w:tcW w:w="1247" w:type="dxa"/>
          </w:tcPr>
          <w:p w:rsidR="00B6511F" w:rsidRDefault="00B6511F">
            <w:pPr>
              <w:pStyle w:val="ConsPlusNormal"/>
              <w:jc w:val="right"/>
            </w:pPr>
            <w:r>
              <w:t>948392,1</w:t>
            </w:r>
          </w:p>
        </w:tc>
        <w:tc>
          <w:tcPr>
            <w:tcW w:w="1247" w:type="dxa"/>
          </w:tcPr>
          <w:p w:rsidR="00B6511F" w:rsidRDefault="00B6511F">
            <w:pPr>
              <w:pStyle w:val="ConsPlusNormal"/>
              <w:jc w:val="right"/>
            </w:pPr>
            <w:r>
              <w:t>1749737,2</w:t>
            </w:r>
          </w:p>
        </w:tc>
        <w:tc>
          <w:tcPr>
            <w:tcW w:w="1247" w:type="dxa"/>
          </w:tcPr>
          <w:p w:rsidR="00B6511F" w:rsidRDefault="00B6511F">
            <w:pPr>
              <w:pStyle w:val="ConsPlusNormal"/>
              <w:jc w:val="right"/>
            </w:pPr>
            <w:r>
              <w:t>3025963,3</w:t>
            </w:r>
          </w:p>
        </w:tc>
        <w:tc>
          <w:tcPr>
            <w:tcW w:w="1247" w:type="dxa"/>
          </w:tcPr>
          <w:p w:rsidR="00B6511F" w:rsidRDefault="00B6511F">
            <w:pPr>
              <w:pStyle w:val="ConsPlusNormal"/>
              <w:jc w:val="right"/>
            </w:pPr>
            <w:r>
              <w:t>1487641,7</w:t>
            </w:r>
          </w:p>
        </w:tc>
        <w:tc>
          <w:tcPr>
            <w:tcW w:w="1247" w:type="dxa"/>
          </w:tcPr>
          <w:p w:rsidR="00B6511F" w:rsidRDefault="00B6511F">
            <w:pPr>
              <w:pStyle w:val="ConsPlusNormal"/>
              <w:jc w:val="right"/>
            </w:pPr>
            <w:r>
              <w:t>1223743,0</w:t>
            </w:r>
          </w:p>
        </w:tc>
        <w:tc>
          <w:tcPr>
            <w:tcW w:w="1247" w:type="dxa"/>
          </w:tcPr>
          <w:p w:rsidR="00B6511F" w:rsidRDefault="00B6511F">
            <w:pPr>
              <w:pStyle w:val="ConsPlusNormal"/>
              <w:jc w:val="right"/>
            </w:pPr>
            <w:r>
              <w:t>1135743,0</w:t>
            </w:r>
          </w:p>
        </w:tc>
        <w:tc>
          <w:tcPr>
            <w:tcW w:w="1247" w:type="dxa"/>
          </w:tcPr>
          <w:p w:rsidR="00B6511F" w:rsidRDefault="00B6511F">
            <w:pPr>
              <w:pStyle w:val="ConsPlusNormal"/>
              <w:jc w:val="right"/>
            </w:pPr>
            <w:r>
              <w:t>1135743,0</w:t>
            </w:r>
          </w:p>
        </w:tc>
        <w:tc>
          <w:tcPr>
            <w:tcW w:w="1247" w:type="dxa"/>
          </w:tcPr>
          <w:p w:rsidR="00B6511F" w:rsidRDefault="00B6511F">
            <w:pPr>
              <w:pStyle w:val="ConsPlusNormal"/>
              <w:jc w:val="right"/>
            </w:pPr>
            <w:r>
              <w:t>1135743,0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44127,5</w:t>
            </w:r>
          </w:p>
        </w:tc>
        <w:tc>
          <w:tcPr>
            <w:tcW w:w="1247" w:type="dxa"/>
          </w:tcPr>
          <w:p w:rsidR="00B6511F" w:rsidRDefault="00B6511F">
            <w:pPr>
              <w:pStyle w:val="ConsPlusNormal"/>
              <w:jc w:val="right"/>
            </w:pPr>
            <w:r>
              <w:t>44127,5</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3791868,0</w:t>
            </w:r>
          </w:p>
        </w:tc>
        <w:tc>
          <w:tcPr>
            <w:tcW w:w="1247" w:type="dxa"/>
          </w:tcPr>
          <w:p w:rsidR="00B6511F" w:rsidRDefault="00B6511F">
            <w:pPr>
              <w:pStyle w:val="ConsPlusNormal"/>
              <w:jc w:val="right"/>
            </w:pPr>
            <w:r>
              <w:t>447472,0</w:t>
            </w:r>
          </w:p>
        </w:tc>
        <w:tc>
          <w:tcPr>
            <w:tcW w:w="1247" w:type="dxa"/>
          </w:tcPr>
          <w:p w:rsidR="00B6511F" w:rsidRDefault="00B6511F">
            <w:pPr>
              <w:pStyle w:val="ConsPlusNormal"/>
              <w:jc w:val="right"/>
            </w:pPr>
            <w:r>
              <w:t>526599,9</w:t>
            </w:r>
          </w:p>
        </w:tc>
        <w:tc>
          <w:tcPr>
            <w:tcW w:w="1247" w:type="dxa"/>
          </w:tcPr>
          <w:p w:rsidR="00B6511F" w:rsidRDefault="00B6511F">
            <w:pPr>
              <w:pStyle w:val="ConsPlusNormal"/>
              <w:jc w:val="right"/>
            </w:pPr>
            <w:r>
              <w:t>737411,7</w:t>
            </w:r>
          </w:p>
        </w:tc>
        <w:tc>
          <w:tcPr>
            <w:tcW w:w="1247" w:type="dxa"/>
          </w:tcPr>
          <w:p w:rsidR="00B6511F" w:rsidRDefault="00B6511F">
            <w:pPr>
              <w:pStyle w:val="ConsPlusNormal"/>
              <w:jc w:val="right"/>
            </w:pPr>
            <w:r>
              <w:t>695713,7</w:t>
            </w:r>
          </w:p>
        </w:tc>
        <w:tc>
          <w:tcPr>
            <w:tcW w:w="1247" w:type="dxa"/>
          </w:tcPr>
          <w:p w:rsidR="00B6511F" w:rsidRDefault="00B6511F">
            <w:pPr>
              <w:pStyle w:val="ConsPlusNormal"/>
              <w:jc w:val="right"/>
            </w:pPr>
            <w:r>
              <w:t>299253,1</w:t>
            </w:r>
          </w:p>
        </w:tc>
        <w:tc>
          <w:tcPr>
            <w:tcW w:w="1247" w:type="dxa"/>
          </w:tcPr>
          <w:p w:rsidR="00B6511F" w:rsidRDefault="00B6511F">
            <w:pPr>
              <w:pStyle w:val="ConsPlusNormal"/>
              <w:jc w:val="right"/>
            </w:pPr>
            <w:r>
              <w:t>271354,4</w:t>
            </w:r>
          </w:p>
        </w:tc>
        <w:tc>
          <w:tcPr>
            <w:tcW w:w="1247" w:type="dxa"/>
          </w:tcPr>
          <w:p w:rsidR="00B6511F" w:rsidRDefault="00B6511F">
            <w:pPr>
              <w:pStyle w:val="ConsPlusNormal"/>
              <w:jc w:val="right"/>
            </w:pPr>
            <w:r>
              <w:t>271354,4</w:t>
            </w:r>
          </w:p>
        </w:tc>
        <w:tc>
          <w:tcPr>
            <w:tcW w:w="1247" w:type="dxa"/>
          </w:tcPr>
          <w:p w:rsidR="00B6511F" w:rsidRDefault="00B6511F">
            <w:pPr>
              <w:pStyle w:val="ConsPlusNormal"/>
              <w:jc w:val="right"/>
            </w:pPr>
            <w:r>
              <w:t>271354,4</w:t>
            </w:r>
          </w:p>
        </w:tc>
        <w:tc>
          <w:tcPr>
            <w:tcW w:w="1247" w:type="dxa"/>
          </w:tcPr>
          <w:p w:rsidR="00B6511F" w:rsidRDefault="00B6511F">
            <w:pPr>
              <w:pStyle w:val="ConsPlusNormal"/>
              <w:jc w:val="right"/>
            </w:pPr>
            <w:r>
              <w:t>271354,4</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jc w:val="right"/>
            </w:pPr>
            <w:r>
              <w:t>0,0</w:t>
            </w: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1238342,4</w:t>
            </w:r>
          </w:p>
        </w:tc>
        <w:tc>
          <w:tcPr>
            <w:tcW w:w="1247" w:type="dxa"/>
          </w:tcPr>
          <w:p w:rsidR="00B6511F" w:rsidRDefault="00B6511F">
            <w:pPr>
              <w:pStyle w:val="ConsPlusNormal"/>
              <w:jc w:val="right"/>
            </w:pPr>
            <w:r>
              <w:t>255454,1</w:t>
            </w:r>
          </w:p>
        </w:tc>
        <w:tc>
          <w:tcPr>
            <w:tcW w:w="1247" w:type="dxa"/>
          </w:tcPr>
          <w:p w:rsidR="00B6511F" w:rsidRDefault="00B6511F">
            <w:pPr>
              <w:pStyle w:val="ConsPlusNormal"/>
              <w:jc w:val="right"/>
            </w:pPr>
            <w:r>
              <w:t>235874,1</w:t>
            </w:r>
          </w:p>
        </w:tc>
        <w:tc>
          <w:tcPr>
            <w:tcW w:w="1247" w:type="dxa"/>
          </w:tcPr>
          <w:p w:rsidR="00B6511F" w:rsidRDefault="00B6511F">
            <w:pPr>
              <w:pStyle w:val="ConsPlusNormal"/>
              <w:jc w:val="right"/>
            </w:pPr>
            <w:r>
              <w:t>212962,4</w:t>
            </w:r>
          </w:p>
        </w:tc>
        <w:tc>
          <w:tcPr>
            <w:tcW w:w="1247" w:type="dxa"/>
          </w:tcPr>
          <w:p w:rsidR="00B6511F" w:rsidRDefault="00B6511F">
            <w:pPr>
              <w:pStyle w:val="ConsPlusNormal"/>
              <w:jc w:val="right"/>
            </w:pPr>
            <w:r>
              <w:t>233873,1</w:t>
            </w:r>
          </w:p>
        </w:tc>
        <w:tc>
          <w:tcPr>
            <w:tcW w:w="1247" w:type="dxa"/>
          </w:tcPr>
          <w:p w:rsidR="00B6511F" w:rsidRDefault="00B6511F">
            <w:pPr>
              <w:pStyle w:val="ConsPlusNormal"/>
              <w:jc w:val="right"/>
            </w:pPr>
            <w:r>
              <w:t>60040,3</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2553525,6</w:t>
            </w:r>
          </w:p>
        </w:tc>
        <w:tc>
          <w:tcPr>
            <w:tcW w:w="1247" w:type="dxa"/>
          </w:tcPr>
          <w:p w:rsidR="00B6511F" w:rsidRDefault="00B6511F">
            <w:pPr>
              <w:pStyle w:val="ConsPlusNormal"/>
              <w:jc w:val="right"/>
            </w:pPr>
            <w:r>
              <w:t>192017,9</w:t>
            </w:r>
          </w:p>
        </w:tc>
        <w:tc>
          <w:tcPr>
            <w:tcW w:w="1247" w:type="dxa"/>
          </w:tcPr>
          <w:p w:rsidR="00B6511F" w:rsidRDefault="00B6511F">
            <w:pPr>
              <w:pStyle w:val="ConsPlusNormal"/>
              <w:jc w:val="right"/>
            </w:pPr>
            <w:r>
              <w:t>290725,8</w:t>
            </w:r>
          </w:p>
        </w:tc>
        <w:tc>
          <w:tcPr>
            <w:tcW w:w="1247" w:type="dxa"/>
          </w:tcPr>
          <w:p w:rsidR="00B6511F" w:rsidRDefault="00B6511F">
            <w:pPr>
              <w:pStyle w:val="ConsPlusNormal"/>
              <w:jc w:val="right"/>
            </w:pPr>
            <w:r>
              <w:t>524449,3</w:t>
            </w:r>
          </w:p>
        </w:tc>
        <w:tc>
          <w:tcPr>
            <w:tcW w:w="1247" w:type="dxa"/>
          </w:tcPr>
          <w:p w:rsidR="00B6511F" w:rsidRDefault="00B6511F">
            <w:pPr>
              <w:pStyle w:val="ConsPlusNormal"/>
              <w:jc w:val="right"/>
            </w:pPr>
            <w:r>
              <w:t>461840,6</w:t>
            </w:r>
          </w:p>
        </w:tc>
        <w:tc>
          <w:tcPr>
            <w:tcW w:w="1247" w:type="dxa"/>
          </w:tcPr>
          <w:p w:rsidR="00B6511F" w:rsidRDefault="00B6511F">
            <w:pPr>
              <w:pStyle w:val="ConsPlusNormal"/>
              <w:jc w:val="right"/>
            </w:pPr>
            <w:r>
              <w:t>239212,8</w:t>
            </w:r>
          </w:p>
        </w:tc>
        <w:tc>
          <w:tcPr>
            <w:tcW w:w="1247" w:type="dxa"/>
          </w:tcPr>
          <w:p w:rsidR="00B6511F" w:rsidRDefault="00B6511F">
            <w:pPr>
              <w:pStyle w:val="ConsPlusNormal"/>
              <w:jc w:val="right"/>
            </w:pPr>
            <w:r>
              <w:t>211319,8</w:t>
            </w:r>
          </w:p>
        </w:tc>
        <w:tc>
          <w:tcPr>
            <w:tcW w:w="1247" w:type="dxa"/>
          </w:tcPr>
          <w:p w:rsidR="00B6511F" w:rsidRDefault="00B6511F">
            <w:pPr>
              <w:pStyle w:val="ConsPlusNormal"/>
              <w:jc w:val="right"/>
            </w:pPr>
            <w:r>
              <w:t>211319,8</w:t>
            </w:r>
          </w:p>
        </w:tc>
        <w:tc>
          <w:tcPr>
            <w:tcW w:w="1247" w:type="dxa"/>
          </w:tcPr>
          <w:p w:rsidR="00B6511F" w:rsidRDefault="00B6511F">
            <w:pPr>
              <w:pStyle w:val="ConsPlusNormal"/>
              <w:jc w:val="right"/>
            </w:pPr>
            <w:r>
              <w:t>211319,8</w:t>
            </w:r>
          </w:p>
        </w:tc>
        <w:tc>
          <w:tcPr>
            <w:tcW w:w="1247" w:type="dxa"/>
          </w:tcPr>
          <w:p w:rsidR="00B6511F" w:rsidRDefault="00B6511F">
            <w:pPr>
              <w:pStyle w:val="ConsPlusNormal"/>
              <w:jc w:val="right"/>
            </w:pPr>
            <w:r>
              <w:t>211319,8</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553378,0</w:t>
            </w:r>
          </w:p>
        </w:tc>
        <w:tc>
          <w:tcPr>
            <w:tcW w:w="1247" w:type="dxa"/>
          </w:tcPr>
          <w:p w:rsidR="00B6511F" w:rsidRDefault="00B6511F">
            <w:pPr>
              <w:pStyle w:val="ConsPlusNormal"/>
              <w:jc w:val="right"/>
            </w:pPr>
            <w:r>
              <w:t>80227,0</w:t>
            </w:r>
          </w:p>
        </w:tc>
        <w:tc>
          <w:tcPr>
            <w:tcW w:w="1247" w:type="dxa"/>
          </w:tcPr>
          <w:p w:rsidR="00B6511F" w:rsidRDefault="00B6511F">
            <w:pPr>
              <w:pStyle w:val="ConsPlusNormal"/>
              <w:jc w:val="right"/>
            </w:pPr>
            <w:r>
              <w:t>92028,2</w:t>
            </w:r>
          </w:p>
        </w:tc>
        <w:tc>
          <w:tcPr>
            <w:tcW w:w="1247" w:type="dxa"/>
          </w:tcPr>
          <w:p w:rsidR="00B6511F" w:rsidRDefault="00B6511F">
            <w:pPr>
              <w:pStyle w:val="ConsPlusNormal"/>
              <w:jc w:val="right"/>
            </w:pPr>
            <w:r>
              <w:t>66311,0</w:t>
            </w:r>
          </w:p>
        </w:tc>
        <w:tc>
          <w:tcPr>
            <w:tcW w:w="1247" w:type="dxa"/>
          </w:tcPr>
          <w:p w:rsidR="00B6511F" w:rsidRDefault="00B6511F">
            <w:pPr>
              <w:pStyle w:val="ConsPlusNormal"/>
              <w:jc w:val="right"/>
            </w:pPr>
            <w:r>
              <w:t>54811,8</w:t>
            </w:r>
          </w:p>
        </w:tc>
        <w:tc>
          <w:tcPr>
            <w:tcW w:w="1247" w:type="dxa"/>
          </w:tcPr>
          <w:p w:rsidR="00B6511F" w:rsidRDefault="00B6511F">
            <w:pPr>
              <w:pStyle w:val="ConsPlusNormal"/>
              <w:jc w:val="right"/>
            </w:pPr>
            <w:r>
              <w:t>55000,0</w:t>
            </w:r>
          </w:p>
        </w:tc>
        <w:tc>
          <w:tcPr>
            <w:tcW w:w="1247" w:type="dxa"/>
          </w:tcPr>
          <w:p w:rsidR="00B6511F" w:rsidRDefault="00B6511F">
            <w:pPr>
              <w:pStyle w:val="ConsPlusNormal"/>
              <w:jc w:val="right"/>
            </w:pPr>
            <w:r>
              <w:t>55000,0</w:t>
            </w:r>
          </w:p>
        </w:tc>
        <w:tc>
          <w:tcPr>
            <w:tcW w:w="1247" w:type="dxa"/>
          </w:tcPr>
          <w:p w:rsidR="00B6511F" w:rsidRDefault="00B6511F">
            <w:pPr>
              <w:pStyle w:val="ConsPlusNormal"/>
              <w:jc w:val="right"/>
            </w:pPr>
            <w:r>
              <w:t>50000,0</w:t>
            </w:r>
          </w:p>
        </w:tc>
        <w:tc>
          <w:tcPr>
            <w:tcW w:w="1247" w:type="dxa"/>
          </w:tcPr>
          <w:p w:rsidR="00B6511F" w:rsidRDefault="00B6511F">
            <w:pPr>
              <w:pStyle w:val="ConsPlusNormal"/>
              <w:jc w:val="right"/>
            </w:pPr>
            <w:r>
              <w:t>50000,0</w:t>
            </w:r>
          </w:p>
        </w:tc>
        <w:tc>
          <w:tcPr>
            <w:tcW w:w="1247" w:type="dxa"/>
          </w:tcPr>
          <w:p w:rsidR="00B6511F" w:rsidRDefault="00B6511F">
            <w:pPr>
              <w:pStyle w:val="ConsPlusNormal"/>
              <w:jc w:val="right"/>
            </w:pPr>
            <w:r>
              <w:t>50000,0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8387610,2</w:t>
            </w:r>
          </w:p>
        </w:tc>
        <w:tc>
          <w:tcPr>
            <w:tcW w:w="1247" w:type="dxa"/>
          </w:tcPr>
          <w:p w:rsidR="00B6511F" w:rsidRDefault="00B6511F">
            <w:pPr>
              <w:pStyle w:val="ConsPlusNormal"/>
              <w:jc w:val="right"/>
            </w:pPr>
            <w:r>
              <w:t>362450,8</w:t>
            </w:r>
          </w:p>
        </w:tc>
        <w:tc>
          <w:tcPr>
            <w:tcW w:w="1247" w:type="dxa"/>
          </w:tcPr>
          <w:p w:rsidR="00B6511F" w:rsidRDefault="00B6511F">
            <w:pPr>
              <w:pStyle w:val="ConsPlusNormal"/>
              <w:jc w:val="right"/>
            </w:pPr>
            <w:r>
              <w:t>329764,1</w:t>
            </w:r>
          </w:p>
        </w:tc>
        <w:tc>
          <w:tcPr>
            <w:tcW w:w="1247" w:type="dxa"/>
          </w:tcPr>
          <w:p w:rsidR="00B6511F" w:rsidRDefault="00B6511F">
            <w:pPr>
              <w:pStyle w:val="ConsPlusNormal"/>
              <w:jc w:val="right"/>
            </w:pPr>
            <w:r>
              <w:t>946014,5</w:t>
            </w:r>
          </w:p>
        </w:tc>
        <w:tc>
          <w:tcPr>
            <w:tcW w:w="1247" w:type="dxa"/>
          </w:tcPr>
          <w:p w:rsidR="00B6511F" w:rsidRDefault="00B6511F">
            <w:pPr>
              <w:pStyle w:val="ConsPlusNormal"/>
              <w:jc w:val="right"/>
            </w:pPr>
            <w:r>
              <w:t>2275437,8</w:t>
            </w:r>
          </w:p>
        </w:tc>
        <w:tc>
          <w:tcPr>
            <w:tcW w:w="1247" w:type="dxa"/>
          </w:tcPr>
          <w:p w:rsidR="00B6511F" w:rsidRDefault="00B6511F">
            <w:pPr>
              <w:pStyle w:val="ConsPlusNormal"/>
              <w:jc w:val="right"/>
            </w:pPr>
            <w:r>
              <w:t>1133388,6</w:t>
            </w:r>
          </w:p>
        </w:tc>
        <w:tc>
          <w:tcPr>
            <w:tcW w:w="1247" w:type="dxa"/>
          </w:tcPr>
          <w:p w:rsidR="00B6511F" w:rsidRDefault="00B6511F">
            <w:pPr>
              <w:pStyle w:val="ConsPlusNormal"/>
              <w:jc w:val="right"/>
            </w:pPr>
            <w:r>
              <w:t>897388,6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jc w:val="right"/>
            </w:pPr>
            <w:r>
              <w:t>0,0</w:t>
            </w: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1086559,6</w:t>
            </w:r>
          </w:p>
        </w:tc>
        <w:tc>
          <w:tcPr>
            <w:tcW w:w="1247" w:type="dxa"/>
          </w:tcPr>
          <w:p w:rsidR="00B6511F" w:rsidRDefault="00B6511F">
            <w:pPr>
              <w:pStyle w:val="ConsPlusNormal"/>
              <w:jc w:val="right"/>
            </w:pPr>
            <w:r>
              <w:t>120000,0</w:t>
            </w:r>
          </w:p>
        </w:tc>
        <w:tc>
          <w:tcPr>
            <w:tcW w:w="1247" w:type="dxa"/>
          </w:tcPr>
          <w:p w:rsidR="00B6511F" w:rsidRDefault="00B6511F">
            <w:pPr>
              <w:pStyle w:val="ConsPlusNormal"/>
              <w:jc w:val="right"/>
            </w:pPr>
            <w:r>
              <w:t>111932,2</w:t>
            </w:r>
          </w:p>
        </w:tc>
        <w:tc>
          <w:tcPr>
            <w:tcW w:w="1247" w:type="dxa"/>
          </w:tcPr>
          <w:p w:rsidR="00B6511F" w:rsidRDefault="00B6511F">
            <w:pPr>
              <w:pStyle w:val="ConsPlusNormal"/>
              <w:jc w:val="right"/>
            </w:pPr>
            <w:r>
              <w:t>126839,6</w:t>
            </w:r>
          </w:p>
        </w:tc>
        <w:tc>
          <w:tcPr>
            <w:tcW w:w="1247" w:type="dxa"/>
          </w:tcPr>
          <w:p w:rsidR="00B6511F" w:rsidRDefault="00B6511F">
            <w:pPr>
              <w:pStyle w:val="ConsPlusNormal"/>
              <w:jc w:val="right"/>
            </w:pPr>
            <w:r>
              <w:t>325787,8</w:t>
            </w:r>
          </w:p>
        </w:tc>
        <w:tc>
          <w:tcPr>
            <w:tcW w:w="1247" w:type="dxa"/>
          </w:tcPr>
          <w:p w:rsidR="00B6511F" w:rsidRDefault="00B6511F">
            <w:pPr>
              <w:pStyle w:val="ConsPlusNormal"/>
              <w:jc w:val="right"/>
            </w:pPr>
            <w:r>
              <w:t>319000,0</w:t>
            </w:r>
          </w:p>
        </w:tc>
        <w:tc>
          <w:tcPr>
            <w:tcW w:w="1247" w:type="dxa"/>
          </w:tcPr>
          <w:p w:rsidR="00B6511F" w:rsidRDefault="00B6511F">
            <w:pPr>
              <w:pStyle w:val="ConsPlusNormal"/>
              <w:jc w:val="right"/>
            </w:pPr>
            <w:r>
              <w:t>83000,0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7301050,6</w:t>
            </w:r>
          </w:p>
        </w:tc>
        <w:tc>
          <w:tcPr>
            <w:tcW w:w="1247" w:type="dxa"/>
          </w:tcPr>
          <w:p w:rsidR="00B6511F" w:rsidRDefault="00B6511F">
            <w:pPr>
              <w:pStyle w:val="ConsPlusNormal"/>
              <w:jc w:val="right"/>
            </w:pPr>
            <w:r>
              <w:t>242450,8</w:t>
            </w:r>
          </w:p>
        </w:tc>
        <w:tc>
          <w:tcPr>
            <w:tcW w:w="1247" w:type="dxa"/>
          </w:tcPr>
          <w:p w:rsidR="00B6511F" w:rsidRDefault="00B6511F">
            <w:pPr>
              <w:pStyle w:val="ConsPlusNormal"/>
              <w:jc w:val="right"/>
            </w:pPr>
            <w:r>
              <w:t>217831,9</w:t>
            </w:r>
          </w:p>
        </w:tc>
        <w:tc>
          <w:tcPr>
            <w:tcW w:w="1247" w:type="dxa"/>
          </w:tcPr>
          <w:p w:rsidR="00B6511F" w:rsidRDefault="00B6511F">
            <w:pPr>
              <w:pStyle w:val="ConsPlusNormal"/>
              <w:jc w:val="right"/>
            </w:pPr>
            <w:r>
              <w:t>819174,9</w:t>
            </w:r>
          </w:p>
        </w:tc>
        <w:tc>
          <w:tcPr>
            <w:tcW w:w="1247" w:type="dxa"/>
          </w:tcPr>
          <w:p w:rsidR="00B6511F" w:rsidRDefault="00B6511F">
            <w:pPr>
              <w:pStyle w:val="ConsPlusNormal"/>
              <w:jc w:val="right"/>
            </w:pPr>
            <w:r>
              <w:t>1949650,0</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r>
      <w:tr w:rsidR="00B6511F">
        <w:tc>
          <w:tcPr>
            <w:tcW w:w="2551" w:type="dxa"/>
          </w:tcPr>
          <w:p w:rsidR="00B6511F" w:rsidRDefault="00B6511F">
            <w:pPr>
              <w:pStyle w:val="ConsPlusNormal"/>
            </w:pPr>
            <w:r>
              <w:t>в том числе по основным мероприятиям:</w:t>
            </w:r>
          </w:p>
        </w:tc>
        <w:tc>
          <w:tcPr>
            <w:tcW w:w="2154" w:type="dxa"/>
          </w:tcPr>
          <w:p w:rsidR="00B6511F" w:rsidRDefault="00B6511F">
            <w:pPr>
              <w:pStyle w:val="ConsPlusNormal"/>
            </w:pPr>
          </w:p>
        </w:tc>
        <w:tc>
          <w:tcPr>
            <w:tcW w:w="2041" w:type="dxa"/>
          </w:tcPr>
          <w:p w:rsidR="00B6511F" w:rsidRDefault="00B6511F">
            <w:pPr>
              <w:pStyle w:val="ConsPlusNormal"/>
            </w:pP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val="restart"/>
          </w:tcPr>
          <w:p w:rsidR="00B6511F" w:rsidRDefault="00B6511F">
            <w:pPr>
              <w:pStyle w:val="ConsPlusNormal"/>
            </w:pPr>
            <w:r>
              <w:t>Основное мероприятие 1.1</w:t>
            </w:r>
          </w:p>
        </w:tc>
        <w:tc>
          <w:tcPr>
            <w:tcW w:w="2154" w:type="dxa"/>
            <w:vMerge w:val="restart"/>
          </w:tcPr>
          <w:p w:rsidR="00B6511F" w:rsidRDefault="00B6511F">
            <w:pPr>
              <w:pStyle w:val="ConsPlusNormal"/>
            </w:pPr>
            <w:r>
              <w:t>Обеспечение жильем молодых семей</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9255857,9</w:t>
            </w:r>
          </w:p>
        </w:tc>
        <w:tc>
          <w:tcPr>
            <w:tcW w:w="1247" w:type="dxa"/>
          </w:tcPr>
          <w:p w:rsidR="00B6511F" w:rsidRDefault="00B6511F">
            <w:pPr>
              <w:pStyle w:val="ConsPlusNormal"/>
              <w:jc w:val="right"/>
            </w:pPr>
            <w:r>
              <w:t>363447,8</w:t>
            </w:r>
          </w:p>
        </w:tc>
        <w:tc>
          <w:tcPr>
            <w:tcW w:w="1247" w:type="dxa"/>
          </w:tcPr>
          <w:p w:rsidR="00B6511F" w:rsidRDefault="00B6511F">
            <w:pPr>
              <w:pStyle w:val="ConsPlusNormal"/>
              <w:jc w:val="right"/>
            </w:pPr>
            <w:r>
              <w:t>331683,4</w:t>
            </w:r>
          </w:p>
        </w:tc>
        <w:tc>
          <w:tcPr>
            <w:tcW w:w="1247" w:type="dxa"/>
          </w:tcPr>
          <w:p w:rsidR="00B6511F" w:rsidRDefault="00B6511F">
            <w:pPr>
              <w:pStyle w:val="ConsPlusNormal"/>
              <w:jc w:val="right"/>
            </w:pPr>
            <w:r>
              <w:t>1210015,9</w:t>
            </w:r>
          </w:p>
        </w:tc>
        <w:tc>
          <w:tcPr>
            <w:tcW w:w="1247" w:type="dxa"/>
          </w:tcPr>
          <w:p w:rsidR="00B6511F" w:rsidRDefault="00B6511F">
            <w:pPr>
              <w:pStyle w:val="ConsPlusNormal"/>
              <w:jc w:val="right"/>
            </w:pPr>
            <w:r>
              <w:t>2278767,9</w:t>
            </w:r>
          </w:p>
        </w:tc>
        <w:tc>
          <w:tcPr>
            <w:tcW w:w="1247" w:type="dxa"/>
          </w:tcPr>
          <w:p w:rsidR="00B6511F" w:rsidRDefault="00B6511F">
            <w:pPr>
              <w:pStyle w:val="ConsPlusNormal"/>
              <w:jc w:val="right"/>
            </w:pPr>
            <w:r>
              <w:t>1014388,6</w:t>
            </w:r>
          </w:p>
        </w:tc>
        <w:tc>
          <w:tcPr>
            <w:tcW w:w="1247" w:type="dxa"/>
          </w:tcPr>
          <w:p w:rsidR="00B6511F" w:rsidRDefault="00B6511F">
            <w:pPr>
              <w:pStyle w:val="ConsPlusNormal"/>
              <w:jc w:val="right"/>
            </w:pPr>
            <w:r>
              <w:t>1014388,6</w:t>
            </w:r>
          </w:p>
        </w:tc>
        <w:tc>
          <w:tcPr>
            <w:tcW w:w="1247" w:type="dxa"/>
          </w:tcPr>
          <w:p w:rsidR="00B6511F" w:rsidRDefault="00B6511F">
            <w:pPr>
              <w:pStyle w:val="ConsPlusNormal"/>
              <w:jc w:val="right"/>
            </w:pPr>
            <w:r>
              <w:t>1014388,6</w:t>
            </w:r>
          </w:p>
        </w:tc>
        <w:tc>
          <w:tcPr>
            <w:tcW w:w="1247" w:type="dxa"/>
          </w:tcPr>
          <w:p w:rsidR="00B6511F" w:rsidRDefault="00B6511F">
            <w:pPr>
              <w:pStyle w:val="ConsPlusNormal"/>
              <w:jc w:val="right"/>
            </w:pPr>
            <w:r>
              <w:t>1014388,6</w:t>
            </w:r>
          </w:p>
        </w:tc>
        <w:tc>
          <w:tcPr>
            <w:tcW w:w="1247" w:type="dxa"/>
          </w:tcPr>
          <w:p w:rsidR="00B6511F" w:rsidRDefault="00B6511F">
            <w:pPr>
              <w:pStyle w:val="ConsPlusNormal"/>
              <w:jc w:val="right"/>
            </w:pPr>
            <w:r>
              <w:t>1014388,6</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 xml:space="preserve">федеральный бюджет (бюджетные ассигнования, не предусмотренные законом Воронежской области об </w:t>
            </w:r>
            <w:r>
              <w:lastRenderedPageBreak/>
              <w:t>областном бюджете)</w:t>
            </w:r>
          </w:p>
        </w:tc>
        <w:tc>
          <w:tcPr>
            <w:tcW w:w="1361" w:type="dxa"/>
          </w:tcPr>
          <w:p w:rsidR="00B6511F" w:rsidRDefault="00B6511F">
            <w:pPr>
              <w:pStyle w:val="ConsPlusNormal"/>
              <w:jc w:val="right"/>
            </w:pPr>
            <w:r>
              <w:lastRenderedPageBreak/>
              <w:t>44127,5</w:t>
            </w:r>
          </w:p>
        </w:tc>
        <w:tc>
          <w:tcPr>
            <w:tcW w:w="1247" w:type="dxa"/>
          </w:tcPr>
          <w:p w:rsidR="00B6511F" w:rsidRDefault="00B6511F">
            <w:pPr>
              <w:pStyle w:val="ConsPlusNormal"/>
              <w:jc w:val="right"/>
            </w:pPr>
            <w:r>
              <w:t>44127,5</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 xml:space="preserve">бюджетные ассигнования, предусмотренные законом Воронежской области об областном бюджете, всего </w:t>
            </w:r>
            <w:hyperlink w:anchor="P12248" w:history="1">
              <w:r>
                <w:rPr>
                  <w:color w:val="0000FF"/>
                </w:rPr>
                <w:t>&lt;*&gt;</w:t>
              </w:r>
            </w:hyperlink>
          </w:p>
        </w:tc>
        <w:tc>
          <w:tcPr>
            <w:tcW w:w="1361" w:type="dxa"/>
          </w:tcPr>
          <w:p w:rsidR="00B6511F" w:rsidRDefault="00B6511F">
            <w:pPr>
              <w:pStyle w:val="ConsPlusNormal"/>
              <w:jc w:val="right"/>
            </w:pPr>
            <w:r>
              <w:t>1508976,1</w:t>
            </w:r>
          </w:p>
        </w:tc>
        <w:tc>
          <w:tcPr>
            <w:tcW w:w="1247" w:type="dxa"/>
          </w:tcPr>
          <w:p w:rsidR="00B6511F" w:rsidRDefault="00B6511F">
            <w:pPr>
              <w:pStyle w:val="ConsPlusNormal"/>
              <w:jc w:val="right"/>
            </w:pPr>
            <w:r>
              <w:t>32034,0</w:t>
            </w:r>
          </w:p>
        </w:tc>
        <w:tc>
          <w:tcPr>
            <w:tcW w:w="1247" w:type="dxa"/>
          </w:tcPr>
          <w:p w:rsidR="00B6511F" w:rsidRDefault="00B6511F">
            <w:pPr>
              <w:pStyle w:val="ConsPlusNormal"/>
              <w:jc w:val="right"/>
            </w:pPr>
            <w:r>
              <w:t>113851,5</w:t>
            </w:r>
          </w:p>
        </w:tc>
        <w:tc>
          <w:tcPr>
            <w:tcW w:w="1247" w:type="dxa"/>
          </w:tcPr>
          <w:p w:rsidR="00B6511F" w:rsidRDefault="00B6511F">
            <w:pPr>
              <w:pStyle w:val="ConsPlusNormal"/>
              <w:jc w:val="right"/>
            </w:pPr>
            <w:r>
              <w:t>333784,5</w:t>
            </w:r>
          </w:p>
        </w:tc>
        <w:tc>
          <w:tcPr>
            <w:tcW w:w="1247" w:type="dxa"/>
          </w:tcPr>
          <w:p w:rsidR="00B6511F" w:rsidRDefault="00B6511F">
            <w:pPr>
              <w:pStyle w:val="ConsPlusNormal"/>
              <w:jc w:val="right"/>
            </w:pPr>
            <w:r>
              <w:t>279306,1</w:t>
            </w:r>
          </w:p>
        </w:tc>
        <w:tc>
          <w:tcPr>
            <w:tcW w:w="1247" w:type="dxa"/>
          </w:tcPr>
          <w:p w:rsidR="00B6511F" w:rsidRDefault="00B6511F">
            <w:pPr>
              <w:pStyle w:val="ConsPlusNormal"/>
              <w:jc w:val="right"/>
            </w:pPr>
            <w:r>
              <w:t>150000,0</w:t>
            </w:r>
          </w:p>
        </w:tc>
        <w:tc>
          <w:tcPr>
            <w:tcW w:w="1247" w:type="dxa"/>
          </w:tcPr>
          <w:p w:rsidR="00B6511F" w:rsidRDefault="00B6511F">
            <w:pPr>
              <w:pStyle w:val="ConsPlusNormal"/>
              <w:jc w:val="right"/>
            </w:pPr>
            <w:r>
              <w:t>150000,0</w:t>
            </w:r>
          </w:p>
        </w:tc>
        <w:tc>
          <w:tcPr>
            <w:tcW w:w="1247" w:type="dxa"/>
          </w:tcPr>
          <w:p w:rsidR="00B6511F" w:rsidRDefault="00B6511F">
            <w:pPr>
              <w:pStyle w:val="ConsPlusNormal"/>
              <w:jc w:val="right"/>
            </w:pPr>
            <w:r>
              <w:t>150000,0</w:t>
            </w:r>
          </w:p>
        </w:tc>
        <w:tc>
          <w:tcPr>
            <w:tcW w:w="1247" w:type="dxa"/>
          </w:tcPr>
          <w:p w:rsidR="00B6511F" w:rsidRDefault="00B6511F">
            <w:pPr>
              <w:pStyle w:val="ConsPlusNormal"/>
              <w:jc w:val="right"/>
            </w:pPr>
            <w:r>
              <w:t>150000,0</w:t>
            </w:r>
          </w:p>
        </w:tc>
        <w:tc>
          <w:tcPr>
            <w:tcW w:w="1247" w:type="dxa"/>
          </w:tcPr>
          <w:p w:rsidR="00B6511F" w:rsidRDefault="00B6511F">
            <w:pPr>
              <w:pStyle w:val="ConsPlusNormal"/>
              <w:jc w:val="right"/>
            </w:pPr>
            <w:r>
              <w:t>150000,0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jc w:val="right"/>
            </w:pPr>
            <w:r>
              <w:t>0,0</w:t>
            </w: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306345,5</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43254,9</w:t>
            </w:r>
          </w:p>
        </w:tc>
        <w:tc>
          <w:tcPr>
            <w:tcW w:w="1247" w:type="dxa"/>
          </w:tcPr>
          <w:p w:rsidR="00B6511F" w:rsidRDefault="00B6511F">
            <w:pPr>
              <w:pStyle w:val="ConsPlusNormal"/>
              <w:jc w:val="right"/>
            </w:pPr>
            <w:r>
              <w:t>133784,5</w:t>
            </w:r>
          </w:p>
        </w:tc>
        <w:tc>
          <w:tcPr>
            <w:tcW w:w="1247" w:type="dxa"/>
          </w:tcPr>
          <w:p w:rsidR="00B6511F" w:rsidRDefault="00B6511F">
            <w:pPr>
              <w:pStyle w:val="ConsPlusNormal"/>
              <w:jc w:val="right"/>
            </w:pPr>
            <w:r>
              <w:t>129306,1</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 xml:space="preserve">областной бюджет </w:t>
            </w:r>
            <w:hyperlink w:anchor="P12248" w:history="1">
              <w:r>
                <w:rPr>
                  <w:color w:val="0000FF"/>
                </w:rPr>
                <w:t>&lt;*&gt;</w:t>
              </w:r>
            </w:hyperlink>
          </w:p>
        </w:tc>
        <w:tc>
          <w:tcPr>
            <w:tcW w:w="1361" w:type="dxa"/>
          </w:tcPr>
          <w:p w:rsidR="00B6511F" w:rsidRDefault="00B6511F">
            <w:pPr>
              <w:pStyle w:val="ConsPlusNormal"/>
              <w:jc w:val="right"/>
            </w:pPr>
            <w:r>
              <w:t>1202630,6</w:t>
            </w:r>
          </w:p>
        </w:tc>
        <w:tc>
          <w:tcPr>
            <w:tcW w:w="1247" w:type="dxa"/>
          </w:tcPr>
          <w:p w:rsidR="00B6511F" w:rsidRDefault="00B6511F">
            <w:pPr>
              <w:pStyle w:val="ConsPlusNormal"/>
              <w:jc w:val="right"/>
            </w:pPr>
            <w:r>
              <w:t>32034,0</w:t>
            </w:r>
          </w:p>
        </w:tc>
        <w:tc>
          <w:tcPr>
            <w:tcW w:w="1247" w:type="dxa"/>
          </w:tcPr>
          <w:p w:rsidR="00B6511F" w:rsidRDefault="00B6511F">
            <w:pPr>
              <w:pStyle w:val="ConsPlusNormal"/>
              <w:jc w:val="right"/>
            </w:pPr>
            <w:r>
              <w:t>70596,6</w:t>
            </w:r>
          </w:p>
        </w:tc>
        <w:tc>
          <w:tcPr>
            <w:tcW w:w="1247" w:type="dxa"/>
          </w:tcPr>
          <w:p w:rsidR="00B6511F" w:rsidRDefault="00B6511F">
            <w:pPr>
              <w:pStyle w:val="ConsPlusNormal"/>
              <w:jc w:val="right"/>
            </w:pPr>
            <w:r>
              <w:t>200000,0</w:t>
            </w:r>
          </w:p>
        </w:tc>
        <w:tc>
          <w:tcPr>
            <w:tcW w:w="1247" w:type="dxa"/>
          </w:tcPr>
          <w:p w:rsidR="00B6511F" w:rsidRDefault="00B6511F">
            <w:pPr>
              <w:pStyle w:val="ConsPlusNormal"/>
              <w:jc w:val="right"/>
            </w:pPr>
            <w:r>
              <w:t>150000,0</w:t>
            </w:r>
          </w:p>
        </w:tc>
        <w:tc>
          <w:tcPr>
            <w:tcW w:w="1247" w:type="dxa"/>
          </w:tcPr>
          <w:p w:rsidR="00B6511F" w:rsidRDefault="00B6511F">
            <w:pPr>
              <w:pStyle w:val="ConsPlusNormal"/>
              <w:jc w:val="right"/>
            </w:pPr>
            <w:r>
              <w:t>150000,0</w:t>
            </w:r>
          </w:p>
        </w:tc>
        <w:tc>
          <w:tcPr>
            <w:tcW w:w="1247" w:type="dxa"/>
          </w:tcPr>
          <w:p w:rsidR="00B6511F" w:rsidRDefault="00B6511F">
            <w:pPr>
              <w:pStyle w:val="ConsPlusNormal"/>
              <w:jc w:val="right"/>
            </w:pPr>
            <w:r>
              <w:t>150000,0</w:t>
            </w:r>
          </w:p>
        </w:tc>
        <w:tc>
          <w:tcPr>
            <w:tcW w:w="1247" w:type="dxa"/>
          </w:tcPr>
          <w:p w:rsidR="00B6511F" w:rsidRDefault="00B6511F">
            <w:pPr>
              <w:pStyle w:val="ConsPlusNormal"/>
              <w:jc w:val="right"/>
            </w:pPr>
            <w:r>
              <w:t>150000,0</w:t>
            </w:r>
          </w:p>
        </w:tc>
        <w:tc>
          <w:tcPr>
            <w:tcW w:w="1247" w:type="dxa"/>
          </w:tcPr>
          <w:p w:rsidR="00B6511F" w:rsidRDefault="00B6511F">
            <w:pPr>
              <w:pStyle w:val="ConsPlusNormal"/>
              <w:jc w:val="right"/>
            </w:pPr>
            <w:r>
              <w:t>150000,0</w:t>
            </w:r>
          </w:p>
        </w:tc>
        <w:tc>
          <w:tcPr>
            <w:tcW w:w="1247" w:type="dxa"/>
          </w:tcPr>
          <w:p w:rsidR="00B6511F" w:rsidRDefault="00B6511F">
            <w:pPr>
              <w:pStyle w:val="ConsPlusNormal"/>
              <w:jc w:val="right"/>
            </w:pPr>
            <w:r>
              <w:t>150000,0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401703,7</w:t>
            </w:r>
          </w:p>
        </w:tc>
        <w:tc>
          <w:tcPr>
            <w:tcW w:w="1247" w:type="dxa"/>
          </w:tcPr>
          <w:p w:rsidR="00B6511F" w:rsidRDefault="00B6511F">
            <w:pPr>
              <w:pStyle w:val="ConsPlusNormal"/>
              <w:jc w:val="right"/>
            </w:pPr>
            <w:r>
              <w:t>44835,4</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57056,5</w:t>
            </w:r>
          </w:p>
        </w:tc>
        <w:tc>
          <w:tcPr>
            <w:tcW w:w="1247" w:type="dxa"/>
          </w:tcPr>
          <w:p w:rsidR="00B6511F" w:rsidRDefault="00B6511F">
            <w:pPr>
              <w:pStyle w:val="ConsPlusNormal"/>
              <w:jc w:val="right"/>
            </w:pPr>
            <w:r>
              <w:t>49811,8</w:t>
            </w:r>
          </w:p>
        </w:tc>
        <w:tc>
          <w:tcPr>
            <w:tcW w:w="1247" w:type="dxa"/>
          </w:tcPr>
          <w:p w:rsidR="00B6511F" w:rsidRDefault="00B6511F">
            <w:pPr>
              <w:pStyle w:val="ConsPlusNormal"/>
              <w:jc w:val="right"/>
            </w:pPr>
            <w:r>
              <w:t>50000,0</w:t>
            </w:r>
          </w:p>
        </w:tc>
        <w:tc>
          <w:tcPr>
            <w:tcW w:w="1247" w:type="dxa"/>
          </w:tcPr>
          <w:p w:rsidR="00B6511F" w:rsidRDefault="00B6511F">
            <w:pPr>
              <w:pStyle w:val="ConsPlusNormal"/>
              <w:jc w:val="right"/>
            </w:pPr>
            <w:r>
              <w:t>50000,0</w:t>
            </w:r>
          </w:p>
        </w:tc>
        <w:tc>
          <w:tcPr>
            <w:tcW w:w="1247" w:type="dxa"/>
          </w:tcPr>
          <w:p w:rsidR="00B6511F" w:rsidRDefault="00B6511F">
            <w:pPr>
              <w:pStyle w:val="ConsPlusNormal"/>
              <w:jc w:val="right"/>
            </w:pPr>
            <w:r>
              <w:t>50000,0</w:t>
            </w:r>
          </w:p>
        </w:tc>
        <w:tc>
          <w:tcPr>
            <w:tcW w:w="1247" w:type="dxa"/>
          </w:tcPr>
          <w:p w:rsidR="00B6511F" w:rsidRDefault="00B6511F">
            <w:pPr>
              <w:pStyle w:val="ConsPlusNormal"/>
              <w:jc w:val="right"/>
            </w:pPr>
            <w:r>
              <w:t>50000,0</w:t>
            </w:r>
          </w:p>
        </w:tc>
        <w:tc>
          <w:tcPr>
            <w:tcW w:w="1247" w:type="dxa"/>
          </w:tcPr>
          <w:p w:rsidR="00B6511F" w:rsidRDefault="00B6511F">
            <w:pPr>
              <w:pStyle w:val="ConsPlusNormal"/>
              <w:jc w:val="right"/>
            </w:pPr>
            <w:r>
              <w:t>50000,0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7301050,6</w:t>
            </w:r>
          </w:p>
        </w:tc>
        <w:tc>
          <w:tcPr>
            <w:tcW w:w="1247" w:type="dxa"/>
          </w:tcPr>
          <w:p w:rsidR="00B6511F" w:rsidRDefault="00B6511F">
            <w:pPr>
              <w:pStyle w:val="ConsPlusNormal"/>
              <w:jc w:val="right"/>
            </w:pPr>
            <w:r>
              <w:t>242450,8</w:t>
            </w:r>
          </w:p>
        </w:tc>
        <w:tc>
          <w:tcPr>
            <w:tcW w:w="1247" w:type="dxa"/>
          </w:tcPr>
          <w:p w:rsidR="00B6511F" w:rsidRDefault="00B6511F">
            <w:pPr>
              <w:pStyle w:val="ConsPlusNormal"/>
              <w:jc w:val="right"/>
            </w:pPr>
            <w:r>
              <w:t>217831,9</w:t>
            </w:r>
          </w:p>
        </w:tc>
        <w:tc>
          <w:tcPr>
            <w:tcW w:w="1247" w:type="dxa"/>
          </w:tcPr>
          <w:p w:rsidR="00B6511F" w:rsidRDefault="00B6511F">
            <w:pPr>
              <w:pStyle w:val="ConsPlusNormal"/>
              <w:jc w:val="right"/>
            </w:pPr>
            <w:r>
              <w:t>819174,9</w:t>
            </w:r>
          </w:p>
        </w:tc>
        <w:tc>
          <w:tcPr>
            <w:tcW w:w="1247" w:type="dxa"/>
          </w:tcPr>
          <w:p w:rsidR="00B6511F" w:rsidRDefault="00B6511F">
            <w:pPr>
              <w:pStyle w:val="ConsPlusNormal"/>
              <w:jc w:val="right"/>
            </w:pPr>
            <w:r>
              <w:t>1949650,0</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jc w:val="right"/>
            </w:pPr>
            <w:r>
              <w:t>0,0</w:t>
            </w: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7301050,6</w:t>
            </w:r>
          </w:p>
        </w:tc>
        <w:tc>
          <w:tcPr>
            <w:tcW w:w="1247" w:type="dxa"/>
          </w:tcPr>
          <w:p w:rsidR="00B6511F" w:rsidRDefault="00B6511F">
            <w:pPr>
              <w:pStyle w:val="ConsPlusNormal"/>
              <w:jc w:val="right"/>
            </w:pPr>
            <w:r>
              <w:t>242450,8</w:t>
            </w:r>
          </w:p>
        </w:tc>
        <w:tc>
          <w:tcPr>
            <w:tcW w:w="1247" w:type="dxa"/>
          </w:tcPr>
          <w:p w:rsidR="00B6511F" w:rsidRDefault="00B6511F">
            <w:pPr>
              <w:pStyle w:val="ConsPlusNormal"/>
              <w:jc w:val="right"/>
            </w:pPr>
            <w:r>
              <w:t>217831,9</w:t>
            </w:r>
          </w:p>
        </w:tc>
        <w:tc>
          <w:tcPr>
            <w:tcW w:w="1247" w:type="dxa"/>
          </w:tcPr>
          <w:p w:rsidR="00B6511F" w:rsidRDefault="00B6511F">
            <w:pPr>
              <w:pStyle w:val="ConsPlusNormal"/>
              <w:jc w:val="right"/>
            </w:pPr>
            <w:r>
              <w:t>819174,9</w:t>
            </w:r>
          </w:p>
        </w:tc>
        <w:tc>
          <w:tcPr>
            <w:tcW w:w="1247" w:type="dxa"/>
          </w:tcPr>
          <w:p w:rsidR="00B6511F" w:rsidRDefault="00B6511F">
            <w:pPr>
              <w:pStyle w:val="ConsPlusNormal"/>
              <w:jc w:val="right"/>
            </w:pPr>
            <w:r>
              <w:t>1949650,0</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c>
          <w:tcPr>
            <w:tcW w:w="1247" w:type="dxa"/>
          </w:tcPr>
          <w:p w:rsidR="00B6511F" w:rsidRDefault="00B6511F">
            <w:pPr>
              <w:pStyle w:val="ConsPlusNormal"/>
              <w:jc w:val="right"/>
            </w:pPr>
            <w:r>
              <w:t>814388,6</w:t>
            </w:r>
          </w:p>
        </w:tc>
      </w:tr>
      <w:tr w:rsidR="00B6511F">
        <w:tc>
          <w:tcPr>
            <w:tcW w:w="2551" w:type="dxa"/>
            <w:vMerge w:val="restart"/>
          </w:tcPr>
          <w:p w:rsidR="00B6511F" w:rsidRDefault="00B6511F">
            <w:pPr>
              <w:pStyle w:val="ConsPlusNormal"/>
            </w:pPr>
            <w:r>
              <w:lastRenderedPageBreak/>
              <w:t>Основное мероприятие 1.2</w:t>
            </w:r>
          </w:p>
        </w:tc>
        <w:tc>
          <w:tcPr>
            <w:tcW w:w="2154" w:type="dxa"/>
            <w:vMerge w:val="restart"/>
          </w:tcPr>
          <w:p w:rsidR="00B6511F" w:rsidRDefault="00B6511F">
            <w:pPr>
              <w:pStyle w:val="ConsPlusNormal"/>
            </w:pPr>
            <w:r>
              <w:t>Создание инфраструктуры на земельных участках, предназначенных для предоставления семьям, имеющим трех и более детей</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103052,8</w:t>
            </w:r>
          </w:p>
        </w:tc>
        <w:tc>
          <w:tcPr>
            <w:tcW w:w="1247" w:type="dxa"/>
          </w:tcPr>
          <w:p w:rsidR="00B6511F" w:rsidRDefault="00B6511F">
            <w:pPr>
              <w:pStyle w:val="ConsPlusNormal"/>
              <w:jc w:val="right"/>
            </w:pPr>
            <w:r>
              <w:t>31166,6</w:t>
            </w:r>
          </w:p>
        </w:tc>
        <w:tc>
          <w:tcPr>
            <w:tcW w:w="1247" w:type="dxa"/>
          </w:tcPr>
          <w:p w:rsidR="00B6511F" w:rsidRDefault="00B6511F">
            <w:pPr>
              <w:pStyle w:val="ConsPlusNormal"/>
              <w:jc w:val="right"/>
            </w:pPr>
            <w:r>
              <w:t>57743,8</w:t>
            </w:r>
          </w:p>
        </w:tc>
        <w:tc>
          <w:tcPr>
            <w:tcW w:w="1247" w:type="dxa"/>
          </w:tcPr>
          <w:p w:rsidR="00B6511F" w:rsidRDefault="00B6511F">
            <w:pPr>
              <w:pStyle w:val="ConsPlusNormal"/>
              <w:jc w:val="right"/>
            </w:pPr>
            <w:r>
              <w:t>14142,4</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10000,0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10000,0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10000,0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10000,0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93052,8</w:t>
            </w:r>
          </w:p>
        </w:tc>
        <w:tc>
          <w:tcPr>
            <w:tcW w:w="1247" w:type="dxa"/>
          </w:tcPr>
          <w:p w:rsidR="00B6511F" w:rsidRDefault="00B6511F">
            <w:pPr>
              <w:pStyle w:val="ConsPlusNormal"/>
              <w:jc w:val="right"/>
            </w:pPr>
            <w:r>
              <w:t>31166,6</w:t>
            </w:r>
          </w:p>
        </w:tc>
        <w:tc>
          <w:tcPr>
            <w:tcW w:w="1247" w:type="dxa"/>
          </w:tcPr>
          <w:p w:rsidR="00B6511F" w:rsidRDefault="00B6511F">
            <w:pPr>
              <w:pStyle w:val="ConsPlusNormal"/>
              <w:jc w:val="right"/>
            </w:pPr>
            <w:r>
              <w:t>57743,8</w:t>
            </w:r>
          </w:p>
        </w:tc>
        <w:tc>
          <w:tcPr>
            <w:tcW w:w="1247" w:type="dxa"/>
          </w:tcPr>
          <w:p w:rsidR="00B6511F" w:rsidRDefault="00B6511F">
            <w:pPr>
              <w:pStyle w:val="ConsPlusNormal"/>
              <w:jc w:val="right"/>
            </w:pPr>
            <w:r>
              <w:t>4142,4</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t>Основное мероприятие 1.3</w:t>
            </w:r>
          </w:p>
        </w:tc>
        <w:tc>
          <w:tcPr>
            <w:tcW w:w="2154" w:type="dxa"/>
            <w:vMerge w:val="restart"/>
          </w:tcPr>
          <w:p w:rsidR="00B6511F" w:rsidRDefault="00B6511F">
            <w:pPr>
              <w:pStyle w:val="ConsPlusNormal"/>
            </w:pPr>
            <w:r>
              <w:t>Стимулирование развития жилищного строительства в Воронежской области</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117601,7</w:t>
            </w:r>
          </w:p>
        </w:tc>
        <w:tc>
          <w:tcPr>
            <w:tcW w:w="1247" w:type="dxa"/>
          </w:tcPr>
          <w:p w:rsidR="00B6511F" w:rsidRDefault="00B6511F">
            <w:pPr>
              <w:pStyle w:val="ConsPlusNormal"/>
              <w:jc w:val="right"/>
            </w:pPr>
            <w:r>
              <w:t>43367,6</w:t>
            </w:r>
          </w:p>
        </w:tc>
        <w:tc>
          <w:tcPr>
            <w:tcW w:w="1247" w:type="dxa"/>
          </w:tcPr>
          <w:p w:rsidR="00B6511F" w:rsidRDefault="00B6511F">
            <w:pPr>
              <w:pStyle w:val="ConsPlusNormal"/>
              <w:jc w:val="right"/>
            </w:pPr>
            <w:r>
              <w:t>66223,0</w:t>
            </w:r>
          </w:p>
        </w:tc>
        <w:tc>
          <w:tcPr>
            <w:tcW w:w="1247" w:type="dxa"/>
          </w:tcPr>
          <w:p w:rsidR="00B6511F" w:rsidRDefault="00B6511F">
            <w:pPr>
              <w:pStyle w:val="ConsPlusNormal"/>
              <w:jc w:val="right"/>
            </w:pPr>
            <w:r>
              <w:t>8011,1</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86726,8</w:t>
            </w:r>
          </w:p>
        </w:tc>
        <w:tc>
          <w:tcPr>
            <w:tcW w:w="1247" w:type="dxa"/>
          </w:tcPr>
          <w:p w:rsidR="00B6511F" w:rsidRDefault="00B6511F">
            <w:pPr>
              <w:pStyle w:val="ConsPlusNormal"/>
              <w:jc w:val="right"/>
            </w:pPr>
            <w:r>
              <w:t>42889,2</w:t>
            </w:r>
          </w:p>
        </w:tc>
        <w:tc>
          <w:tcPr>
            <w:tcW w:w="1247" w:type="dxa"/>
          </w:tcPr>
          <w:p w:rsidR="00B6511F" w:rsidRDefault="00B6511F">
            <w:pPr>
              <w:pStyle w:val="ConsPlusNormal"/>
              <w:jc w:val="right"/>
            </w:pPr>
            <w:r>
              <w:t>35938,6</w:t>
            </w:r>
          </w:p>
        </w:tc>
        <w:tc>
          <w:tcPr>
            <w:tcW w:w="1247" w:type="dxa"/>
          </w:tcPr>
          <w:p w:rsidR="00B6511F" w:rsidRDefault="00B6511F">
            <w:pPr>
              <w:pStyle w:val="ConsPlusNormal"/>
              <w:jc w:val="right"/>
            </w:pPr>
            <w:r>
              <w:t>7899,0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86726,8</w:t>
            </w:r>
          </w:p>
        </w:tc>
        <w:tc>
          <w:tcPr>
            <w:tcW w:w="1247" w:type="dxa"/>
          </w:tcPr>
          <w:p w:rsidR="00B6511F" w:rsidRDefault="00B6511F">
            <w:pPr>
              <w:pStyle w:val="ConsPlusNormal"/>
              <w:jc w:val="right"/>
            </w:pPr>
            <w:r>
              <w:t>42889,2</w:t>
            </w:r>
          </w:p>
        </w:tc>
        <w:tc>
          <w:tcPr>
            <w:tcW w:w="1247" w:type="dxa"/>
          </w:tcPr>
          <w:p w:rsidR="00B6511F" w:rsidRDefault="00B6511F">
            <w:pPr>
              <w:pStyle w:val="ConsPlusNormal"/>
              <w:jc w:val="right"/>
            </w:pPr>
            <w:r>
              <w:t>35938,6</w:t>
            </w:r>
          </w:p>
        </w:tc>
        <w:tc>
          <w:tcPr>
            <w:tcW w:w="1247" w:type="dxa"/>
          </w:tcPr>
          <w:p w:rsidR="00B6511F" w:rsidRDefault="00B6511F">
            <w:pPr>
              <w:pStyle w:val="ConsPlusNormal"/>
              <w:jc w:val="right"/>
            </w:pPr>
            <w:r>
              <w:t>7899,0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30874,9</w:t>
            </w:r>
          </w:p>
        </w:tc>
        <w:tc>
          <w:tcPr>
            <w:tcW w:w="1247" w:type="dxa"/>
          </w:tcPr>
          <w:p w:rsidR="00B6511F" w:rsidRDefault="00B6511F">
            <w:pPr>
              <w:pStyle w:val="ConsPlusNormal"/>
              <w:jc w:val="right"/>
            </w:pPr>
            <w:r>
              <w:t>478,4</w:t>
            </w:r>
          </w:p>
        </w:tc>
        <w:tc>
          <w:tcPr>
            <w:tcW w:w="1247" w:type="dxa"/>
          </w:tcPr>
          <w:p w:rsidR="00B6511F" w:rsidRDefault="00B6511F">
            <w:pPr>
              <w:pStyle w:val="ConsPlusNormal"/>
              <w:jc w:val="right"/>
            </w:pPr>
            <w:r>
              <w:t>30284,4</w:t>
            </w:r>
          </w:p>
        </w:tc>
        <w:tc>
          <w:tcPr>
            <w:tcW w:w="1247" w:type="dxa"/>
          </w:tcPr>
          <w:p w:rsidR="00B6511F" w:rsidRDefault="00B6511F">
            <w:pPr>
              <w:pStyle w:val="ConsPlusNormal"/>
              <w:jc w:val="right"/>
            </w:pPr>
            <w:r>
              <w:t>112,1</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t>Основное мероприятие 1.4</w:t>
            </w:r>
          </w:p>
        </w:tc>
        <w:tc>
          <w:tcPr>
            <w:tcW w:w="2154" w:type="dxa"/>
            <w:vMerge w:val="restart"/>
          </w:tcPr>
          <w:p w:rsidR="00B6511F" w:rsidRDefault="00B6511F">
            <w:pPr>
              <w:pStyle w:val="ConsPlusNormal"/>
            </w:pPr>
            <w:r>
              <w:t>Газификация Воронежской области</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1852660,7</w:t>
            </w:r>
          </w:p>
        </w:tc>
        <w:tc>
          <w:tcPr>
            <w:tcW w:w="1247" w:type="dxa"/>
          </w:tcPr>
          <w:p w:rsidR="00B6511F" w:rsidRDefault="00B6511F">
            <w:pPr>
              <w:pStyle w:val="ConsPlusNormal"/>
              <w:jc w:val="right"/>
            </w:pPr>
            <w:r>
              <w:t>173787,8</w:t>
            </w:r>
          </w:p>
        </w:tc>
        <w:tc>
          <w:tcPr>
            <w:tcW w:w="1247" w:type="dxa"/>
          </w:tcPr>
          <w:p w:rsidR="00B6511F" w:rsidRDefault="00B6511F">
            <w:pPr>
              <w:pStyle w:val="ConsPlusNormal"/>
              <w:jc w:val="right"/>
            </w:pPr>
            <w:r>
              <w:t>268521,4</w:t>
            </w:r>
          </w:p>
        </w:tc>
        <w:tc>
          <w:tcPr>
            <w:tcW w:w="1247" w:type="dxa"/>
          </w:tcPr>
          <w:p w:rsidR="00B6511F" w:rsidRDefault="00B6511F">
            <w:pPr>
              <w:pStyle w:val="ConsPlusNormal"/>
              <w:jc w:val="right"/>
            </w:pPr>
            <w:r>
              <w:t>383749,9</w:t>
            </w:r>
          </w:p>
        </w:tc>
        <w:tc>
          <w:tcPr>
            <w:tcW w:w="1247" w:type="dxa"/>
          </w:tcPr>
          <w:p w:rsidR="00B6511F" w:rsidRDefault="00B6511F">
            <w:pPr>
              <w:pStyle w:val="ConsPlusNormal"/>
              <w:jc w:val="right"/>
            </w:pPr>
            <w:r>
              <w:t>584411,7</w:t>
            </w:r>
          </w:p>
        </w:tc>
        <w:tc>
          <w:tcPr>
            <w:tcW w:w="1247" w:type="dxa"/>
          </w:tcPr>
          <w:p w:rsidR="00B6511F" w:rsidRDefault="00B6511F">
            <w:pPr>
              <w:pStyle w:val="ConsPlusNormal"/>
              <w:jc w:val="right"/>
            </w:pPr>
            <w:r>
              <w:t>354189,9</w:t>
            </w:r>
          </w:p>
        </w:tc>
        <w:tc>
          <w:tcPr>
            <w:tcW w:w="1247" w:type="dxa"/>
          </w:tcPr>
          <w:p w:rsidR="00B6511F" w:rsidRDefault="00B6511F">
            <w:pPr>
              <w:pStyle w:val="ConsPlusNormal"/>
              <w:jc w:val="right"/>
            </w:pPr>
            <w:r>
              <w:t>88000,0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 xml:space="preserve">бюджетные ассигнования, предусмотренные законом </w:t>
            </w:r>
            <w:r>
              <w:lastRenderedPageBreak/>
              <w:t>Воронежской области об областном бюджете, всего</w:t>
            </w:r>
          </w:p>
        </w:tc>
        <w:tc>
          <w:tcPr>
            <w:tcW w:w="1361" w:type="dxa"/>
          </w:tcPr>
          <w:p w:rsidR="00B6511F" w:rsidRDefault="00B6511F">
            <w:pPr>
              <w:pStyle w:val="ConsPlusNormal"/>
              <w:jc w:val="right"/>
            </w:pPr>
            <w:r>
              <w:lastRenderedPageBreak/>
              <w:t>738354,5</w:t>
            </w:r>
          </w:p>
        </w:tc>
        <w:tc>
          <w:tcPr>
            <w:tcW w:w="1247" w:type="dxa"/>
          </w:tcPr>
          <w:p w:rsidR="00B6511F" w:rsidRDefault="00B6511F">
            <w:pPr>
              <w:pStyle w:val="ConsPlusNormal"/>
              <w:jc w:val="right"/>
            </w:pPr>
            <w:r>
              <w:t>50041,2</w:t>
            </w:r>
          </w:p>
        </w:tc>
        <w:tc>
          <w:tcPr>
            <w:tcW w:w="1247" w:type="dxa"/>
          </w:tcPr>
          <w:p w:rsidR="00B6511F" w:rsidRDefault="00B6511F">
            <w:pPr>
              <w:pStyle w:val="ConsPlusNormal"/>
              <w:jc w:val="right"/>
            </w:pPr>
            <w:r>
              <w:t>152589,2</w:t>
            </w:r>
          </w:p>
        </w:tc>
        <w:tc>
          <w:tcPr>
            <w:tcW w:w="1247" w:type="dxa"/>
          </w:tcPr>
          <w:p w:rsidR="00B6511F" w:rsidRDefault="00B6511F">
            <w:pPr>
              <w:pStyle w:val="ConsPlusNormal"/>
              <w:jc w:val="right"/>
            </w:pPr>
            <w:r>
              <w:t>251910,3</w:t>
            </w:r>
          </w:p>
        </w:tc>
        <w:tc>
          <w:tcPr>
            <w:tcW w:w="1247" w:type="dxa"/>
          </w:tcPr>
          <w:p w:rsidR="00B6511F" w:rsidRDefault="00B6511F">
            <w:pPr>
              <w:pStyle w:val="ConsPlusNormal"/>
              <w:jc w:val="right"/>
            </w:pPr>
            <w:r>
              <w:t>253623,9</w:t>
            </w:r>
          </w:p>
        </w:tc>
        <w:tc>
          <w:tcPr>
            <w:tcW w:w="1247" w:type="dxa"/>
          </w:tcPr>
          <w:p w:rsidR="00B6511F" w:rsidRDefault="00B6511F">
            <w:pPr>
              <w:pStyle w:val="ConsPlusNormal"/>
              <w:jc w:val="right"/>
            </w:pPr>
            <w:r>
              <w:t>30189,9</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738354,5</w:t>
            </w:r>
          </w:p>
        </w:tc>
        <w:tc>
          <w:tcPr>
            <w:tcW w:w="1247" w:type="dxa"/>
          </w:tcPr>
          <w:p w:rsidR="00B6511F" w:rsidRDefault="00B6511F">
            <w:pPr>
              <w:pStyle w:val="ConsPlusNormal"/>
              <w:jc w:val="right"/>
            </w:pPr>
            <w:r>
              <w:t>50041,2</w:t>
            </w:r>
          </w:p>
        </w:tc>
        <w:tc>
          <w:tcPr>
            <w:tcW w:w="1247" w:type="dxa"/>
          </w:tcPr>
          <w:p w:rsidR="00B6511F" w:rsidRDefault="00B6511F">
            <w:pPr>
              <w:pStyle w:val="ConsPlusNormal"/>
              <w:jc w:val="right"/>
            </w:pPr>
            <w:r>
              <w:t>152589,2</w:t>
            </w:r>
          </w:p>
        </w:tc>
        <w:tc>
          <w:tcPr>
            <w:tcW w:w="1247" w:type="dxa"/>
          </w:tcPr>
          <w:p w:rsidR="00B6511F" w:rsidRDefault="00B6511F">
            <w:pPr>
              <w:pStyle w:val="ConsPlusNormal"/>
              <w:jc w:val="right"/>
            </w:pPr>
            <w:r>
              <w:t>251910,3</w:t>
            </w:r>
          </w:p>
        </w:tc>
        <w:tc>
          <w:tcPr>
            <w:tcW w:w="1247" w:type="dxa"/>
          </w:tcPr>
          <w:p w:rsidR="00B6511F" w:rsidRDefault="00B6511F">
            <w:pPr>
              <w:pStyle w:val="ConsPlusNormal"/>
              <w:jc w:val="right"/>
            </w:pPr>
            <w:r>
              <w:t>253623,9</w:t>
            </w:r>
          </w:p>
        </w:tc>
        <w:tc>
          <w:tcPr>
            <w:tcW w:w="1247" w:type="dxa"/>
          </w:tcPr>
          <w:p w:rsidR="00B6511F" w:rsidRDefault="00B6511F">
            <w:pPr>
              <w:pStyle w:val="ConsPlusNormal"/>
              <w:jc w:val="right"/>
            </w:pPr>
            <w:r>
              <w:t>30189,9</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27746,6</w:t>
            </w:r>
          </w:p>
        </w:tc>
        <w:tc>
          <w:tcPr>
            <w:tcW w:w="1247" w:type="dxa"/>
          </w:tcPr>
          <w:p w:rsidR="00B6511F" w:rsidRDefault="00B6511F">
            <w:pPr>
              <w:pStyle w:val="ConsPlusNormal"/>
              <w:jc w:val="right"/>
            </w:pPr>
            <w:r>
              <w:t>3746,6</w:t>
            </w:r>
          </w:p>
        </w:tc>
        <w:tc>
          <w:tcPr>
            <w:tcW w:w="1247" w:type="dxa"/>
          </w:tcPr>
          <w:p w:rsidR="00B6511F" w:rsidRDefault="00B6511F">
            <w:pPr>
              <w:pStyle w:val="ConsPlusNormal"/>
              <w:jc w:val="right"/>
            </w:pPr>
            <w:r>
              <w:t>4000,0</w:t>
            </w:r>
          </w:p>
        </w:tc>
        <w:tc>
          <w:tcPr>
            <w:tcW w:w="1247" w:type="dxa"/>
          </w:tcPr>
          <w:p w:rsidR="00B6511F" w:rsidRDefault="00B6511F">
            <w:pPr>
              <w:pStyle w:val="ConsPlusNormal"/>
              <w:jc w:val="right"/>
            </w:pPr>
            <w:r>
              <w:t>5000,0</w:t>
            </w:r>
          </w:p>
        </w:tc>
        <w:tc>
          <w:tcPr>
            <w:tcW w:w="1247" w:type="dxa"/>
          </w:tcPr>
          <w:p w:rsidR="00B6511F" w:rsidRDefault="00B6511F">
            <w:pPr>
              <w:pStyle w:val="ConsPlusNormal"/>
              <w:jc w:val="right"/>
            </w:pPr>
            <w:r>
              <w:t>5000,0</w:t>
            </w:r>
          </w:p>
        </w:tc>
        <w:tc>
          <w:tcPr>
            <w:tcW w:w="1247" w:type="dxa"/>
          </w:tcPr>
          <w:p w:rsidR="00B6511F" w:rsidRDefault="00B6511F">
            <w:pPr>
              <w:pStyle w:val="ConsPlusNormal"/>
              <w:jc w:val="right"/>
            </w:pPr>
            <w:r>
              <w:t>5000,0</w:t>
            </w:r>
          </w:p>
        </w:tc>
        <w:tc>
          <w:tcPr>
            <w:tcW w:w="1247" w:type="dxa"/>
          </w:tcPr>
          <w:p w:rsidR="00B6511F" w:rsidRDefault="00B6511F">
            <w:pPr>
              <w:pStyle w:val="ConsPlusNormal"/>
              <w:jc w:val="right"/>
            </w:pPr>
            <w:r>
              <w:t>5000,0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1086559,6</w:t>
            </w:r>
          </w:p>
        </w:tc>
        <w:tc>
          <w:tcPr>
            <w:tcW w:w="1247" w:type="dxa"/>
          </w:tcPr>
          <w:p w:rsidR="00B6511F" w:rsidRDefault="00B6511F">
            <w:pPr>
              <w:pStyle w:val="ConsPlusNormal"/>
              <w:jc w:val="right"/>
            </w:pPr>
            <w:r>
              <w:t>120000,0</w:t>
            </w:r>
          </w:p>
        </w:tc>
        <w:tc>
          <w:tcPr>
            <w:tcW w:w="1247" w:type="dxa"/>
          </w:tcPr>
          <w:p w:rsidR="00B6511F" w:rsidRDefault="00B6511F">
            <w:pPr>
              <w:pStyle w:val="ConsPlusNormal"/>
              <w:jc w:val="right"/>
            </w:pPr>
            <w:r>
              <w:t>111932,2</w:t>
            </w:r>
          </w:p>
        </w:tc>
        <w:tc>
          <w:tcPr>
            <w:tcW w:w="1247" w:type="dxa"/>
          </w:tcPr>
          <w:p w:rsidR="00B6511F" w:rsidRDefault="00B6511F">
            <w:pPr>
              <w:pStyle w:val="ConsPlusNormal"/>
              <w:jc w:val="right"/>
            </w:pPr>
            <w:r>
              <w:t>126839,6</w:t>
            </w:r>
          </w:p>
        </w:tc>
        <w:tc>
          <w:tcPr>
            <w:tcW w:w="1247" w:type="dxa"/>
          </w:tcPr>
          <w:p w:rsidR="00B6511F" w:rsidRDefault="00B6511F">
            <w:pPr>
              <w:pStyle w:val="ConsPlusNormal"/>
              <w:jc w:val="right"/>
            </w:pPr>
            <w:r>
              <w:t>325787,8</w:t>
            </w:r>
          </w:p>
        </w:tc>
        <w:tc>
          <w:tcPr>
            <w:tcW w:w="1247" w:type="dxa"/>
          </w:tcPr>
          <w:p w:rsidR="00B6511F" w:rsidRDefault="00B6511F">
            <w:pPr>
              <w:pStyle w:val="ConsPlusNormal"/>
              <w:jc w:val="right"/>
            </w:pPr>
            <w:r>
              <w:t>319000,0</w:t>
            </w:r>
          </w:p>
        </w:tc>
        <w:tc>
          <w:tcPr>
            <w:tcW w:w="1247" w:type="dxa"/>
          </w:tcPr>
          <w:p w:rsidR="00B6511F" w:rsidRDefault="00B6511F">
            <w:pPr>
              <w:pStyle w:val="ConsPlusNormal"/>
              <w:jc w:val="right"/>
            </w:pPr>
            <w:r>
              <w:t>83000,0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1086559,6</w:t>
            </w:r>
          </w:p>
        </w:tc>
        <w:tc>
          <w:tcPr>
            <w:tcW w:w="1247" w:type="dxa"/>
          </w:tcPr>
          <w:p w:rsidR="00B6511F" w:rsidRDefault="00B6511F">
            <w:pPr>
              <w:pStyle w:val="ConsPlusNormal"/>
              <w:jc w:val="right"/>
            </w:pPr>
            <w:r>
              <w:t>120000,0</w:t>
            </w:r>
          </w:p>
        </w:tc>
        <w:tc>
          <w:tcPr>
            <w:tcW w:w="1247" w:type="dxa"/>
          </w:tcPr>
          <w:p w:rsidR="00B6511F" w:rsidRDefault="00B6511F">
            <w:pPr>
              <w:pStyle w:val="ConsPlusNormal"/>
              <w:jc w:val="right"/>
            </w:pPr>
            <w:r>
              <w:t>111932,2</w:t>
            </w:r>
          </w:p>
        </w:tc>
        <w:tc>
          <w:tcPr>
            <w:tcW w:w="1247" w:type="dxa"/>
          </w:tcPr>
          <w:p w:rsidR="00B6511F" w:rsidRDefault="00B6511F">
            <w:pPr>
              <w:pStyle w:val="ConsPlusNormal"/>
              <w:jc w:val="right"/>
            </w:pPr>
            <w:r>
              <w:t>126839,6</w:t>
            </w:r>
          </w:p>
        </w:tc>
        <w:tc>
          <w:tcPr>
            <w:tcW w:w="1247" w:type="dxa"/>
          </w:tcPr>
          <w:p w:rsidR="00B6511F" w:rsidRDefault="00B6511F">
            <w:pPr>
              <w:pStyle w:val="ConsPlusNormal"/>
              <w:jc w:val="right"/>
            </w:pPr>
            <w:r>
              <w:t>325787,8</w:t>
            </w:r>
          </w:p>
        </w:tc>
        <w:tc>
          <w:tcPr>
            <w:tcW w:w="1247" w:type="dxa"/>
          </w:tcPr>
          <w:p w:rsidR="00B6511F" w:rsidRDefault="00B6511F">
            <w:pPr>
              <w:pStyle w:val="ConsPlusNormal"/>
              <w:jc w:val="right"/>
            </w:pPr>
            <w:r>
              <w:t>319000,0</w:t>
            </w:r>
          </w:p>
        </w:tc>
        <w:tc>
          <w:tcPr>
            <w:tcW w:w="1247" w:type="dxa"/>
          </w:tcPr>
          <w:p w:rsidR="00B6511F" w:rsidRDefault="00B6511F">
            <w:pPr>
              <w:pStyle w:val="ConsPlusNormal"/>
              <w:jc w:val="right"/>
            </w:pPr>
            <w:r>
              <w:t>83000,0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t>Основное мероприятие 1.5</w:t>
            </w:r>
          </w:p>
        </w:tc>
        <w:tc>
          <w:tcPr>
            <w:tcW w:w="2154" w:type="dxa"/>
            <w:vMerge w:val="restart"/>
          </w:tcPr>
          <w:p w:rsidR="00B6511F" w:rsidRDefault="00B6511F">
            <w:pPr>
              <w:pStyle w:val="ConsPlusNormal"/>
            </w:pPr>
            <w:r>
              <w:t xml:space="preserve">Оказание государственной (областной) поддержки гражданам в сфере жилищного ипотечного </w:t>
            </w:r>
            <w:r>
              <w:lastRenderedPageBreak/>
              <w:t>кредитования</w:t>
            </w:r>
          </w:p>
        </w:tc>
        <w:tc>
          <w:tcPr>
            <w:tcW w:w="2041" w:type="dxa"/>
          </w:tcPr>
          <w:p w:rsidR="00B6511F" w:rsidRDefault="00B6511F">
            <w:pPr>
              <w:pStyle w:val="ConsPlusNormal"/>
            </w:pPr>
            <w:r>
              <w:lastRenderedPageBreak/>
              <w:t>всего, в том числе:</w:t>
            </w:r>
          </w:p>
        </w:tc>
        <w:tc>
          <w:tcPr>
            <w:tcW w:w="1361" w:type="dxa"/>
          </w:tcPr>
          <w:p w:rsidR="00B6511F" w:rsidRDefault="00B6511F">
            <w:pPr>
              <w:pStyle w:val="ConsPlusNormal"/>
              <w:jc w:val="right"/>
            </w:pPr>
            <w:r>
              <w:t>501545,3</w:t>
            </w:r>
          </w:p>
        </w:tc>
        <w:tc>
          <w:tcPr>
            <w:tcW w:w="1247" w:type="dxa"/>
          </w:tcPr>
          <w:p w:rsidR="00B6511F" w:rsidRDefault="00B6511F">
            <w:pPr>
              <w:pStyle w:val="ConsPlusNormal"/>
              <w:jc w:val="right"/>
            </w:pPr>
            <w:r>
              <w:t>65882,5</w:t>
            </w:r>
          </w:p>
        </w:tc>
        <w:tc>
          <w:tcPr>
            <w:tcW w:w="1247" w:type="dxa"/>
          </w:tcPr>
          <w:p w:rsidR="00B6511F" w:rsidRDefault="00B6511F">
            <w:pPr>
              <w:pStyle w:val="ConsPlusNormal"/>
              <w:jc w:val="right"/>
            </w:pPr>
            <w:r>
              <w:t>31000,0</w:t>
            </w:r>
          </w:p>
        </w:tc>
        <w:tc>
          <w:tcPr>
            <w:tcW w:w="1247" w:type="dxa"/>
          </w:tcPr>
          <w:p w:rsidR="00B6511F" w:rsidRDefault="00B6511F">
            <w:pPr>
              <w:pStyle w:val="ConsPlusNormal"/>
              <w:jc w:val="right"/>
            </w:pPr>
            <w:r>
              <w:t>53040,0</w:t>
            </w:r>
          </w:p>
        </w:tc>
        <w:tc>
          <w:tcPr>
            <w:tcW w:w="1247" w:type="dxa"/>
          </w:tcPr>
          <w:p w:rsidR="00B6511F" w:rsidRDefault="00B6511F">
            <w:pPr>
              <w:pStyle w:val="ConsPlusNormal"/>
              <w:jc w:val="right"/>
            </w:pPr>
            <w:r>
              <w:t>55320,7</w:t>
            </w:r>
          </w:p>
        </w:tc>
        <w:tc>
          <w:tcPr>
            <w:tcW w:w="1247" w:type="dxa"/>
          </w:tcPr>
          <w:p w:rsidR="00B6511F" w:rsidRDefault="00B6511F">
            <w:pPr>
              <w:pStyle w:val="ConsPlusNormal"/>
              <w:jc w:val="right"/>
            </w:pPr>
            <w:r>
              <w:t>57422,9</w:t>
            </w:r>
          </w:p>
        </w:tc>
        <w:tc>
          <w:tcPr>
            <w:tcW w:w="1247" w:type="dxa"/>
          </w:tcPr>
          <w:p w:rsidR="00B6511F" w:rsidRDefault="00B6511F">
            <w:pPr>
              <w:pStyle w:val="ConsPlusNormal"/>
              <w:jc w:val="right"/>
            </w:pPr>
            <w:r>
              <w:t>59719,8</w:t>
            </w:r>
          </w:p>
        </w:tc>
        <w:tc>
          <w:tcPr>
            <w:tcW w:w="1247" w:type="dxa"/>
          </w:tcPr>
          <w:p w:rsidR="00B6511F" w:rsidRDefault="00B6511F">
            <w:pPr>
              <w:pStyle w:val="ConsPlusNormal"/>
              <w:jc w:val="right"/>
            </w:pPr>
            <w:r>
              <w:t>59719,8</w:t>
            </w:r>
          </w:p>
        </w:tc>
        <w:tc>
          <w:tcPr>
            <w:tcW w:w="1247" w:type="dxa"/>
          </w:tcPr>
          <w:p w:rsidR="00B6511F" w:rsidRDefault="00B6511F">
            <w:pPr>
              <w:pStyle w:val="ConsPlusNormal"/>
              <w:jc w:val="right"/>
            </w:pPr>
            <w:r>
              <w:t>59719,8</w:t>
            </w:r>
          </w:p>
        </w:tc>
        <w:tc>
          <w:tcPr>
            <w:tcW w:w="1247" w:type="dxa"/>
          </w:tcPr>
          <w:p w:rsidR="00B6511F" w:rsidRDefault="00B6511F">
            <w:pPr>
              <w:pStyle w:val="ConsPlusNormal"/>
              <w:jc w:val="right"/>
            </w:pPr>
            <w:r>
              <w:t>59719,8</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 xml:space="preserve">федеральный бюджет (бюджетные ассигнования, не предусмотренные законом </w:t>
            </w:r>
            <w:r>
              <w:lastRenderedPageBreak/>
              <w:t>Воронежской области об областном бюджете)</w:t>
            </w:r>
          </w:p>
        </w:tc>
        <w:tc>
          <w:tcPr>
            <w:tcW w:w="1361" w:type="dxa"/>
          </w:tcPr>
          <w:p w:rsidR="00B6511F" w:rsidRDefault="00B6511F">
            <w:pPr>
              <w:pStyle w:val="ConsPlusNormal"/>
              <w:jc w:val="right"/>
            </w:pPr>
            <w:r>
              <w:lastRenderedPageBreak/>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322385,9</w:t>
            </w:r>
          </w:p>
        </w:tc>
        <w:tc>
          <w:tcPr>
            <w:tcW w:w="1247" w:type="dxa"/>
          </w:tcPr>
          <w:p w:rsidR="00B6511F" w:rsidRDefault="00B6511F">
            <w:pPr>
              <w:pStyle w:val="ConsPlusNormal"/>
              <w:jc w:val="right"/>
            </w:pPr>
            <w:r>
              <w:t>65882,5</w:t>
            </w:r>
          </w:p>
        </w:tc>
        <w:tc>
          <w:tcPr>
            <w:tcW w:w="1247" w:type="dxa"/>
          </w:tcPr>
          <w:p w:rsidR="00B6511F" w:rsidRDefault="00B6511F">
            <w:pPr>
              <w:pStyle w:val="ConsPlusNormal"/>
              <w:jc w:val="right"/>
            </w:pPr>
            <w:r>
              <w:t>31000,0</w:t>
            </w:r>
          </w:p>
        </w:tc>
        <w:tc>
          <w:tcPr>
            <w:tcW w:w="1247" w:type="dxa"/>
          </w:tcPr>
          <w:p w:rsidR="00B6511F" w:rsidRDefault="00B6511F">
            <w:pPr>
              <w:pStyle w:val="ConsPlusNormal"/>
              <w:jc w:val="right"/>
            </w:pPr>
            <w:r>
              <w:t>53040,0</w:t>
            </w:r>
          </w:p>
        </w:tc>
        <w:tc>
          <w:tcPr>
            <w:tcW w:w="1247" w:type="dxa"/>
          </w:tcPr>
          <w:p w:rsidR="00B6511F" w:rsidRDefault="00B6511F">
            <w:pPr>
              <w:pStyle w:val="ConsPlusNormal"/>
              <w:jc w:val="right"/>
            </w:pPr>
            <w:r>
              <w:t>55320,7</w:t>
            </w:r>
          </w:p>
        </w:tc>
        <w:tc>
          <w:tcPr>
            <w:tcW w:w="1247" w:type="dxa"/>
          </w:tcPr>
          <w:p w:rsidR="00B6511F" w:rsidRDefault="00B6511F">
            <w:pPr>
              <w:pStyle w:val="ConsPlusNormal"/>
              <w:jc w:val="right"/>
            </w:pPr>
            <w:r>
              <w:t>57422,9</w:t>
            </w:r>
          </w:p>
        </w:tc>
        <w:tc>
          <w:tcPr>
            <w:tcW w:w="1247" w:type="dxa"/>
          </w:tcPr>
          <w:p w:rsidR="00B6511F" w:rsidRDefault="00B6511F">
            <w:pPr>
              <w:pStyle w:val="ConsPlusNormal"/>
              <w:jc w:val="right"/>
            </w:pPr>
            <w:r>
              <w:t>59719,8</w:t>
            </w:r>
          </w:p>
        </w:tc>
        <w:tc>
          <w:tcPr>
            <w:tcW w:w="1247" w:type="dxa"/>
          </w:tcPr>
          <w:p w:rsidR="00B6511F" w:rsidRDefault="00B6511F">
            <w:pPr>
              <w:pStyle w:val="ConsPlusNormal"/>
              <w:jc w:val="right"/>
            </w:pPr>
            <w:r>
              <w:t>59719,8</w:t>
            </w:r>
          </w:p>
        </w:tc>
        <w:tc>
          <w:tcPr>
            <w:tcW w:w="1247" w:type="dxa"/>
          </w:tcPr>
          <w:p w:rsidR="00B6511F" w:rsidRDefault="00B6511F">
            <w:pPr>
              <w:pStyle w:val="ConsPlusNormal"/>
              <w:jc w:val="right"/>
            </w:pPr>
            <w:r>
              <w:t>59719,8</w:t>
            </w:r>
          </w:p>
        </w:tc>
        <w:tc>
          <w:tcPr>
            <w:tcW w:w="1247" w:type="dxa"/>
          </w:tcPr>
          <w:p w:rsidR="00B6511F" w:rsidRDefault="00B6511F">
            <w:pPr>
              <w:pStyle w:val="ConsPlusNormal"/>
              <w:jc w:val="right"/>
            </w:pPr>
            <w:r>
              <w:t>59719,8</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322385,9</w:t>
            </w:r>
          </w:p>
        </w:tc>
        <w:tc>
          <w:tcPr>
            <w:tcW w:w="1247" w:type="dxa"/>
          </w:tcPr>
          <w:p w:rsidR="00B6511F" w:rsidRDefault="00B6511F">
            <w:pPr>
              <w:pStyle w:val="ConsPlusNormal"/>
              <w:jc w:val="right"/>
            </w:pPr>
            <w:r>
              <w:t>65882,5</w:t>
            </w:r>
          </w:p>
        </w:tc>
        <w:tc>
          <w:tcPr>
            <w:tcW w:w="1247" w:type="dxa"/>
          </w:tcPr>
          <w:p w:rsidR="00B6511F" w:rsidRDefault="00B6511F">
            <w:pPr>
              <w:pStyle w:val="ConsPlusNormal"/>
              <w:jc w:val="right"/>
            </w:pPr>
            <w:r>
              <w:t>31000,0</w:t>
            </w:r>
          </w:p>
        </w:tc>
        <w:tc>
          <w:tcPr>
            <w:tcW w:w="1247" w:type="dxa"/>
          </w:tcPr>
          <w:p w:rsidR="00B6511F" w:rsidRDefault="00B6511F">
            <w:pPr>
              <w:pStyle w:val="ConsPlusNormal"/>
              <w:jc w:val="right"/>
            </w:pPr>
            <w:r>
              <w:t>53040,0</w:t>
            </w:r>
          </w:p>
        </w:tc>
        <w:tc>
          <w:tcPr>
            <w:tcW w:w="1247" w:type="dxa"/>
          </w:tcPr>
          <w:p w:rsidR="00B6511F" w:rsidRDefault="00B6511F">
            <w:pPr>
              <w:pStyle w:val="ConsPlusNormal"/>
              <w:jc w:val="right"/>
            </w:pPr>
            <w:r>
              <w:t>55320,7</w:t>
            </w:r>
          </w:p>
        </w:tc>
        <w:tc>
          <w:tcPr>
            <w:tcW w:w="1247" w:type="dxa"/>
          </w:tcPr>
          <w:p w:rsidR="00B6511F" w:rsidRDefault="00B6511F">
            <w:pPr>
              <w:pStyle w:val="ConsPlusNormal"/>
              <w:jc w:val="right"/>
            </w:pPr>
            <w:r>
              <w:t>57422,9</w:t>
            </w:r>
          </w:p>
        </w:tc>
        <w:tc>
          <w:tcPr>
            <w:tcW w:w="1247" w:type="dxa"/>
          </w:tcPr>
          <w:p w:rsidR="00B6511F" w:rsidRDefault="00B6511F">
            <w:pPr>
              <w:pStyle w:val="ConsPlusNormal"/>
              <w:jc w:val="right"/>
            </w:pPr>
            <w:r>
              <w:t>59719,8</w:t>
            </w:r>
          </w:p>
        </w:tc>
        <w:tc>
          <w:tcPr>
            <w:tcW w:w="1247" w:type="dxa"/>
          </w:tcPr>
          <w:p w:rsidR="00B6511F" w:rsidRDefault="00B6511F">
            <w:pPr>
              <w:pStyle w:val="ConsPlusNormal"/>
              <w:jc w:val="right"/>
            </w:pPr>
            <w:r>
              <w:t>59719,8</w:t>
            </w:r>
          </w:p>
        </w:tc>
        <w:tc>
          <w:tcPr>
            <w:tcW w:w="1247" w:type="dxa"/>
          </w:tcPr>
          <w:p w:rsidR="00B6511F" w:rsidRDefault="00B6511F">
            <w:pPr>
              <w:pStyle w:val="ConsPlusNormal"/>
              <w:jc w:val="right"/>
            </w:pPr>
            <w:r>
              <w:t>59719,8</w:t>
            </w:r>
          </w:p>
        </w:tc>
        <w:tc>
          <w:tcPr>
            <w:tcW w:w="1247" w:type="dxa"/>
          </w:tcPr>
          <w:p w:rsidR="00B6511F" w:rsidRDefault="00B6511F">
            <w:pPr>
              <w:pStyle w:val="ConsPlusNormal"/>
              <w:jc w:val="right"/>
            </w:pPr>
            <w:r>
              <w:t>59719,8</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lastRenderedPageBreak/>
              <w:t>Основное мероприятие 1.7</w:t>
            </w:r>
          </w:p>
        </w:tc>
        <w:tc>
          <w:tcPr>
            <w:tcW w:w="2154" w:type="dxa"/>
            <w:vMerge w:val="restart"/>
          </w:tcPr>
          <w:p w:rsidR="00B6511F" w:rsidRDefault="00B6511F">
            <w:pPr>
              <w:pStyle w:val="ConsPlusNormal"/>
            </w:pPr>
            <w:r>
              <w:t>Обеспечение жильем отдельных категорий граждан, установленных федеральным законодательством</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917891,8</w:t>
            </w:r>
          </w:p>
        </w:tc>
        <w:tc>
          <w:tcPr>
            <w:tcW w:w="1247" w:type="dxa"/>
          </w:tcPr>
          <w:p w:rsidR="00B6511F" w:rsidRDefault="00B6511F">
            <w:pPr>
              <w:pStyle w:val="ConsPlusNormal"/>
              <w:jc w:val="right"/>
            </w:pPr>
            <w:r>
              <w:t>253539,6</w:t>
            </w:r>
          </w:p>
        </w:tc>
        <w:tc>
          <w:tcPr>
            <w:tcW w:w="1247" w:type="dxa"/>
          </w:tcPr>
          <w:p w:rsidR="00B6511F" w:rsidRDefault="00B6511F">
            <w:pPr>
              <w:pStyle w:val="ConsPlusNormal"/>
              <w:jc w:val="right"/>
            </w:pPr>
            <w:r>
              <w:t>187289,1</w:t>
            </w:r>
          </w:p>
        </w:tc>
        <w:tc>
          <w:tcPr>
            <w:tcW w:w="1247" w:type="dxa"/>
          </w:tcPr>
          <w:p w:rsidR="00B6511F" w:rsidRDefault="00B6511F">
            <w:pPr>
              <w:pStyle w:val="ConsPlusNormal"/>
              <w:jc w:val="right"/>
            </w:pPr>
            <w:r>
              <w:t>71021,4</w:t>
            </w:r>
          </w:p>
        </w:tc>
        <w:tc>
          <w:tcPr>
            <w:tcW w:w="1247" w:type="dxa"/>
          </w:tcPr>
          <w:p w:rsidR="00B6511F" w:rsidRDefault="00B6511F">
            <w:pPr>
              <w:pStyle w:val="ConsPlusNormal"/>
              <w:jc w:val="right"/>
            </w:pPr>
            <w:r>
              <w:t>105863,0</w:t>
            </w:r>
          </w:p>
        </w:tc>
        <w:tc>
          <w:tcPr>
            <w:tcW w:w="1247" w:type="dxa"/>
          </w:tcPr>
          <w:p w:rsidR="00B6511F" w:rsidRDefault="00B6511F">
            <w:pPr>
              <w:pStyle w:val="ConsPlusNormal"/>
              <w:jc w:val="right"/>
            </w:pPr>
            <w:r>
              <w:t>60040,3</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917891,8</w:t>
            </w:r>
          </w:p>
        </w:tc>
        <w:tc>
          <w:tcPr>
            <w:tcW w:w="1247" w:type="dxa"/>
          </w:tcPr>
          <w:p w:rsidR="00B6511F" w:rsidRDefault="00B6511F">
            <w:pPr>
              <w:pStyle w:val="ConsPlusNormal"/>
              <w:jc w:val="right"/>
            </w:pPr>
            <w:r>
              <w:t>253539,6</w:t>
            </w:r>
          </w:p>
        </w:tc>
        <w:tc>
          <w:tcPr>
            <w:tcW w:w="1247" w:type="dxa"/>
          </w:tcPr>
          <w:p w:rsidR="00B6511F" w:rsidRDefault="00B6511F">
            <w:pPr>
              <w:pStyle w:val="ConsPlusNormal"/>
              <w:jc w:val="right"/>
            </w:pPr>
            <w:r>
              <w:t>187289,1</w:t>
            </w:r>
          </w:p>
        </w:tc>
        <w:tc>
          <w:tcPr>
            <w:tcW w:w="1247" w:type="dxa"/>
          </w:tcPr>
          <w:p w:rsidR="00B6511F" w:rsidRDefault="00B6511F">
            <w:pPr>
              <w:pStyle w:val="ConsPlusNormal"/>
              <w:jc w:val="right"/>
            </w:pPr>
            <w:r>
              <w:t>71021,4</w:t>
            </w:r>
          </w:p>
        </w:tc>
        <w:tc>
          <w:tcPr>
            <w:tcW w:w="1247" w:type="dxa"/>
          </w:tcPr>
          <w:p w:rsidR="00B6511F" w:rsidRDefault="00B6511F">
            <w:pPr>
              <w:pStyle w:val="ConsPlusNormal"/>
              <w:jc w:val="right"/>
            </w:pPr>
            <w:r>
              <w:t>105863,0</w:t>
            </w:r>
          </w:p>
        </w:tc>
        <w:tc>
          <w:tcPr>
            <w:tcW w:w="1247" w:type="dxa"/>
          </w:tcPr>
          <w:p w:rsidR="00B6511F" w:rsidRDefault="00B6511F">
            <w:pPr>
              <w:pStyle w:val="ConsPlusNormal"/>
              <w:jc w:val="right"/>
            </w:pPr>
            <w:r>
              <w:t>60040,3</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914823,4</w:t>
            </w:r>
          </w:p>
        </w:tc>
        <w:tc>
          <w:tcPr>
            <w:tcW w:w="1247" w:type="dxa"/>
          </w:tcPr>
          <w:p w:rsidR="00B6511F" w:rsidRDefault="00B6511F">
            <w:pPr>
              <w:pStyle w:val="ConsPlusNormal"/>
              <w:jc w:val="right"/>
            </w:pPr>
            <w:r>
              <w:t>252368,6</w:t>
            </w:r>
          </w:p>
        </w:tc>
        <w:tc>
          <w:tcPr>
            <w:tcW w:w="1247" w:type="dxa"/>
          </w:tcPr>
          <w:p w:rsidR="00B6511F" w:rsidRDefault="00B6511F">
            <w:pPr>
              <w:pStyle w:val="ConsPlusNormal"/>
              <w:jc w:val="right"/>
            </w:pPr>
            <w:r>
              <w:t>186687,7</w:t>
            </w:r>
          </w:p>
        </w:tc>
        <w:tc>
          <w:tcPr>
            <w:tcW w:w="1247" w:type="dxa"/>
          </w:tcPr>
          <w:p w:rsidR="00B6511F" w:rsidRDefault="00B6511F">
            <w:pPr>
              <w:pStyle w:val="ConsPlusNormal"/>
              <w:jc w:val="right"/>
            </w:pPr>
            <w:r>
              <w:t>71021,4</w:t>
            </w:r>
          </w:p>
        </w:tc>
        <w:tc>
          <w:tcPr>
            <w:tcW w:w="1247" w:type="dxa"/>
          </w:tcPr>
          <w:p w:rsidR="00B6511F" w:rsidRDefault="00B6511F">
            <w:pPr>
              <w:pStyle w:val="ConsPlusNormal"/>
              <w:jc w:val="right"/>
            </w:pPr>
            <w:r>
              <w:t>104567,0</w:t>
            </w:r>
          </w:p>
        </w:tc>
        <w:tc>
          <w:tcPr>
            <w:tcW w:w="1247" w:type="dxa"/>
          </w:tcPr>
          <w:p w:rsidR="00B6511F" w:rsidRDefault="00B6511F">
            <w:pPr>
              <w:pStyle w:val="ConsPlusNormal"/>
              <w:jc w:val="right"/>
            </w:pPr>
            <w:r>
              <w:t>60040,3</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c>
          <w:tcPr>
            <w:tcW w:w="1247" w:type="dxa"/>
          </w:tcPr>
          <w:p w:rsidR="00B6511F" w:rsidRDefault="00B6511F">
            <w:pPr>
              <w:pStyle w:val="ConsPlusNormal"/>
              <w:jc w:val="right"/>
            </w:pPr>
            <w:r>
              <w:t>60034,6</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3068,4</w:t>
            </w:r>
          </w:p>
        </w:tc>
        <w:tc>
          <w:tcPr>
            <w:tcW w:w="1247" w:type="dxa"/>
          </w:tcPr>
          <w:p w:rsidR="00B6511F" w:rsidRDefault="00B6511F">
            <w:pPr>
              <w:pStyle w:val="ConsPlusNormal"/>
              <w:jc w:val="right"/>
            </w:pPr>
            <w:r>
              <w:t>1171,0</w:t>
            </w:r>
          </w:p>
        </w:tc>
        <w:tc>
          <w:tcPr>
            <w:tcW w:w="1247" w:type="dxa"/>
          </w:tcPr>
          <w:p w:rsidR="00B6511F" w:rsidRDefault="00B6511F">
            <w:pPr>
              <w:pStyle w:val="ConsPlusNormal"/>
              <w:jc w:val="right"/>
            </w:pPr>
            <w:r>
              <w:t>601,4</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1296,0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t>Основное мероприятие 1.9</w:t>
            </w:r>
          </w:p>
        </w:tc>
        <w:tc>
          <w:tcPr>
            <w:tcW w:w="2154" w:type="dxa"/>
            <w:vMerge w:val="restart"/>
          </w:tcPr>
          <w:p w:rsidR="00B6511F" w:rsidRDefault="00B6511F">
            <w:pPr>
              <w:pStyle w:val="ConsPlusNormal"/>
            </w:pPr>
            <w:r>
              <w:t>Формирование рынка доступного арендного жилья</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t>Основное мероприятие 1.10</w:t>
            </w:r>
          </w:p>
        </w:tc>
        <w:tc>
          <w:tcPr>
            <w:tcW w:w="2154" w:type="dxa"/>
            <w:vMerge w:val="restart"/>
          </w:tcPr>
          <w:p w:rsidR="00B6511F" w:rsidRDefault="00B6511F">
            <w:pPr>
              <w:pStyle w:val="ConsPlusNormal"/>
            </w:pPr>
            <w:r>
              <w:t>Обеспечение жильем граждан, уволенных с военной службы (службы), и приравненных к ним лиц</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17173,5</w:t>
            </w:r>
          </w:p>
        </w:tc>
        <w:tc>
          <w:tcPr>
            <w:tcW w:w="1247" w:type="dxa"/>
          </w:tcPr>
          <w:p w:rsidR="00B6511F" w:rsidRDefault="00B6511F">
            <w:pPr>
              <w:pStyle w:val="ConsPlusNormal"/>
              <w:jc w:val="right"/>
            </w:pPr>
            <w:r>
              <w:t>3085,5</w:t>
            </w:r>
          </w:p>
        </w:tc>
        <w:tc>
          <w:tcPr>
            <w:tcW w:w="1247" w:type="dxa"/>
          </w:tcPr>
          <w:p w:rsidR="00B6511F" w:rsidRDefault="00B6511F">
            <w:pPr>
              <w:pStyle w:val="ConsPlusNormal"/>
              <w:jc w:val="right"/>
            </w:pPr>
            <w:r>
              <w:t>5931,5</w:t>
            </w:r>
          </w:p>
        </w:tc>
        <w:tc>
          <w:tcPr>
            <w:tcW w:w="1247" w:type="dxa"/>
          </w:tcPr>
          <w:p w:rsidR="00B6511F" w:rsidRDefault="00B6511F">
            <w:pPr>
              <w:pStyle w:val="ConsPlusNormal"/>
              <w:jc w:val="right"/>
            </w:pPr>
            <w:r>
              <w:t>8156,5</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 xml:space="preserve">бюджетные ассигнования, предусмотренные законом </w:t>
            </w:r>
            <w:r>
              <w:lastRenderedPageBreak/>
              <w:t>Воронежской области об областном бюджете, всего</w:t>
            </w:r>
          </w:p>
        </w:tc>
        <w:tc>
          <w:tcPr>
            <w:tcW w:w="1361" w:type="dxa"/>
          </w:tcPr>
          <w:p w:rsidR="00B6511F" w:rsidRDefault="00B6511F">
            <w:pPr>
              <w:pStyle w:val="ConsPlusNormal"/>
              <w:jc w:val="right"/>
            </w:pPr>
            <w:r>
              <w:lastRenderedPageBreak/>
              <w:t>17173,5</w:t>
            </w:r>
          </w:p>
        </w:tc>
        <w:tc>
          <w:tcPr>
            <w:tcW w:w="1247" w:type="dxa"/>
          </w:tcPr>
          <w:p w:rsidR="00B6511F" w:rsidRDefault="00B6511F">
            <w:pPr>
              <w:pStyle w:val="ConsPlusNormal"/>
              <w:jc w:val="right"/>
            </w:pPr>
            <w:r>
              <w:t>3085,5</w:t>
            </w:r>
          </w:p>
        </w:tc>
        <w:tc>
          <w:tcPr>
            <w:tcW w:w="1247" w:type="dxa"/>
          </w:tcPr>
          <w:p w:rsidR="00B6511F" w:rsidRDefault="00B6511F">
            <w:pPr>
              <w:pStyle w:val="ConsPlusNormal"/>
              <w:jc w:val="right"/>
            </w:pPr>
            <w:r>
              <w:t>5931,5</w:t>
            </w:r>
          </w:p>
        </w:tc>
        <w:tc>
          <w:tcPr>
            <w:tcW w:w="1247" w:type="dxa"/>
          </w:tcPr>
          <w:p w:rsidR="00B6511F" w:rsidRDefault="00B6511F">
            <w:pPr>
              <w:pStyle w:val="ConsPlusNormal"/>
              <w:jc w:val="right"/>
            </w:pPr>
            <w:r>
              <w:t>8156,5</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17173,5</w:t>
            </w:r>
          </w:p>
        </w:tc>
        <w:tc>
          <w:tcPr>
            <w:tcW w:w="1247" w:type="dxa"/>
          </w:tcPr>
          <w:p w:rsidR="00B6511F" w:rsidRDefault="00B6511F">
            <w:pPr>
              <w:pStyle w:val="ConsPlusNormal"/>
              <w:jc w:val="right"/>
            </w:pPr>
            <w:r>
              <w:t>3085,5</w:t>
            </w:r>
          </w:p>
        </w:tc>
        <w:tc>
          <w:tcPr>
            <w:tcW w:w="1247" w:type="dxa"/>
          </w:tcPr>
          <w:p w:rsidR="00B6511F" w:rsidRDefault="00B6511F">
            <w:pPr>
              <w:pStyle w:val="ConsPlusNormal"/>
              <w:jc w:val="right"/>
            </w:pPr>
            <w:r>
              <w:t>5931,5</w:t>
            </w:r>
          </w:p>
        </w:tc>
        <w:tc>
          <w:tcPr>
            <w:tcW w:w="1247" w:type="dxa"/>
          </w:tcPr>
          <w:p w:rsidR="00B6511F" w:rsidRDefault="00B6511F">
            <w:pPr>
              <w:pStyle w:val="ConsPlusNormal"/>
              <w:jc w:val="right"/>
            </w:pPr>
            <w:r>
              <w:t>8156,5</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pP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t>Основное мероприятие 1.11</w:t>
            </w:r>
          </w:p>
        </w:tc>
        <w:tc>
          <w:tcPr>
            <w:tcW w:w="2154" w:type="dxa"/>
            <w:vMerge w:val="restart"/>
          </w:tcPr>
          <w:p w:rsidR="00B6511F" w:rsidRDefault="00B6511F">
            <w:pPr>
              <w:pStyle w:val="ConsPlusNormal"/>
            </w:pPr>
            <w:r>
              <w:t xml:space="preserve">Мониторинг хода строительства многоквартирных домов и объектов капитального строительства на территории </w:t>
            </w:r>
            <w:r>
              <w:lastRenderedPageBreak/>
              <w:t>Воронежской области</w:t>
            </w:r>
          </w:p>
        </w:tc>
        <w:tc>
          <w:tcPr>
            <w:tcW w:w="2041" w:type="dxa"/>
          </w:tcPr>
          <w:p w:rsidR="00B6511F" w:rsidRDefault="00B6511F">
            <w:pPr>
              <w:pStyle w:val="ConsPlusNormal"/>
            </w:pPr>
            <w:r>
              <w:lastRenderedPageBreak/>
              <w:t>всего, в том числе:</w:t>
            </w:r>
          </w:p>
        </w:tc>
        <w:tc>
          <w:tcPr>
            <w:tcW w:w="1361" w:type="dxa"/>
          </w:tcPr>
          <w:p w:rsidR="00B6511F" w:rsidRDefault="00B6511F">
            <w:pPr>
              <w:pStyle w:val="ConsPlusNormal"/>
              <w:jc w:val="right"/>
            </w:pPr>
            <w:r>
              <w:t>11200,0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 xml:space="preserve">федеральный бюджет (бюджетные ассигнования, не предусмотренные законом </w:t>
            </w:r>
            <w:r>
              <w:lastRenderedPageBreak/>
              <w:t>Воронежской области об областном бюджете)</w:t>
            </w:r>
          </w:p>
        </w:tc>
        <w:tc>
          <w:tcPr>
            <w:tcW w:w="1361" w:type="dxa"/>
          </w:tcPr>
          <w:p w:rsidR="00B6511F" w:rsidRDefault="00B6511F">
            <w:pPr>
              <w:pStyle w:val="ConsPlusNormal"/>
              <w:jc w:val="right"/>
            </w:pPr>
            <w:r>
              <w:lastRenderedPageBreak/>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11200,0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11200,0</w:t>
            </w:r>
          </w:p>
        </w:tc>
        <w:tc>
          <w:tcPr>
            <w:tcW w:w="1247" w:type="dxa"/>
          </w:tcPr>
          <w:p w:rsidR="00B6511F" w:rsidRDefault="00B6511F">
            <w:pPr>
              <w:pStyle w:val="ConsPlusNormal"/>
            </w:pP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c>
          <w:tcPr>
            <w:tcW w:w="1247" w:type="dxa"/>
          </w:tcPr>
          <w:p w:rsidR="00B6511F" w:rsidRDefault="00B6511F">
            <w:pPr>
              <w:pStyle w:val="ConsPlusNormal"/>
              <w:jc w:val="right"/>
            </w:pPr>
            <w:r>
              <w:t>1600,0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outlineLvl w:val="3"/>
            </w:pPr>
            <w:hyperlink w:anchor="P1483" w:history="1">
              <w:r>
                <w:rPr>
                  <w:color w:val="0000FF"/>
                </w:rPr>
                <w:t>ПОДПРОГРАММА 2</w:t>
              </w:r>
            </w:hyperlink>
          </w:p>
        </w:tc>
        <w:tc>
          <w:tcPr>
            <w:tcW w:w="2154" w:type="dxa"/>
            <w:vMerge w:val="restart"/>
          </w:tcPr>
          <w:p w:rsidR="00B6511F" w:rsidRDefault="00B6511F">
            <w:pPr>
              <w:pStyle w:val="ConsPlusNormal"/>
            </w:pPr>
            <w:r>
              <w:t>Развитие градостроительной деятельности</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207683,3</w:t>
            </w:r>
          </w:p>
        </w:tc>
        <w:tc>
          <w:tcPr>
            <w:tcW w:w="1247" w:type="dxa"/>
          </w:tcPr>
          <w:p w:rsidR="00B6511F" w:rsidRDefault="00B6511F">
            <w:pPr>
              <w:pStyle w:val="ConsPlusNormal"/>
              <w:jc w:val="right"/>
            </w:pPr>
            <w:r>
              <w:t>10920,1</w:t>
            </w:r>
          </w:p>
        </w:tc>
        <w:tc>
          <w:tcPr>
            <w:tcW w:w="1247" w:type="dxa"/>
          </w:tcPr>
          <w:p w:rsidR="00B6511F" w:rsidRDefault="00B6511F">
            <w:pPr>
              <w:pStyle w:val="ConsPlusNormal"/>
              <w:jc w:val="right"/>
            </w:pPr>
            <w:r>
              <w:t>8616,8</w:t>
            </w:r>
          </w:p>
        </w:tc>
        <w:tc>
          <w:tcPr>
            <w:tcW w:w="1247" w:type="dxa"/>
          </w:tcPr>
          <w:p w:rsidR="00B6511F" w:rsidRDefault="00B6511F">
            <w:pPr>
              <w:pStyle w:val="ConsPlusNormal"/>
              <w:jc w:val="right"/>
            </w:pPr>
            <w:r>
              <w:t>28044,2</w:t>
            </w:r>
          </w:p>
        </w:tc>
        <w:tc>
          <w:tcPr>
            <w:tcW w:w="1247" w:type="dxa"/>
          </w:tcPr>
          <w:p w:rsidR="00B6511F" w:rsidRDefault="00B6511F">
            <w:pPr>
              <w:pStyle w:val="ConsPlusNormal"/>
              <w:jc w:val="right"/>
            </w:pPr>
            <w:r>
              <w:t>97101,3</w:t>
            </w:r>
          </w:p>
        </w:tc>
        <w:tc>
          <w:tcPr>
            <w:tcW w:w="1247" w:type="dxa"/>
          </w:tcPr>
          <w:p w:rsidR="00B6511F" w:rsidRDefault="00B6511F">
            <w:pPr>
              <w:pStyle w:val="ConsPlusNormal"/>
              <w:jc w:val="right"/>
            </w:pPr>
            <w:r>
              <w:t>16719,7</w:t>
            </w:r>
          </w:p>
        </w:tc>
        <w:tc>
          <w:tcPr>
            <w:tcW w:w="1247" w:type="dxa"/>
          </w:tcPr>
          <w:p w:rsidR="00B6511F" w:rsidRDefault="00B6511F">
            <w:pPr>
              <w:pStyle w:val="ConsPlusNormal"/>
              <w:jc w:val="right"/>
            </w:pPr>
            <w:r>
              <w:t>11570,3</w:t>
            </w:r>
          </w:p>
        </w:tc>
        <w:tc>
          <w:tcPr>
            <w:tcW w:w="1247" w:type="dxa"/>
          </w:tcPr>
          <w:p w:rsidR="00B6511F" w:rsidRDefault="00B6511F">
            <w:pPr>
              <w:pStyle w:val="ConsPlusNormal"/>
              <w:jc w:val="right"/>
            </w:pPr>
            <w:r>
              <w:t>11570,3</w:t>
            </w:r>
          </w:p>
        </w:tc>
        <w:tc>
          <w:tcPr>
            <w:tcW w:w="1247" w:type="dxa"/>
          </w:tcPr>
          <w:p w:rsidR="00B6511F" w:rsidRDefault="00B6511F">
            <w:pPr>
              <w:pStyle w:val="ConsPlusNormal"/>
              <w:jc w:val="right"/>
            </w:pPr>
            <w:r>
              <w:t>11570,3</w:t>
            </w:r>
          </w:p>
        </w:tc>
        <w:tc>
          <w:tcPr>
            <w:tcW w:w="1247" w:type="dxa"/>
          </w:tcPr>
          <w:p w:rsidR="00B6511F" w:rsidRDefault="00B6511F">
            <w:pPr>
              <w:pStyle w:val="ConsPlusNormal"/>
              <w:jc w:val="right"/>
            </w:pPr>
            <w:r>
              <w:t>11570,3</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187241,0</w:t>
            </w:r>
          </w:p>
        </w:tc>
        <w:tc>
          <w:tcPr>
            <w:tcW w:w="1247" w:type="dxa"/>
          </w:tcPr>
          <w:p w:rsidR="00B6511F" w:rsidRDefault="00B6511F">
            <w:pPr>
              <w:pStyle w:val="ConsPlusNormal"/>
              <w:jc w:val="right"/>
            </w:pPr>
            <w:r>
              <w:t>10049,2</w:t>
            </w:r>
          </w:p>
        </w:tc>
        <w:tc>
          <w:tcPr>
            <w:tcW w:w="1247" w:type="dxa"/>
          </w:tcPr>
          <w:p w:rsidR="00B6511F" w:rsidRDefault="00B6511F">
            <w:pPr>
              <w:pStyle w:val="ConsPlusNormal"/>
              <w:jc w:val="right"/>
            </w:pPr>
            <w:r>
              <w:t>8371,7</w:t>
            </w:r>
          </w:p>
        </w:tc>
        <w:tc>
          <w:tcPr>
            <w:tcW w:w="1247" w:type="dxa"/>
          </w:tcPr>
          <w:p w:rsidR="00B6511F" w:rsidRDefault="00B6511F">
            <w:pPr>
              <w:pStyle w:val="ConsPlusNormal"/>
              <w:jc w:val="right"/>
            </w:pPr>
            <w:r>
              <w:t>27194,6</w:t>
            </w:r>
          </w:p>
        </w:tc>
        <w:tc>
          <w:tcPr>
            <w:tcW w:w="1247" w:type="dxa"/>
          </w:tcPr>
          <w:p w:rsidR="00B6511F" w:rsidRDefault="00B6511F">
            <w:pPr>
              <w:pStyle w:val="ConsPlusNormal"/>
              <w:jc w:val="right"/>
            </w:pPr>
            <w:r>
              <w:t>83971,1</w:t>
            </w:r>
          </w:p>
        </w:tc>
        <w:tc>
          <w:tcPr>
            <w:tcW w:w="1247" w:type="dxa"/>
          </w:tcPr>
          <w:p w:rsidR="00B6511F" w:rsidRDefault="00B6511F">
            <w:pPr>
              <w:pStyle w:val="ConsPlusNormal"/>
              <w:jc w:val="right"/>
            </w:pPr>
            <w:r>
              <w:t>15650,4</w:t>
            </w:r>
          </w:p>
        </w:tc>
        <w:tc>
          <w:tcPr>
            <w:tcW w:w="1247" w:type="dxa"/>
          </w:tcPr>
          <w:p w:rsidR="00B6511F" w:rsidRDefault="00B6511F">
            <w:pPr>
              <w:pStyle w:val="ConsPlusNormal"/>
              <w:jc w:val="right"/>
            </w:pPr>
            <w:r>
              <w:t>10501,0</w:t>
            </w:r>
          </w:p>
        </w:tc>
        <w:tc>
          <w:tcPr>
            <w:tcW w:w="1247" w:type="dxa"/>
          </w:tcPr>
          <w:p w:rsidR="00B6511F" w:rsidRDefault="00B6511F">
            <w:pPr>
              <w:pStyle w:val="ConsPlusNormal"/>
              <w:jc w:val="right"/>
            </w:pPr>
            <w:r>
              <w:t>10501,0</w:t>
            </w:r>
          </w:p>
        </w:tc>
        <w:tc>
          <w:tcPr>
            <w:tcW w:w="1247" w:type="dxa"/>
          </w:tcPr>
          <w:p w:rsidR="00B6511F" w:rsidRDefault="00B6511F">
            <w:pPr>
              <w:pStyle w:val="ConsPlusNormal"/>
              <w:jc w:val="right"/>
            </w:pPr>
            <w:r>
              <w:t>10501,0</w:t>
            </w:r>
          </w:p>
        </w:tc>
        <w:tc>
          <w:tcPr>
            <w:tcW w:w="1247" w:type="dxa"/>
          </w:tcPr>
          <w:p w:rsidR="00B6511F" w:rsidRDefault="00B6511F">
            <w:pPr>
              <w:pStyle w:val="ConsPlusNormal"/>
              <w:jc w:val="right"/>
            </w:pPr>
            <w:r>
              <w:t>10501,0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187241,0</w:t>
            </w:r>
          </w:p>
        </w:tc>
        <w:tc>
          <w:tcPr>
            <w:tcW w:w="1247" w:type="dxa"/>
          </w:tcPr>
          <w:p w:rsidR="00B6511F" w:rsidRDefault="00B6511F">
            <w:pPr>
              <w:pStyle w:val="ConsPlusNormal"/>
              <w:jc w:val="right"/>
            </w:pPr>
            <w:r>
              <w:t>10049,2</w:t>
            </w:r>
          </w:p>
        </w:tc>
        <w:tc>
          <w:tcPr>
            <w:tcW w:w="1247" w:type="dxa"/>
          </w:tcPr>
          <w:p w:rsidR="00B6511F" w:rsidRDefault="00B6511F">
            <w:pPr>
              <w:pStyle w:val="ConsPlusNormal"/>
              <w:jc w:val="right"/>
            </w:pPr>
            <w:r>
              <w:t>8371,7</w:t>
            </w:r>
          </w:p>
        </w:tc>
        <w:tc>
          <w:tcPr>
            <w:tcW w:w="1247" w:type="dxa"/>
          </w:tcPr>
          <w:p w:rsidR="00B6511F" w:rsidRDefault="00B6511F">
            <w:pPr>
              <w:pStyle w:val="ConsPlusNormal"/>
              <w:jc w:val="right"/>
            </w:pPr>
            <w:r>
              <w:t>27194,6</w:t>
            </w:r>
          </w:p>
        </w:tc>
        <w:tc>
          <w:tcPr>
            <w:tcW w:w="1247" w:type="dxa"/>
          </w:tcPr>
          <w:p w:rsidR="00B6511F" w:rsidRDefault="00B6511F">
            <w:pPr>
              <w:pStyle w:val="ConsPlusNormal"/>
              <w:jc w:val="right"/>
            </w:pPr>
            <w:r>
              <w:t>83971,1</w:t>
            </w:r>
          </w:p>
        </w:tc>
        <w:tc>
          <w:tcPr>
            <w:tcW w:w="1247" w:type="dxa"/>
          </w:tcPr>
          <w:p w:rsidR="00B6511F" w:rsidRDefault="00B6511F">
            <w:pPr>
              <w:pStyle w:val="ConsPlusNormal"/>
              <w:jc w:val="right"/>
            </w:pPr>
            <w:r>
              <w:t>15650,4</w:t>
            </w:r>
          </w:p>
        </w:tc>
        <w:tc>
          <w:tcPr>
            <w:tcW w:w="1247" w:type="dxa"/>
          </w:tcPr>
          <w:p w:rsidR="00B6511F" w:rsidRDefault="00B6511F">
            <w:pPr>
              <w:pStyle w:val="ConsPlusNormal"/>
              <w:jc w:val="right"/>
            </w:pPr>
            <w:r>
              <w:t>10501,0</w:t>
            </w:r>
          </w:p>
        </w:tc>
        <w:tc>
          <w:tcPr>
            <w:tcW w:w="1247" w:type="dxa"/>
          </w:tcPr>
          <w:p w:rsidR="00B6511F" w:rsidRDefault="00B6511F">
            <w:pPr>
              <w:pStyle w:val="ConsPlusNormal"/>
              <w:jc w:val="right"/>
            </w:pPr>
            <w:r>
              <w:t>10501,0</w:t>
            </w:r>
          </w:p>
        </w:tc>
        <w:tc>
          <w:tcPr>
            <w:tcW w:w="1247" w:type="dxa"/>
          </w:tcPr>
          <w:p w:rsidR="00B6511F" w:rsidRDefault="00B6511F">
            <w:pPr>
              <w:pStyle w:val="ConsPlusNormal"/>
              <w:jc w:val="right"/>
            </w:pPr>
            <w:r>
              <w:t>10501,0</w:t>
            </w:r>
          </w:p>
        </w:tc>
        <w:tc>
          <w:tcPr>
            <w:tcW w:w="1247" w:type="dxa"/>
          </w:tcPr>
          <w:p w:rsidR="00B6511F" w:rsidRDefault="00B6511F">
            <w:pPr>
              <w:pStyle w:val="ConsPlusNormal"/>
              <w:jc w:val="right"/>
            </w:pPr>
            <w:r>
              <w:t>10501,0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20442,3</w:t>
            </w:r>
          </w:p>
        </w:tc>
        <w:tc>
          <w:tcPr>
            <w:tcW w:w="1247" w:type="dxa"/>
          </w:tcPr>
          <w:p w:rsidR="00B6511F" w:rsidRDefault="00B6511F">
            <w:pPr>
              <w:pStyle w:val="ConsPlusNormal"/>
              <w:jc w:val="right"/>
            </w:pPr>
            <w:r>
              <w:t>870,9</w:t>
            </w:r>
          </w:p>
        </w:tc>
        <w:tc>
          <w:tcPr>
            <w:tcW w:w="1247" w:type="dxa"/>
          </w:tcPr>
          <w:p w:rsidR="00B6511F" w:rsidRDefault="00B6511F">
            <w:pPr>
              <w:pStyle w:val="ConsPlusNormal"/>
              <w:jc w:val="right"/>
            </w:pPr>
            <w:r>
              <w:t>245,1</w:t>
            </w:r>
          </w:p>
        </w:tc>
        <w:tc>
          <w:tcPr>
            <w:tcW w:w="1247" w:type="dxa"/>
          </w:tcPr>
          <w:p w:rsidR="00B6511F" w:rsidRDefault="00B6511F">
            <w:pPr>
              <w:pStyle w:val="ConsPlusNormal"/>
              <w:jc w:val="right"/>
            </w:pPr>
            <w:r>
              <w:t>849,6</w:t>
            </w:r>
          </w:p>
        </w:tc>
        <w:tc>
          <w:tcPr>
            <w:tcW w:w="1247" w:type="dxa"/>
          </w:tcPr>
          <w:p w:rsidR="00B6511F" w:rsidRDefault="00B6511F">
            <w:pPr>
              <w:pStyle w:val="ConsPlusNormal"/>
              <w:jc w:val="right"/>
            </w:pPr>
            <w:r>
              <w:t>13130,2</w:t>
            </w:r>
          </w:p>
        </w:tc>
        <w:tc>
          <w:tcPr>
            <w:tcW w:w="1247" w:type="dxa"/>
          </w:tcPr>
          <w:p w:rsidR="00B6511F" w:rsidRDefault="00B6511F">
            <w:pPr>
              <w:pStyle w:val="ConsPlusNormal"/>
              <w:jc w:val="right"/>
            </w:pPr>
            <w:r>
              <w:t>1069,3</w:t>
            </w:r>
          </w:p>
        </w:tc>
        <w:tc>
          <w:tcPr>
            <w:tcW w:w="1247" w:type="dxa"/>
          </w:tcPr>
          <w:p w:rsidR="00B6511F" w:rsidRDefault="00B6511F">
            <w:pPr>
              <w:pStyle w:val="ConsPlusNormal"/>
              <w:jc w:val="right"/>
            </w:pPr>
            <w:r>
              <w:t>1069,3</w:t>
            </w:r>
          </w:p>
        </w:tc>
        <w:tc>
          <w:tcPr>
            <w:tcW w:w="1247" w:type="dxa"/>
          </w:tcPr>
          <w:p w:rsidR="00B6511F" w:rsidRDefault="00B6511F">
            <w:pPr>
              <w:pStyle w:val="ConsPlusNormal"/>
              <w:jc w:val="right"/>
            </w:pPr>
            <w:r>
              <w:t>1069,3</w:t>
            </w:r>
          </w:p>
        </w:tc>
        <w:tc>
          <w:tcPr>
            <w:tcW w:w="1247" w:type="dxa"/>
          </w:tcPr>
          <w:p w:rsidR="00B6511F" w:rsidRDefault="00B6511F">
            <w:pPr>
              <w:pStyle w:val="ConsPlusNormal"/>
              <w:jc w:val="right"/>
            </w:pPr>
            <w:r>
              <w:t>1069,3</w:t>
            </w:r>
          </w:p>
        </w:tc>
        <w:tc>
          <w:tcPr>
            <w:tcW w:w="1247" w:type="dxa"/>
          </w:tcPr>
          <w:p w:rsidR="00B6511F" w:rsidRDefault="00B6511F">
            <w:pPr>
              <w:pStyle w:val="ConsPlusNormal"/>
              <w:jc w:val="right"/>
            </w:pPr>
            <w:r>
              <w:t>1069,3</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tcPr>
          <w:p w:rsidR="00B6511F" w:rsidRDefault="00B6511F">
            <w:pPr>
              <w:pStyle w:val="ConsPlusNormal"/>
            </w:pPr>
            <w:r>
              <w:t>в том числе по основным мероприятиям:</w:t>
            </w:r>
          </w:p>
        </w:tc>
        <w:tc>
          <w:tcPr>
            <w:tcW w:w="2154" w:type="dxa"/>
          </w:tcPr>
          <w:p w:rsidR="00B6511F" w:rsidRDefault="00B6511F">
            <w:pPr>
              <w:pStyle w:val="ConsPlusNormal"/>
            </w:pPr>
          </w:p>
        </w:tc>
        <w:tc>
          <w:tcPr>
            <w:tcW w:w="2041" w:type="dxa"/>
          </w:tcPr>
          <w:p w:rsidR="00B6511F" w:rsidRDefault="00B6511F">
            <w:pPr>
              <w:pStyle w:val="ConsPlusNormal"/>
            </w:pPr>
          </w:p>
        </w:tc>
        <w:tc>
          <w:tcPr>
            <w:tcW w:w="1361" w:type="dxa"/>
          </w:tcPr>
          <w:p w:rsidR="00B6511F" w:rsidRDefault="00B6511F">
            <w:pPr>
              <w:pStyle w:val="ConsPlusNormal"/>
              <w:jc w:val="right"/>
            </w:pPr>
            <w:r>
              <w:t>0,0</w:t>
            </w: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val="restart"/>
          </w:tcPr>
          <w:p w:rsidR="00B6511F" w:rsidRDefault="00B6511F">
            <w:pPr>
              <w:pStyle w:val="ConsPlusNormal"/>
            </w:pPr>
            <w:r>
              <w:t>Основное мероприятие 2.1</w:t>
            </w:r>
          </w:p>
        </w:tc>
        <w:tc>
          <w:tcPr>
            <w:tcW w:w="2154" w:type="dxa"/>
            <w:vMerge w:val="restart"/>
          </w:tcPr>
          <w:p w:rsidR="00B6511F" w:rsidRDefault="00B6511F">
            <w:pPr>
              <w:pStyle w:val="ConsPlusNormal"/>
            </w:pPr>
            <w:r>
              <w:t>Градостроительное проектирование</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129856,1</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11953,6</w:t>
            </w:r>
          </w:p>
        </w:tc>
        <w:tc>
          <w:tcPr>
            <w:tcW w:w="1247" w:type="dxa"/>
          </w:tcPr>
          <w:p w:rsidR="00B6511F" w:rsidRDefault="00B6511F">
            <w:pPr>
              <w:pStyle w:val="ConsPlusNormal"/>
              <w:jc w:val="right"/>
            </w:pPr>
            <w:r>
              <w:t>78651,6</w:t>
            </w:r>
          </w:p>
        </w:tc>
        <w:tc>
          <w:tcPr>
            <w:tcW w:w="1247" w:type="dxa"/>
          </w:tcPr>
          <w:p w:rsidR="00B6511F" w:rsidRDefault="00B6511F">
            <w:pPr>
              <w:pStyle w:val="ConsPlusNormal"/>
              <w:jc w:val="right"/>
            </w:pPr>
            <w:r>
              <w:t>11969,7</w:t>
            </w:r>
          </w:p>
        </w:tc>
        <w:tc>
          <w:tcPr>
            <w:tcW w:w="1247" w:type="dxa"/>
          </w:tcPr>
          <w:p w:rsidR="00B6511F" w:rsidRDefault="00B6511F">
            <w:pPr>
              <w:pStyle w:val="ConsPlusNormal"/>
              <w:jc w:val="right"/>
            </w:pPr>
            <w:r>
              <w:t>6820,3</w:t>
            </w:r>
          </w:p>
        </w:tc>
        <w:tc>
          <w:tcPr>
            <w:tcW w:w="1247" w:type="dxa"/>
          </w:tcPr>
          <w:p w:rsidR="00B6511F" w:rsidRDefault="00B6511F">
            <w:pPr>
              <w:pStyle w:val="ConsPlusNormal"/>
              <w:jc w:val="right"/>
            </w:pPr>
            <w:r>
              <w:t>6820,3</w:t>
            </w:r>
          </w:p>
        </w:tc>
        <w:tc>
          <w:tcPr>
            <w:tcW w:w="1247" w:type="dxa"/>
          </w:tcPr>
          <w:p w:rsidR="00B6511F" w:rsidRDefault="00B6511F">
            <w:pPr>
              <w:pStyle w:val="ConsPlusNormal"/>
              <w:jc w:val="right"/>
            </w:pPr>
            <w:r>
              <w:t>6820,3</w:t>
            </w:r>
          </w:p>
        </w:tc>
        <w:tc>
          <w:tcPr>
            <w:tcW w:w="1247" w:type="dxa"/>
          </w:tcPr>
          <w:p w:rsidR="00B6511F" w:rsidRDefault="00B6511F">
            <w:pPr>
              <w:pStyle w:val="ConsPlusNormal"/>
              <w:jc w:val="right"/>
            </w:pPr>
            <w:r>
              <w:t>6820,3</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110529,8</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11104,0</w:t>
            </w:r>
          </w:p>
        </w:tc>
        <w:tc>
          <w:tcPr>
            <w:tcW w:w="1247" w:type="dxa"/>
          </w:tcPr>
          <w:p w:rsidR="00B6511F" w:rsidRDefault="00B6511F">
            <w:pPr>
              <w:pStyle w:val="ConsPlusNormal"/>
              <w:jc w:val="right"/>
            </w:pPr>
            <w:r>
              <w:t>65521,4</w:t>
            </w:r>
          </w:p>
        </w:tc>
        <w:tc>
          <w:tcPr>
            <w:tcW w:w="1247" w:type="dxa"/>
          </w:tcPr>
          <w:p w:rsidR="00B6511F" w:rsidRDefault="00B6511F">
            <w:pPr>
              <w:pStyle w:val="ConsPlusNormal"/>
              <w:jc w:val="right"/>
            </w:pPr>
            <w:r>
              <w:t>10900,4</w:t>
            </w:r>
          </w:p>
        </w:tc>
        <w:tc>
          <w:tcPr>
            <w:tcW w:w="1247" w:type="dxa"/>
          </w:tcPr>
          <w:p w:rsidR="00B6511F" w:rsidRDefault="00B6511F">
            <w:pPr>
              <w:pStyle w:val="ConsPlusNormal"/>
              <w:jc w:val="right"/>
            </w:pPr>
            <w:r>
              <w:t>5751,0</w:t>
            </w:r>
          </w:p>
        </w:tc>
        <w:tc>
          <w:tcPr>
            <w:tcW w:w="1247" w:type="dxa"/>
          </w:tcPr>
          <w:p w:rsidR="00B6511F" w:rsidRDefault="00B6511F">
            <w:pPr>
              <w:pStyle w:val="ConsPlusNormal"/>
              <w:jc w:val="right"/>
            </w:pPr>
            <w:r>
              <w:t>5751,0</w:t>
            </w:r>
          </w:p>
        </w:tc>
        <w:tc>
          <w:tcPr>
            <w:tcW w:w="1247" w:type="dxa"/>
          </w:tcPr>
          <w:p w:rsidR="00B6511F" w:rsidRDefault="00B6511F">
            <w:pPr>
              <w:pStyle w:val="ConsPlusNormal"/>
              <w:jc w:val="right"/>
            </w:pPr>
            <w:r>
              <w:t>5751,0</w:t>
            </w:r>
          </w:p>
        </w:tc>
        <w:tc>
          <w:tcPr>
            <w:tcW w:w="1247" w:type="dxa"/>
          </w:tcPr>
          <w:p w:rsidR="00B6511F" w:rsidRDefault="00B6511F">
            <w:pPr>
              <w:pStyle w:val="ConsPlusNormal"/>
              <w:jc w:val="right"/>
            </w:pPr>
            <w:r>
              <w:t>5751,0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110529,8</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11104,0</w:t>
            </w:r>
          </w:p>
        </w:tc>
        <w:tc>
          <w:tcPr>
            <w:tcW w:w="1247" w:type="dxa"/>
          </w:tcPr>
          <w:p w:rsidR="00B6511F" w:rsidRDefault="00B6511F">
            <w:pPr>
              <w:pStyle w:val="ConsPlusNormal"/>
              <w:jc w:val="right"/>
            </w:pPr>
            <w:r>
              <w:t>65521,4</w:t>
            </w:r>
          </w:p>
        </w:tc>
        <w:tc>
          <w:tcPr>
            <w:tcW w:w="1247" w:type="dxa"/>
          </w:tcPr>
          <w:p w:rsidR="00B6511F" w:rsidRDefault="00B6511F">
            <w:pPr>
              <w:pStyle w:val="ConsPlusNormal"/>
              <w:jc w:val="right"/>
            </w:pPr>
            <w:r>
              <w:t>10900,4</w:t>
            </w:r>
          </w:p>
        </w:tc>
        <w:tc>
          <w:tcPr>
            <w:tcW w:w="1247" w:type="dxa"/>
          </w:tcPr>
          <w:p w:rsidR="00B6511F" w:rsidRDefault="00B6511F">
            <w:pPr>
              <w:pStyle w:val="ConsPlusNormal"/>
              <w:jc w:val="right"/>
            </w:pPr>
            <w:r>
              <w:t>5751,0</w:t>
            </w:r>
          </w:p>
        </w:tc>
        <w:tc>
          <w:tcPr>
            <w:tcW w:w="1247" w:type="dxa"/>
          </w:tcPr>
          <w:p w:rsidR="00B6511F" w:rsidRDefault="00B6511F">
            <w:pPr>
              <w:pStyle w:val="ConsPlusNormal"/>
              <w:jc w:val="right"/>
            </w:pPr>
            <w:r>
              <w:t>5751,0</w:t>
            </w:r>
          </w:p>
        </w:tc>
        <w:tc>
          <w:tcPr>
            <w:tcW w:w="1247" w:type="dxa"/>
          </w:tcPr>
          <w:p w:rsidR="00B6511F" w:rsidRDefault="00B6511F">
            <w:pPr>
              <w:pStyle w:val="ConsPlusNormal"/>
              <w:jc w:val="right"/>
            </w:pPr>
            <w:r>
              <w:t>5751,0</w:t>
            </w:r>
          </w:p>
        </w:tc>
        <w:tc>
          <w:tcPr>
            <w:tcW w:w="1247" w:type="dxa"/>
          </w:tcPr>
          <w:p w:rsidR="00B6511F" w:rsidRDefault="00B6511F">
            <w:pPr>
              <w:pStyle w:val="ConsPlusNormal"/>
              <w:jc w:val="right"/>
            </w:pPr>
            <w:r>
              <w:t>5751,0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19326,3</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849,6</w:t>
            </w:r>
          </w:p>
        </w:tc>
        <w:tc>
          <w:tcPr>
            <w:tcW w:w="1247" w:type="dxa"/>
          </w:tcPr>
          <w:p w:rsidR="00B6511F" w:rsidRDefault="00B6511F">
            <w:pPr>
              <w:pStyle w:val="ConsPlusNormal"/>
              <w:jc w:val="right"/>
            </w:pPr>
            <w:r>
              <w:t>13130,2</w:t>
            </w:r>
          </w:p>
        </w:tc>
        <w:tc>
          <w:tcPr>
            <w:tcW w:w="1247" w:type="dxa"/>
          </w:tcPr>
          <w:p w:rsidR="00B6511F" w:rsidRDefault="00B6511F">
            <w:pPr>
              <w:pStyle w:val="ConsPlusNormal"/>
              <w:jc w:val="right"/>
            </w:pPr>
            <w:r>
              <w:t>1069,3</w:t>
            </w:r>
          </w:p>
        </w:tc>
        <w:tc>
          <w:tcPr>
            <w:tcW w:w="1247" w:type="dxa"/>
          </w:tcPr>
          <w:p w:rsidR="00B6511F" w:rsidRDefault="00B6511F">
            <w:pPr>
              <w:pStyle w:val="ConsPlusNormal"/>
              <w:jc w:val="right"/>
            </w:pPr>
            <w:r>
              <w:t>1069,3</w:t>
            </w:r>
          </w:p>
        </w:tc>
        <w:tc>
          <w:tcPr>
            <w:tcW w:w="1247" w:type="dxa"/>
          </w:tcPr>
          <w:p w:rsidR="00B6511F" w:rsidRDefault="00B6511F">
            <w:pPr>
              <w:pStyle w:val="ConsPlusNormal"/>
              <w:jc w:val="right"/>
            </w:pPr>
            <w:r>
              <w:t>1069,3</w:t>
            </w:r>
          </w:p>
        </w:tc>
        <w:tc>
          <w:tcPr>
            <w:tcW w:w="1247" w:type="dxa"/>
          </w:tcPr>
          <w:p w:rsidR="00B6511F" w:rsidRDefault="00B6511F">
            <w:pPr>
              <w:pStyle w:val="ConsPlusNormal"/>
              <w:jc w:val="right"/>
            </w:pPr>
            <w:r>
              <w:t>1069,3</w:t>
            </w:r>
          </w:p>
        </w:tc>
        <w:tc>
          <w:tcPr>
            <w:tcW w:w="1247" w:type="dxa"/>
          </w:tcPr>
          <w:p w:rsidR="00B6511F" w:rsidRDefault="00B6511F">
            <w:pPr>
              <w:pStyle w:val="ConsPlusNormal"/>
              <w:jc w:val="right"/>
            </w:pPr>
            <w:r>
              <w:t>1069,3</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t>Основное мероприятие 2.2</w:t>
            </w:r>
          </w:p>
        </w:tc>
        <w:tc>
          <w:tcPr>
            <w:tcW w:w="2154" w:type="dxa"/>
            <w:vMerge w:val="restart"/>
          </w:tcPr>
          <w:p w:rsidR="00B6511F" w:rsidRDefault="00B6511F">
            <w:pPr>
              <w:pStyle w:val="ConsPlusNormal"/>
            </w:pPr>
            <w:r>
              <w:t>Регулирование вопросов административно-территориального устройства</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18971,5</w:t>
            </w:r>
          </w:p>
        </w:tc>
        <w:tc>
          <w:tcPr>
            <w:tcW w:w="1247" w:type="dxa"/>
          </w:tcPr>
          <w:p w:rsidR="00B6511F" w:rsidRDefault="00B6511F">
            <w:pPr>
              <w:pStyle w:val="ConsPlusNormal"/>
              <w:jc w:val="right"/>
            </w:pPr>
            <w:r>
              <w:t>9764,1</w:t>
            </w:r>
          </w:p>
        </w:tc>
        <w:tc>
          <w:tcPr>
            <w:tcW w:w="1247" w:type="dxa"/>
          </w:tcPr>
          <w:p w:rsidR="00B6511F" w:rsidRDefault="00B6511F">
            <w:pPr>
              <w:pStyle w:val="ConsPlusNormal"/>
              <w:jc w:val="right"/>
            </w:pPr>
            <w:r>
              <w:t>3616,8</w:t>
            </w:r>
          </w:p>
        </w:tc>
        <w:tc>
          <w:tcPr>
            <w:tcW w:w="1247" w:type="dxa"/>
          </w:tcPr>
          <w:p w:rsidR="00B6511F" w:rsidRDefault="00B6511F">
            <w:pPr>
              <w:pStyle w:val="ConsPlusNormal"/>
              <w:jc w:val="right"/>
            </w:pPr>
            <w:r>
              <w:t>5590,6</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 xml:space="preserve">бюджетные ассигнования, </w:t>
            </w:r>
            <w:r>
              <w:lastRenderedPageBreak/>
              <w:t>предусмотренные законом Воронежской области об областном бюджете, всего</w:t>
            </w:r>
          </w:p>
        </w:tc>
        <w:tc>
          <w:tcPr>
            <w:tcW w:w="1361" w:type="dxa"/>
          </w:tcPr>
          <w:p w:rsidR="00B6511F" w:rsidRDefault="00B6511F">
            <w:pPr>
              <w:pStyle w:val="ConsPlusNormal"/>
              <w:jc w:val="right"/>
            </w:pPr>
            <w:r>
              <w:lastRenderedPageBreak/>
              <w:t>17855,5</w:t>
            </w:r>
          </w:p>
        </w:tc>
        <w:tc>
          <w:tcPr>
            <w:tcW w:w="1247" w:type="dxa"/>
          </w:tcPr>
          <w:p w:rsidR="00B6511F" w:rsidRDefault="00B6511F">
            <w:pPr>
              <w:pStyle w:val="ConsPlusNormal"/>
              <w:jc w:val="right"/>
            </w:pPr>
            <w:r>
              <w:t>8893,2</w:t>
            </w:r>
          </w:p>
        </w:tc>
        <w:tc>
          <w:tcPr>
            <w:tcW w:w="1247" w:type="dxa"/>
          </w:tcPr>
          <w:p w:rsidR="00B6511F" w:rsidRDefault="00B6511F">
            <w:pPr>
              <w:pStyle w:val="ConsPlusNormal"/>
              <w:jc w:val="right"/>
            </w:pPr>
            <w:r>
              <w:t>3371,7</w:t>
            </w:r>
          </w:p>
        </w:tc>
        <w:tc>
          <w:tcPr>
            <w:tcW w:w="1247" w:type="dxa"/>
          </w:tcPr>
          <w:p w:rsidR="00B6511F" w:rsidRDefault="00B6511F">
            <w:pPr>
              <w:pStyle w:val="ConsPlusNormal"/>
              <w:jc w:val="right"/>
            </w:pPr>
            <w:r>
              <w:t>5590,6</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17855,5</w:t>
            </w:r>
          </w:p>
        </w:tc>
        <w:tc>
          <w:tcPr>
            <w:tcW w:w="1247" w:type="dxa"/>
          </w:tcPr>
          <w:p w:rsidR="00B6511F" w:rsidRDefault="00B6511F">
            <w:pPr>
              <w:pStyle w:val="ConsPlusNormal"/>
              <w:jc w:val="right"/>
            </w:pPr>
            <w:r>
              <w:t>8893,2</w:t>
            </w:r>
          </w:p>
        </w:tc>
        <w:tc>
          <w:tcPr>
            <w:tcW w:w="1247" w:type="dxa"/>
          </w:tcPr>
          <w:p w:rsidR="00B6511F" w:rsidRDefault="00B6511F">
            <w:pPr>
              <w:pStyle w:val="ConsPlusNormal"/>
              <w:jc w:val="right"/>
            </w:pPr>
            <w:r>
              <w:t>3371,7</w:t>
            </w:r>
          </w:p>
        </w:tc>
        <w:tc>
          <w:tcPr>
            <w:tcW w:w="1247" w:type="dxa"/>
          </w:tcPr>
          <w:p w:rsidR="00B6511F" w:rsidRDefault="00B6511F">
            <w:pPr>
              <w:pStyle w:val="ConsPlusNormal"/>
              <w:jc w:val="right"/>
            </w:pPr>
            <w:r>
              <w:t>5590,6</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1116,0</w:t>
            </w:r>
          </w:p>
        </w:tc>
        <w:tc>
          <w:tcPr>
            <w:tcW w:w="1247" w:type="dxa"/>
          </w:tcPr>
          <w:p w:rsidR="00B6511F" w:rsidRDefault="00B6511F">
            <w:pPr>
              <w:pStyle w:val="ConsPlusNormal"/>
              <w:jc w:val="right"/>
            </w:pPr>
            <w:r>
              <w:t>870,9</w:t>
            </w:r>
          </w:p>
        </w:tc>
        <w:tc>
          <w:tcPr>
            <w:tcW w:w="1247" w:type="dxa"/>
          </w:tcPr>
          <w:p w:rsidR="00B6511F" w:rsidRDefault="00B6511F">
            <w:pPr>
              <w:pStyle w:val="ConsPlusNormal"/>
              <w:jc w:val="right"/>
            </w:pPr>
            <w:r>
              <w:t>245,1</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t>Основное мероприятие 2.3</w:t>
            </w:r>
          </w:p>
        </w:tc>
        <w:tc>
          <w:tcPr>
            <w:tcW w:w="2154" w:type="dxa"/>
            <w:vMerge w:val="restart"/>
          </w:tcPr>
          <w:p w:rsidR="00B6511F" w:rsidRDefault="00B6511F">
            <w:pPr>
              <w:pStyle w:val="ConsPlusNormal"/>
            </w:pPr>
            <w:r>
              <w:t xml:space="preserve">Создание условий для повышения качества архитектурной деятельности на </w:t>
            </w:r>
            <w:r>
              <w:lastRenderedPageBreak/>
              <w:t>территории Воронежской области</w:t>
            </w:r>
          </w:p>
        </w:tc>
        <w:tc>
          <w:tcPr>
            <w:tcW w:w="2041" w:type="dxa"/>
          </w:tcPr>
          <w:p w:rsidR="00B6511F" w:rsidRDefault="00B6511F">
            <w:pPr>
              <w:pStyle w:val="ConsPlusNormal"/>
            </w:pPr>
            <w:r>
              <w:lastRenderedPageBreak/>
              <w:t>всего, в том числе:</w:t>
            </w:r>
          </w:p>
        </w:tc>
        <w:tc>
          <w:tcPr>
            <w:tcW w:w="1361" w:type="dxa"/>
          </w:tcPr>
          <w:p w:rsidR="00B6511F" w:rsidRDefault="00B6511F">
            <w:pPr>
              <w:pStyle w:val="ConsPlusNormal"/>
              <w:jc w:val="right"/>
            </w:pPr>
            <w:r>
              <w:t>58855,7</w:t>
            </w:r>
          </w:p>
        </w:tc>
        <w:tc>
          <w:tcPr>
            <w:tcW w:w="1247" w:type="dxa"/>
          </w:tcPr>
          <w:p w:rsidR="00B6511F" w:rsidRDefault="00B6511F">
            <w:pPr>
              <w:pStyle w:val="ConsPlusNormal"/>
              <w:jc w:val="right"/>
            </w:pPr>
            <w:r>
              <w:t>1156,0</w:t>
            </w:r>
          </w:p>
        </w:tc>
        <w:tc>
          <w:tcPr>
            <w:tcW w:w="1247" w:type="dxa"/>
          </w:tcPr>
          <w:p w:rsidR="00B6511F" w:rsidRDefault="00B6511F">
            <w:pPr>
              <w:pStyle w:val="ConsPlusNormal"/>
              <w:jc w:val="right"/>
            </w:pPr>
            <w:r>
              <w:t>5000,0</w:t>
            </w:r>
          </w:p>
        </w:tc>
        <w:tc>
          <w:tcPr>
            <w:tcW w:w="1247" w:type="dxa"/>
          </w:tcPr>
          <w:p w:rsidR="00B6511F" w:rsidRDefault="00B6511F">
            <w:pPr>
              <w:pStyle w:val="ConsPlusNormal"/>
              <w:jc w:val="right"/>
            </w:pPr>
            <w:r>
              <w:t>10500,0</w:t>
            </w:r>
          </w:p>
        </w:tc>
        <w:tc>
          <w:tcPr>
            <w:tcW w:w="1247" w:type="dxa"/>
          </w:tcPr>
          <w:p w:rsidR="00B6511F" w:rsidRDefault="00B6511F">
            <w:pPr>
              <w:pStyle w:val="ConsPlusNormal"/>
              <w:jc w:val="right"/>
            </w:pPr>
            <w:r>
              <w:t>18449,7</w:t>
            </w:r>
          </w:p>
        </w:tc>
        <w:tc>
          <w:tcPr>
            <w:tcW w:w="1247" w:type="dxa"/>
          </w:tcPr>
          <w:p w:rsidR="00B6511F" w:rsidRDefault="00B6511F">
            <w:pPr>
              <w:pStyle w:val="ConsPlusNormal"/>
              <w:jc w:val="right"/>
            </w:pPr>
            <w:r>
              <w:t>4750,0</w:t>
            </w:r>
          </w:p>
        </w:tc>
        <w:tc>
          <w:tcPr>
            <w:tcW w:w="1247" w:type="dxa"/>
          </w:tcPr>
          <w:p w:rsidR="00B6511F" w:rsidRDefault="00B6511F">
            <w:pPr>
              <w:pStyle w:val="ConsPlusNormal"/>
              <w:jc w:val="right"/>
            </w:pPr>
            <w:r>
              <w:t>4750,0</w:t>
            </w:r>
          </w:p>
        </w:tc>
        <w:tc>
          <w:tcPr>
            <w:tcW w:w="1247" w:type="dxa"/>
          </w:tcPr>
          <w:p w:rsidR="00B6511F" w:rsidRDefault="00B6511F">
            <w:pPr>
              <w:pStyle w:val="ConsPlusNormal"/>
              <w:jc w:val="right"/>
            </w:pPr>
            <w:r>
              <w:t>4750,0</w:t>
            </w:r>
          </w:p>
        </w:tc>
        <w:tc>
          <w:tcPr>
            <w:tcW w:w="1247" w:type="dxa"/>
          </w:tcPr>
          <w:p w:rsidR="00B6511F" w:rsidRDefault="00B6511F">
            <w:pPr>
              <w:pStyle w:val="ConsPlusNormal"/>
              <w:jc w:val="right"/>
            </w:pPr>
            <w:r>
              <w:t>4750,0</w:t>
            </w:r>
          </w:p>
        </w:tc>
        <w:tc>
          <w:tcPr>
            <w:tcW w:w="1247" w:type="dxa"/>
          </w:tcPr>
          <w:p w:rsidR="00B6511F" w:rsidRDefault="00B6511F">
            <w:pPr>
              <w:pStyle w:val="ConsPlusNormal"/>
              <w:jc w:val="right"/>
            </w:pPr>
            <w:r>
              <w:t>4750,0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 xml:space="preserve">федеральный бюджет (бюджетные ассигнования, не </w:t>
            </w:r>
            <w:r>
              <w:lastRenderedPageBreak/>
              <w:t>предусмотренные законом Воронежской области об областном бюджете)</w:t>
            </w:r>
          </w:p>
        </w:tc>
        <w:tc>
          <w:tcPr>
            <w:tcW w:w="1361" w:type="dxa"/>
          </w:tcPr>
          <w:p w:rsidR="00B6511F" w:rsidRDefault="00B6511F">
            <w:pPr>
              <w:pStyle w:val="ConsPlusNormal"/>
              <w:jc w:val="right"/>
            </w:pPr>
            <w:r>
              <w:lastRenderedPageBreak/>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58855,7</w:t>
            </w:r>
          </w:p>
        </w:tc>
        <w:tc>
          <w:tcPr>
            <w:tcW w:w="1247" w:type="dxa"/>
          </w:tcPr>
          <w:p w:rsidR="00B6511F" w:rsidRDefault="00B6511F">
            <w:pPr>
              <w:pStyle w:val="ConsPlusNormal"/>
              <w:jc w:val="right"/>
            </w:pPr>
            <w:r>
              <w:t>1156,0</w:t>
            </w:r>
          </w:p>
        </w:tc>
        <w:tc>
          <w:tcPr>
            <w:tcW w:w="1247" w:type="dxa"/>
          </w:tcPr>
          <w:p w:rsidR="00B6511F" w:rsidRDefault="00B6511F">
            <w:pPr>
              <w:pStyle w:val="ConsPlusNormal"/>
              <w:jc w:val="right"/>
            </w:pPr>
            <w:r>
              <w:t>5000,0</w:t>
            </w:r>
          </w:p>
        </w:tc>
        <w:tc>
          <w:tcPr>
            <w:tcW w:w="1247" w:type="dxa"/>
          </w:tcPr>
          <w:p w:rsidR="00B6511F" w:rsidRDefault="00B6511F">
            <w:pPr>
              <w:pStyle w:val="ConsPlusNormal"/>
              <w:jc w:val="right"/>
            </w:pPr>
            <w:r>
              <w:t>10500,0</w:t>
            </w:r>
          </w:p>
        </w:tc>
        <w:tc>
          <w:tcPr>
            <w:tcW w:w="1247" w:type="dxa"/>
          </w:tcPr>
          <w:p w:rsidR="00B6511F" w:rsidRDefault="00B6511F">
            <w:pPr>
              <w:pStyle w:val="ConsPlusNormal"/>
              <w:jc w:val="right"/>
            </w:pPr>
            <w:r>
              <w:t>18449,7</w:t>
            </w:r>
          </w:p>
        </w:tc>
        <w:tc>
          <w:tcPr>
            <w:tcW w:w="1247" w:type="dxa"/>
          </w:tcPr>
          <w:p w:rsidR="00B6511F" w:rsidRDefault="00B6511F">
            <w:pPr>
              <w:pStyle w:val="ConsPlusNormal"/>
              <w:jc w:val="right"/>
            </w:pPr>
            <w:r>
              <w:t>4750,0</w:t>
            </w:r>
          </w:p>
        </w:tc>
        <w:tc>
          <w:tcPr>
            <w:tcW w:w="1247" w:type="dxa"/>
          </w:tcPr>
          <w:p w:rsidR="00B6511F" w:rsidRDefault="00B6511F">
            <w:pPr>
              <w:pStyle w:val="ConsPlusNormal"/>
              <w:jc w:val="right"/>
            </w:pPr>
            <w:r>
              <w:t>4750,0</w:t>
            </w:r>
          </w:p>
        </w:tc>
        <w:tc>
          <w:tcPr>
            <w:tcW w:w="1247" w:type="dxa"/>
          </w:tcPr>
          <w:p w:rsidR="00B6511F" w:rsidRDefault="00B6511F">
            <w:pPr>
              <w:pStyle w:val="ConsPlusNormal"/>
              <w:jc w:val="right"/>
            </w:pPr>
            <w:r>
              <w:t>4750,0</w:t>
            </w:r>
          </w:p>
        </w:tc>
        <w:tc>
          <w:tcPr>
            <w:tcW w:w="1247" w:type="dxa"/>
          </w:tcPr>
          <w:p w:rsidR="00B6511F" w:rsidRDefault="00B6511F">
            <w:pPr>
              <w:pStyle w:val="ConsPlusNormal"/>
              <w:jc w:val="right"/>
            </w:pPr>
            <w:r>
              <w:t>4750,0</w:t>
            </w:r>
          </w:p>
        </w:tc>
        <w:tc>
          <w:tcPr>
            <w:tcW w:w="1247" w:type="dxa"/>
          </w:tcPr>
          <w:p w:rsidR="00B6511F" w:rsidRDefault="00B6511F">
            <w:pPr>
              <w:pStyle w:val="ConsPlusNormal"/>
              <w:jc w:val="right"/>
            </w:pPr>
            <w:r>
              <w:t>4750,0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58855,7</w:t>
            </w:r>
          </w:p>
        </w:tc>
        <w:tc>
          <w:tcPr>
            <w:tcW w:w="1247" w:type="dxa"/>
          </w:tcPr>
          <w:p w:rsidR="00B6511F" w:rsidRDefault="00B6511F">
            <w:pPr>
              <w:pStyle w:val="ConsPlusNormal"/>
              <w:jc w:val="right"/>
            </w:pPr>
            <w:r>
              <w:t>1156,0</w:t>
            </w:r>
          </w:p>
        </w:tc>
        <w:tc>
          <w:tcPr>
            <w:tcW w:w="1247" w:type="dxa"/>
          </w:tcPr>
          <w:p w:rsidR="00B6511F" w:rsidRDefault="00B6511F">
            <w:pPr>
              <w:pStyle w:val="ConsPlusNormal"/>
              <w:jc w:val="right"/>
            </w:pPr>
            <w:r>
              <w:t>5000,0</w:t>
            </w:r>
          </w:p>
        </w:tc>
        <w:tc>
          <w:tcPr>
            <w:tcW w:w="1247" w:type="dxa"/>
          </w:tcPr>
          <w:p w:rsidR="00B6511F" w:rsidRDefault="00B6511F">
            <w:pPr>
              <w:pStyle w:val="ConsPlusNormal"/>
              <w:jc w:val="right"/>
            </w:pPr>
            <w:r>
              <w:t>10500,0</w:t>
            </w:r>
          </w:p>
        </w:tc>
        <w:tc>
          <w:tcPr>
            <w:tcW w:w="1247" w:type="dxa"/>
          </w:tcPr>
          <w:p w:rsidR="00B6511F" w:rsidRDefault="00B6511F">
            <w:pPr>
              <w:pStyle w:val="ConsPlusNormal"/>
              <w:jc w:val="right"/>
            </w:pPr>
            <w:r>
              <w:t>18449,7</w:t>
            </w:r>
          </w:p>
        </w:tc>
        <w:tc>
          <w:tcPr>
            <w:tcW w:w="1247" w:type="dxa"/>
          </w:tcPr>
          <w:p w:rsidR="00B6511F" w:rsidRDefault="00B6511F">
            <w:pPr>
              <w:pStyle w:val="ConsPlusNormal"/>
              <w:jc w:val="right"/>
            </w:pPr>
            <w:r>
              <w:t>4750,0</w:t>
            </w:r>
          </w:p>
        </w:tc>
        <w:tc>
          <w:tcPr>
            <w:tcW w:w="1247" w:type="dxa"/>
          </w:tcPr>
          <w:p w:rsidR="00B6511F" w:rsidRDefault="00B6511F">
            <w:pPr>
              <w:pStyle w:val="ConsPlusNormal"/>
              <w:jc w:val="right"/>
            </w:pPr>
            <w:r>
              <w:t>4750,0</w:t>
            </w:r>
          </w:p>
        </w:tc>
        <w:tc>
          <w:tcPr>
            <w:tcW w:w="1247" w:type="dxa"/>
          </w:tcPr>
          <w:p w:rsidR="00B6511F" w:rsidRDefault="00B6511F">
            <w:pPr>
              <w:pStyle w:val="ConsPlusNormal"/>
              <w:jc w:val="right"/>
            </w:pPr>
            <w:r>
              <w:t>4750,0</w:t>
            </w:r>
          </w:p>
        </w:tc>
        <w:tc>
          <w:tcPr>
            <w:tcW w:w="1247" w:type="dxa"/>
          </w:tcPr>
          <w:p w:rsidR="00B6511F" w:rsidRDefault="00B6511F">
            <w:pPr>
              <w:pStyle w:val="ConsPlusNormal"/>
              <w:jc w:val="right"/>
            </w:pPr>
            <w:r>
              <w:t>4750,0</w:t>
            </w:r>
          </w:p>
        </w:tc>
        <w:tc>
          <w:tcPr>
            <w:tcW w:w="1247" w:type="dxa"/>
          </w:tcPr>
          <w:p w:rsidR="00B6511F" w:rsidRDefault="00B6511F">
            <w:pPr>
              <w:pStyle w:val="ConsPlusNormal"/>
              <w:jc w:val="right"/>
            </w:pPr>
            <w:r>
              <w:t>4750,0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outlineLvl w:val="3"/>
            </w:pPr>
            <w:hyperlink w:anchor="P1785" w:history="1">
              <w:r>
                <w:rPr>
                  <w:color w:val="0000FF"/>
                </w:rPr>
                <w:t>ПОДПРОГРАММА 3</w:t>
              </w:r>
            </w:hyperlink>
          </w:p>
        </w:tc>
        <w:tc>
          <w:tcPr>
            <w:tcW w:w="2154" w:type="dxa"/>
            <w:vMerge w:val="restart"/>
          </w:tcPr>
          <w:p w:rsidR="00B6511F" w:rsidRDefault="00B6511F">
            <w:pPr>
              <w:pStyle w:val="ConsPlusNormal"/>
            </w:pPr>
            <w:r>
              <w:t>Развитие промышленности строительных материалов и индустриального домостроения в Воронежской области</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tcPr>
          <w:p w:rsidR="00B6511F" w:rsidRDefault="00B6511F">
            <w:pPr>
              <w:pStyle w:val="ConsPlusNormal"/>
            </w:pPr>
            <w:r>
              <w:t>в том числе по основным мероприятиям:</w:t>
            </w:r>
          </w:p>
        </w:tc>
        <w:tc>
          <w:tcPr>
            <w:tcW w:w="2154" w:type="dxa"/>
          </w:tcPr>
          <w:p w:rsidR="00B6511F" w:rsidRDefault="00B6511F">
            <w:pPr>
              <w:pStyle w:val="ConsPlusNormal"/>
            </w:pPr>
          </w:p>
        </w:tc>
        <w:tc>
          <w:tcPr>
            <w:tcW w:w="2041" w:type="dxa"/>
          </w:tcPr>
          <w:p w:rsidR="00B6511F" w:rsidRDefault="00B6511F">
            <w:pPr>
              <w:pStyle w:val="ConsPlusNormal"/>
            </w:pPr>
          </w:p>
        </w:tc>
        <w:tc>
          <w:tcPr>
            <w:tcW w:w="1361" w:type="dxa"/>
          </w:tcPr>
          <w:p w:rsidR="00B6511F" w:rsidRDefault="00B6511F">
            <w:pPr>
              <w:pStyle w:val="ConsPlusNormal"/>
              <w:jc w:val="right"/>
            </w:pPr>
            <w:r>
              <w:t>0,0</w:t>
            </w: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val="restart"/>
          </w:tcPr>
          <w:p w:rsidR="00B6511F" w:rsidRDefault="00B6511F">
            <w:pPr>
              <w:pStyle w:val="ConsPlusNormal"/>
            </w:pPr>
            <w:r>
              <w:t>Основное</w:t>
            </w:r>
          </w:p>
          <w:p w:rsidR="00B6511F" w:rsidRDefault="00B6511F">
            <w:pPr>
              <w:pStyle w:val="ConsPlusNormal"/>
            </w:pPr>
            <w:r>
              <w:t>мероприятие 3.1</w:t>
            </w:r>
          </w:p>
        </w:tc>
        <w:tc>
          <w:tcPr>
            <w:tcW w:w="2154" w:type="dxa"/>
            <w:vMerge w:val="restart"/>
          </w:tcPr>
          <w:p w:rsidR="00B6511F" w:rsidRDefault="00B6511F">
            <w:pPr>
              <w:pStyle w:val="ConsPlusNormal"/>
            </w:pPr>
            <w:r>
              <w:t>Комплексная оценка состояния строительной индустрии и промышленности строительных материалов в Воронежской области</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pP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 xml:space="preserve">бюджетные ассигнования, предусмотренные законом Воронежской </w:t>
            </w:r>
            <w:r>
              <w:lastRenderedPageBreak/>
              <w:t>области об областном бюджете, всего</w:t>
            </w:r>
          </w:p>
        </w:tc>
        <w:tc>
          <w:tcPr>
            <w:tcW w:w="1361" w:type="dxa"/>
          </w:tcPr>
          <w:p w:rsidR="00B6511F" w:rsidRDefault="00B6511F">
            <w:pPr>
              <w:pStyle w:val="ConsPlusNormal"/>
              <w:jc w:val="right"/>
            </w:pPr>
            <w:r>
              <w:lastRenderedPageBreak/>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t>Основное</w:t>
            </w:r>
          </w:p>
          <w:p w:rsidR="00B6511F" w:rsidRDefault="00B6511F">
            <w:pPr>
              <w:pStyle w:val="ConsPlusNormal"/>
            </w:pPr>
            <w:r>
              <w:t>мероприятие 3.2</w:t>
            </w:r>
          </w:p>
        </w:tc>
        <w:tc>
          <w:tcPr>
            <w:tcW w:w="2154" w:type="dxa"/>
            <w:vMerge w:val="restart"/>
          </w:tcPr>
          <w:p w:rsidR="00B6511F" w:rsidRDefault="00B6511F">
            <w:pPr>
              <w:pStyle w:val="ConsPlusNormal"/>
            </w:pPr>
            <w:r>
              <w:t>Стимулирование развития промышленности строительных материалов и индустриального домостроения</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 xml:space="preserve">федеральный бюджет (бюджетные ассигнования, не предусмотренные законом Воронежской </w:t>
            </w:r>
            <w:r>
              <w:lastRenderedPageBreak/>
              <w:t>области об областном бюджете)</w:t>
            </w:r>
          </w:p>
        </w:tc>
        <w:tc>
          <w:tcPr>
            <w:tcW w:w="1361" w:type="dxa"/>
          </w:tcPr>
          <w:p w:rsidR="00B6511F" w:rsidRDefault="00B6511F">
            <w:pPr>
              <w:pStyle w:val="ConsPlusNormal"/>
              <w:jc w:val="right"/>
            </w:pPr>
            <w:r>
              <w:lastRenderedPageBreak/>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lastRenderedPageBreak/>
              <w:t>Основное</w:t>
            </w:r>
          </w:p>
          <w:p w:rsidR="00B6511F" w:rsidRDefault="00B6511F">
            <w:pPr>
              <w:pStyle w:val="ConsPlusNormal"/>
            </w:pPr>
            <w:r>
              <w:t>мероприятие 3.3</w:t>
            </w:r>
          </w:p>
        </w:tc>
        <w:tc>
          <w:tcPr>
            <w:tcW w:w="2154" w:type="dxa"/>
            <w:vMerge w:val="restart"/>
          </w:tcPr>
          <w:p w:rsidR="00B6511F" w:rsidRDefault="00B6511F">
            <w:pPr>
              <w:pStyle w:val="ConsPlusNormal"/>
            </w:pPr>
            <w:r>
              <w:t>Содействие применению инновационных материалов, изделий и конструкций, ресурсоэффективных технологий и эффективному использованию минерально-сырьевой базы</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t>Основное</w:t>
            </w:r>
          </w:p>
          <w:p w:rsidR="00B6511F" w:rsidRDefault="00B6511F">
            <w:pPr>
              <w:pStyle w:val="ConsPlusNormal"/>
            </w:pPr>
            <w:r>
              <w:t>мероприятие 3.4</w:t>
            </w:r>
          </w:p>
        </w:tc>
        <w:tc>
          <w:tcPr>
            <w:tcW w:w="2154" w:type="dxa"/>
            <w:vMerge w:val="restart"/>
          </w:tcPr>
          <w:p w:rsidR="00B6511F" w:rsidRDefault="00B6511F">
            <w:pPr>
              <w:pStyle w:val="ConsPlusNormal"/>
            </w:pPr>
            <w:r>
              <w:t>Государственная поддержка отдельных отраслей промышленности и топливно-энергетического комплекса</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outlineLvl w:val="3"/>
            </w:pPr>
            <w:hyperlink w:anchor="P2219" w:history="1">
              <w:r>
                <w:rPr>
                  <w:color w:val="0000FF"/>
                </w:rPr>
                <w:t>ПОДПРОГРАММА 4</w:t>
              </w:r>
            </w:hyperlink>
          </w:p>
        </w:tc>
        <w:tc>
          <w:tcPr>
            <w:tcW w:w="2154" w:type="dxa"/>
            <w:vMerge w:val="restart"/>
          </w:tcPr>
          <w:p w:rsidR="00B6511F" w:rsidRDefault="00B6511F">
            <w:pPr>
              <w:pStyle w:val="ConsPlusNormal"/>
            </w:pPr>
            <w:r>
              <w:t>Обеспечение реализации государственной программы</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1964335,5</w:t>
            </w:r>
          </w:p>
        </w:tc>
        <w:tc>
          <w:tcPr>
            <w:tcW w:w="1247" w:type="dxa"/>
          </w:tcPr>
          <w:p w:rsidR="00B6511F" w:rsidRDefault="00B6511F">
            <w:pPr>
              <w:pStyle w:val="ConsPlusNormal"/>
              <w:jc w:val="right"/>
            </w:pPr>
            <w:r>
              <w:t>170252,9</w:t>
            </w:r>
          </w:p>
        </w:tc>
        <w:tc>
          <w:tcPr>
            <w:tcW w:w="1247" w:type="dxa"/>
          </w:tcPr>
          <w:p w:rsidR="00B6511F" w:rsidRDefault="00B6511F">
            <w:pPr>
              <w:pStyle w:val="ConsPlusNormal"/>
              <w:jc w:val="right"/>
            </w:pPr>
            <w:r>
              <w:t>181577,3</w:t>
            </w:r>
          </w:p>
        </w:tc>
        <w:tc>
          <w:tcPr>
            <w:tcW w:w="1247" w:type="dxa"/>
          </w:tcPr>
          <w:p w:rsidR="00B6511F" w:rsidRDefault="00B6511F">
            <w:pPr>
              <w:pStyle w:val="ConsPlusNormal"/>
              <w:jc w:val="right"/>
            </w:pPr>
            <w:r>
              <w:t>209387,7</w:t>
            </w:r>
          </w:p>
        </w:tc>
        <w:tc>
          <w:tcPr>
            <w:tcW w:w="1247" w:type="dxa"/>
          </w:tcPr>
          <w:p w:rsidR="00B6511F" w:rsidRDefault="00B6511F">
            <w:pPr>
              <w:pStyle w:val="ConsPlusNormal"/>
              <w:jc w:val="right"/>
            </w:pPr>
            <w:r>
              <w:t>248493,3</w:t>
            </w:r>
          </w:p>
        </w:tc>
        <w:tc>
          <w:tcPr>
            <w:tcW w:w="1247" w:type="dxa"/>
          </w:tcPr>
          <w:p w:rsidR="00B6511F" w:rsidRDefault="00B6511F">
            <w:pPr>
              <w:pStyle w:val="ConsPlusNormal"/>
              <w:jc w:val="right"/>
            </w:pPr>
            <w:r>
              <w:t>227657,5</w:t>
            </w:r>
          </w:p>
        </w:tc>
        <w:tc>
          <w:tcPr>
            <w:tcW w:w="1247" w:type="dxa"/>
          </w:tcPr>
          <w:p w:rsidR="00B6511F" w:rsidRDefault="00B6511F">
            <w:pPr>
              <w:pStyle w:val="ConsPlusNormal"/>
              <w:jc w:val="right"/>
            </w:pPr>
            <w:r>
              <w:t>231741,7</w:t>
            </w:r>
          </w:p>
        </w:tc>
        <w:tc>
          <w:tcPr>
            <w:tcW w:w="1247" w:type="dxa"/>
          </w:tcPr>
          <w:p w:rsidR="00B6511F" w:rsidRDefault="00B6511F">
            <w:pPr>
              <w:pStyle w:val="ConsPlusNormal"/>
              <w:jc w:val="right"/>
            </w:pPr>
            <w:r>
              <w:t>231741,7</w:t>
            </w:r>
          </w:p>
        </w:tc>
        <w:tc>
          <w:tcPr>
            <w:tcW w:w="1247" w:type="dxa"/>
          </w:tcPr>
          <w:p w:rsidR="00B6511F" w:rsidRDefault="00B6511F">
            <w:pPr>
              <w:pStyle w:val="ConsPlusNormal"/>
              <w:jc w:val="right"/>
            </w:pPr>
            <w:r>
              <w:t>231741,7</w:t>
            </w:r>
          </w:p>
        </w:tc>
        <w:tc>
          <w:tcPr>
            <w:tcW w:w="1247" w:type="dxa"/>
          </w:tcPr>
          <w:p w:rsidR="00B6511F" w:rsidRDefault="00B6511F">
            <w:pPr>
              <w:pStyle w:val="ConsPlusNormal"/>
              <w:jc w:val="right"/>
            </w:pPr>
            <w:r>
              <w:t>231741,7</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 xml:space="preserve">бюджетные ассигнования, предусмотренные законом </w:t>
            </w:r>
            <w:r>
              <w:lastRenderedPageBreak/>
              <w:t>Воронежской области об областном бюджете, всего</w:t>
            </w:r>
          </w:p>
        </w:tc>
        <w:tc>
          <w:tcPr>
            <w:tcW w:w="1361" w:type="dxa"/>
          </w:tcPr>
          <w:p w:rsidR="00B6511F" w:rsidRDefault="00B6511F">
            <w:pPr>
              <w:pStyle w:val="ConsPlusNormal"/>
              <w:jc w:val="right"/>
            </w:pPr>
            <w:r>
              <w:lastRenderedPageBreak/>
              <w:t>1964335,5</w:t>
            </w:r>
          </w:p>
        </w:tc>
        <w:tc>
          <w:tcPr>
            <w:tcW w:w="1247" w:type="dxa"/>
          </w:tcPr>
          <w:p w:rsidR="00B6511F" w:rsidRDefault="00B6511F">
            <w:pPr>
              <w:pStyle w:val="ConsPlusNormal"/>
              <w:jc w:val="right"/>
            </w:pPr>
            <w:r>
              <w:t>170252,9</w:t>
            </w:r>
          </w:p>
        </w:tc>
        <w:tc>
          <w:tcPr>
            <w:tcW w:w="1247" w:type="dxa"/>
          </w:tcPr>
          <w:p w:rsidR="00B6511F" w:rsidRDefault="00B6511F">
            <w:pPr>
              <w:pStyle w:val="ConsPlusNormal"/>
              <w:jc w:val="right"/>
            </w:pPr>
            <w:r>
              <w:t>181577,3</w:t>
            </w:r>
          </w:p>
        </w:tc>
        <w:tc>
          <w:tcPr>
            <w:tcW w:w="1247" w:type="dxa"/>
          </w:tcPr>
          <w:p w:rsidR="00B6511F" w:rsidRDefault="00B6511F">
            <w:pPr>
              <w:pStyle w:val="ConsPlusNormal"/>
              <w:jc w:val="right"/>
            </w:pPr>
            <w:r>
              <w:t>209387,7</w:t>
            </w:r>
          </w:p>
        </w:tc>
        <w:tc>
          <w:tcPr>
            <w:tcW w:w="1247" w:type="dxa"/>
          </w:tcPr>
          <w:p w:rsidR="00B6511F" w:rsidRDefault="00B6511F">
            <w:pPr>
              <w:pStyle w:val="ConsPlusNormal"/>
              <w:jc w:val="right"/>
            </w:pPr>
            <w:r>
              <w:t>248493,3</w:t>
            </w:r>
          </w:p>
        </w:tc>
        <w:tc>
          <w:tcPr>
            <w:tcW w:w="1247" w:type="dxa"/>
          </w:tcPr>
          <w:p w:rsidR="00B6511F" w:rsidRDefault="00B6511F">
            <w:pPr>
              <w:pStyle w:val="ConsPlusNormal"/>
              <w:jc w:val="right"/>
            </w:pPr>
            <w:r>
              <w:t>227657,5</w:t>
            </w:r>
          </w:p>
        </w:tc>
        <w:tc>
          <w:tcPr>
            <w:tcW w:w="1247" w:type="dxa"/>
          </w:tcPr>
          <w:p w:rsidR="00B6511F" w:rsidRDefault="00B6511F">
            <w:pPr>
              <w:pStyle w:val="ConsPlusNormal"/>
              <w:jc w:val="right"/>
            </w:pPr>
            <w:r>
              <w:t>231741,7</w:t>
            </w:r>
          </w:p>
        </w:tc>
        <w:tc>
          <w:tcPr>
            <w:tcW w:w="1247" w:type="dxa"/>
          </w:tcPr>
          <w:p w:rsidR="00B6511F" w:rsidRDefault="00B6511F">
            <w:pPr>
              <w:pStyle w:val="ConsPlusNormal"/>
              <w:jc w:val="right"/>
            </w:pPr>
            <w:r>
              <w:t>231741,7</w:t>
            </w:r>
          </w:p>
        </w:tc>
        <w:tc>
          <w:tcPr>
            <w:tcW w:w="1247" w:type="dxa"/>
          </w:tcPr>
          <w:p w:rsidR="00B6511F" w:rsidRDefault="00B6511F">
            <w:pPr>
              <w:pStyle w:val="ConsPlusNormal"/>
              <w:jc w:val="right"/>
            </w:pPr>
            <w:r>
              <w:t>231741,7</w:t>
            </w:r>
          </w:p>
        </w:tc>
        <w:tc>
          <w:tcPr>
            <w:tcW w:w="1247" w:type="dxa"/>
          </w:tcPr>
          <w:p w:rsidR="00B6511F" w:rsidRDefault="00B6511F">
            <w:pPr>
              <w:pStyle w:val="ConsPlusNormal"/>
              <w:jc w:val="right"/>
            </w:pPr>
            <w:r>
              <w:t>231741,7</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1964335,5</w:t>
            </w:r>
          </w:p>
        </w:tc>
        <w:tc>
          <w:tcPr>
            <w:tcW w:w="1247" w:type="dxa"/>
          </w:tcPr>
          <w:p w:rsidR="00B6511F" w:rsidRDefault="00B6511F">
            <w:pPr>
              <w:pStyle w:val="ConsPlusNormal"/>
              <w:jc w:val="right"/>
            </w:pPr>
            <w:r>
              <w:t>170252,9</w:t>
            </w:r>
          </w:p>
        </w:tc>
        <w:tc>
          <w:tcPr>
            <w:tcW w:w="1247" w:type="dxa"/>
          </w:tcPr>
          <w:p w:rsidR="00B6511F" w:rsidRDefault="00B6511F">
            <w:pPr>
              <w:pStyle w:val="ConsPlusNormal"/>
              <w:jc w:val="right"/>
            </w:pPr>
            <w:r>
              <w:t>181577,3</w:t>
            </w:r>
          </w:p>
        </w:tc>
        <w:tc>
          <w:tcPr>
            <w:tcW w:w="1247" w:type="dxa"/>
          </w:tcPr>
          <w:p w:rsidR="00B6511F" w:rsidRDefault="00B6511F">
            <w:pPr>
              <w:pStyle w:val="ConsPlusNormal"/>
              <w:jc w:val="right"/>
            </w:pPr>
            <w:r>
              <w:t>209387,7</w:t>
            </w:r>
          </w:p>
        </w:tc>
        <w:tc>
          <w:tcPr>
            <w:tcW w:w="1247" w:type="dxa"/>
          </w:tcPr>
          <w:p w:rsidR="00B6511F" w:rsidRDefault="00B6511F">
            <w:pPr>
              <w:pStyle w:val="ConsPlusNormal"/>
              <w:jc w:val="right"/>
            </w:pPr>
            <w:r>
              <w:t>248493,3</w:t>
            </w:r>
          </w:p>
        </w:tc>
        <w:tc>
          <w:tcPr>
            <w:tcW w:w="1247" w:type="dxa"/>
          </w:tcPr>
          <w:p w:rsidR="00B6511F" w:rsidRDefault="00B6511F">
            <w:pPr>
              <w:pStyle w:val="ConsPlusNormal"/>
              <w:jc w:val="right"/>
            </w:pPr>
            <w:r>
              <w:t>227657,5</w:t>
            </w:r>
          </w:p>
        </w:tc>
        <w:tc>
          <w:tcPr>
            <w:tcW w:w="1247" w:type="dxa"/>
          </w:tcPr>
          <w:p w:rsidR="00B6511F" w:rsidRDefault="00B6511F">
            <w:pPr>
              <w:pStyle w:val="ConsPlusNormal"/>
              <w:jc w:val="right"/>
            </w:pPr>
            <w:r>
              <w:t>231741,7</w:t>
            </w:r>
          </w:p>
        </w:tc>
        <w:tc>
          <w:tcPr>
            <w:tcW w:w="1247" w:type="dxa"/>
          </w:tcPr>
          <w:p w:rsidR="00B6511F" w:rsidRDefault="00B6511F">
            <w:pPr>
              <w:pStyle w:val="ConsPlusNormal"/>
              <w:jc w:val="right"/>
            </w:pPr>
            <w:r>
              <w:t>231741,7</w:t>
            </w:r>
          </w:p>
        </w:tc>
        <w:tc>
          <w:tcPr>
            <w:tcW w:w="1247" w:type="dxa"/>
          </w:tcPr>
          <w:p w:rsidR="00B6511F" w:rsidRDefault="00B6511F">
            <w:pPr>
              <w:pStyle w:val="ConsPlusNormal"/>
              <w:jc w:val="right"/>
            </w:pPr>
            <w:r>
              <w:t>231741,7</w:t>
            </w:r>
          </w:p>
        </w:tc>
        <w:tc>
          <w:tcPr>
            <w:tcW w:w="1247" w:type="dxa"/>
          </w:tcPr>
          <w:p w:rsidR="00B6511F" w:rsidRDefault="00B6511F">
            <w:pPr>
              <w:pStyle w:val="ConsPlusNormal"/>
              <w:jc w:val="right"/>
            </w:pPr>
            <w:r>
              <w:t>231741,7</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tcPr>
          <w:p w:rsidR="00B6511F" w:rsidRDefault="00B6511F">
            <w:pPr>
              <w:pStyle w:val="ConsPlusNormal"/>
            </w:pPr>
            <w:r>
              <w:t>в том числе по основным мероприятиям:</w:t>
            </w:r>
          </w:p>
        </w:tc>
        <w:tc>
          <w:tcPr>
            <w:tcW w:w="2154" w:type="dxa"/>
          </w:tcPr>
          <w:p w:rsidR="00B6511F" w:rsidRDefault="00B6511F">
            <w:pPr>
              <w:pStyle w:val="ConsPlusNormal"/>
            </w:pPr>
          </w:p>
        </w:tc>
        <w:tc>
          <w:tcPr>
            <w:tcW w:w="2041" w:type="dxa"/>
          </w:tcPr>
          <w:p w:rsidR="00B6511F" w:rsidRDefault="00B6511F">
            <w:pPr>
              <w:pStyle w:val="ConsPlusNormal"/>
            </w:pPr>
          </w:p>
        </w:tc>
        <w:tc>
          <w:tcPr>
            <w:tcW w:w="1361" w:type="dxa"/>
          </w:tcPr>
          <w:p w:rsidR="00B6511F" w:rsidRDefault="00B6511F">
            <w:pPr>
              <w:pStyle w:val="ConsPlusNormal"/>
              <w:jc w:val="right"/>
            </w:pPr>
            <w:r>
              <w:t>0,0</w:t>
            </w: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val="restart"/>
          </w:tcPr>
          <w:p w:rsidR="00B6511F" w:rsidRDefault="00B6511F">
            <w:pPr>
              <w:pStyle w:val="ConsPlusNormal"/>
            </w:pPr>
            <w:r>
              <w:t>Основное</w:t>
            </w:r>
          </w:p>
          <w:p w:rsidR="00B6511F" w:rsidRDefault="00B6511F">
            <w:pPr>
              <w:pStyle w:val="ConsPlusNormal"/>
            </w:pPr>
            <w:r>
              <w:t>мероприятие 4.1</w:t>
            </w:r>
          </w:p>
        </w:tc>
        <w:tc>
          <w:tcPr>
            <w:tcW w:w="2154" w:type="dxa"/>
            <w:vMerge w:val="restart"/>
          </w:tcPr>
          <w:p w:rsidR="00B6511F" w:rsidRDefault="00B6511F">
            <w:pPr>
              <w:pStyle w:val="ConsPlusNormal"/>
            </w:pPr>
            <w:r>
              <w:t xml:space="preserve">Финансовое обеспечение деятельности исполнительных </w:t>
            </w:r>
            <w:r>
              <w:lastRenderedPageBreak/>
              <w:t>органов государственной власти, иных главных распорядителей средств областного бюджета - исполнителей</w:t>
            </w:r>
          </w:p>
        </w:tc>
        <w:tc>
          <w:tcPr>
            <w:tcW w:w="2041" w:type="dxa"/>
          </w:tcPr>
          <w:p w:rsidR="00B6511F" w:rsidRDefault="00B6511F">
            <w:pPr>
              <w:pStyle w:val="ConsPlusNormal"/>
            </w:pPr>
            <w:r>
              <w:lastRenderedPageBreak/>
              <w:t>всего, в том числе:</w:t>
            </w:r>
          </w:p>
        </w:tc>
        <w:tc>
          <w:tcPr>
            <w:tcW w:w="1361" w:type="dxa"/>
          </w:tcPr>
          <w:p w:rsidR="00B6511F" w:rsidRDefault="00B6511F">
            <w:pPr>
              <w:pStyle w:val="ConsPlusNormal"/>
              <w:jc w:val="right"/>
            </w:pPr>
            <w:r>
              <w:t>1092582,0</w:t>
            </w:r>
          </w:p>
        </w:tc>
        <w:tc>
          <w:tcPr>
            <w:tcW w:w="1247" w:type="dxa"/>
          </w:tcPr>
          <w:p w:rsidR="00B6511F" w:rsidRDefault="00B6511F">
            <w:pPr>
              <w:pStyle w:val="ConsPlusNormal"/>
              <w:jc w:val="right"/>
            </w:pPr>
            <w:r>
              <w:t>101594,0</w:t>
            </w:r>
          </w:p>
        </w:tc>
        <w:tc>
          <w:tcPr>
            <w:tcW w:w="1247" w:type="dxa"/>
          </w:tcPr>
          <w:p w:rsidR="00B6511F" w:rsidRDefault="00B6511F">
            <w:pPr>
              <w:pStyle w:val="ConsPlusNormal"/>
              <w:jc w:val="right"/>
            </w:pPr>
            <w:r>
              <w:t>112874,0</w:t>
            </w:r>
          </w:p>
        </w:tc>
        <w:tc>
          <w:tcPr>
            <w:tcW w:w="1247" w:type="dxa"/>
          </w:tcPr>
          <w:p w:rsidR="00B6511F" w:rsidRDefault="00B6511F">
            <w:pPr>
              <w:pStyle w:val="ConsPlusNormal"/>
              <w:jc w:val="right"/>
            </w:pPr>
            <w:r>
              <w:t>125596,0</w:t>
            </w:r>
          </w:p>
        </w:tc>
        <w:tc>
          <w:tcPr>
            <w:tcW w:w="1247" w:type="dxa"/>
          </w:tcPr>
          <w:p w:rsidR="00B6511F" w:rsidRDefault="00B6511F">
            <w:pPr>
              <w:pStyle w:val="ConsPlusNormal"/>
              <w:jc w:val="right"/>
            </w:pPr>
            <w:r>
              <w:t>122187,0</w:t>
            </w:r>
          </w:p>
        </w:tc>
        <w:tc>
          <w:tcPr>
            <w:tcW w:w="1247" w:type="dxa"/>
          </w:tcPr>
          <w:p w:rsidR="00B6511F" w:rsidRDefault="00B6511F">
            <w:pPr>
              <w:pStyle w:val="ConsPlusNormal"/>
              <w:jc w:val="right"/>
            </w:pPr>
            <w:r>
              <w:t>125767,0</w:t>
            </w:r>
          </w:p>
        </w:tc>
        <w:tc>
          <w:tcPr>
            <w:tcW w:w="1247" w:type="dxa"/>
          </w:tcPr>
          <w:p w:rsidR="00B6511F" w:rsidRDefault="00B6511F">
            <w:pPr>
              <w:pStyle w:val="ConsPlusNormal"/>
              <w:jc w:val="right"/>
            </w:pPr>
            <w:r>
              <w:t>126141,0</w:t>
            </w:r>
          </w:p>
        </w:tc>
        <w:tc>
          <w:tcPr>
            <w:tcW w:w="1247" w:type="dxa"/>
          </w:tcPr>
          <w:p w:rsidR="00B6511F" w:rsidRDefault="00B6511F">
            <w:pPr>
              <w:pStyle w:val="ConsPlusNormal"/>
              <w:jc w:val="right"/>
            </w:pPr>
            <w:r>
              <w:t>126141,0</w:t>
            </w:r>
          </w:p>
        </w:tc>
        <w:tc>
          <w:tcPr>
            <w:tcW w:w="1247" w:type="dxa"/>
          </w:tcPr>
          <w:p w:rsidR="00B6511F" w:rsidRDefault="00B6511F">
            <w:pPr>
              <w:pStyle w:val="ConsPlusNormal"/>
              <w:jc w:val="right"/>
            </w:pPr>
            <w:r>
              <w:t>126141,0</w:t>
            </w:r>
          </w:p>
        </w:tc>
        <w:tc>
          <w:tcPr>
            <w:tcW w:w="1247" w:type="dxa"/>
          </w:tcPr>
          <w:p w:rsidR="00B6511F" w:rsidRDefault="00B6511F">
            <w:pPr>
              <w:pStyle w:val="ConsPlusNormal"/>
              <w:jc w:val="right"/>
            </w:pPr>
            <w:r>
              <w:t>126141,0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 xml:space="preserve">федеральный бюджет (бюджетные </w:t>
            </w:r>
            <w:r>
              <w:lastRenderedPageBreak/>
              <w:t>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lastRenderedPageBreak/>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1092582,0</w:t>
            </w:r>
          </w:p>
        </w:tc>
        <w:tc>
          <w:tcPr>
            <w:tcW w:w="1247" w:type="dxa"/>
          </w:tcPr>
          <w:p w:rsidR="00B6511F" w:rsidRDefault="00B6511F">
            <w:pPr>
              <w:pStyle w:val="ConsPlusNormal"/>
              <w:jc w:val="right"/>
            </w:pPr>
            <w:r>
              <w:t>101594,0</w:t>
            </w:r>
          </w:p>
        </w:tc>
        <w:tc>
          <w:tcPr>
            <w:tcW w:w="1247" w:type="dxa"/>
          </w:tcPr>
          <w:p w:rsidR="00B6511F" w:rsidRDefault="00B6511F">
            <w:pPr>
              <w:pStyle w:val="ConsPlusNormal"/>
              <w:jc w:val="right"/>
            </w:pPr>
            <w:r>
              <w:t>112874,0</w:t>
            </w:r>
          </w:p>
        </w:tc>
        <w:tc>
          <w:tcPr>
            <w:tcW w:w="1247" w:type="dxa"/>
          </w:tcPr>
          <w:p w:rsidR="00B6511F" w:rsidRDefault="00B6511F">
            <w:pPr>
              <w:pStyle w:val="ConsPlusNormal"/>
              <w:jc w:val="right"/>
            </w:pPr>
            <w:r>
              <w:t>125596,0</w:t>
            </w:r>
          </w:p>
        </w:tc>
        <w:tc>
          <w:tcPr>
            <w:tcW w:w="1247" w:type="dxa"/>
          </w:tcPr>
          <w:p w:rsidR="00B6511F" w:rsidRDefault="00B6511F">
            <w:pPr>
              <w:pStyle w:val="ConsPlusNormal"/>
              <w:jc w:val="right"/>
            </w:pPr>
            <w:r>
              <w:t>122187,0</w:t>
            </w:r>
          </w:p>
        </w:tc>
        <w:tc>
          <w:tcPr>
            <w:tcW w:w="1247" w:type="dxa"/>
          </w:tcPr>
          <w:p w:rsidR="00B6511F" w:rsidRDefault="00B6511F">
            <w:pPr>
              <w:pStyle w:val="ConsPlusNormal"/>
              <w:jc w:val="right"/>
            </w:pPr>
            <w:r>
              <w:t>125767,0</w:t>
            </w:r>
          </w:p>
        </w:tc>
        <w:tc>
          <w:tcPr>
            <w:tcW w:w="1247" w:type="dxa"/>
          </w:tcPr>
          <w:p w:rsidR="00B6511F" w:rsidRDefault="00B6511F">
            <w:pPr>
              <w:pStyle w:val="ConsPlusNormal"/>
              <w:jc w:val="right"/>
            </w:pPr>
            <w:r>
              <w:t>126141,0</w:t>
            </w:r>
          </w:p>
        </w:tc>
        <w:tc>
          <w:tcPr>
            <w:tcW w:w="1247" w:type="dxa"/>
          </w:tcPr>
          <w:p w:rsidR="00B6511F" w:rsidRDefault="00B6511F">
            <w:pPr>
              <w:pStyle w:val="ConsPlusNormal"/>
              <w:jc w:val="right"/>
            </w:pPr>
            <w:r>
              <w:t>126141,0</w:t>
            </w:r>
          </w:p>
        </w:tc>
        <w:tc>
          <w:tcPr>
            <w:tcW w:w="1247" w:type="dxa"/>
          </w:tcPr>
          <w:p w:rsidR="00B6511F" w:rsidRDefault="00B6511F">
            <w:pPr>
              <w:pStyle w:val="ConsPlusNormal"/>
              <w:jc w:val="right"/>
            </w:pPr>
            <w:r>
              <w:t>126141,0</w:t>
            </w:r>
          </w:p>
        </w:tc>
        <w:tc>
          <w:tcPr>
            <w:tcW w:w="1247" w:type="dxa"/>
          </w:tcPr>
          <w:p w:rsidR="00B6511F" w:rsidRDefault="00B6511F">
            <w:pPr>
              <w:pStyle w:val="ConsPlusNormal"/>
              <w:jc w:val="right"/>
            </w:pPr>
            <w:r>
              <w:t>126141,0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1092582,0</w:t>
            </w:r>
          </w:p>
        </w:tc>
        <w:tc>
          <w:tcPr>
            <w:tcW w:w="1247" w:type="dxa"/>
          </w:tcPr>
          <w:p w:rsidR="00B6511F" w:rsidRDefault="00B6511F">
            <w:pPr>
              <w:pStyle w:val="ConsPlusNormal"/>
              <w:jc w:val="right"/>
            </w:pPr>
            <w:r>
              <w:t>101594,0</w:t>
            </w:r>
          </w:p>
        </w:tc>
        <w:tc>
          <w:tcPr>
            <w:tcW w:w="1247" w:type="dxa"/>
          </w:tcPr>
          <w:p w:rsidR="00B6511F" w:rsidRDefault="00B6511F">
            <w:pPr>
              <w:pStyle w:val="ConsPlusNormal"/>
              <w:jc w:val="right"/>
            </w:pPr>
            <w:r>
              <w:t>112874,0</w:t>
            </w:r>
          </w:p>
        </w:tc>
        <w:tc>
          <w:tcPr>
            <w:tcW w:w="1247" w:type="dxa"/>
          </w:tcPr>
          <w:p w:rsidR="00B6511F" w:rsidRDefault="00B6511F">
            <w:pPr>
              <w:pStyle w:val="ConsPlusNormal"/>
              <w:jc w:val="right"/>
            </w:pPr>
            <w:r>
              <w:t>125596,0</w:t>
            </w:r>
          </w:p>
        </w:tc>
        <w:tc>
          <w:tcPr>
            <w:tcW w:w="1247" w:type="dxa"/>
          </w:tcPr>
          <w:p w:rsidR="00B6511F" w:rsidRDefault="00B6511F">
            <w:pPr>
              <w:pStyle w:val="ConsPlusNormal"/>
              <w:jc w:val="right"/>
            </w:pPr>
            <w:r>
              <w:t>122187,0</w:t>
            </w:r>
          </w:p>
        </w:tc>
        <w:tc>
          <w:tcPr>
            <w:tcW w:w="1247" w:type="dxa"/>
          </w:tcPr>
          <w:p w:rsidR="00B6511F" w:rsidRDefault="00B6511F">
            <w:pPr>
              <w:pStyle w:val="ConsPlusNormal"/>
              <w:jc w:val="right"/>
            </w:pPr>
            <w:r>
              <w:t>125767,0</w:t>
            </w:r>
          </w:p>
        </w:tc>
        <w:tc>
          <w:tcPr>
            <w:tcW w:w="1247" w:type="dxa"/>
          </w:tcPr>
          <w:p w:rsidR="00B6511F" w:rsidRDefault="00B6511F">
            <w:pPr>
              <w:pStyle w:val="ConsPlusNormal"/>
              <w:jc w:val="right"/>
            </w:pPr>
            <w:r>
              <w:t>126141,0</w:t>
            </w:r>
          </w:p>
        </w:tc>
        <w:tc>
          <w:tcPr>
            <w:tcW w:w="1247" w:type="dxa"/>
          </w:tcPr>
          <w:p w:rsidR="00B6511F" w:rsidRDefault="00B6511F">
            <w:pPr>
              <w:pStyle w:val="ConsPlusNormal"/>
              <w:jc w:val="right"/>
            </w:pPr>
            <w:r>
              <w:t>126141,0</w:t>
            </w:r>
          </w:p>
        </w:tc>
        <w:tc>
          <w:tcPr>
            <w:tcW w:w="1247" w:type="dxa"/>
          </w:tcPr>
          <w:p w:rsidR="00B6511F" w:rsidRDefault="00B6511F">
            <w:pPr>
              <w:pStyle w:val="ConsPlusNormal"/>
              <w:jc w:val="right"/>
            </w:pPr>
            <w:r>
              <w:t>126141,0</w:t>
            </w:r>
          </w:p>
        </w:tc>
        <w:tc>
          <w:tcPr>
            <w:tcW w:w="1247" w:type="dxa"/>
          </w:tcPr>
          <w:p w:rsidR="00B6511F" w:rsidRDefault="00B6511F">
            <w:pPr>
              <w:pStyle w:val="ConsPlusNormal"/>
              <w:jc w:val="right"/>
            </w:pPr>
            <w:r>
              <w:t>126141,0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t>Основное</w:t>
            </w:r>
          </w:p>
          <w:p w:rsidR="00B6511F" w:rsidRDefault="00B6511F">
            <w:pPr>
              <w:pStyle w:val="ConsPlusNormal"/>
            </w:pPr>
            <w:r>
              <w:t>мероприятие 4.2</w:t>
            </w:r>
          </w:p>
        </w:tc>
        <w:tc>
          <w:tcPr>
            <w:tcW w:w="2154" w:type="dxa"/>
            <w:vMerge w:val="restart"/>
          </w:tcPr>
          <w:p w:rsidR="00B6511F" w:rsidRDefault="00B6511F">
            <w:pPr>
              <w:pStyle w:val="ConsPlusNormal"/>
            </w:pPr>
            <w:r>
              <w:t>Финансовое обеспечение выполнения других расходных обязательств Воронежской области исполнительными органами государственной власти, иными распорядителями средств областного бюджета - исполнителями</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551,0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551,0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551,0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551,0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551,0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551,0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val="restart"/>
          </w:tcPr>
          <w:p w:rsidR="00B6511F" w:rsidRDefault="00B6511F">
            <w:pPr>
              <w:pStyle w:val="ConsPlusNormal"/>
            </w:pPr>
            <w:r>
              <w:t>Основное</w:t>
            </w:r>
          </w:p>
          <w:p w:rsidR="00B6511F" w:rsidRDefault="00B6511F">
            <w:pPr>
              <w:pStyle w:val="ConsPlusNormal"/>
            </w:pPr>
            <w:r>
              <w:t>мероприятие 4.3</w:t>
            </w:r>
          </w:p>
        </w:tc>
        <w:tc>
          <w:tcPr>
            <w:tcW w:w="2154" w:type="dxa"/>
            <w:vMerge w:val="restart"/>
          </w:tcPr>
          <w:p w:rsidR="00B6511F" w:rsidRDefault="00B6511F">
            <w:pPr>
              <w:pStyle w:val="ConsPlusNormal"/>
            </w:pPr>
            <w:r>
              <w:t>Финансовое обеспечение деятельности подведомственных учреждений</w:t>
            </w:r>
          </w:p>
        </w:tc>
        <w:tc>
          <w:tcPr>
            <w:tcW w:w="2041" w:type="dxa"/>
          </w:tcPr>
          <w:p w:rsidR="00B6511F" w:rsidRDefault="00B6511F">
            <w:pPr>
              <w:pStyle w:val="ConsPlusNormal"/>
            </w:pPr>
            <w:r>
              <w:t>всего, в том числе:</w:t>
            </w:r>
          </w:p>
        </w:tc>
        <w:tc>
          <w:tcPr>
            <w:tcW w:w="1361" w:type="dxa"/>
          </w:tcPr>
          <w:p w:rsidR="00B6511F" w:rsidRDefault="00B6511F">
            <w:pPr>
              <w:pStyle w:val="ConsPlusNormal"/>
              <w:jc w:val="right"/>
            </w:pPr>
            <w:r>
              <w:t>871202,5</w:t>
            </w:r>
          </w:p>
        </w:tc>
        <w:tc>
          <w:tcPr>
            <w:tcW w:w="1247" w:type="dxa"/>
          </w:tcPr>
          <w:p w:rsidR="00B6511F" w:rsidRDefault="00B6511F">
            <w:pPr>
              <w:pStyle w:val="ConsPlusNormal"/>
              <w:jc w:val="right"/>
            </w:pPr>
            <w:r>
              <w:t>68658,9</w:t>
            </w:r>
          </w:p>
        </w:tc>
        <w:tc>
          <w:tcPr>
            <w:tcW w:w="1247" w:type="dxa"/>
          </w:tcPr>
          <w:p w:rsidR="00B6511F" w:rsidRDefault="00B6511F">
            <w:pPr>
              <w:pStyle w:val="ConsPlusNormal"/>
              <w:jc w:val="right"/>
            </w:pPr>
            <w:r>
              <w:t>68152,3</w:t>
            </w:r>
          </w:p>
        </w:tc>
        <w:tc>
          <w:tcPr>
            <w:tcW w:w="1247" w:type="dxa"/>
          </w:tcPr>
          <w:p w:rsidR="00B6511F" w:rsidRDefault="00B6511F">
            <w:pPr>
              <w:pStyle w:val="ConsPlusNormal"/>
              <w:jc w:val="right"/>
            </w:pPr>
            <w:r>
              <w:t>83791,7</w:t>
            </w:r>
          </w:p>
        </w:tc>
        <w:tc>
          <w:tcPr>
            <w:tcW w:w="1247" w:type="dxa"/>
          </w:tcPr>
          <w:p w:rsidR="00B6511F" w:rsidRDefault="00B6511F">
            <w:pPr>
              <w:pStyle w:val="ConsPlusNormal"/>
              <w:jc w:val="right"/>
            </w:pPr>
            <w:r>
              <w:t>126306,3</w:t>
            </w:r>
          </w:p>
        </w:tc>
        <w:tc>
          <w:tcPr>
            <w:tcW w:w="1247" w:type="dxa"/>
          </w:tcPr>
          <w:p w:rsidR="00B6511F" w:rsidRDefault="00B6511F">
            <w:pPr>
              <w:pStyle w:val="ConsPlusNormal"/>
              <w:jc w:val="right"/>
            </w:pPr>
            <w:r>
              <w:t>101890,5</w:t>
            </w:r>
          </w:p>
        </w:tc>
        <w:tc>
          <w:tcPr>
            <w:tcW w:w="1247" w:type="dxa"/>
          </w:tcPr>
          <w:p w:rsidR="00B6511F" w:rsidRDefault="00B6511F">
            <w:pPr>
              <w:pStyle w:val="ConsPlusNormal"/>
              <w:jc w:val="right"/>
            </w:pPr>
            <w:r>
              <w:t>105600,7</w:t>
            </w:r>
          </w:p>
        </w:tc>
        <w:tc>
          <w:tcPr>
            <w:tcW w:w="1247" w:type="dxa"/>
          </w:tcPr>
          <w:p w:rsidR="00B6511F" w:rsidRDefault="00B6511F">
            <w:pPr>
              <w:pStyle w:val="ConsPlusNormal"/>
              <w:jc w:val="right"/>
            </w:pPr>
            <w:r>
              <w:t>105600,7</w:t>
            </w:r>
          </w:p>
        </w:tc>
        <w:tc>
          <w:tcPr>
            <w:tcW w:w="1247" w:type="dxa"/>
          </w:tcPr>
          <w:p w:rsidR="00B6511F" w:rsidRDefault="00B6511F">
            <w:pPr>
              <w:pStyle w:val="ConsPlusNormal"/>
              <w:jc w:val="right"/>
            </w:pPr>
            <w:r>
              <w:t>105600,7</w:t>
            </w:r>
          </w:p>
        </w:tc>
        <w:tc>
          <w:tcPr>
            <w:tcW w:w="1247" w:type="dxa"/>
          </w:tcPr>
          <w:p w:rsidR="00B6511F" w:rsidRDefault="00B6511F">
            <w:pPr>
              <w:pStyle w:val="ConsPlusNormal"/>
              <w:jc w:val="right"/>
            </w:pPr>
            <w:r>
              <w:t>105600,7</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бюджетные ассигнования, предусмотренные законом Воронежской области об областном бюджете, всего</w:t>
            </w:r>
          </w:p>
        </w:tc>
        <w:tc>
          <w:tcPr>
            <w:tcW w:w="1361" w:type="dxa"/>
          </w:tcPr>
          <w:p w:rsidR="00B6511F" w:rsidRDefault="00B6511F">
            <w:pPr>
              <w:pStyle w:val="ConsPlusNormal"/>
              <w:jc w:val="right"/>
            </w:pPr>
            <w:r>
              <w:t>871202,5</w:t>
            </w:r>
          </w:p>
        </w:tc>
        <w:tc>
          <w:tcPr>
            <w:tcW w:w="1247" w:type="dxa"/>
          </w:tcPr>
          <w:p w:rsidR="00B6511F" w:rsidRDefault="00B6511F">
            <w:pPr>
              <w:pStyle w:val="ConsPlusNormal"/>
              <w:jc w:val="right"/>
            </w:pPr>
            <w:r>
              <w:t>68658,9</w:t>
            </w:r>
          </w:p>
        </w:tc>
        <w:tc>
          <w:tcPr>
            <w:tcW w:w="1247" w:type="dxa"/>
          </w:tcPr>
          <w:p w:rsidR="00B6511F" w:rsidRDefault="00B6511F">
            <w:pPr>
              <w:pStyle w:val="ConsPlusNormal"/>
              <w:jc w:val="right"/>
            </w:pPr>
            <w:r>
              <w:t>68152,3</w:t>
            </w:r>
          </w:p>
        </w:tc>
        <w:tc>
          <w:tcPr>
            <w:tcW w:w="1247" w:type="dxa"/>
          </w:tcPr>
          <w:p w:rsidR="00B6511F" w:rsidRDefault="00B6511F">
            <w:pPr>
              <w:pStyle w:val="ConsPlusNormal"/>
              <w:jc w:val="right"/>
            </w:pPr>
            <w:r>
              <w:t>83791,7</w:t>
            </w:r>
          </w:p>
        </w:tc>
        <w:tc>
          <w:tcPr>
            <w:tcW w:w="1247" w:type="dxa"/>
          </w:tcPr>
          <w:p w:rsidR="00B6511F" w:rsidRDefault="00B6511F">
            <w:pPr>
              <w:pStyle w:val="ConsPlusNormal"/>
              <w:jc w:val="right"/>
            </w:pPr>
            <w:r>
              <w:t>126306,3</w:t>
            </w:r>
          </w:p>
        </w:tc>
        <w:tc>
          <w:tcPr>
            <w:tcW w:w="1247" w:type="dxa"/>
          </w:tcPr>
          <w:p w:rsidR="00B6511F" w:rsidRDefault="00B6511F">
            <w:pPr>
              <w:pStyle w:val="ConsPlusNormal"/>
              <w:jc w:val="right"/>
            </w:pPr>
            <w:r>
              <w:t>101890,5</w:t>
            </w:r>
          </w:p>
        </w:tc>
        <w:tc>
          <w:tcPr>
            <w:tcW w:w="1247" w:type="dxa"/>
          </w:tcPr>
          <w:p w:rsidR="00B6511F" w:rsidRDefault="00B6511F">
            <w:pPr>
              <w:pStyle w:val="ConsPlusNormal"/>
              <w:jc w:val="right"/>
            </w:pPr>
            <w:r>
              <w:t>105600,7</w:t>
            </w:r>
          </w:p>
        </w:tc>
        <w:tc>
          <w:tcPr>
            <w:tcW w:w="1247" w:type="dxa"/>
          </w:tcPr>
          <w:p w:rsidR="00B6511F" w:rsidRDefault="00B6511F">
            <w:pPr>
              <w:pStyle w:val="ConsPlusNormal"/>
              <w:jc w:val="right"/>
            </w:pPr>
            <w:r>
              <w:t>105600,7</w:t>
            </w:r>
          </w:p>
        </w:tc>
        <w:tc>
          <w:tcPr>
            <w:tcW w:w="1247" w:type="dxa"/>
          </w:tcPr>
          <w:p w:rsidR="00B6511F" w:rsidRDefault="00B6511F">
            <w:pPr>
              <w:pStyle w:val="ConsPlusNormal"/>
              <w:jc w:val="right"/>
            </w:pPr>
            <w:r>
              <w:t>105600,7</w:t>
            </w:r>
          </w:p>
        </w:tc>
        <w:tc>
          <w:tcPr>
            <w:tcW w:w="1247" w:type="dxa"/>
          </w:tcPr>
          <w:p w:rsidR="00B6511F" w:rsidRDefault="00B6511F">
            <w:pPr>
              <w:pStyle w:val="ConsPlusNormal"/>
              <w:jc w:val="right"/>
            </w:pPr>
            <w:r>
              <w:t>105600,7</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федеральный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областной бюджет</w:t>
            </w:r>
          </w:p>
        </w:tc>
        <w:tc>
          <w:tcPr>
            <w:tcW w:w="1361" w:type="dxa"/>
          </w:tcPr>
          <w:p w:rsidR="00B6511F" w:rsidRDefault="00B6511F">
            <w:pPr>
              <w:pStyle w:val="ConsPlusNormal"/>
              <w:jc w:val="right"/>
            </w:pPr>
            <w:r>
              <w:t>871202,5</w:t>
            </w:r>
          </w:p>
        </w:tc>
        <w:tc>
          <w:tcPr>
            <w:tcW w:w="1247" w:type="dxa"/>
          </w:tcPr>
          <w:p w:rsidR="00B6511F" w:rsidRDefault="00B6511F">
            <w:pPr>
              <w:pStyle w:val="ConsPlusNormal"/>
              <w:jc w:val="right"/>
            </w:pPr>
            <w:r>
              <w:t>68658,9</w:t>
            </w:r>
          </w:p>
        </w:tc>
        <w:tc>
          <w:tcPr>
            <w:tcW w:w="1247" w:type="dxa"/>
          </w:tcPr>
          <w:p w:rsidR="00B6511F" w:rsidRDefault="00B6511F">
            <w:pPr>
              <w:pStyle w:val="ConsPlusNormal"/>
              <w:jc w:val="right"/>
            </w:pPr>
            <w:r>
              <w:t>68152,3</w:t>
            </w:r>
          </w:p>
        </w:tc>
        <w:tc>
          <w:tcPr>
            <w:tcW w:w="1247" w:type="dxa"/>
          </w:tcPr>
          <w:p w:rsidR="00B6511F" w:rsidRDefault="00B6511F">
            <w:pPr>
              <w:pStyle w:val="ConsPlusNormal"/>
              <w:jc w:val="right"/>
            </w:pPr>
            <w:r>
              <w:t>83791,7</w:t>
            </w:r>
          </w:p>
        </w:tc>
        <w:tc>
          <w:tcPr>
            <w:tcW w:w="1247" w:type="dxa"/>
          </w:tcPr>
          <w:p w:rsidR="00B6511F" w:rsidRDefault="00B6511F">
            <w:pPr>
              <w:pStyle w:val="ConsPlusNormal"/>
              <w:jc w:val="right"/>
            </w:pPr>
            <w:r>
              <w:t>126306,3</w:t>
            </w:r>
          </w:p>
        </w:tc>
        <w:tc>
          <w:tcPr>
            <w:tcW w:w="1247" w:type="dxa"/>
          </w:tcPr>
          <w:p w:rsidR="00B6511F" w:rsidRDefault="00B6511F">
            <w:pPr>
              <w:pStyle w:val="ConsPlusNormal"/>
              <w:jc w:val="right"/>
            </w:pPr>
            <w:r>
              <w:t>101890,5</w:t>
            </w:r>
          </w:p>
        </w:tc>
        <w:tc>
          <w:tcPr>
            <w:tcW w:w="1247" w:type="dxa"/>
          </w:tcPr>
          <w:p w:rsidR="00B6511F" w:rsidRDefault="00B6511F">
            <w:pPr>
              <w:pStyle w:val="ConsPlusNormal"/>
              <w:jc w:val="right"/>
            </w:pPr>
            <w:r>
              <w:t>105600,7</w:t>
            </w:r>
          </w:p>
        </w:tc>
        <w:tc>
          <w:tcPr>
            <w:tcW w:w="1247" w:type="dxa"/>
          </w:tcPr>
          <w:p w:rsidR="00B6511F" w:rsidRDefault="00B6511F">
            <w:pPr>
              <w:pStyle w:val="ConsPlusNormal"/>
              <w:jc w:val="right"/>
            </w:pPr>
            <w:r>
              <w:t>105600,7</w:t>
            </w:r>
          </w:p>
        </w:tc>
        <w:tc>
          <w:tcPr>
            <w:tcW w:w="1247" w:type="dxa"/>
          </w:tcPr>
          <w:p w:rsidR="00B6511F" w:rsidRDefault="00B6511F">
            <w:pPr>
              <w:pStyle w:val="ConsPlusNormal"/>
              <w:jc w:val="right"/>
            </w:pPr>
            <w:r>
              <w:t>105600,7</w:t>
            </w:r>
          </w:p>
        </w:tc>
        <w:tc>
          <w:tcPr>
            <w:tcW w:w="1247" w:type="dxa"/>
          </w:tcPr>
          <w:p w:rsidR="00B6511F" w:rsidRDefault="00B6511F">
            <w:pPr>
              <w:pStyle w:val="ConsPlusNormal"/>
              <w:jc w:val="right"/>
            </w:pPr>
            <w:r>
              <w:t>105600,7</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местный бюджет</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внебюджетные источники, всего</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в том числе:</w:t>
            </w:r>
          </w:p>
        </w:tc>
        <w:tc>
          <w:tcPr>
            <w:tcW w:w="1361"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c>
          <w:tcPr>
            <w:tcW w:w="1247" w:type="dxa"/>
          </w:tcPr>
          <w:p w:rsidR="00B6511F" w:rsidRDefault="00B6511F">
            <w:pPr>
              <w:pStyle w:val="ConsPlusNormal"/>
            </w:pP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территориальные государственные внебюджетные фонды</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юридические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r w:rsidR="00B6511F">
        <w:tc>
          <w:tcPr>
            <w:tcW w:w="2551" w:type="dxa"/>
            <w:vMerge/>
          </w:tcPr>
          <w:p w:rsidR="00B6511F" w:rsidRDefault="00B6511F"/>
        </w:tc>
        <w:tc>
          <w:tcPr>
            <w:tcW w:w="2154" w:type="dxa"/>
            <w:vMerge/>
          </w:tcPr>
          <w:p w:rsidR="00B6511F" w:rsidRDefault="00B6511F"/>
        </w:tc>
        <w:tc>
          <w:tcPr>
            <w:tcW w:w="2041" w:type="dxa"/>
          </w:tcPr>
          <w:p w:rsidR="00B6511F" w:rsidRDefault="00B6511F">
            <w:pPr>
              <w:pStyle w:val="ConsPlusNormal"/>
            </w:pPr>
            <w:r>
              <w:t>физические лица</w:t>
            </w:r>
          </w:p>
        </w:tc>
        <w:tc>
          <w:tcPr>
            <w:tcW w:w="1361"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c>
          <w:tcPr>
            <w:tcW w:w="1247" w:type="dxa"/>
          </w:tcPr>
          <w:p w:rsidR="00B6511F" w:rsidRDefault="00B6511F">
            <w:pPr>
              <w:pStyle w:val="ConsPlusNormal"/>
              <w:jc w:val="right"/>
            </w:pPr>
            <w:r>
              <w:t>0,0</w:t>
            </w:r>
          </w:p>
        </w:tc>
      </w:tr>
    </w:tbl>
    <w:p w:rsidR="00B6511F" w:rsidRDefault="00B6511F">
      <w:pPr>
        <w:sectPr w:rsidR="00B6511F">
          <w:pgSz w:w="16838" w:h="11905" w:orient="landscape"/>
          <w:pgMar w:top="1701" w:right="1134" w:bottom="850" w:left="1134" w:header="0" w:footer="0" w:gutter="0"/>
          <w:cols w:space="720"/>
        </w:sectPr>
      </w:pPr>
    </w:p>
    <w:p w:rsidR="00B6511F" w:rsidRDefault="00B6511F">
      <w:pPr>
        <w:pStyle w:val="ConsPlusNormal"/>
        <w:ind w:firstLine="540"/>
        <w:jc w:val="both"/>
      </w:pPr>
    </w:p>
    <w:p w:rsidR="00B6511F" w:rsidRDefault="00B6511F">
      <w:pPr>
        <w:pStyle w:val="ConsPlusNormal"/>
        <w:ind w:firstLine="540"/>
        <w:jc w:val="both"/>
      </w:pPr>
      <w:r>
        <w:t>--------------------------------</w:t>
      </w:r>
    </w:p>
    <w:p w:rsidR="00B6511F" w:rsidRDefault="00B6511F">
      <w:pPr>
        <w:pStyle w:val="ConsPlusNormal"/>
        <w:spacing w:before="220"/>
        <w:ind w:firstLine="540"/>
        <w:jc w:val="both"/>
      </w:pPr>
      <w:bookmarkStart w:id="52" w:name="P12248"/>
      <w:bookmarkEnd w:id="52"/>
      <w:r>
        <w:t xml:space="preserve">&lt;*&gt; В соответствии с </w:t>
      </w:r>
      <w:hyperlink r:id="rId713" w:history="1">
        <w:r>
          <w:rPr>
            <w:color w:val="0000FF"/>
          </w:rPr>
          <w:t>Законом</w:t>
        </w:r>
      </w:hyperlink>
      <w:r>
        <w:t xml:space="preserve"> Воронежской области от 23.12.2016 N 182-ОЗ "Об областном бюджете на 2017 год и на плановый период 2018 и 2019 годов" средства местных бюджетов на 2017 год учтены в составе областного бюджета в сумме 45357,8 тыс. рублей.</w:t>
      </w: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1"/>
      </w:pPr>
      <w:r>
        <w:t>Приложение N 4</w:t>
      </w:r>
    </w:p>
    <w:p w:rsidR="00B6511F" w:rsidRDefault="00B6511F">
      <w:pPr>
        <w:pStyle w:val="ConsPlusNormal"/>
        <w:jc w:val="right"/>
      </w:pPr>
      <w:r>
        <w:t>к государственной программе</w:t>
      </w:r>
    </w:p>
    <w:p w:rsidR="00B6511F" w:rsidRDefault="00B6511F">
      <w:pPr>
        <w:pStyle w:val="ConsPlusNormal"/>
        <w:jc w:val="right"/>
      </w:pPr>
      <w:r>
        <w:t>"Обеспечение доступным и комфортным</w:t>
      </w:r>
    </w:p>
    <w:p w:rsidR="00B6511F" w:rsidRDefault="00B6511F">
      <w:pPr>
        <w:pStyle w:val="ConsPlusNormal"/>
        <w:jc w:val="right"/>
      </w:pPr>
      <w:r>
        <w:t>жильем населения Воронежской области"</w:t>
      </w:r>
    </w:p>
    <w:p w:rsidR="00B6511F" w:rsidRDefault="00B6511F">
      <w:pPr>
        <w:pStyle w:val="ConsPlusNormal"/>
        <w:ind w:firstLine="540"/>
        <w:jc w:val="both"/>
      </w:pPr>
    </w:p>
    <w:p w:rsidR="00B6511F" w:rsidRDefault="00B6511F">
      <w:pPr>
        <w:pStyle w:val="ConsPlusTitle"/>
        <w:jc w:val="center"/>
      </w:pPr>
      <w:bookmarkStart w:id="53" w:name="P12259"/>
      <w:bookmarkEnd w:id="53"/>
      <w:r>
        <w:t>ПОРЯДОК</w:t>
      </w:r>
    </w:p>
    <w:p w:rsidR="00B6511F" w:rsidRDefault="00B6511F">
      <w:pPr>
        <w:pStyle w:val="ConsPlusTitle"/>
        <w:jc w:val="center"/>
      </w:pPr>
      <w:r>
        <w:t>ПРЕДОСТАВЛЕНИЯ И РАСПРЕДЕЛЕНИЯ СУБСИДИЙ</w:t>
      </w:r>
    </w:p>
    <w:p w:rsidR="00B6511F" w:rsidRDefault="00B6511F">
      <w:pPr>
        <w:pStyle w:val="ConsPlusTitle"/>
        <w:jc w:val="center"/>
      </w:pPr>
      <w:r>
        <w:t>ИЗ ОБЛАСТНОГО БЮДЖЕТА БЮДЖЕТАМ МУНИЦИПАЛЬНЫХ ОБРАЗОВАНИЙ</w:t>
      </w:r>
    </w:p>
    <w:p w:rsidR="00B6511F" w:rsidRDefault="00B6511F">
      <w:pPr>
        <w:pStyle w:val="ConsPlusTitle"/>
        <w:jc w:val="center"/>
      </w:pPr>
      <w:r>
        <w:t>ВОРОНЕЖСКОЙ ОБЛАСТИ НА ОБЕСПЕЧЕНИЕ ЖИЛЬЕМ МОЛОДЫХ</w:t>
      </w:r>
    </w:p>
    <w:p w:rsidR="00B6511F" w:rsidRDefault="00B6511F">
      <w:pPr>
        <w:pStyle w:val="ConsPlusTitle"/>
        <w:jc w:val="center"/>
      </w:pPr>
      <w:r>
        <w:t>СЕМЕЙ В РАМКАХ РЕАЛИЗАЦИИ ГОСУДАРСТВЕННОЙ ПРОГРАММЫ</w:t>
      </w:r>
    </w:p>
    <w:p w:rsidR="00B6511F" w:rsidRDefault="00B6511F">
      <w:pPr>
        <w:pStyle w:val="ConsPlusTitle"/>
        <w:jc w:val="center"/>
      </w:pPr>
      <w:r>
        <w:t>ВОРОНЕЖСКОЙ ОБЛАСТИ "ОБЕСПЕЧЕНИЕ ДОСТУПНЫМ И КОМФОРТНЫМ</w:t>
      </w:r>
    </w:p>
    <w:p w:rsidR="00B6511F" w:rsidRDefault="00B6511F">
      <w:pPr>
        <w:pStyle w:val="ConsPlusTitle"/>
        <w:jc w:val="center"/>
      </w:pPr>
      <w:r>
        <w:t>ЖИЛЬЕМ НАСЕЛЕНИЯ ВОРОНЕЖСКОЙ ОБЛАСТИ"</w:t>
      </w:r>
    </w:p>
    <w:p w:rsidR="00B6511F" w:rsidRDefault="00B65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511F">
        <w:trPr>
          <w:jc w:val="center"/>
        </w:trPr>
        <w:tc>
          <w:tcPr>
            <w:tcW w:w="9294" w:type="dxa"/>
            <w:tcBorders>
              <w:top w:val="nil"/>
              <w:left w:val="single" w:sz="24" w:space="0" w:color="CED3F1"/>
              <w:bottom w:val="nil"/>
              <w:right w:val="single" w:sz="24" w:space="0" w:color="F4F3F8"/>
            </w:tcBorders>
            <w:shd w:val="clear" w:color="auto" w:fill="F4F3F8"/>
          </w:tcPr>
          <w:p w:rsidR="00B6511F" w:rsidRDefault="00B6511F">
            <w:pPr>
              <w:pStyle w:val="ConsPlusNormal"/>
              <w:jc w:val="center"/>
            </w:pPr>
            <w:r>
              <w:rPr>
                <w:color w:val="392C69"/>
              </w:rPr>
              <w:t>Список изменяющих документов</w:t>
            </w:r>
          </w:p>
          <w:p w:rsidR="00B6511F" w:rsidRDefault="00B6511F">
            <w:pPr>
              <w:pStyle w:val="ConsPlusNormal"/>
              <w:jc w:val="center"/>
            </w:pPr>
            <w:r>
              <w:rPr>
                <w:color w:val="392C69"/>
              </w:rPr>
              <w:t xml:space="preserve">(в ред. постановлений правительства Воронежской области от 02.05.2017 </w:t>
            </w:r>
            <w:hyperlink r:id="rId714" w:history="1">
              <w:r>
                <w:rPr>
                  <w:color w:val="0000FF"/>
                </w:rPr>
                <w:t>N 356</w:t>
              </w:r>
            </w:hyperlink>
            <w:r>
              <w:rPr>
                <w:color w:val="392C69"/>
              </w:rPr>
              <w:t>,</w:t>
            </w:r>
          </w:p>
          <w:p w:rsidR="00B6511F" w:rsidRDefault="00B6511F">
            <w:pPr>
              <w:pStyle w:val="ConsPlusNormal"/>
              <w:jc w:val="center"/>
            </w:pPr>
            <w:r>
              <w:rPr>
                <w:color w:val="392C69"/>
              </w:rPr>
              <w:t xml:space="preserve">от 08.08.2017 </w:t>
            </w:r>
            <w:hyperlink r:id="rId715" w:history="1">
              <w:r>
                <w:rPr>
                  <w:color w:val="0000FF"/>
                </w:rPr>
                <w:t>N 624</w:t>
              </w:r>
            </w:hyperlink>
            <w:r>
              <w:rPr>
                <w:color w:val="392C69"/>
              </w:rPr>
              <w:t xml:space="preserve">, от 17.10.2017 </w:t>
            </w:r>
            <w:hyperlink r:id="rId716" w:history="1">
              <w:r>
                <w:rPr>
                  <w:color w:val="0000FF"/>
                </w:rPr>
                <w:t>N 797</w:t>
              </w:r>
            </w:hyperlink>
            <w:r>
              <w:rPr>
                <w:color w:val="392C69"/>
              </w:rPr>
              <w:t xml:space="preserve">, от 23.01.2018 </w:t>
            </w:r>
            <w:hyperlink r:id="rId717" w:history="1">
              <w:r>
                <w:rPr>
                  <w:color w:val="0000FF"/>
                </w:rPr>
                <w:t>N 33</w:t>
              </w:r>
            </w:hyperlink>
            <w:r>
              <w:rPr>
                <w:color w:val="392C69"/>
              </w:rPr>
              <w:t>,</w:t>
            </w:r>
          </w:p>
          <w:p w:rsidR="00B6511F" w:rsidRDefault="00B6511F">
            <w:pPr>
              <w:pStyle w:val="ConsPlusNormal"/>
              <w:jc w:val="center"/>
            </w:pPr>
            <w:r>
              <w:rPr>
                <w:color w:val="392C69"/>
              </w:rPr>
              <w:t xml:space="preserve">от 30.07.2018 </w:t>
            </w:r>
            <w:hyperlink r:id="rId718" w:history="1">
              <w:r>
                <w:rPr>
                  <w:color w:val="0000FF"/>
                </w:rPr>
                <w:t>N 636</w:t>
              </w:r>
            </w:hyperlink>
            <w:r>
              <w:rPr>
                <w:color w:val="392C69"/>
              </w:rPr>
              <w:t xml:space="preserve">, от 18.03.2019 </w:t>
            </w:r>
            <w:hyperlink r:id="rId719" w:history="1">
              <w:r>
                <w:rPr>
                  <w:color w:val="0000FF"/>
                </w:rPr>
                <w:t>N 241</w:t>
              </w:r>
            </w:hyperlink>
            <w:r>
              <w:rPr>
                <w:color w:val="392C69"/>
              </w:rPr>
              <w:t>)</w:t>
            </w:r>
          </w:p>
        </w:tc>
      </w:tr>
    </w:tbl>
    <w:p w:rsidR="00B6511F" w:rsidRDefault="00B6511F">
      <w:pPr>
        <w:pStyle w:val="ConsPlusNormal"/>
        <w:ind w:firstLine="540"/>
        <w:jc w:val="both"/>
      </w:pPr>
    </w:p>
    <w:p w:rsidR="00B6511F" w:rsidRDefault="00B6511F">
      <w:pPr>
        <w:pStyle w:val="ConsPlusTitle"/>
        <w:jc w:val="center"/>
        <w:outlineLvl w:val="2"/>
      </w:pPr>
      <w:r>
        <w:t>1. Общие положения</w:t>
      </w:r>
    </w:p>
    <w:p w:rsidR="00B6511F" w:rsidRDefault="00B6511F">
      <w:pPr>
        <w:pStyle w:val="ConsPlusNormal"/>
        <w:ind w:firstLine="540"/>
        <w:jc w:val="both"/>
      </w:pPr>
    </w:p>
    <w:p w:rsidR="00B6511F" w:rsidRDefault="00B6511F">
      <w:pPr>
        <w:pStyle w:val="ConsPlusNormal"/>
        <w:ind w:firstLine="540"/>
        <w:jc w:val="both"/>
      </w:pPr>
      <w:r>
        <w:t>1.1. Настоящий Порядок предоставления и распределения субсидий из областного бюджета бюджетам муниципальных образований Воронежской области на обеспечение жильем молодых семей в рамках реализации государственной программы Воронежской области "Обеспечение доступным и комфортным жильем населения Воронежской области" (далее - Порядок, субсидии) устанавливает цели и условия предоставления и расходования субсидий, критерии отбора муниципальных образований для предоставления субсидий, порядок финансирования и контроля за использованием субсидий.</w:t>
      </w:r>
    </w:p>
    <w:p w:rsidR="00B6511F" w:rsidRDefault="00B6511F">
      <w:pPr>
        <w:pStyle w:val="ConsPlusNormal"/>
        <w:spacing w:before="220"/>
        <w:ind w:firstLine="540"/>
        <w:jc w:val="both"/>
      </w:pPr>
      <w:r>
        <w:t>1.2. Субсидии предоставляются муниципальным образованиям Воронежской области в целях обеспечения финансирования расходов, предусмотренных для предоставления социальных выплат молодым семьям - участникам государственной программы на приобретение жилого помещения или строительство индивидуального жилого дома в соответствии с условиями, определяемыми государственной программой.</w:t>
      </w:r>
    </w:p>
    <w:p w:rsidR="00B6511F" w:rsidRDefault="00B6511F">
      <w:pPr>
        <w:pStyle w:val="ConsPlusNormal"/>
        <w:spacing w:before="220"/>
        <w:ind w:firstLine="540"/>
        <w:jc w:val="both"/>
      </w:pPr>
      <w:r>
        <w:t>1.3. Главным распорядителем бюджетных средств является департамент строительной политики Воронежской области (далее - департамент).</w:t>
      </w:r>
    </w:p>
    <w:p w:rsidR="00B6511F" w:rsidRDefault="00B6511F">
      <w:pPr>
        <w:pStyle w:val="ConsPlusNormal"/>
        <w:spacing w:before="220"/>
        <w:ind w:firstLine="540"/>
        <w:jc w:val="both"/>
      </w:pPr>
      <w:r>
        <w:t>1.4. Субсидии предоставляются в пределах бюджетных ассигнований и лимитов бюджетных обязательств, предусмотренных законом Воронежской области об областном бюджете на соответствующий финансовый год и на плановый период на эти цели департаменту.</w:t>
      </w:r>
    </w:p>
    <w:p w:rsidR="00B6511F" w:rsidRDefault="00B6511F">
      <w:pPr>
        <w:pStyle w:val="ConsPlusNormal"/>
        <w:ind w:firstLine="540"/>
        <w:jc w:val="both"/>
      </w:pPr>
    </w:p>
    <w:p w:rsidR="00B6511F" w:rsidRDefault="00B6511F">
      <w:pPr>
        <w:pStyle w:val="ConsPlusTitle"/>
        <w:jc w:val="center"/>
        <w:outlineLvl w:val="2"/>
      </w:pPr>
      <w:r>
        <w:t>2. Условия предоставления субсидии и критерии отбора</w:t>
      </w:r>
    </w:p>
    <w:p w:rsidR="00B6511F" w:rsidRDefault="00B6511F">
      <w:pPr>
        <w:pStyle w:val="ConsPlusTitle"/>
        <w:jc w:val="center"/>
      </w:pPr>
      <w:r>
        <w:lastRenderedPageBreak/>
        <w:t>муниципальных образований</w:t>
      </w:r>
    </w:p>
    <w:p w:rsidR="00B6511F" w:rsidRDefault="00B6511F">
      <w:pPr>
        <w:pStyle w:val="ConsPlusNormal"/>
        <w:ind w:firstLine="540"/>
        <w:jc w:val="both"/>
      </w:pPr>
    </w:p>
    <w:p w:rsidR="00B6511F" w:rsidRDefault="00B6511F">
      <w:pPr>
        <w:pStyle w:val="ConsPlusNormal"/>
        <w:ind w:firstLine="540"/>
        <w:jc w:val="both"/>
      </w:pPr>
      <w:r>
        <w:t>2.1. Условиями предоставления субсидий бюджетам муниципальных образований Воронежской области являются:</w:t>
      </w:r>
    </w:p>
    <w:p w:rsidR="00B6511F" w:rsidRDefault="00B6511F">
      <w:pPr>
        <w:pStyle w:val="ConsPlusNormal"/>
        <w:spacing w:before="220"/>
        <w:ind w:firstLine="540"/>
        <w:jc w:val="both"/>
      </w:pPr>
      <w:r>
        <w:t>- наличие муниципальной программы по обеспечению жильем молодых семей, предусматривающей предоставление социальных выплат молодым семьям;</w:t>
      </w:r>
    </w:p>
    <w:p w:rsidR="00B6511F" w:rsidRDefault="00B6511F">
      <w:pPr>
        <w:pStyle w:val="ConsPlusNormal"/>
        <w:spacing w:before="220"/>
        <w:ind w:firstLine="540"/>
        <w:jc w:val="both"/>
      </w:pPr>
      <w:r>
        <w:t>- отсутствие нецелевого использования субсидий, получаемых за счет средств из областного бюджета на обеспечение жильем молодых семей в рамках реализации государственной программы;</w:t>
      </w:r>
    </w:p>
    <w:p w:rsidR="00B6511F" w:rsidRDefault="00B6511F">
      <w:pPr>
        <w:pStyle w:val="ConsPlusNormal"/>
        <w:spacing w:before="220"/>
        <w:ind w:firstLine="540"/>
        <w:jc w:val="both"/>
      </w:pPr>
      <w:r>
        <w:t>- принятие органами местного самоуправления обязательств по предоставлению дополнительной социальной выплаты молодым семьям - участникам государственной программы при рождении (усыновлении) 1 ребенка в размере не менее 5% расчетной (средней) стоимости жилья;</w:t>
      </w:r>
    </w:p>
    <w:p w:rsidR="00B6511F" w:rsidRDefault="00B6511F">
      <w:pPr>
        <w:pStyle w:val="ConsPlusNormal"/>
        <w:spacing w:before="220"/>
        <w:ind w:firstLine="540"/>
        <w:jc w:val="both"/>
      </w:pPr>
      <w:r>
        <w:t xml:space="preserve">- соблюдение органами местного самоуправления условий соглашения о предоставлении субсидий из областного бюджета бюджетам муниципальных образований Воронежской области на обеспечение жильем молодых семей, источником финансового обеспечения которых являются субсидии, предоставляемые из федерального бюджета бюджету Воронежской области, в рамках мероприятия по обеспечению жильем молодых семей Госпрограммы РФ и </w:t>
      </w:r>
      <w:hyperlink w:anchor="P671" w:history="1">
        <w:r>
          <w:rPr>
            <w:color w:val="0000FF"/>
          </w:rPr>
          <w:t>основного мероприятия 1.1</w:t>
        </w:r>
      </w:hyperlink>
      <w:r>
        <w:t xml:space="preserve"> "Обеспечение жильем молодых семей" государственной программы Воронежской области "Обеспечение доступным и комфортным жильем населения Воронежской области" (далее - Соглашение) в предыдущем году (в случае предоставления субсидии в предыдущем году);</w:t>
      </w:r>
    </w:p>
    <w:p w:rsidR="00B6511F" w:rsidRDefault="00B6511F">
      <w:pPr>
        <w:pStyle w:val="ConsPlusNormal"/>
        <w:jc w:val="both"/>
      </w:pPr>
      <w:r>
        <w:t xml:space="preserve">(в ред. </w:t>
      </w:r>
      <w:hyperlink r:id="rId720" w:history="1">
        <w:r>
          <w:rPr>
            <w:color w:val="0000FF"/>
          </w:rPr>
          <w:t>постановления</w:t>
        </w:r>
      </w:hyperlink>
      <w:r>
        <w:t xml:space="preserve"> правительства Воронежской области от 18.03.2019 N 241)</w:t>
      </w:r>
    </w:p>
    <w:p w:rsidR="00B6511F" w:rsidRDefault="00B6511F">
      <w:pPr>
        <w:pStyle w:val="ConsPlusNormal"/>
        <w:spacing w:before="220"/>
        <w:ind w:firstLine="540"/>
        <w:jc w:val="both"/>
      </w:pPr>
      <w:r>
        <w:t>- наличие в бюджете муниципального образования в соответствующем году и плановом периоде бюджетных ассигнований на финансирование в соответствующем финансовом году и плановом периоде муниципальных программ обеспечения жильем молодых семей в объеме, учитываемом при распределении субсидий;</w:t>
      </w:r>
    </w:p>
    <w:p w:rsidR="00B6511F" w:rsidRDefault="00B6511F">
      <w:pPr>
        <w:pStyle w:val="ConsPlusNormal"/>
        <w:spacing w:before="220"/>
        <w:ind w:firstLine="540"/>
        <w:jc w:val="both"/>
      </w:pPr>
      <w:r>
        <w:t>- наличие нормативного правового акта органа местного самоуправления муниципального образования об утверждении норматива стоимости 1 кв. метра общей площади жилья на территории муниципального образования;</w:t>
      </w:r>
    </w:p>
    <w:p w:rsidR="00B6511F" w:rsidRDefault="00B6511F">
      <w:pPr>
        <w:pStyle w:val="ConsPlusNormal"/>
        <w:spacing w:before="220"/>
        <w:ind w:firstLine="540"/>
        <w:jc w:val="both"/>
      </w:pPr>
      <w:r>
        <w:t xml:space="preserve">- соблюдение органами местного самоуправления </w:t>
      </w:r>
      <w:hyperlink r:id="rId721" w:history="1">
        <w:r>
          <w:rPr>
            <w:color w:val="0000FF"/>
          </w:rPr>
          <w:t>Правил</w:t>
        </w:r>
      </w:hyperlink>
      <w:r>
        <w:t xml:space="preserve"> предоставления молодым семьям социальных выплат на приобретение (строительство) жилья и их использования, приведенных в приложении N 1 к особенностям реализации отдельных мероприятий Государственной программы РФ.</w:t>
      </w:r>
    </w:p>
    <w:p w:rsidR="00B6511F" w:rsidRDefault="00B6511F">
      <w:pPr>
        <w:pStyle w:val="ConsPlusNormal"/>
        <w:jc w:val="both"/>
      </w:pPr>
      <w:r>
        <w:t xml:space="preserve">(в ред. </w:t>
      </w:r>
      <w:hyperlink r:id="rId722" w:history="1">
        <w:r>
          <w:rPr>
            <w:color w:val="0000FF"/>
          </w:rPr>
          <w:t>постановления</w:t>
        </w:r>
      </w:hyperlink>
      <w:r>
        <w:t xml:space="preserve"> правительства Воронежской области от 23.01.2018 N 33)</w:t>
      </w:r>
    </w:p>
    <w:p w:rsidR="00B6511F" w:rsidRDefault="00B6511F">
      <w:pPr>
        <w:pStyle w:val="ConsPlusNormal"/>
        <w:spacing w:before="220"/>
        <w:ind w:firstLine="540"/>
        <w:jc w:val="both"/>
      </w:pPr>
      <w:r>
        <w:t>2.2. Субсидии распределяются между муниципальными образованиями по результатам конкурсного отбора муниципальных образований для участия в государственной программе.</w:t>
      </w:r>
    </w:p>
    <w:p w:rsidR="00B6511F" w:rsidRDefault="00B6511F">
      <w:pPr>
        <w:pStyle w:val="ConsPlusNormal"/>
        <w:spacing w:before="220"/>
        <w:ind w:firstLine="540"/>
        <w:jc w:val="both"/>
      </w:pPr>
      <w:r>
        <w:t>2.3. Критериями отбора муниципальных образований, претендующих на участие в государственной программе, являются:</w:t>
      </w:r>
    </w:p>
    <w:p w:rsidR="00B6511F" w:rsidRDefault="00B6511F">
      <w:pPr>
        <w:pStyle w:val="ConsPlusNormal"/>
        <w:spacing w:before="220"/>
        <w:ind w:firstLine="540"/>
        <w:jc w:val="both"/>
      </w:pPr>
      <w:r>
        <w:t>- наличие молодых семей, состоящих на учете в качестве нуждающихся в улучшении жилищных условий;</w:t>
      </w:r>
    </w:p>
    <w:p w:rsidR="00B6511F" w:rsidRDefault="00B6511F">
      <w:pPr>
        <w:pStyle w:val="ConsPlusNormal"/>
        <w:spacing w:before="220"/>
        <w:ind w:firstLine="540"/>
        <w:jc w:val="both"/>
      </w:pPr>
      <w:r>
        <w:t>- наличие муниципальной программы обеспечения жильем молодых семей, предусматривающей предоставление социальных выплат молодым семьям в соответствии с условиями мероприятия;</w:t>
      </w:r>
    </w:p>
    <w:p w:rsidR="00B6511F" w:rsidRDefault="00B6511F">
      <w:pPr>
        <w:pStyle w:val="ConsPlusNormal"/>
        <w:spacing w:before="220"/>
        <w:ind w:firstLine="540"/>
        <w:jc w:val="both"/>
      </w:pPr>
      <w:r>
        <w:lastRenderedPageBreak/>
        <w:t>- наличие бюджетных ассигнований, предусмотренных в местном бюджете муниципального образования на реализацию государственной программы на софинансирование расходов по предоставлению социальных выплат молодым семьям в размере не менее 5% в расчетной стоимости жилья;</w:t>
      </w:r>
    </w:p>
    <w:p w:rsidR="00B6511F" w:rsidRDefault="00B6511F">
      <w:pPr>
        <w:pStyle w:val="ConsPlusNormal"/>
        <w:spacing w:before="220"/>
        <w:ind w:firstLine="540"/>
        <w:jc w:val="both"/>
      </w:pPr>
      <w:r>
        <w:t>- отсутствие нецелевого использования субсидий, получаемых за счет средств областного бюджета;</w:t>
      </w:r>
    </w:p>
    <w:p w:rsidR="00B6511F" w:rsidRDefault="00B6511F">
      <w:pPr>
        <w:pStyle w:val="ConsPlusNormal"/>
        <w:spacing w:before="220"/>
        <w:ind w:firstLine="540"/>
        <w:jc w:val="both"/>
      </w:pPr>
      <w:r>
        <w:t>- соблюдение органами местного самоуправления условий соглашения, заключенного в целях реализации государственной программы в предыдущем году.</w:t>
      </w:r>
    </w:p>
    <w:p w:rsidR="00B6511F" w:rsidRDefault="00B6511F">
      <w:pPr>
        <w:pStyle w:val="ConsPlusNormal"/>
        <w:spacing w:before="220"/>
        <w:ind w:firstLine="540"/>
        <w:jc w:val="both"/>
      </w:pPr>
      <w:r>
        <w:t>2.4. Ежегодно в срок до 01 сентября года, предшествующего году предоставления субсидии, департамент проводит конкурсный отбор муниципальных образований в порядке, установленном департаментом.</w:t>
      </w:r>
    </w:p>
    <w:p w:rsidR="00B6511F" w:rsidRDefault="00B6511F">
      <w:pPr>
        <w:pStyle w:val="ConsPlusNormal"/>
        <w:ind w:firstLine="540"/>
        <w:jc w:val="both"/>
      </w:pPr>
    </w:p>
    <w:p w:rsidR="00B6511F" w:rsidRDefault="00B6511F">
      <w:pPr>
        <w:pStyle w:val="ConsPlusTitle"/>
        <w:jc w:val="center"/>
        <w:outlineLvl w:val="2"/>
      </w:pPr>
      <w:r>
        <w:t>3. Методика расчета и распределения субсидий</w:t>
      </w:r>
    </w:p>
    <w:p w:rsidR="00B6511F" w:rsidRDefault="00B6511F">
      <w:pPr>
        <w:pStyle w:val="ConsPlusNormal"/>
        <w:ind w:firstLine="540"/>
        <w:jc w:val="both"/>
      </w:pPr>
    </w:p>
    <w:p w:rsidR="00B6511F" w:rsidRDefault="00B6511F">
      <w:pPr>
        <w:pStyle w:val="ConsPlusNormal"/>
        <w:ind w:firstLine="540"/>
        <w:jc w:val="both"/>
      </w:pPr>
      <w:r>
        <w:t>3.1. Распределение средств областного бюджета, в том числе поступивших из федерального бюджета, местных бюджетов в виде иных межбюджетных трансфертов в рамках обеспечения условий софинансирования из федерального бюджета, между муниципальными образованиями осуществляется департаментом по следующей методике:</w:t>
      </w:r>
    </w:p>
    <w:p w:rsidR="00B6511F" w:rsidRDefault="00B6511F">
      <w:pPr>
        <w:pStyle w:val="ConsPlusNormal"/>
        <w:spacing w:before="220"/>
        <w:ind w:firstLine="540"/>
        <w:jc w:val="both"/>
      </w:pPr>
      <w:r>
        <w:t>3.1.1. Размер субсидии, предоставляемой бюджету муниципального образования, определяется по формуле:</w:t>
      </w:r>
    </w:p>
    <w:p w:rsidR="00B6511F" w:rsidRDefault="00B6511F">
      <w:pPr>
        <w:pStyle w:val="ConsPlusNormal"/>
        <w:ind w:firstLine="540"/>
        <w:jc w:val="both"/>
      </w:pPr>
    </w:p>
    <w:p w:rsidR="00B6511F" w:rsidRDefault="00B6511F">
      <w:pPr>
        <w:pStyle w:val="ConsPlusNormal"/>
        <w:jc w:val="center"/>
      </w:pPr>
      <w:r w:rsidRPr="00A22CB5">
        <w:rPr>
          <w:position w:val="-23"/>
        </w:rPr>
        <w:pict>
          <v:shape id="_x0000_i1025" style="width:108.75pt;height:34.5pt" coordsize="" o:spt="100" adj="0,,0" path="" filled="f" stroked="f">
            <v:stroke joinstyle="miter"/>
            <v:imagedata r:id="rId723" o:title="base_23733_92022_32768"/>
            <v:formulas/>
            <v:path o:connecttype="segments"/>
          </v:shape>
        </w:pict>
      </w:r>
    </w:p>
    <w:p w:rsidR="00B6511F" w:rsidRDefault="00B6511F">
      <w:pPr>
        <w:pStyle w:val="ConsPlusNormal"/>
        <w:ind w:firstLine="540"/>
        <w:jc w:val="both"/>
      </w:pPr>
    </w:p>
    <w:p w:rsidR="00B6511F" w:rsidRDefault="00B6511F">
      <w:pPr>
        <w:pStyle w:val="ConsPlusNormal"/>
        <w:ind w:firstLine="540"/>
        <w:jc w:val="both"/>
      </w:pPr>
      <w:r>
        <w:t>где:</w:t>
      </w:r>
    </w:p>
    <w:p w:rsidR="00B6511F" w:rsidRDefault="00B6511F">
      <w:pPr>
        <w:pStyle w:val="ConsPlusNormal"/>
        <w:spacing w:before="220"/>
        <w:ind w:firstLine="540"/>
        <w:jc w:val="both"/>
      </w:pPr>
      <w:r>
        <w:t>Сi - размер субсидии, предоставляемой бюджету i-го муниципального образования;</w:t>
      </w:r>
    </w:p>
    <w:p w:rsidR="00B6511F" w:rsidRDefault="00B6511F">
      <w:pPr>
        <w:pStyle w:val="ConsPlusNormal"/>
        <w:spacing w:before="220"/>
        <w:ind w:firstLine="540"/>
        <w:jc w:val="both"/>
      </w:pPr>
      <w:r>
        <w:t>СМ - объем средств, предусмотренных в бюджете i-го муниципального образования на софинансирование мероприятия государственной программы в соответствующем финансовом году;</w:t>
      </w:r>
    </w:p>
    <w:p w:rsidR="00B6511F" w:rsidRDefault="00B6511F">
      <w:pPr>
        <w:pStyle w:val="ConsPlusNormal"/>
        <w:spacing w:before="220"/>
        <w:ind w:firstLine="540"/>
        <w:jc w:val="both"/>
      </w:pPr>
      <w:r>
        <w:t>СМо - общий объем средств, предусмотренных в бюджетах всех муниципальных образований (участников государственной программы) на софинансирование мероприятия государственной программы в соответствующем финансовом году;</w:t>
      </w:r>
    </w:p>
    <w:p w:rsidR="00B6511F" w:rsidRDefault="00B6511F">
      <w:pPr>
        <w:pStyle w:val="ConsPlusNormal"/>
        <w:spacing w:before="220"/>
        <w:ind w:firstLine="540"/>
        <w:jc w:val="both"/>
      </w:pPr>
      <w:r>
        <w:t>Собл - объем средств, предусмотренных законом об областном бюджете на софинансирование расходов муниципальных образований по предоставлению субсидий молодым семьям.</w:t>
      </w:r>
    </w:p>
    <w:p w:rsidR="00B6511F" w:rsidRDefault="00B6511F">
      <w:pPr>
        <w:pStyle w:val="ConsPlusNormal"/>
        <w:spacing w:before="220"/>
        <w:ind w:firstLine="540"/>
        <w:jc w:val="both"/>
      </w:pPr>
      <w:r>
        <w:t>3.1.2. В случае если распределенный размер субсидии муниципальному образованию не кратен размеру социальной выплаты на государственную поддержку одной молодой семьи, допускается изменение размера предоставляемых указанному муниципальному образованию субсидий:</w:t>
      </w:r>
    </w:p>
    <w:p w:rsidR="00B6511F" w:rsidRDefault="00B6511F">
      <w:pPr>
        <w:pStyle w:val="ConsPlusNormal"/>
        <w:spacing w:before="220"/>
        <w:ind w:firstLine="540"/>
        <w:jc w:val="both"/>
      </w:pPr>
      <w:r>
        <w:t>- в сторону увеличения, если величина социальной выплаты больше 50% ее размера на одну молодую семью;</w:t>
      </w:r>
    </w:p>
    <w:p w:rsidR="00B6511F" w:rsidRDefault="00B6511F">
      <w:pPr>
        <w:pStyle w:val="ConsPlusNormal"/>
        <w:spacing w:before="220"/>
        <w:ind w:firstLine="540"/>
        <w:jc w:val="both"/>
      </w:pPr>
      <w:r>
        <w:t>- в сторону уменьшения, если величина социальной выплаты равна или меньше 50% ее размера на одну молодую семью.</w:t>
      </w:r>
    </w:p>
    <w:p w:rsidR="00B6511F" w:rsidRDefault="00B6511F">
      <w:pPr>
        <w:pStyle w:val="ConsPlusNormal"/>
        <w:spacing w:before="220"/>
        <w:ind w:firstLine="540"/>
        <w:jc w:val="both"/>
      </w:pPr>
      <w:r>
        <w:lastRenderedPageBreak/>
        <w:t>Перераспределение осуществляется в первую очередь между муниципальными образованиями с особой системой государственной поддержки.</w:t>
      </w:r>
    </w:p>
    <w:p w:rsidR="00B6511F" w:rsidRDefault="00B6511F">
      <w:pPr>
        <w:pStyle w:val="ConsPlusNormal"/>
        <w:spacing w:before="220"/>
        <w:ind w:firstLine="540"/>
        <w:jc w:val="both"/>
      </w:pPr>
      <w:r>
        <w:t>Перечень муниципальных образований с особой системой государственной поддержки утверждается распоряжением правительства Воронежской области.</w:t>
      </w:r>
    </w:p>
    <w:p w:rsidR="00B6511F" w:rsidRDefault="00B6511F">
      <w:pPr>
        <w:pStyle w:val="ConsPlusNormal"/>
        <w:spacing w:before="220"/>
        <w:ind w:firstLine="540"/>
        <w:jc w:val="both"/>
      </w:pPr>
      <w:r>
        <w:t>3.2. Распределение субсидий утверждается постановлением правительства Воронежской области.</w:t>
      </w:r>
    </w:p>
    <w:p w:rsidR="00B6511F" w:rsidRDefault="00B6511F">
      <w:pPr>
        <w:pStyle w:val="ConsPlusNormal"/>
        <w:spacing w:before="220"/>
        <w:ind w:firstLine="540"/>
        <w:jc w:val="both"/>
      </w:pPr>
      <w:r>
        <w:t>3.3. Предоставление субсидии бюджету муниципального образования осуществляется на основании Соглашения, подготавливаемого (формируемого) и заключаемого в срок не позднее 01 апреля года предоставления субсидии в государственной интегрированной информационной системе управления общественными финансами "Электронный бюджет" между органом местного самоуправления муниципального образования Воронежской области и департаментом в соответствии с формой, утвержденной департаментом строительной политики Воронежской области.</w:t>
      </w:r>
    </w:p>
    <w:p w:rsidR="00B6511F" w:rsidRDefault="00B6511F">
      <w:pPr>
        <w:pStyle w:val="ConsPlusNormal"/>
        <w:spacing w:before="220"/>
        <w:ind w:firstLine="540"/>
        <w:jc w:val="both"/>
      </w:pPr>
      <w:r>
        <w:t>В целях предоставления социальных выплат поступившие в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как получателям бюджетных средств в территориальном органе Федерального казначейства или финансовом органе муниципального образования.</w:t>
      </w:r>
    </w:p>
    <w:p w:rsidR="00B6511F" w:rsidRDefault="00B6511F">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или финансовый орган муниципального образования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B6511F" w:rsidRDefault="00B6511F">
      <w:pPr>
        <w:pStyle w:val="ConsPlusNormal"/>
        <w:jc w:val="both"/>
      </w:pPr>
      <w:r>
        <w:t xml:space="preserve">(п. 3.3 в ред. </w:t>
      </w:r>
      <w:hyperlink r:id="rId724" w:history="1">
        <w:r>
          <w:rPr>
            <w:color w:val="0000FF"/>
          </w:rPr>
          <w:t>постановления</w:t>
        </w:r>
      </w:hyperlink>
      <w:r>
        <w:t xml:space="preserve"> правительства Воронежской области от 30.07.2018 N 636)</w:t>
      </w:r>
    </w:p>
    <w:p w:rsidR="00B6511F" w:rsidRDefault="00B6511F">
      <w:pPr>
        <w:pStyle w:val="ConsPlusNormal"/>
        <w:spacing w:before="220"/>
        <w:ind w:firstLine="540"/>
        <w:jc w:val="both"/>
      </w:pPr>
      <w:r>
        <w:t>3.4. Основные положения Соглашения:</w:t>
      </w:r>
    </w:p>
    <w:p w:rsidR="00B6511F" w:rsidRDefault="00B6511F">
      <w:pPr>
        <w:pStyle w:val="ConsPlusNormal"/>
        <w:spacing w:before="220"/>
        <w:ind w:firstLine="540"/>
        <w:jc w:val="both"/>
      </w:pPr>
      <w:r>
        <w:t>- сведения об объеме субсидии, предоставляемой бюджету муниципального образования;</w:t>
      </w:r>
    </w:p>
    <w:p w:rsidR="00B6511F" w:rsidRDefault="00B6511F">
      <w:pPr>
        <w:pStyle w:val="ConsPlusNormal"/>
        <w:spacing w:before="220"/>
        <w:ind w:firstLine="540"/>
        <w:jc w:val="both"/>
      </w:pPr>
      <w:r>
        <w:t>- целевое назначение субсидии;</w:t>
      </w:r>
    </w:p>
    <w:p w:rsidR="00B6511F" w:rsidRDefault="00B6511F">
      <w:pPr>
        <w:pStyle w:val="ConsPlusNormal"/>
        <w:spacing w:before="220"/>
        <w:ind w:firstLine="540"/>
        <w:jc w:val="both"/>
      </w:pPr>
      <w:r>
        <w:t>- сведения об объеме бюджетных ассигнований, предусмотренных в местных бюджетах, направляемых на реализацию мероприятия по обеспечению жильем молодых семей, указанных в соглашении с Минстроем России;</w:t>
      </w:r>
    </w:p>
    <w:p w:rsidR="00B6511F" w:rsidRDefault="00B6511F">
      <w:pPr>
        <w:pStyle w:val="ConsPlusNormal"/>
        <w:jc w:val="both"/>
      </w:pPr>
      <w:r>
        <w:t xml:space="preserve">(в ред. </w:t>
      </w:r>
      <w:hyperlink r:id="rId725" w:history="1">
        <w:r>
          <w:rPr>
            <w:color w:val="0000FF"/>
          </w:rPr>
          <w:t>постановления</w:t>
        </w:r>
      </w:hyperlink>
      <w:r>
        <w:t xml:space="preserve"> правительства Воронежской области от 18.03.2019 N 241)</w:t>
      </w:r>
    </w:p>
    <w:p w:rsidR="00B6511F" w:rsidRDefault="00B6511F">
      <w:pPr>
        <w:pStyle w:val="ConsPlusNormal"/>
        <w:spacing w:before="220"/>
        <w:ind w:firstLine="540"/>
        <w:jc w:val="both"/>
      </w:pPr>
      <w:r>
        <w:t>- сведения об объеме бюджетных ассигнований, предусмотренных дополнительно в местных бюджетах за счет собственных средств муниципальных образований, направляемых на реализацию мероприятия по обеспечению жильем молодых семей;</w:t>
      </w:r>
    </w:p>
    <w:p w:rsidR="00B6511F" w:rsidRDefault="00B6511F">
      <w:pPr>
        <w:pStyle w:val="ConsPlusNormal"/>
        <w:jc w:val="both"/>
      </w:pPr>
      <w:r>
        <w:t xml:space="preserve">(абзац введен </w:t>
      </w:r>
      <w:hyperlink r:id="rId726" w:history="1">
        <w:r>
          <w:rPr>
            <w:color w:val="0000FF"/>
          </w:rPr>
          <w:t>постановлением</w:t>
        </w:r>
      </w:hyperlink>
      <w:r>
        <w:t xml:space="preserve"> правительства Воронежской области от 18.03.2019 N 241)</w:t>
      </w:r>
    </w:p>
    <w:p w:rsidR="00B6511F" w:rsidRDefault="00B6511F">
      <w:pPr>
        <w:pStyle w:val="ConsPlusNormal"/>
        <w:spacing w:before="220"/>
        <w:ind w:firstLine="540"/>
        <w:jc w:val="both"/>
      </w:pPr>
      <w:r>
        <w:t>- условия предоставления субсидии, предусмотренной настоящим Порядком;</w:t>
      </w:r>
    </w:p>
    <w:p w:rsidR="00B6511F" w:rsidRDefault="00B6511F">
      <w:pPr>
        <w:pStyle w:val="ConsPlusNormal"/>
        <w:spacing w:before="220"/>
        <w:ind w:firstLine="540"/>
        <w:jc w:val="both"/>
      </w:pPr>
      <w:r>
        <w:t>- обязательство муниципального образования о представлении отчетов об исполнении им обязательств, вытекающих из Соглашения, в том числе о расходах местного бюджета на предоставление социальных выплат молодым семьям на приобретение жилого помещения или строительство индивидуального жилого дома;</w:t>
      </w:r>
    </w:p>
    <w:p w:rsidR="00B6511F" w:rsidRDefault="00B6511F">
      <w:pPr>
        <w:pStyle w:val="ConsPlusNormal"/>
        <w:spacing w:before="220"/>
        <w:ind w:firstLine="540"/>
        <w:jc w:val="both"/>
      </w:pPr>
      <w:r>
        <w:lastRenderedPageBreak/>
        <w:t>- порядок осуществления контроля за исполнением обязательств, вытекающих из Соглашения;</w:t>
      </w:r>
    </w:p>
    <w:p w:rsidR="00B6511F" w:rsidRDefault="00B6511F">
      <w:pPr>
        <w:pStyle w:val="ConsPlusNormal"/>
        <w:spacing w:before="220"/>
        <w:ind w:firstLine="540"/>
        <w:jc w:val="both"/>
      </w:pPr>
      <w:r>
        <w:t>- ответственность сторон за нарушение условий Соглашения.</w:t>
      </w:r>
    </w:p>
    <w:p w:rsidR="00B6511F" w:rsidRDefault="00B6511F">
      <w:pPr>
        <w:pStyle w:val="ConsPlusNormal"/>
        <w:spacing w:before="220"/>
        <w:ind w:firstLine="540"/>
        <w:jc w:val="both"/>
      </w:pPr>
      <w:r>
        <w:t>Форма Соглашения, сроки и порядок представления отчетности о выполнении муниципальным образованием обязательств, предусмотренных Соглашением, утверждаются департаментом.</w:t>
      </w:r>
    </w:p>
    <w:p w:rsidR="00B6511F" w:rsidRDefault="00B6511F">
      <w:pPr>
        <w:pStyle w:val="ConsPlusNormal"/>
        <w:ind w:firstLine="540"/>
        <w:jc w:val="both"/>
      </w:pPr>
    </w:p>
    <w:p w:rsidR="00B6511F" w:rsidRDefault="00B6511F">
      <w:pPr>
        <w:pStyle w:val="ConsPlusTitle"/>
        <w:jc w:val="center"/>
        <w:outlineLvl w:val="2"/>
      </w:pPr>
      <w:r>
        <w:t>4. Порядок финансирования и расходования субсидий</w:t>
      </w:r>
    </w:p>
    <w:p w:rsidR="00B6511F" w:rsidRDefault="00B6511F">
      <w:pPr>
        <w:pStyle w:val="ConsPlusNormal"/>
        <w:ind w:firstLine="540"/>
        <w:jc w:val="both"/>
      </w:pPr>
    </w:p>
    <w:p w:rsidR="00B6511F" w:rsidRDefault="00B6511F">
      <w:pPr>
        <w:pStyle w:val="ConsPlusNormal"/>
        <w:ind w:firstLine="540"/>
        <w:jc w:val="both"/>
      </w:pPr>
      <w:r>
        <w:t>4.1. Департамент не позднее двух рабочих дней со дня доведения лимитов бюджетных обязательств на принятие и исполнение бюджетного обязательства по предоставлению целевых средств в целях софинансирования расходных обязательств муниципального образования направляет в департамент финансов Воронежской области и в Управление Федерального казначейства по Воронежской области расходное расписание бюджету, которому предоставляются целевые средства.</w:t>
      </w:r>
    </w:p>
    <w:p w:rsidR="00B6511F" w:rsidRDefault="00B6511F">
      <w:pPr>
        <w:pStyle w:val="ConsPlusNormal"/>
        <w:jc w:val="both"/>
      </w:pPr>
      <w:r>
        <w:t xml:space="preserve">(п. 4.1 в ред. </w:t>
      </w:r>
      <w:hyperlink r:id="rId727" w:history="1">
        <w:r>
          <w:rPr>
            <w:color w:val="0000FF"/>
          </w:rPr>
          <w:t>постановления</w:t>
        </w:r>
      </w:hyperlink>
      <w:r>
        <w:t xml:space="preserve"> правительства Воронежской области от 18.03.2019 N 241)</w:t>
      </w:r>
    </w:p>
    <w:p w:rsidR="00B6511F" w:rsidRDefault="00B6511F">
      <w:pPr>
        <w:pStyle w:val="ConsPlusNormal"/>
        <w:spacing w:before="220"/>
        <w:ind w:firstLine="540"/>
        <w:jc w:val="both"/>
      </w:pPr>
      <w:r>
        <w:t>4.2. Не использованный в текущем финансовом году остаток субсидий подлежит перечислению в доход областного бюджета в порядке, установленном бюджетным законодательством Российской Федерации.</w:t>
      </w:r>
    </w:p>
    <w:p w:rsidR="00B6511F" w:rsidRDefault="00B6511F">
      <w:pPr>
        <w:pStyle w:val="ConsPlusNormal"/>
        <w:spacing w:before="220"/>
        <w:ind w:firstLine="540"/>
        <w:jc w:val="both"/>
      </w:pPr>
      <w:r>
        <w:t>В случае если неиспользованный остаток субсидий не перечислен в доход областного бюджета, этот остаток подлежит взысканию в доход областного бюджета в порядке, установленном бюджетным законодательством Российской Федерации.</w:t>
      </w:r>
    </w:p>
    <w:p w:rsidR="00B6511F" w:rsidRDefault="00B6511F">
      <w:pPr>
        <w:pStyle w:val="ConsPlusNormal"/>
        <w:jc w:val="both"/>
      </w:pPr>
      <w:r>
        <w:t xml:space="preserve">(п. 4.2 введен </w:t>
      </w:r>
      <w:hyperlink r:id="rId728" w:history="1">
        <w:r>
          <w:rPr>
            <w:color w:val="0000FF"/>
          </w:rPr>
          <w:t>постановлением</w:t>
        </w:r>
      </w:hyperlink>
      <w:r>
        <w:t xml:space="preserve"> правительства Воронежской области от 08.08.2017 N 624)</w:t>
      </w:r>
    </w:p>
    <w:p w:rsidR="00B6511F" w:rsidRDefault="00B6511F">
      <w:pPr>
        <w:pStyle w:val="ConsPlusNormal"/>
        <w:ind w:firstLine="540"/>
        <w:jc w:val="both"/>
      </w:pPr>
    </w:p>
    <w:p w:rsidR="00B6511F" w:rsidRDefault="00B6511F">
      <w:pPr>
        <w:pStyle w:val="ConsPlusTitle"/>
        <w:jc w:val="center"/>
        <w:outlineLvl w:val="2"/>
      </w:pPr>
      <w:r>
        <w:t>5. Контроль за использованием субсидии и порядок возврата</w:t>
      </w:r>
    </w:p>
    <w:p w:rsidR="00B6511F" w:rsidRDefault="00B6511F">
      <w:pPr>
        <w:pStyle w:val="ConsPlusTitle"/>
        <w:jc w:val="center"/>
      </w:pPr>
      <w:r>
        <w:t>субсидии в случае нарушения условий, установленных</w:t>
      </w:r>
    </w:p>
    <w:p w:rsidR="00B6511F" w:rsidRDefault="00B6511F">
      <w:pPr>
        <w:pStyle w:val="ConsPlusTitle"/>
        <w:jc w:val="center"/>
      </w:pPr>
      <w:r>
        <w:t>при ее предоставлении</w:t>
      </w:r>
    </w:p>
    <w:p w:rsidR="00B6511F" w:rsidRDefault="00B6511F">
      <w:pPr>
        <w:pStyle w:val="ConsPlusNormal"/>
        <w:jc w:val="center"/>
      </w:pPr>
      <w:r>
        <w:t xml:space="preserve">(в ред. </w:t>
      </w:r>
      <w:hyperlink r:id="rId729" w:history="1">
        <w:r>
          <w:rPr>
            <w:color w:val="0000FF"/>
          </w:rPr>
          <w:t>постановления</w:t>
        </w:r>
      </w:hyperlink>
      <w:r>
        <w:t xml:space="preserve"> правительства Воронежской области</w:t>
      </w:r>
    </w:p>
    <w:p w:rsidR="00B6511F" w:rsidRDefault="00B6511F">
      <w:pPr>
        <w:pStyle w:val="ConsPlusNormal"/>
        <w:jc w:val="center"/>
      </w:pPr>
      <w:r>
        <w:t>от 08.08.2017 N 624)</w:t>
      </w:r>
    </w:p>
    <w:p w:rsidR="00B6511F" w:rsidRDefault="00B6511F">
      <w:pPr>
        <w:pStyle w:val="ConsPlusNormal"/>
        <w:ind w:firstLine="540"/>
        <w:jc w:val="both"/>
      </w:pPr>
    </w:p>
    <w:p w:rsidR="00B6511F" w:rsidRDefault="00B6511F">
      <w:pPr>
        <w:pStyle w:val="ConsPlusNormal"/>
        <w:ind w:firstLine="540"/>
        <w:jc w:val="both"/>
      </w:pPr>
      <w:r>
        <w:t>5.1.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субсидии в соответствии с действующим законодательством.</w:t>
      </w:r>
    </w:p>
    <w:p w:rsidR="00B6511F" w:rsidRDefault="00B6511F">
      <w:pPr>
        <w:pStyle w:val="ConsPlusNormal"/>
        <w:spacing w:before="220"/>
        <w:ind w:firstLine="540"/>
        <w:jc w:val="both"/>
      </w:pPr>
      <w:r>
        <w:t>5.2. Ответственность за нецелевое использование субсидии, недостоверность сведений, содержащихся в документах и отчетности, невыполнение условий предоставления субсидий, недостижение показателей, установленных соглашением, несут администрации муниципальных образований.</w:t>
      </w:r>
    </w:p>
    <w:p w:rsidR="00B6511F" w:rsidRDefault="00B6511F">
      <w:pPr>
        <w:pStyle w:val="ConsPlusNormal"/>
        <w:spacing w:before="220"/>
        <w:ind w:firstLine="540"/>
        <w:jc w:val="both"/>
      </w:pPr>
      <w:r>
        <w:t>5.3.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B6511F" w:rsidRDefault="00B6511F">
      <w:pPr>
        <w:pStyle w:val="ConsPlusNormal"/>
        <w:spacing w:before="220"/>
        <w:ind w:firstLine="540"/>
        <w:jc w:val="both"/>
      </w:pPr>
      <w:r>
        <w:t>5.4. В случае выявления департаментом нарушения условий, целей и порядка предоставления субсидии получателями субсидии департамент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B6511F" w:rsidRDefault="00B6511F">
      <w:pPr>
        <w:pStyle w:val="ConsPlusNormal"/>
        <w:spacing w:before="220"/>
        <w:ind w:firstLine="540"/>
        <w:jc w:val="both"/>
      </w:pPr>
      <w:bookmarkStart w:id="54" w:name="P12353"/>
      <w:bookmarkEnd w:id="54"/>
      <w:r>
        <w:t xml:space="preserve">5.5. В случае если получателем субсидии нарушены условия предоставления субсидии и не достигнуты показатели результативности, установленные в Соглашении, и в срок до первой даты представления отчетности о достижении значений показателей результативности использования </w:t>
      </w:r>
      <w:r>
        <w:lastRenderedPageBreak/>
        <w:t>субсидии, в году, следующем за годом предоставления субсидии, установленной в Соглашении, нарушения не устранены, субсидия подлежит возврату в областной бюджет в срок до 1 апреля года, следующего за годом предоставления субсидии.</w:t>
      </w:r>
    </w:p>
    <w:p w:rsidR="00B6511F" w:rsidRDefault="00B6511F">
      <w:pPr>
        <w:pStyle w:val="ConsPlusNormal"/>
        <w:spacing w:before="220"/>
        <w:ind w:firstLine="540"/>
        <w:jc w:val="both"/>
      </w:pPr>
      <w:r>
        <w:t>Размер средств, подлежащих возврату из бюджета муниципального образования Воронежской области, рассчитывается по следующей формуле:</w:t>
      </w:r>
    </w:p>
    <w:p w:rsidR="00B6511F" w:rsidRDefault="00B6511F">
      <w:pPr>
        <w:pStyle w:val="ConsPlusNormal"/>
        <w:ind w:firstLine="540"/>
        <w:jc w:val="both"/>
      </w:pPr>
    </w:p>
    <w:p w:rsidR="00B6511F" w:rsidRDefault="00B6511F">
      <w:pPr>
        <w:pStyle w:val="ConsPlusNormal"/>
        <w:ind w:firstLine="540"/>
        <w:jc w:val="both"/>
      </w:pPr>
      <w:r>
        <w:t>V</w:t>
      </w:r>
      <w:r>
        <w:rPr>
          <w:vertAlign w:val="subscript"/>
        </w:rPr>
        <w:t>возврата</w:t>
      </w:r>
      <w:r>
        <w:t xml:space="preserve"> = (V</w:t>
      </w:r>
      <w:r>
        <w:rPr>
          <w:vertAlign w:val="subscript"/>
        </w:rPr>
        <w:t>субсидии</w:t>
      </w:r>
      <w:r>
        <w:t xml:space="preserve"> * k * m / n) * 0.1</w:t>
      </w:r>
    </w:p>
    <w:p w:rsidR="00B6511F" w:rsidRDefault="00B6511F">
      <w:pPr>
        <w:pStyle w:val="ConsPlusNormal"/>
        <w:ind w:firstLine="540"/>
        <w:jc w:val="both"/>
      </w:pPr>
    </w:p>
    <w:p w:rsidR="00B6511F" w:rsidRDefault="00B6511F">
      <w:pPr>
        <w:pStyle w:val="ConsPlusNormal"/>
        <w:ind w:firstLine="540"/>
        <w:jc w:val="both"/>
      </w:pPr>
      <w:r>
        <w:t>где:</w:t>
      </w:r>
    </w:p>
    <w:p w:rsidR="00B6511F" w:rsidRDefault="00B6511F">
      <w:pPr>
        <w:pStyle w:val="ConsPlusNormal"/>
        <w:spacing w:before="220"/>
        <w:ind w:firstLine="540"/>
        <w:jc w:val="both"/>
      </w:pPr>
      <w:r>
        <w:t>V</w:t>
      </w:r>
      <w:r>
        <w:rPr>
          <w:vertAlign w:val="subscript"/>
        </w:rPr>
        <w:t>возврата</w:t>
      </w:r>
      <w:r>
        <w:t xml:space="preserve"> - размер средств, подлежащих возврату из бюджета муниципального образования Воронежской области;</w:t>
      </w:r>
    </w:p>
    <w:p w:rsidR="00B6511F" w:rsidRDefault="00B6511F">
      <w:pPr>
        <w:pStyle w:val="ConsPlusNormal"/>
        <w:spacing w:before="220"/>
        <w:ind w:firstLine="540"/>
        <w:jc w:val="both"/>
      </w:pPr>
      <w:r>
        <w:t>V</w:t>
      </w:r>
      <w:r>
        <w:rPr>
          <w:vertAlign w:val="subscript"/>
        </w:rPr>
        <w:t>субсидии</w:t>
      </w:r>
      <w:r>
        <w:t xml:space="preserve"> - размер субсидии, предоставленной муниципальному образованию Воронежской области в отчетном финансовом году;</w:t>
      </w:r>
    </w:p>
    <w:p w:rsidR="00B6511F" w:rsidRDefault="00B6511F">
      <w:pPr>
        <w:pStyle w:val="ConsPlusNormal"/>
        <w:spacing w:before="22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муниципальным образованием Воронежской области, имеет положительное значение;</w:t>
      </w:r>
    </w:p>
    <w:p w:rsidR="00B6511F" w:rsidRDefault="00B6511F">
      <w:pPr>
        <w:pStyle w:val="ConsPlusNormal"/>
        <w:spacing w:before="220"/>
        <w:ind w:firstLine="540"/>
        <w:jc w:val="both"/>
      </w:pPr>
      <w:r>
        <w:t>n - общее количество показателей результативности использования субсидии;</w:t>
      </w:r>
    </w:p>
    <w:p w:rsidR="00B6511F" w:rsidRDefault="00B6511F">
      <w:pPr>
        <w:pStyle w:val="ConsPlusNormal"/>
        <w:spacing w:before="220"/>
        <w:ind w:firstLine="540"/>
        <w:jc w:val="both"/>
      </w:pPr>
      <w:r>
        <w:t>k - коэффициент возврата субсидии.</w:t>
      </w:r>
    </w:p>
    <w:p w:rsidR="00B6511F" w:rsidRDefault="00B6511F">
      <w:pPr>
        <w:pStyle w:val="ConsPlusNormal"/>
        <w:spacing w:before="220"/>
        <w:ind w:firstLine="540"/>
        <w:jc w:val="both"/>
      </w:pPr>
      <w:r>
        <w:t>Коэффициент возврата субсидии рассчитывается по формуле:</w:t>
      </w:r>
    </w:p>
    <w:p w:rsidR="00B6511F" w:rsidRDefault="00B6511F">
      <w:pPr>
        <w:pStyle w:val="ConsPlusNormal"/>
        <w:ind w:firstLine="540"/>
        <w:jc w:val="both"/>
      </w:pPr>
    </w:p>
    <w:p w:rsidR="00B6511F" w:rsidRDefault="00B6511F">
      <w:pPr>
        <w:pStyle w:val="ConsPlusNormal"/>
        <w:ind w:firstLine="540"/>
        <w:jc w:val="both"/>
      </w:pPr>
      <w:r>
        <w:t>k = SUM D</w:t>
      </w:r>
      <w:r>
        <w:rPr>
          <w:vertAlign w:val="subscript"/>
        </w:rPr>
        <w:t>i</w:t>
      </w:r>
      <w:r>
        <w:t xml:space="preserve"> / m,</w:t>
      </w:r>
    </w:p>
    <w:p w:rsidR="00B6511F" w:rsidRDefault="00B6511F">
      <w:pPr>
        <w:pStyle w:val="ConsPlusNormal"/>
        <w:ind w:firstLine="540"/>
        <w:jc w:val="both"/>
      </w:pPr>
    </w:p>
    <w:p w:rsidR="00B6511F" w:rsidRDefault="00B6511F">
      <w:pPr>
        <w:pStyle w:val="ConsPlusNormal"/>
        <w:ind w:firstLine="540"/>
        <w:jc w:val="both"/>
      </w:pPr>
      <w:r>
        <w:t>где:</w:t>
      </w:r>
    </w:p>
    <w:p w:rsidR="00B6511F" w:rsidRDefault="00B6511F">
      <w:pPr>
        <w:pStyle w:val="ConsPlusNormal"/>
        <w:spacing w:before="220"/>
        <w:ind w:firstLine="540"/>
        <w:jc w:val="both"/>
      </w:pPr>
      <w:r>
        <w:t>D</w:t>
      </w:r>
      <w:r>
        <w:rPr>
          <w:vertAlign w:val="subscript"/>
        </w:rPr>
        <w:t>i</w:t>
      </w:r>
      <w:r>
        <w:t xml:space="preserve"> - индекс, отражающий уровень недостижения i-го показателя результативности использования субсидии.</w:t>
      </w:r>
    </w:p>
    <w:p w:rsidR="00B6511F" w:rsidRDefault="00B6511F">
      <w:pPr>
        <w:pStyle w:val="ConsPlusNormal"/>
        <w:spacing w:before="220"/>
        <w:ind w:firstLine="540"/>
        <w:jc w:val="both"/>
      </w:pPr>
      <w:r>
        <w:t>При расчете коэффициента возврата средств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B6511F" w:rsidRDefault="00B6511F">
      <w:pPr>
        <w:pStyle w:val="ConsPlusNormal"/>
        <w:spacing w:before="220"/>
        <w:ind w:firstLine="540"/>
        <w:jc w:val="both"/>
      </w:pPr>
      <w:r>
        <w:t>Индекс, отражающий уровень недостижения i-го показателя результативности использования субсидии, определяется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B6511F" w:rsidRDefault="00B6511F">
      <w:pPr>
        <w:pStyle w:val="ConsPlusNormal"/>
        <w:ind w:firstLine="540"/>
        <w:jc w:val="both"/>
      </w:pPr>
    </w:p>
    <w:p w:rsidR="00B6511F" w:rsidRDefault="00B6511F">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B6511F" w:rsidRDefault="00B6511F">
      <w:pPr>
        <w:pStyle w:val="ConsPlusNormal"/>
        <w:ind w:firstLine="540"/>
        <w:jc w:val="both"/>
      </w:pPr>
    </w:p>
    <w:p w:rsidR="00B6511F" w:rsidRDefault="00B6511F">
      <w:pPr>
        <w:pStyle w:val="ConsPlusNormal"/>
        <w:ind w:firstLine="540"/>
        <w:jc w:val="both"/>
      </w:pPr>
      <w:r>
        <w:t>где:</w:t>
      </w:r>
    </w:p>
    <w:p w:rsidR="00B6511F" w:rsidRDefault="00B6511F">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B6511F" w:rsidRDefault="00B6511F">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B6511F" w:rsidRDefault="00B6511F">
      <w:pPr>
        <w:pStyle w:val="ConsPlusNormal"/>
        <w:spacing w:before="220"/>
        <w:ind w:firstLine="540"/>
        <w:jc w:val="both"/>
      </w:pPr>
      <w:r>
        <w:t xml:space="preserve">Объем средств, подлежащих возврату из местного бюджета в областной бюджет, не должен составлять менее 3% от объема субсидии, предоставленной бюджету муниципального образования в истекшем году, за каждое невыполненное условие соглашения и (или) </w:t>
      </w:r>
      <w:r>
        <w:lastRenderedPageBreak/>
        <w:t>недостижение показателя.</w:t>
      </w:r>
    </w:p>
    <w:p w:rsidR="00B6511F" w:rsidRDefault="00B6511F">
      <w:pPr>
        <w:pStyle w:val="ConsPlusNormal"/>
        <w:jc w:val="both"/>
      </w:pPr>
      <w:r>
        <w:t xml:space="preserve">(в ред. </w:t>
      </w:r>
      <w:hyperlink r:id="rId730" w:history="1">
        <w:r>
          <w:rPr>
            <w:color w:val="0000FF"/>
          </w:rPr>
          <w:t>постановления</w:t>
        </w:r>
      </w:hyperlink>
      <w:r>
        <w:t xml:space="preserve"> правительства Воронежской области от 30.07.2018 N 636)</w:t>
      </w:r>
    </w:p>
    <w:p w:rsidR="00B6511F" w:rsidRDefault="00B6511F">
      <w:pPr>
        <w:pStyle w:val="ConsPlusNormal"/>
        <w:spacing w:before="220"/>
        <w:ind w:firstLine="540"/>
        <w:jc w:val="both"/>
      </w:pPr>
      <w:r>
        <w:t>При расчете объема средств, подлежащих возврату из местного бюджета в областной бюджет, в размере субсидии, предоставленной бюджету муниципального образования в истекшем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B6511F" w:rsidRDefault="00B6511F">
      <w:pPr>
        <w:pStyle w:val="ConsPlusNormal"/>
        <w:spacing w:before="220"/>
        <w:ind w:firstLine="540"/>
        <w:jc w:val="both"/>
      </w:pPr>
      <w:r>
        <w:t xml:space="preserve">5.6. Основанием для освобождения муниципального образования Воронежской области от применения мер ответственности, предусмотренных </w:t>
      </w:r>
      <w:hyperlink w:anchor="P12353" w:history="1">
        <w:r>
          <w:rPr>
            <w:color w:val="0000FF"/>
          </w:rPr>
          <w:t>пунктом 5.5</w:t>
        </w:r>
      </w:hyperlink>
      <w:r>
        <w:t xml:space="preserve"> настоящих Правил, является освобождение Воронежской области от применения мер ответственности в соответствии с </w:t>
      </w:r>
      <w:hyperlink r:id="rId731" w:history="1">
        <w:r>
          <w:rPr>
            <w:color w:val="0000FF"/>
          </w:rPr>
          <w:t>пунктом 20</w:t>
        </w:r>
      </w:hyperlink>
      <w:r>
        <w:t xml:space="preserve"> Постановления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B6511F" w:rsidRDefault="00B6511F">
      <w:pPr>
        <w:pStyle w:val="ConsPlusNormal"/>
        <w:spacing w:before="220"/>
        <w:ind w:firstLine="540"/>
        <w:jc w:val="both"/>
      </w:pPr>
      <w:r>
        <w:t>5.7. В случае невыполнения требования о возврате средств в указанные выше сроки департамент принимает меры по взысканию подлежащих возврату средств в областной бюджет в судебном порядке.</w:t>
      </w: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1"/>
      </w:pPr>
      <w:r>
        <w:t>Приложение N 5</w:t>
      </w:r>
    </w:p>
    <w:p w:rsidR="00B6511F" w:rsidRDefault="00B6511F">
      <w:pPr>
        <w:pStyle w:val="ConsPlusNormal"/>
        <w:jc w:val="right"/>
      </w:pPr>
      <w:r>
        <w:t>к государственной программе</w:t>
      </w:r>
    </w:p>
    <w:p w:rsidR="00B6511F" w:rsidRDefault="00B6511F">
      <w:pPr>
        <w:pStyle w:val="ConsPlusNormal"/>
        <w:jc w:val="right"/>
      </w:pPr>
      <w:r>
        <w:t>"Обеспечение доступным и комфортным</w:t>
      </w:r>
    </w:p>
    <w:p w:rsidR="00B6511F" w:rsidRDefault="00B6511F">
      <w:pPr>
        <w:pStyle w:val="ConsPlusNormal"/>
        <w:jc w:val="right"/>
      </w:pPr>
      <w:r>
        <w:t>жильем населения Воронежской области"</w:t>
      </w:r>
    </w:p>
    <w:p w:rsidR="00B6511F" w:rsidRDefault="00B6511F">
      <w:pPr>
        <w:pStyle w:val="ConsPlusNormal"/>
        <w:ind w:firstLine="540"/>
        <w:jc w:val="both"/>
      </w:pPr>
    </w:p>
    <w:p w:rsidR="00B6511F" w:rsidRDefault="00B6511F">
      <w:pPr>
        <w:pStyle w:val="ConsPlusTitle"/>
        <w:jc w:val="center"/>
      </w:pPr>
      <w:bookmarkStart w:id="55" w:name="P12393"/>
      <w:bookmarkEnd w:id="55"/>
      <w:r>
        <w:t>МЕТОДИКА</w:t>
      </w:r>
    </w:p>
    <w:p w:rsidR="00B6511F" w:rsidRDefault="00B6511F">
      <w:pPr>
        <w:pStyle w:val="ConsPlusTitle"/>
        <w:jc w:val="center"/>
      </w:pPr>
      <w:r>
        <w:t>РАСЧЕТА ПОКАЗАТЕЛЕЙ ЭФФЕКТИВНОСТИ РЕАЛИЗАЦИИ</w:t>
      </w:r>
    </w:p>
    <w:p w:rsidR="00B6511F" w:rsidRDefault="00B6511F">
      <w:pPr>
        <w:pStyle w:val="ConsPlusTitle"/>
        <w:jc w:val="center"/>
      </w:pPr>
      <w:r>
        <w:t>ГОСУДАРСТВЕННОЙ ПРОГРАММЫ, ПОДПРОГРАММ</w:t>
      </w:r>
    </w:p>
    <w:p w:rsidR="00B6511F" w:rsidRDefault="00B6511F">
      <w:pPr>
        <w:pStyle w:val="ConsPlusTitle"/>
        <w:jc w:val="center"/>
      </w:pPr>
      <w:r>
        <w:t>ГОСУДАРСТВЕННОЙ ПРОГРАММЫ И ОСНОВНЫХ МЕРОПРИЯТИЙ</w:t>
      </w:r>
    </w:p>
    <w:p w:rsidR="00B6511F" w:rsidRDefault="00B65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511F">
        <w:trPr>
          <w:jc w:val="center"/>
        </w:trPr>
        <w:tc>
          <w:tcPr>
            <w:tcW w:w="9294" w:type="dxa"/>
            <w:tcBorders>
              <w:top w:val="nil"/>
              <w:left w:val="single" w:sz="24" w:space="0" w:color="CED3F1"/>
              <w:bottom w:val="nil"/>
              <w:right w:val="single" w:sz="24" w:space="0" w:color="F4F3F8"/>
            </w:tcBorders>
            <w:shd w:val="clear" w:color="auto" w:fill="F4F3F8"/>
          </w:tcPr>
          <w:p w:rsidR="00B6511F" w:rsidRDefault="00B6511F">
            <w:pPr>
              <w:pStyle w:val="ConsPlusNormal"/>
              <w:jc w:val="center"/>
            </w:pPr>
            <w:r>
              <w:rPr>
                <w:color w:val="392C69"/>
              </w:rPr>
              <w:t>Список изменяющих документов</w:t>
            </w:r>
          </w:p>
          <w:p w:rsidR="00B6511F" w:rsidRDefault="00B6511F">
            <w:pPr>
              <w:pStyle w:val="ConsPlusNormal"/>
              <w:jc w:val="center"/>
            </w:pPr>
            <w:r>
              <w:rPr>
                <w:color w:val="392C69"/>
              </w:rPr>
              <w:t xml:space="preserve">(в ред. постановлений правительства Воронежской области от 16.03.2016 </w:t>
            </w:r>
            <w:hyperlink r:id="rId732" w:history="1">
              <w:r>
                <w:rPr>
                  <w:color w:val="0000FF"/>
                </w:rPr>
                <w:t>N 148</w:t>
              </w:r>
            </w:hyperlink>
            <w:r>
              <w:rPr>
                <w:color w:val="392C69"/>
              </w:rPr>
              <w:t>,</w:t>
            </w:r>
          </w:p>
          <w:p w:rsidR="00B6511F" w:rsidRDefault="00B6511F">
            <w:pPr>
              <w:pStyle w:val="ConsPlusNormal"/>
              <w:jc w:val="center"/>
            </w:pPr>
            <w:r>
              <w:rPr>
                <w:color w:val="392C69"/>
              </w:rPr>
              <w:t xml:space="preserve">от 04.08.2016 </w:t>
            </w:r>
            <w:hyperlink r:id="rId733" w:history="1">
              <w:r>
                <w:rPr>
                  <w:color w:val="0000FF"/>
                </w:rPr>
                <w:t>N 566</w:t>
              </w:r>
            </w:hyperlink>
            <w:r>
              <w:rPr>
                <w:color w:val="392C69"/>
              </w:rPr>
              <w:t xml:space="preserve">, от 07.02.2017 </w:t>
            </w:r>
            <w:hyperlink r:id="rId734" w:history="1">
              <w:r>
                <w:rPr>
                  <w:color w:val="0000FF"/>
                </w:rPr>
                <w:t>N 79</w:t>
              </w:r>
            </w:hyperlink>
            <w:r>
              <w:rPr>
                <w:color w:val="392C69"/>
              </w:rPr>
              <w:t xml:space="preserve">, от 02.05.2017 </w:t>
            </w:r>
            <w:hyperlink r:id="rId735" w:history="1">
              <w:r>
                <w:rPr>
                  <w:color w:val="0000FF"/>
                </w:rPr>
                <w:t>N 356</w:t>
              </w:r>
            </w:hyperlink>
            <w:r>
              <w:rPr>
                <w:color w:val="392C69"/>
              </w:rPr>
              <w:t>,</w:t>
            </w:r>
          </w:p>
          <w:p w:rsidR="00B6511F" w:rsidRDefault="00B6511F">
            <w:pPr>
              <w:pStyle w:val="ConsPlusNormal"/>
              <w:jc w:val="center"/>
            </w:pPr>
            <w:r>
              <w:rPr>
                <w:color w:val="392C69"/>
              </w:rPr>
              <w:t xml:space="preserve">от 08.08.2017 </w:t>
            </w:r>
            <w:hyperlink r:id="rId736" w:history="1">
              <w:r>
                <w:rPr>
                  <w:color w:val="0000FF"/>
                </w:rPr>
                <w:t>N 624</w:t>
              </w:r>
            </w:hyperlink>
            <w:r>
              <w:rPr>
                <w:color w:val="392C69"/>
              </w:rPr>
              <w:t xml:space="preserve">, от 23.01.2018 </w:t>
            </w:r>
            <w:hyperlink r:id="rId737" w:history="1">
              <w:r>
                <w:rPr>
                  <w:color w:val="0000FF"/>
                </w:rPr>
                <w:t>N 33</w:t>
              </w:r>
            </w:hyperlink>
            <w:r>
              <w:rPr>
                <w:color w:val="392C69"/>
              </w:rPr>
              <w:t xml:space="preserve">, от 30.07.2018 </w:t>
            </w:r>
            <w:hyperlink r:id="rId738" w:history="1">
              <w:r>
                <w:rPr>
                  <w:color w:val="0000FF"/>
                </w:rPr>
                <w:t>N 636</w:t>
              </w:r>
            </w:hyperlink>
            <w:r>
              <w:rPr>
                <w:color w:val="392C69"/>
              </w:rPr>
              <w:t>,</w:t>
            </w:r>
          </w:p>
          <w:p w:rsidR="00B6511F" w:rsidRDefault="00B6511F">
            <w:pPr>
              <w:pStyle w:val="ConsPlusNormal"/>
              <w:jc w:val="center"/>
            </w:pPr>
            <w:r>
              <w:rPr>
                <w:color w:val="392C69"/>
              </w:rPr>
              <w:t xml:space="preserve">от 29.10.2018 </w:t>
            </w:r>
            <w:hyperlink r:id="rId739" w:history="1">
              <w:r>
                <w:rPr>
                  <w:color w:val="0000FF"/>
                </w:rPr>
                <w:t>N 935</w:t>
              </w:r>
            </w:hyperlink>
            <w:r>
              <w:rPr>
                <w:color w:val="392C69"/>
              </w:rPr>
              <w:t xml:space="preserve">, от 29.01.2019 </w:t>
            </w:r>
            <w:hyperlink r:id="rId740" w:history="1">
              <w:r>
                <w:rPr>
                  <w:color w:val="0000FF"/>
                </w:rPr>
                <w:t>N 69</w:t>
              </w:r>
            </w:hyperlink>
            <w:r>
              <w:rPr>
                <w:color w:val="392C69"/>
              </w:rPr>
              <w:t xml:space="preserve">, от 18.03.2019 </w:t>
            </w:r>
            <w:hyperlink r:id="rId741" w:history="1">
              <w:r>
                <w:rPr>
                  <w:color w:val="0000FF"/>
                </w:rPr>
                <w:t>N 241</w:t>
              </w:r>
            </w:hyperlink>
            <w:r>
              <w:rPr>
                <w:color w:val="392C69"/>
              </w:rPr>
              <w:t>,</w:t>
            </w:r>
          </w:p>
          <w:p w:rsidR="00B6511F" w:rsidRDefault="00B6511F">
            <w:pPr>
              <w:pStyle w:val="ConsPlusNormal"/>
              <w:jc w:val="center"/>
            </w:pPr>
            <w:r>
              <w:rPr>
                <w:color w:val="392C69"/>
              </w:rPr>
              <w:t xml:space="preserve">от 03.09.2019 </w:t>
            </w:r>
            <w:hyperlink r:id="rId742" w:history="1">
              <w:r>
                <w:rPr>
                  <w:color w:val="0000FF"/>
                </w:rPr>
                <w:t>N 843</w:t>
              </w:r>
            </w:hyperlink>
            <w:r>
              <w:rPr>
                <w:color w:val="392C69"/>
              </w:rPr>
              <w:t>)</w:t>
            </w:r>
          </w:p>
        </w:tc>
      </w:tr>
    </w:tbl>
    <w:p w:rsidR="00B6511F" w:rsidRDefault="00B6511F">
      <w:pPr>
        <w:pStyle w:val="ConsPlusNormal"/>
        <w:ind w:firstLine="540"/>
        <w:jc w:val="both"/>
      </w:pPr>
    </w:p>
    <w:p w:rsidR="00B6511F" w:rsidRDefault="00B6511F">
      <w:pPr>
        <w:sectPr w:rsidR="00B6511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948"/>
        <w:gridCol w:w="1474"/>
        <w:gridCol w:w="1474"/>
        <w:gridCol w:w="4365"/>
        <w:gridCol w:w="3118"/>
        <w:gridCol w:w="1757"/>
        <w:gridCol w:w="1474"/>
        <w:gridCol w:w="1701"/>
      </w:tblGrid>
      <w:tr w:rsidR="00B6511F">
        <w:tc>
          <w:tcPr>
            <w:tcW w:w="568" w:type="dxa"/>
          </w:tcPr>
          <w:p w:rsidR="00B6511F" w:rsidRDefault="00B6511F">
            <w:pPr>
              <w:pStyle w:val="ConsPlusNormal"/>
              <w:jc w:val="center"/>
            </w:pPr>
            <w:r>
              <w:lastRenderedPageBreak/>
              <w:t>N п/п</w:t>
            </w:r>
          </w:p>
        </w:tc>
        <w:tc>
          <w:tcPr>
            <w:tcW w:w="2948" w:type="dxa"/>
          </w:tcPr>
          <w:p w:rsidR="00B6511F" w:rsidRDefault="00B6511F">
            <w:pPr>
              <w:pStyle w:val="ConsPlusNormal"/>
              <w:jc w:val="center"/>
            </w:pPr>
            <w:r>
              <w:t>Наименование показателя (индикатора)</w:t>
            </w:r>
          </w:p>
        </w:tc>
        <w:tc>
          <w:tcPr>
            <w:tcW w:w="1474" w:type="dxa"/>
          </w:tcPr>
          <w:p w:rsidR="00B6511F" w:rsidRDefault="00B6511F">
            <w:pPr>
              <w:pStyle w:val="ConsPlusNormal"/>
              <w:jc w:val="center"/>
            </w:pPr>
            <w:r>
              <w:t>Обозначение</w:t>
            </w:r>
          </w:p>
        </w:tc>
        <w:tc>
          <w:tcPr>
            <w:tcW w:w="1474" w:type="dxa"/>
          </w:tcPr>
          <w:p w:rsidR="00B6511F" w:rsidRDefault="00B6511F">
            <w:pPr>
              <w:pStyle w:val="ConsPlusNormal"/>
              <w:jc w:val="center"/>
            </w:pPr>
            <w:r>
              <w:t>Единица измерения индикатора</w:t>
            </w:r>
          </w:p>
        </w:tc>
        <w:tc>
          <w:tcPr>
            <w:tcW w:w="4365" w:type="dxa"/>
          </w:tcPr>
          <w:p w:rsidR="00B6511F" w:rsidRDefault="00B6511F">
            <w:pPr>
              <w:pStyle w:val="ConsPlusNormal"/>
              <w:jc w:val="center"/>
            </w:pPr>
            <w:r>
              <w:t>Алгоритм расчета индикатора</w:t>
            </w:r>
          </w:p>
        </w:tc>
        <w:tc>
          <w:tcPr>
            <w:tcW w:w="3118" w:type="dxa"/>
          </w:tcPr>
          <w:p w:rsidR="00B6511F" w:rsidRDefault="00B6511F">
            <w:pPr>
              <w:pStyle w:val="ConsPlusNormal"/>
              <w:jc w:val="center"/>
            </w:pPr>
            <w:r>
              <w:t>Наименование, определение и значение базового показателя для расчета индикатора</w:t>
            </w:r>
          </w:p>
        </w:tc>
        <w:tc>
          <w:tcPr>
            <w:tcW w:w="1757" w:type="dxa"/>
          </w:tcPr>
          <w:p w:rsidR="00B6511F" w:rsidRDefault="00B6511F">
            <w:pPr>
              <w:pStyle w:val="ConsPlusNormal"/>
              <w:jc w:val="center"/>
            </w:pPr>
            <w:r>
              <w:t>Источники данных для расчета показателя (индикатора)</w:t>
            </w:r>
          </w:p>
        </w:tc>
        <w:tc>
          <w:tcPr>
            <w:tcW w:w="1474" w:type="dxa"/>
          </w:tcPr>
          <w:p w:rsidR="00B6511F" w:rsidRDefault="00B6511F">
            <w:pPr>
              <w:pStyle w:val="ConsPlusNormal"/>
              <w:jc w:val="center"/>
            </w:pPr>
            <w:r>
              <w:t>Сроки и порядок сбора данных для расчета показателя (индикатора)</w:t>
            </w:r>
          </w:p>
        </w:tc>
        <w:tc>
          <w:tcPr>
            <w:tcW w:w="1701" w:type="dxa"/>
          </w:tcPr>
          <w:p w:rsidR="00B6511F" w:rsidRDefault="00B6511F">
            <w:pPr>
              <w:pStyle w:val="ConsPlusNormal"/>
              <w:jc w:val="center"/>
            </w:pPr>
            <w:r>
              <w:t>Орган, ответственный за сбор данных для оценки индикатора</w:t>
            </w:r>
          </w:p>
        </w:tc>
      </w:tr>
      <w:tr w:rsidR="00B6511F">
        <w:tblPrEx>
          <w:tblBorders>
            <w:insideH w:val="nil"/>
          </w:tblBorders>
        </w:tblPrEx>
        <w:tc>
          <w:tcPr>
            <w:tcW w:w="568" w:type="dxa"/>
            <w:tcBorders>
              <w:bottom w:val="nil"/>
            </w:tcBorders>
          </w:tcPr>
          <w:p w:rsidR="00B6511F" w:rsidRDefault="00B6511F">
            <w:pPr>
              <w:pStyle w:val="ConsPlusNormal"/>
              <w:jc w:val="center"/>
            </w:pPr>
            <w:r>
              <w:t>1</w:t>
            </w:r>
          </w:p>
        </w:tc>
        <w:tc>
          <w:tcPr>
            <w:tcW w:w="2948" w:type="dxa"/>
            <w:tcBorders>
              <w:bottom w:val="nil"/>
            </w:tcBorders>
          </w:tcPr>
          <w:p w:rsidR="00B6511F" w:rsidRDefault="00B6511F">
            <w:pPr>
              <w:pStyle w:val="ConsPlusNormal"/>
            </w:pPr>
            <w:r>
              <w:t>Удельный вес введенной общей площади жилых домов по отношению к общей площади жилищного фонда</w:t>
            </w:r>
          </w:p>
        </w:tc>
        <w:tc>
          <w:tcPr>
            <w:tcW w:w="1474" w:type="dxa"/>
            <w:tcBorders>
              <w:bottom w:val="nil"/>
            </w:tcBorders>
          </w:tcPr>
          <w:p w:rsidR="00B6511F" w:rsidRDefault="00B6511F">
            <w:pPr>
              <w:pStyle w:val="ConsPlusNormal"/>
            </w:pPr>
          </w:p>
        </w:tc>
        <w:tc>
          <w:tcPr>
            <w:tcW w:w="1474" w:type="dxa"/>
            <w:tcBorders>
              <w:bottom w:val="nil"/>
            </w:tcBorders>
          </w:tcPr>
          <w:p w:rsidR="00B6511F" w:rsidRDefault="00B6511F">
            <w:pPr>
              <w:pStyle w:val="ConsPlusNormal"/>
              <w:jc w:val="center"/>
            </w:pPr>
            <w:r>
              <w:t>%</w:t>
            </w:r>
          </w:p>
        </w:tc>
        <w:tc>
          <w:tcPr>
            <w:tcW w:w="10714" w:type="dxa"/>
            <w:gridSpan w:val="4"/>
            <w:tcBorders>
              <w:bottom w:val="nil"/>
            </w:tcBorders>
          </w:tcPr>
          <w:p w:rsidR="00B6511F" w:rsidRDefault="00B6511F">
            <w:pPr>
              <w:pStyle w:val="ConsPlusNormal"/>
            </w:pPr>
            <w:r>
              <w:t xml:space="preserve">Исключен из Федерального </w:t>
            </w:r>
            <w:hyperlink r:id="rId743" w:history="1">
              <w:r>
                <w:rPr>
                  <w:color w:val="0000FF"/>
                </w:rPr>
                <w:t>плана</w:t>
              </w:r>
            </w:hyperlink>
            <w:r>
              <w:t xml:space="preserve"> статистических работ</w:t>
            </w:r>
          </w:p>
        </w:tc>
        <w:tc>
          <w:tcPr>
            <w:tcW w:w="1701" w:type="dxa"/>
            <w:tcBorders>
              <w:bottom w:val="nil"/>
            </w:tcBorders>
          </w:tcPr>
          <w:p w:rsidR="00B6511F" w:rsidRDefault="00B6511F">
            <w:pPr>
              <w:pStyle w:val="ConsPlusNormal"/>
              <w:jc w:val="center"/>
            </w:pPr>
            <w:r>
              <w:t>ДСП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(п. 1 в ред. </w:t>
            </w:r>
            <w:hyperlink r:id="rId744" w:history="1">
              <w:r>
                <w:rPr>
                  <w:color w:val="0000FF"/>
                </w:rPr>
                <w:t>постановления</w:t>
              </w:r>
            </w:hyperlink>
            <w:r>
              <w:t xml:space="preserve"> правительства Воронежской области от 03.09.2019 N 843)</w:t>
            </w:r>
          </w:p>
        </w:tc>
      </w:tr>
      <w:tr w:rsidR="00B6511F">
        <w:tblPrEx>
          <w:tblBorders>
            <w:insideH w:val="nil"/>
          </w:tblBorders>
        </w:tblPrEx>
        <w:tc>
          <w:tcPr>
            <w:tcW w:w="568" w:type="dxa"/>
            <w:tcBorders>
              <w:bottom w:val="nil"/>
            </w:tcBorders>
          </w:tcPr>
          <w:p w:rsidR="00B6511F" w:rsidRDefault="00B6511F">
            <w:pPr>
              <w:pStyle w:val="ConsPlusNormal"/>
              <w:jc w:val="center"/>
            </w:pPr>
            <w:r>
              <w:t>2</w:t>
            </w:r>
          </w:p>
        </w:tc>
        <w:tc>
          <w:tcPr>
            <w:tcW w:w="2948" w:type="dxa"/>
            <w:tcBorders>
              <w:bottom w:val="nil"/>
            </w:tcBorders>
          </w:tcPr>
          <w:p w:rsidR="00B6511F" w:rsidRDefault="00B6511F">
            <w:pPr>
              <w:pStyle w:val="ConsPlusNormal"/>
            </w:pPr>
            <w:r>
              <w:t>Общая площадь жилых помещений, приходящаяся в среднем на 1 жителя области</w:t>
            </w:r>
          </w:p>
        </w:tc>
        <w:tc>
          <w:tcPr>
            <w:tcW w:w="1474" w:type="dxa"/>
            <w:tcBorders>
              <w:bottom w:val="nil"/>
            </w:tcBorders>
          </w:tcPr>
          <w:p w:rsidR="00B6511F" w:rsidRDefault="00B6511F">
            <w:pPr>
              <w:pStyle w:val="ConsPlusNormal"/>
            </w:pPr>
          </w:p>
        </w:tc>
        <w:tc>
          <w:tcPr>
            <w:tcW w:w="1474" w:type="dxa"/>
            <w:tcBorders>
              <w:bottom w:val="nil"/>
            </w:tcBorders>
          </w:tcPr>
          <w:p w:rsidR="00B6511F" w:rsidRDefault="00B6511F">
            <w:pPr>
              <w:pStyle w:val="ConsPlusNormal"/>
              <w:jc w:val="center"/>
            </w:pPr>
            <w:r>
              <w:t>кв. м/чел.</w:t>
            </w:r>
          </w:p>
        </w:tc>
        <w:tc>
          <w:tcPr>
            <w:tcW w:w="10714" w:type="dxa"/>
            <w:gridSpan w:val="4"/>
            <w:tcBorders>
              <w:bottom w:val="nil"/>
            </w:tcBorders>
          </w:tcPr>
          <w:p w:rsidR="00B6511F" w:rsidRDefault="00B6511F">
            <w:pPr>
              <w:pStyle w:val="ConsPlusNormal"/>
            </w:pPr>
            <w:hyperlink r:id="rId745" w:history="1">
              <w:r>
                <w:rPr>
                  <w:color w:val="0000FF"/>
                </w:rPr>
                <w:t>Пункт 2.2.24</w:t>
              </w:r>
            </w:hyperlink>
            <w:r>
              <w:t xml:space="preserve"> Федерального плана статистических работ</w:t>
            </w:r>
          </w:p>
        </w:tc>
        <w:tc>
          <w:tcPr>
            <w:tcW w:w="1701" w:type="dxa"/>
            <w:tcBorders>
              <w:bottom w:val="nil"/>
            </w:tcBorders>
          </w:tcPr>
          <w:p w:rsidR="00B6511F" w:rsidRDefault="00B6511F">
            <w:pPr>
              <w:pStyle w:val="ConsPlusNormal"/>
              <w:jc w:val="center"/>
            </w:pPr>
            <w:r>
              <w:t>ДСП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(п. 2 в ред. </w:t>
            </w:r>
            <w:hyperlink r:id="rId746" w:history="1">
              <w:r>
                <w:rPr>
                  <w:color w:val="0000FF"/>
                </w:rPr>
                <w:t>постановления</w:t>
              </w:r>
            </w:hyperlink>
            <w:r>
              <w:t xml:space="preserve"> правительства Воронежской области от 03.09.2019 N 843)</w:t>
            </w:r>
          </w:p>
        </w:tc>
      </w:tr>
      <w:tr w:rsidR="00B6511F">
        <w:tc>
          <w:tcPr>
            <w:tcW w:w="568" w:type="dxa"/>
          </w:tcPr>
          <w:p w:rsidR="00B6511F" w:rsidRDefault="00B6511F">
            <w:pPr>
              <w:pStyle w:val="ConsPlusNormal"/>
              <w:jc w:val="center"/>
            </w:pPr>
            <w:r>
              <w:t>3</w:t>
            </w:r>
          </w:p>
        </w:tc>
        <w:tc>
          <w:tcPr>
            <w:tcW w:w="2948" w:type="dxa"/>
          </w:tcPr>
          <w:p w:rsidR="00B6511F" w:rsidRDefault="00B6511F">
            <w:pPr>
              <w:pStyle w:val="ConsPlusNormal"/>
            </w:pPr>
            <w:r>
              <w:t>Средняя продолжительность периода с даты выдачи разрешения на строительство жилого здания до даты получения разрешения на ввод жилого здания в эксплуатацию</w:t>
            </w:r>
          </w:p>
        </w:tc>
        <w:tc>
          <w:tcPr>
            <w:tcW w:w="1474" w:type="dxa"/>
          </w:tcPr>
          <w:p w:rsidR="00B6511F" w:rsidRDefault="00B6511F">
            <w:pPr>
              <w:pStyle w:val="ConsPlusNormal"/>
              <w:jc w:val="center"/>
            </w:pPr>
            <w:r>
              <w:t>СРжил</w:t>
            </w:r>
          </w:p>
        </w:tc>
        <w:tc>
          <w:tcPr>
            <w:tcW w:w="1474" w:type="dxa"/>
          </w:tcPr>
          <w:p w:rsidR="00B6511F" w:rsidRDefault="00B6511F">
            <w:pPr>
              <w:pStyle w:val="ConsPlusNormal"/>
              <w:jc w:val="center"/>
            </w:pPr>
            <w:r>
              <w:t>месяцев</w:t>
            </w:r>
          </w:p>
        </w:tc>
        <w:tc>
          <w:tcPr>
            <w:tcW w:w="4365" w:type="dxa"/>
          </w:tcPr>
          <w:p w:rsidR="00B6511F" w:rsidRDefault="00B6511F">
            <w:pPr>
              <w:pStyle w:val="ConsPlusNormal"/>
            </w:pPr>
            <w:r w:rsidRPr="00A22CB5">
              <w:rPr>
                <w:position w:val="-23"/>
              </w:rPr>
              <w:pict>
                <v:shape id="_x0000_i1026" style="width:90pt;height:34.5pt" coordsize="" o:spt="100" adj="0,,0" path="" filled="f" stroked="f">
                  <v:stroke joinstyle="miter"/>
                  <v:imagedata r:id="rId747" o:title="base_23733_92022_32769"/>
                  <v:formulas/>
                  <v:path o:connecttype="segments"/>
                </v:shape>
              </w:pict>
            </w:r>
          </w:p>
          <w:p w:rsidR="00B6511F" w:rsidRDefault="00B6511F">
            <w:pPr>
              <w:pStyle w:val="ConsPlusNormal"/>
            </w:pPr>
            <w:r>
              <w:t>Отношение общего количества месяцев с даты выдачи разрешения на строительство жилого здания к общему количеству муниципальных образований Воронежской области</w:t>
            </w:r>
          </w:p>
        </w:tc>
        <w:tc>
          <w:tcPr>
            <w:tcW w:w="3118" w:type="dxa"/>
          </w:tcPr>
          <w:p w:rsidR="00B6511F" w:rsidRDefault="00B6511F">
            <w:pPr>
              <w:pStyle w:val="ConsPlusNormal"/>
            </w:pPr>
            <w:r>
              <w:t>То - общее количество месяцев с даты выдачи разрешения на строительство жилого здания до даты получения разрешения на ввод жилого здания в эксплуатацию;</w:t>
            </w:r>
          </w:p>
          <w:p w:rsidR="00B6511F" w:rsidRDefault="00B6511F">
            <w:pPr>
              <w:pStyle w:val="ConsPlusNormal"/>
            </w:pPr>
            <w:r>
              <w:t>Мобл - общее количество муниципальных образований Воронежской области (муниципальные районы, городские округа)</w:t>
            </w:r>
          </w:p>
        </w:tc>
        <w:tc>
          <w:tcPr>
            <w:tcW w:w="1757" w:type="dxa"/>
          </w:tcPr>
          <w:p w:rsidR="00B6511F" w:rsidRDefault="00B6511F">
            <w:pPr>
              <w:pStyle w:val="ConsPlusNormal"/>
              <w:jc w:val="center"/>
            </w:pPr>
            <w:r>
              <w:t>Отчеты ОМС</w:t>
            </w:r>
          </w:p>
        </w:tc>
        <w:tc>
          <w:tcPr>
            <w:tcW w:w="1474" w:type="dxa"/>
          </w:tcPr>
          <w:p w:rsidR="00B6511F" w:rsidRDefault="00B6511F">
            <w:pPr>
              <w:pStyle w:val="ConsPlusNormal"/>
              <w:jc w:val="center"/>
            </w:pPr>
            <w:r>
              <w:t>квартал</w:t>
            </w:r>
          </w:p>
        </w:tc>
        <w:tc>
          <w:tcPr>
            <w:tcW w:w="1701" w:type="dxa"/>
          </w:tcPr>
          <w:p w:rsidR="00B6511F" w:rsidRDefault="00B6511F">
            <w:pPr>
              <w:pStyle w:val="ConsPlusNormal"/>
              <w:jc w:val="center"/>
            </w:pPr>
            <w:r>
              <w:t>ДСП ВО</w:t>
            </w:r>
          </w:p>
        </w:tc>
      </w:tr>
      <w:tr w:rsidR="00B6511F">
        <w:tblPrEx>
          <w:tblBorders>
            <w:insideH w:val="nil"/>
          </w:tblBorders>
        </w:tblPrEx>
        <w:tc>
          <w:tcPr>
            <w:tcW w:w="568" w:type="dxa"/>
            <w:tcBorders>
              <w:bottom w:val="nil"/>
            </w:tcBorders>
          </w:tcPr>
          <w:p w:rsidR="00B6511F" w:rsidRDefault="00B6511F">
            <w:pPr>
              <w:pStyle w:val="ConsPlusNormal"/>
              <w:jc w:val="center"/>
            </w:pPr>
            <w:r>
              <w:t>3.1</w:t>
            </w:r>
          </w:p>
        </w:tc>
        <w:tc>
          <w:tcPr>
            <w:tcW w:w="2948" w:type="dxa"/>
            <w:tcBorders>
              <w:bottom w:val="nil"/>
            </w:tcBorders>
          </w:tcPr>
          <w:p w:rsidR="00B6511F" w:rsidRDefault="00B6511F">
            <w:pPr>
              <w:pStyle w:val="ConsPlusNormal"/>
            </w:pPr>
            <w:r>
              <w:t xml:space="preserve">Удельный вес муниципальных образований </w:t>
            </w:r>
            <w:r>
              <w:lastRenderedPageBreak/>
              <w:t>Воронежской области, в которых срок оказания муниципальной услуги по предоставлению разрешения на строительство, закрепленный административным регламентом, составляет 5 рабочих дней</w:t>
            </w:r>
          </w:p>
        </w:tc>
        <w:tc>
          <w:tcPr>
            <w:tcW w:w="1474" w:type="dxa"/>
            <w:tcBorders>
              <w:bottom w:val="nil"/>
            </w:tcBorders>
          </w:tcPr>
          <w:p w:rsidR="00B6511F" w:rsidRDefault="00B6511F">
            <w:pPr>
              <w:pStyle w:val="ConsPlusNormal"/>
              <w:jc w:val="center"/>
            </w:pPr>
            <w:r>
              <w:lastRenderedPageBreak/>
              <w:t>V</w:t>
            </w:r>
          </w:p>
        </w:tc>
        <w:tc>
          <w:tcPr>
            <w:tcW w:w="1474" w:type="dxa"/>
            <w:tcBorders>
              <w:bottom w:val="nil"/>
            </w:tcBorders>
          </w:tcPr>
          <w:p w:rsidR="00B6511F" w:rsidRDefault="00B6511F">
            <w:pPr>
              <w:pStyle w:val="ConsPlusNormal"/>
              <w:jc w:val="center"/>
            </w:pPr>
            <w:r>
              <w:t>%</w:t>
            </w:r>
          </w:p>
        </w:tc>
        <w:tc>
          <w:tcPr>
            <w:tcW w:w="4365" w:type="dxa"/>
            <w:tcBorders>
              <w:bottom w:val="nil"/>
            </w:tcBorders>
          </w:tcPr>
          <w:p w:rsidR="00B6511F" w:rsidRDefault="00B6511F">
            <w:pPr>
              <w:pStyle w:val="ConsPlusNormal"/>
            </w:pPr>
            <w:r>
              <w:t>V = V</w:t>
            </w:r>
            <w:r>
              <w:rPr>
                <w:vertAlign w:val="subscript"/>
              </w:rPr>
              <w:t>изм</w:t>
            </w:r>
            <w:r>
              <w:t xml:space="preserve"> / V</w:t>
            </w:r>
            <w:r>
              <w:rPr>
                <w:vertAlign w:val="subscript"/>
              </w:rPr>
              <w:t>ОМС</w:t>
            </w:r>
            <w:r>
              <w:t xml:space="preserve"> x 100</w:t>
            </w:r>
          </w:p>
        </w:tc>
        <w:tc>
          <w:tcPr>
            <w:tcW w:w="3118" w:type="dxa"/>
            <w:tcBorders>
              <w:bottom w:val="nil"/>
            </w:tcBorders>
          </w:tcPr>
          <w:p w:rsidR="00B6511F" w:rsidRDefault="00B6511F">
            <w:pPr>
              <w:pStyle w:val="ConsPlusNormal"/>
            </w:pPr>
            <w:r>
              <w:t>V</w:t>
            </w:r>
            <w:r>
              <w:rPr>
                <w:vertAlign w:val="subscript"/>
              </w:rPr>
              <w:t>изм</w:t>
            </w:r>
            <w:r>
              <w:t xml:space="preserve"> - количество муниципальных образований </w:t>
            </w:r>
            <w:r>
              <w:lastRenderedPageBreak/>
              <w:t>Воронежской области, которые внесли изменения в административные регламенты, закрепив срок оказания муниципальной услуги по предоставлению разрешения на строительство - 5 рабочих дней (нарастающим итогом), ед.;</w:t>
            </w:r>
          </w:p>
          <w:p w:rsidR="00B6511F" w:rsidRDefault="00B6511F">
            <w:pPr>
              <w:pStyle w:val="ConsPlusNormal"/>
            </w:pPr>
            <w:r>
              <w:t>V</w:t>
            </w:r>
            <w:r>
              <w:rPr>
                <w:vertAlign w:val="subscript"/>
              </w:rPr>
              <w:t>ОМС</w:t>
            </w:r>
            <w:r>
              <w:t xml:space="preserve"> - общее количество муниципальных образований Воронежской области, оказывающих муниципальную услугу по предоставлению разрешения на строительство, ед.</w:t>
            </w:r>
          </w:p>
        </w:tc>
        <w:tc>
          <w:tcPr>
            <w:tcW w:w="1757" w:type="dxa"/>
            <w:tcBorders>
              <w:bottom w:val="nil"/>
            </w:tcBorders>
          </w:tcPr>
          <w:p w:rsidR="00B6511F" w:rsidRDefault="00B6511F">
            <w:pPr>
              <w:pStyle w:val="ConsPlusNormal"/>
              <w:jc w:val="center"/>
            </w:pPr>
            <w:r>
              <w:lastRenderedPageBreak/>
              <w:t xml:space="preserve">Результаты мониторинга </w:t>
            </w:r>
            <w:r>
              <w:lastRenderedPageBreak/>
              <w:t>административных регламентов, размещенных на сайтах муниципальных образований Воронежской области</w:t>
            </w:r>
          </w:p>
        </w:tc>
        <w:tc>
          <w:tcPr>
            <w:tcW w:w="1474" w:type="dxa"/>
            <w:tcBorders>
              <w:bottom w:val="nil"/>
            </w:tcBorders>
          </w:tcPr>
          <w:p w:rsidR="00B6511F" w:rsidRDefault="00B6511F">
            <w:pPr>
              <w:pStyle w:val="ConsPlusNormal"/>
              <w:jc w:val="center"/>
            </w:pPr>
            <w:r>
              <w:lastRenderedPageBreak/>
              <w:t>год</w:t>
            </w:r>
          </w:p>
        </w:tc>
        <w:tc>
          <w:tcPr>
            <w:tcW w:w="1701" w:type="dxa"/>
            <w:tcBorders>
              <w:bottom w:val="nil"/>
            </w:tcBorders>
          </w:tcPr>
          <w:p w:rsidR="00B6511F" w:rsidRDefault="00B6511F">
            <w:pPr>
              <w:pStyle w:val="ConsPlusNormal"/>
              <w:jc w:val="center"/>
            </w:pPr>
            <w:r>
              <w:t>ДАиГ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lastRenderedPageBreak/>
              <w:t xml:space="preserve">(п. 3.1 введен </w:t>
            </w:r>
            <w:hyperlink r:id="rId748" w:history="1">
              <w:r>
                <w:rPr>
                  <w:color w:val="0000FF"/>
                </w:rPr>
                <w:t>постановлением</w:t>
              </w:r>
            </w:hyperlink>
            <w:r>
              <w:t xml:space="preserve"> правительства Воронежской области от 29.10.2018</w:t>
            </w:r>
          </w:p>
          <w:p w:rsidR="00B6511F" w:rsidRDefault="00B6511F">
            <w:pPr>
              <w:pStyle w:val="ConsPlusNormal"/>
              <w:jc w:val="both"/>
            </w:pPr>
            <w:r>
              <w:t xml:space="preserve">N 935; в ред. </w:t>
            </w:r>
            <w:hyperlink r:id="rId749" w:history="1">
              <w:r>
                <w:rPr>
                  <w:color w:val="0000FF"/>
                </w:rPr>
                <w:t>постановления</w:t>
              </w:r>
            </w:hyperlink>
            <w:r>
              <w:t xml:space="preserve"> правительства Воронежской области от 29.01.2019 N 69)</w:t>
            </w:r>
          </w:p>
        </w:tc>
      </w:tr>
      <w:tr w:rsidR="00B6511F">
        <w:tc>
          <w:tcPr>
            <w:tcW w:w="568" w:type="dxa"/>
          </w:tcPr>
          <w:p w:rsidR="00B6511F" w:rsidRDefault="00B6511F">
            <w:pPr>
              <w:pStyle w:val="ConsPlusNormal"/>
              <w:jc w:val="center"/>
            </w:pPr>
            <w:r>
              <w:t>4</w:t>
            </w:r>
          </w:p>
        </w:tc>
        <w:tc>
          <w:tcPr>
            <w:tcW w:w="2948" w:type="dxa"/>
          </w:tcPr>
          <w:p w:rsidR="00B6511F" w:rsidRDefault="00B6511F">
            <w:pPr>
              <w:pStyle w:val="ConsPlusNormal"/>
            </w:pPr>
            <w:r>
              <w:t>Общая площадь жилых помещений во введенных в отчетном году жилых домах</w:t>
            </w:r>
          </w:p>
        </w:tc>
        <w:tc>
          <w:tcPr>
            <w:tcW w:w="1474" w:type="dxa"/>
          </w:tcPr>
          <w:p w:rsidR="00B6511F" w:rsidRDefault="00B6511F">
            <w:pPr>
              <w:pStyle w:val="ConsPlusNormal"/>
              <w:jc w:val="center"/>
            </w:pPr>
            <w:r>
              <w:t>Sввед</w:t>
            </w:r>
          </w:p>
        </w:tc>
        <w:tc>
          <w:tcPr>
            <w:tcW w:w="1474" w:type="dxa"/>
          </w:tcPr>
          <w:p w:rsidR="00B6511F" w:rsidRDefault="00B6511F">
            <w:pPr>
              <w:pStyle w:val="ConsPlusNormal"/>
              <w:jc w:val="center"/>
            </w:pPr>
            <w:r>
              <w:t>тыс. кв. м</w:t>
            </w:r>
          </w:p>
        </w:tc>
        <w:tc>
          <w:tcPr>
            <w:tcW w:w="4365" w:type="dxa"/>
          </w:tcPr>
          <w:p w:rsidR="00B6511F" w:rsidRDefault="00B6511F">
            <w:pPr>
              <w:pStyle w:val="ConsPlusNormal"/>
            </w:pPr>
            <w:r w:rsidRPr="00A22CB5">
              <w:rPr>
                <w:position w:val="-41"/>
              </w:rPr>
              <w:pict>
                <v:shape id="_x0000_i1027" style="width:159pt;height:52.5pt" coordsize="" o:spt="100" adj="0,,0" path="" filled="f" stroked="f">
                  <v:stroke joinstyle="miter"/>
                  <v:imagedata r:id="rId750" o:title="base_23733_92022_32770"/>
                  <v:formulas/>
                  <v:path o:connecttype="segments"/>
                </v:shape>
              </w:pict>
            </w:r>
          </w:p>
        </w:tc>
        <w:tc>
          <w:tcPr>
            <w:tcW w:w="3118" w:type="dxa"/>
          </w:tcPr>
          <w:p w:rsidR="00B6511F" w:rsidRDefault="00B6511F">
            <w:pPr>
              <w:pStyle w:val="ConsPlusNormal"/>
            </w:pPr>
            <w:r>
              <w:t>Кз - количество юридических лиц - застройщиков (кроме малых предприятий) всех видов экономической деятельности, независимо от формы собственности и организационно-правовой формы, осуществляющих строительство и ввод объектов в эксплуатацию на территории Воронежской области, единиц;</w:t>
            </w:r>
          </w:p>
          <w:p w:rsidR="00B6511F" w:rsidRDefault="00B6511F">
            <w:pPr>
              <w:pStyle w:val="ConsPlusNormal"/>
            </w:pPr>
            <w:r>
              <w:t>Sввед_з</w:t>
            </w:r>
            <w:r>
              <w:rPr>
                <w:vertAlign w:val="subscript"/>
              </w:rPr>
              <w:t>i</w:t>
            </w:r>
            <w:r>
              <w:t xml:space="preserve"> - площадь введенных i-й организацией-застройщиком жилых </w:t>
            </w:r>
            <w:r>
              <w:lastRenderedPageBreak/>
              <w:t>помещений в отчетном году, квадратных метров;</w:t>
            </w:r>
          </w:p>
          <w:p w:rsidR="00B6511F" w:rsidRDefault="00B6511F">
            <w:pPr>
              <w:pStyle w:val="ConsPlusNormal"/>
            </w:pPr>
            <w:r>
              <w:t>Sижс - общая площадь построенных населением на территории муниципального образования Воронежской области жилых домов, введенных в эксплуатацию и поставленных на кадастровый учет (с 01.01.2013) в отчетном периоде, квадратных метров</w:t>
            </w:r>
          </w:p>
        </w:tc>
        <w:tc>
          <w:tcPr>
            <w:tcW w:w="1757" w:type="dxa"/>
          </w:tcPr>
          <w:p w:rsidR="00B6511F" w:rsidRDefault="00B6511F">
            <w:pPr>
              <w:pStyle w:val="ConsPlusNormal"/>
              <w:jc w:val="center"/>
            </w:pPr>
            <w:r>
              <w:lastRenderedPageBreak/>
              <w:t>Росстат.</w:t>
            </w:r>
          </w:p>
          <w:p w:rsidR="00B6511F" w:rsidRDefault="00B6511F">
            <w:pPr>
              <w:pStyle w:val="ConsPlusNormal"/>
              <w:jc w:val="center"/>
            </w:pPr>
            <w:r>
              <w:t xml:space="preserve">Данные </w:t>
            </w:r>
            <w:hyperlink r:id="rId751" w:history="1">
              <w:r>
                <w:rPr>
                  <w:color w:val="0000FF"/>
                </w:rPr>
                <w:t>форм N С-1</w:t>
              </w:r>
            </w:hyperlink>
            <w:r>
              <w:t xml:space="preserve">, </w:t>
            </w:r>
            <w:hyperlink r:id="rId752" w:history="1">
              <w:r>
                <w:rPr>
                  <w:color w:val="0000FF"/>
                </w:rPr>
                <w:t>N 1-ИЖС</w:t>
              </w:r>
            </w:hyperlink>
          </w:p>
        </w:tc>
        <w:tc>
          <w:tcPr>
            <w:tcW w:w="1474" w:type="dxa"/>
          </w:tcPr>
          <w:p w:rsidR="00B6511F" w:rsidRDefault="00B6511F">
            <w:pPr>
              <w:pStyle w:val="ConsPlusNormal"/>
              <w:jc w:val="center"/>
            </w:pPr>
            <w:r>
              <w:t>месяц, 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lastRenderedPageBreak/>
              <w:t>5</w:t>
            </w:r>
          </w:p>
        </w:tc>
        <w:tc>
          <w:tcPr>
            <w:tcW w:w="2948" w:type="dxa"/>
          </w:tcPr>
          <w:p w:rsidR="00B6511F" w:rsidRDefault="00B6511F">
            <w:pPr>
              <w:pStyle w:val="ConsPlusNormal"/>
            </w:pPr>
            <w:r>
              <w:t>Количество граждан, получивших государственную поддержку на улучшение жилищных условий в рамках государственной программы</w:t>
            </w:r>
          </w:p>
        </w:tc>
        <w:tc>
          <w:tcPr>
            <w:tcW w:w="1474" w:type="dxa"/>
          </w:tcPr>
          <w:p w:rsidR="00B6511F" w:rsidRDefault="00B6511F">
            <w:pPr>
              <w:pStyle w:val="ConsPlusNormal"/>
              <w:jc w:val="center"/>
            </w:pPr>
            <w:r>
              <w:t>КГргп</w:t>
            </w:r>
          </w:p>
        </w:tc>
        <w:tc>
          <w:tcPr>
            <w:tcW w:w="1474" w:type="dxa"/>
          </w:tcPr>
          <w:p w:rsidR="00B6511F" w:rsidRDefault="00B6511F">
            <w:pPr>
              <w:pStyle w:val="ConsPlusNormal"/>
              <w:jc w:val="center"/>
            </w:pPr>
            <w:r>
              <w:t>чел.</w:t>
            </w:r>
          </w:p>
        </w:tc>
        <w:tc>
          <w:tcPr>
            <w:tcW w:w="4365" w:type="dxa"/>
          </w:tcPr>
          <w:p w:rsidR="00B6511F" w:rsidRDefault="00B6511F">
            <w:pPr>
              <w:pStyle w:val="ConsPlusNormal"/>
            </w:pPr>
            <w:r>
              <w:t>КГРгп = SUM ГПГрi</w:t>
            </w:r>
          </w:p>
        </w:tc>
        <w:tc>
          <w:tcPr>
            <w:tcW w:w="3118" w:type="dxa"/>
          </w:tcPr>
          <w:p w:rsidR="00B6511F" w:rsidRDefault="00B6511F">
            <w:pPr>
              <w:pStyle w:val="ConsPlusNormal"/>
            </w:pPr>
            <w:r>
              <w:t>ГПГрi - граждане, получившие государственную поддержку на улучшение жилищных условий в рамках государственной программы</w:t>
            </w:r>
          </w:p>
        </w:tc>
        <w:tc>
          <w:tcPr>
            <w:tcW w:w="1757" w:type="dxa"/>
          </w:tcPr>
          <w:p w:rsidR="00B6511F" w:rsidRDefault="00B6511F">
            <w:pPr>
              <w:pStyle w:val="ConsPlusNormal"/>
              <w:jc w:val="center"/>
            </w:pPr>
            <w:r>
              <w:t>Отчет о деятельности ДСП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blPrEx>
          <w:tblBorders>
            <w:insideH w:val="nil"/>
          </w:tblBorders>
        </w:tblPrEx>
        <w:tc>
          <w:tcPr>
            <w:tcW w:w="568" w:type="dxa"/>
            <w:tcBorders>
              <w:bottom w:val="nil"/>
            </w:tcBorders>
          </w:tcPr>
          <w:p w:rsidR="00B6511F" w:rsidRDefault="00B6511F">
            <w:pPr>
              <w:pStyle w:val="ConsPlusNormal"/>
              <w:jc w:val="center"/>
            </w:pPr>
            <w:r>
              <w:t>6</w:t>
            </w:r>
          </w:p>
        </w:tc>
        <w:tc>
          <w:tcPr>
            <w:tcW w:w="2948" w:type="dxa"/>
            <w:tcBorders>
              <w:bottom w:val="nil"/>
            </w:tcBorders>
          </w:tcPr>
          <w:p w:rsidR="00B6511F" w:rsidRDefault="00B6511F">
            <w:pPr>
              <w:pStyle w:val="ConsPlusNormal"/>
            </w:pPr>
            <w:r>
              <w:t>Коэффициент доступности жилья для населения</w:t>
            </w:r>
          </w:p>
        </w:tc>
        <w:tc>
          <w:tcPr>
            <w:tcW w:w="1474" w:type="dxa"/>
            <w:tcBorders>
              <w:bottom w:val="nil"/>
            </w:tcBorders>
          </w:tcPr>
          <w:p w:rsidR="00B6511F" w:rsidRDefault="00B6511F">
            <w:pPr>
              <w:pStyle w:val="ConsPlusNormal"/>
              <w:jc w:val="center"/>
            </w:pPr>
            <w:r>
              <w:t>КДж</w:t>
            </w:r>
          </w:p>
        </w:tc>
        <w:tc>
          <w:tcPr>
            <w:tcW w:w="1474" w:type="dxa"/>
            <w:tcBorders>
              <w:bottom w:val="nil"/>
            </w:tcBorders>
          </w:tcPr>
          <w:p w:rsidR="00B6511F" w:rsidRDefault="00B6511F">
            <w:pPr>
              <w:pStyle w:val="ConsPlusNormal"/>
              <w:jc w:val="center"/>
            </w:pPr>
            <w:r>
              <w:t>лет</w:t>
            </w:r>
          </w:p>
        </w:tc>
        <w:tc>
          <w:tcPr>
            <w:tcW w:w="4365" w:type="dxa"/>
            <w:tcBorders>
              <w:bottom w:val="nil"/>
            </w:tcBorders>
          </w:tcPr>
          <w:p w:rsidR="00B6511F" w:rsidRDefault="00B6511F">
            <w:pPr>
              <w:pStyle w:val="ConsPlusNormal"/>
              <w:jc w:val="center"/>
            </w:pPr>
            <w:r w:rsidRPr="00A22CB5">
              <w:rPr>
                <w:position w:val="-25"/>
              </w:rPr>
              <w:pict>
                <v:shape id="_x0000_i1028" style="width:120pt;height:36pt" coordsize="" o:spt="100" adj="0,,0" path="" filled="f" stroked="f">
                  <v:stroke joinstyle="miter"/>
                  <v:imagedata r:id="rId753" o:title="base_23733_92022_32771"/>
                  <v:formulas/>
                  <v:path o:connecttype="segments"/>
                </v:shape>
              </w:pict>
            </w:r>
          </w:p>
        </w:tc>
        <w:tc>
          <w:tcPr>
            <w:tcW w:w="3118" w:type="dxa"/>
            <w:tcBorders>
              <w:bottom w:val="nil"/>
            </w:tcBorders>
          </w:tcPr>
          <w:p w:rsidR="00B6511F" w:rsidRDefault="00B6511F">
            <w:pPr>
              <w:pStyle w:val="ConsPlusNormal"/>
            </w:pPr>
            <w:r>
              <w:t>Сж - средняя стоимость 1 кв. м жилья;</w:t>
            </w:r>
          </w:p>
          <w:p w:rsidR="00B6511F" w:rsidRDefault="00B6511F">
            <w:pPr>
              <w:pStyle w:val="ConsPlusNormal"/>
            </w:pPr>
            <w:r>
              <w:t>СДд - среднедушевой денежный доход.</w:t>
            </w:r>
          </w:p>
          <w:p w:rsidR="00B6511F" w:rsidRDefault="00B6511F">
            <w:pPr>
              <w:pStyle w:val="ConsPlusNormal"/>
            </w:pPr>
            <w:r>
              <w:t>Соотношение средней рыночной стоимости стандартной квартиры общей площадью 54 кв. метров и среднего годового совокупного денежного дохода семьи, состоящей из 3 человек</w:t>
            </w:r>
          </w:p>
        </w:tc>
        <w:tc>
          <w:tcPr>
            <w:tcW w:w="1757" w:type="dxa"/>
            <w:tcBorders>
              <w:bottom w:val="nil"/>
            </w:tcBorders>
          </w:tcPr>
          <w:p w:rsidR="00B6511F" w:rsidRDefault="00B6511F">
            <w:pPr>
              <w:pStyle w:val="ConsPlusNormal"/>
              <w:jc w:val="center"/>
            </w:pPr>
            <w:r>
              <w:t>Данные Минрегиона России. Данные Росстата (показатель ограничен 2018 годом)</w:t>
            </w:r>
          </w:p>
        </w:tc>
        <w:tc>
          <w:tcPr>
            <w:tcW w:w="1474" w:type="dxa"/>
            <w:tcBorders>
              <w:bottom w:val="nil"/>
            </w:tcBorders>
          </w:tcPr>
          <w:p w:rsidR="00B6511F" w:rsidRDefault="00B6511F">
            <w:pPr>
              <w:pStyle w:val="ConsPlusNormal"/>
              <w:jc w:val="center"/>
            </w:pPr>
            <w:r>
              <w:t>Кв., год</w:t>
            </w:r>
          </w:p>
        </w:tc>
        <w:tc>
          <w:tcPr>
            <w:tcW w:w="1701" w:type="dxa"/>
            <w:tcBorders>
              <w:bottom w:val="nil"/>
            </w:tcBorders>
          </w:tcPr>
          <w:p w:rsidR="00B6511F" w:rsidRDefault="00B6511F">
            <w:pPr>
              <w:pStyle w:val="ConsPlusNormal"/>
              <w:jc w:val="center"/>
            </w:pPr>
            <w:r>
              <w:t>ДСП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(п. 6 в ред. </w:t>
            </w:r>
            <w:hyperlink r:id="rId754" w:history="1">
              <w:r>
                <w:rPr>
                  <w:color w:val="0000FF"/>
                </w:rPr>
                <w:t>постановления</w:t>
              </w:r>
            </w:hyperlink>
            <w:r>
              <w:t xml:space="preserve"> правительства Воронежской области от 03.09.2019 N 843)</w:t>
            </w:r>
          </w:p>
        </w:tc>
      </w:tr>
      <w:tr w:rsidR="00B6511F">
        <w:tblPrEx>
          <w:tblBorders>
            <w:insideH w:val="nil"/>
          </w:tblBorders>
        </w:tblPrEx>
        <w:tc>
          <w:tcPr>
            <w:tcW w:w="568" w:type="dxa"/>
            <w:tcBorders>
              <w:bottom w:val="nil"/>
            </w:tcBorders>
          </w:tcPr>
          <w:p w:rsidR="00B6511F" w:rsidRDefault="00B6511F">
            <w:pPr>
              <w:pStyle w:val="ConsPlusNormal"/>
              <w:jc w:val="center"/>
            </w:pPr>
            <w:r>
              <w:t>6.1</w:t>
            </w:r>
          </w:p>
        </w:tc>
        <w:tc>
          <w:tcPr>
            <w:tcW w:w="2948" w:type="dxa"/>
            <w:tcBorders>
              <w:bottom w:val="nil"/>
            </w:tcBorders>
          </w:tcPr>
          <w:p w:rsidR="00B6511F" w:rsidRDefault="00B6511F">
            <w:pPr>
              <w:pStyle w:val="ConsPlusNormal"/>
            </w:pPr>
            <w:r>
              <w:t xml:space="preserve">Уровень доступности жилья для жителей Воронежской </w:t>
            </w:r>
            <w:r>
              <w:lastRenderedPageBreak/>
              <w:t>области</w:t>
            </w:r>
          </w:p>
        </w:tc>
        <w:tc>
          <w:tcPr>
            <w:tcW w:w="1474" w:type="dxa"/>
            <w:tcBorders>
              <w:bottom w:val="nil"/>
            </w:tcBorders>
          </w:tcPr>
          <w:p w:rsidR="00B6511F" w:rsidRDefault="00B6511F">
            <w:pPr>
              <w:pStyle w:val="ConsPlusNormal"/>
              <w:jc w:val="center"/>
            </w:pPr>
            <w:r>
              <w:lastRenderedPageBreak/>
              <w:t xml:space="preserve">Расчет производится </w:t>
            </w:r>
            <w:r>
              <w:lastRenderedPageBreak/>
              <w:t xml:space="preserve">на основании </w:t>
            </w:r>
            <w:hyperlink r:id="rId755" w:history="1">
              <w:r>
                <w:rPr>
                  <w:color w:val="0000FF"/>
                </w:rPr>
                <w:t>Постановления</w:t>
              </w:r>
            </w:hyperlink>
            <w:r>
              <w:t xml:space="preserve"> Правительства Российской Федерации от 17.07.2019 N 915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w:t>
            </w:r>
            <w:r>
              <w:lastRenderedPageBreak/>
              <w:t>Федерации, а также о признании утратившими силу некоторых актов Правительства Российской Федерации" и данных Росстата</w:t>
            </w:r>
          </w:p>
        </w:tc>
        <w:tc>
          <w:tcPr>
            <w:tcW w:w="1474" w:type="dxa"/>
            <w:tcBorders>
              <w:bottom w:val="nil"/>
            </w:tcBorders>
          </w:tcPr>
          <w:p w:rsidR="00B6511F" w:rsidRDefault="00B6511F">
            <w:pPr>
              <w:pStyle w:val="ConsPlusNormal"/>
              <w:jc w:val="center"/>
            </w:pPr>
            <w:r>
              <w:lastRenderedPageBreak/>
              <w:t>ДСП ВО</w:t>
            </w:r>
          </w:p>
        </w:tc>
        <w:tc>
          <w:tcPr>
            <w:tcW w:w="4365" w:type="dxa"/>
            <w:tcBorders>
              <w:bottom w:val="nil"/>
            </w:tcBorders>
          </w:tcPr>
          <w:p w:rsidR="00B6511F" w:rsidRDefault="00B6511F">
            <w:pPr>
              <w:pStyle w:val="ConsPlusNormal"/>
            </w:pPr>
          </w:p>
        </w:tc>
        <w:tc>
          <w:tcPr>
            <w:tcW w:w="3118" w:type="dxa"/>
            <w:tcBorders>
              <w:bottom w:val="nil"/>
            </w:tcBorders>
          </w:tcPr>
          <w:p w:rsidR="00B6511F" w:rsidRDefault="00B6511F">
            <w:pPr>
              <w:pStyle w:val="ConsPlusNormal"/>
            </w:pPr>
          </w:p>
        </w:tc>
        <w:tc>
          <w:tcPr>
            <w:tcW w:w="1757" w:type="dxa"/>
            <w:tcBorders>
              <w:bottom w:val="nil"/>
            </w:tcBorders>
          </w:tcPr>
          <w:p w:rsidR="00B6511F" w:rsidRDefault="00B6511F">
            <w:pPr>
              <w:pStyle w:val="ConsPlusNormal"/>
            </w:pPr>
          </w:p>
        </w:tc>
        <w:tc>
          <w:tcPr>
            <w:tcW w:w="1474" w:type="dxa"/>
            <w:tcBorders>
              <w:bottom w:val="nil"/>
            </w:tcBorders>
          </w:tcPr>
          <w:p w:rsidR="00B6511F" w:rsidRDefault="00B6511F">
            <w:pPr>
              <w:pStyle w:val="ConsPlusNormal"/>
            </w:pPr>
          </w:p>
        </w:tc>
        <w:tc>
          <w:tcPr>
            <w:tcW w:w="1701" w:type="dxa"/>
            <w:tcBorders>
              <w:bottom w:val="nil"/>
            </w:tcBorders>
          </w:tcPr>
          <w:p w:rsidR="00B6511F" w:rsidRDefault="00B6511F">
            <w:pPr>
              <w:pStyle w:val="ConsPlusNormal"/>
            </w:pPr>
          </w:p>
        </w:tc>
      </w:tr>
      <w:tr w:rsidR="00B6511F">
        <w:tblPrEx>
          <w:tblBorders>
            <w:insideH w:val="nil"/>
          </w:tblBorders>
        </w:tblPrEx>
        <w:tc>
          <w:tcPr>
            <w:tcW w:w="18879" w:type="dxa"/>
            <w:gridSpan w:val="9"/>
            <w:tcBorders>
              <w:top w:val="nil"/>
            </w:tcBorders>
          </w:tcPr>
          <w:p w:rsidR="00B6511F" w:rsidRDefault="00B6511F">
            <w:pPr>
              <w:pStyle w:val="ConsPlusNormal"/>
              <w:jc w:val="both"/>
            </w:pPr>
            <w:r>
              <w:lastRenderedPageBreak/>
              <w:t xml:space="preserve">(п. 6.1 введен </w:t>
            </w:r>
            <w:hyperlink r:id="rId756" w:history="1">
              <w:r>
                <w:rPr>
                  <w:color w:val="0000FF"/>
                </w:rPr>
                <w:t>постановлением</w:t>
              </w:r>
            </w:hyperlink>
            <w:r>
              <w:t xml:space="preserve"> правительства Воронежской области от 03.09.2019</w:t>
            </w:r>
          </w:p>
          <w:p w:rsidR="00B6511F" w:rsidRDefault="00B6511F">
            <w:pPr>
              <w:pStyle w:val="ConsPlusNormal"/>
              <w:jc w:val="both"/>
            </w:pPr>
            <w:r>
              <w:t>N 843)</w:t>
            </w:r>
          </w:p>
        </w:tc>
      </w:tr>
      <w:tr w:rsidR="00B6511F">
        <w:tc>
          <w:tcPr>
            <w:tcW w:w="568" w:type="dxa"/>
          </w:tcPr>
          <w:p w:rsidR="00B6511F" w:rsidRDefault="00B6511F">
            <w:pPr>
              <w:pStyle w:val="ConsPlusNormal"/>
              <w:jc w:val="center"/>
            </w:pPr>
            <w:r>
              <w:t>7</w:t>
            </w:r>
          </w:p>
        </w:tc>
        <w:tc>
          <w:tcPr>
            <w:tcW w:w="2948" w:type="dxa"/>
          </w:tcPr>
          <w:p w:rsidR="00B6511F" w:rsidRDefault="00B6511F">
            <w:pPr>
              <w:pStyle w:val="ConsPlusNormal"/>
            </w:pPr>
            <w:r>
              <w:t>Снижение стоимости 1 кв. метра жилья по отношению к базовому 2012 году</w:t>
            </w:r>
          </w:p>
        </w:tc>
        <w:tc>
          <w:tcPr>
            <w:tcW w:w="1474" w:type="dxa"/>
          </w:tcPr>
          <w:p w:rsidR="00B6511F" w:rsidRDefault="00B6511F">
            <w:pPr>
              <w:pStyle w:val="ConsPlusNormal"/>
              <w:jc w:val="center"/>
            </w:pPr>
            <w:r>
              <w:t>ССж</w:t>
            </w:r>
          </w:p>
        </w:tc>
        <w:tc>
          <w:tcPr>
            <w:tcW w:w="1474" w:type="dxa"/>
          </w:tcPr>
          <w:p w:rsidR="00B6511F" w:rsidRDefault="00B6511F">
            <w:pPr>
              <w:pStyle w:val="ConsPlusNormal"/>
              <w:jc w:val="center"/>
            </w:pPr>
            <w:r>
              <w:t>%</w:t>
            </w:r>
          </w:p>
        </w:tc>
        <w:tc>
          <w:tcPr>
            <w:tcW w:w="4365" w:type="dxa"/>
          </w:tcPr>
          <w:p w:rsidR="00B6511F" w:rsidRDefault="00B6511F">
            <w:pPr>
              <w:pStyle w:val="ConsPlusNormal"/>
            </w:pPr>
            <w:r>
              <w:t>ССж = 100% - (СЖотч.г / (СЖ2012 * Кинф) * 100%</w:t>
            </w:r>
          </w:p>
        </w:tc>
        <w:tc>
          <w:tcPr>
            <w:tcW w:w="3118" w:type="dxa"/>
          </w:tcPr>
          <w:p w:rsidR="00B6511F" w:rsidRDefault="00B6511F">
            <w:pPr>
              <w:pStyle w:val="ConsPlusNormal"/>
            </w:pPr>
            <w:r>
              <w:t>ССж - снижение стоимости жилья, процентов;</w:t>
            </w:r>
          </w:p>
          <w:p w:rsidR="00B6511F" w:rsidRDefault="00B6511F">
            <w:pPr>
              <w:pStyle w:val="ConsPlusNormal"/>
            </w:pPr>
            <w:r>
              <w:t>Сжотч.г - стоимость жилья на первичном рынке в отчетном году, рублей;</w:t>
            </w:r>
          </w:p>
          <w:p w:rsidR="00B6511F" w:rsidRDefault="00B6511F">
            <w:pPr>
              <w:pStyle w:val="ConsPlusNormal"/>
            </w:pPr>
            <w:r>
              <w:t>Сж2012 - стоимость жилья на первичном рынке в 2012 году, рублей;</w:t>
            </w:r>
          </w:p>
          <w:p w:rsidR="00B6511F" w:rsidRDefault="00B6511F">
            <w:pPr>
              <w:pStyle w:val="ConsPlusNormal"/>
            </w:pPr>
            <w:r>
              <w:t>Кинф - коэффициент инфляции</w:t>
            </w:r>
          </w:p>
        </w:tc>
        <w:tc>
          <w:tcPr>
            <w:tcW w:w="1757" w:type="dxa"/>
          </w:tcPr>
          <w:p w:rsidR="00B6511F" w:rsidRDefault="00B6511F">
            <w:pPr>
              <w:pStyle w:val="ConsPlusNormal"/>
              <w:jc w:val="center"/>
            </w:pPr>
            <w:r>
              <w:t>Данные Минрегиона России.</w:t>
            </w:r>
          </w:p>
          <w:p w:rsidR="00B6511F" w:rsidRDefault="00B6511F">
            <w:pPr>
              <w:pStyle w:val="ConsPlusNormal"/>
              <w:jc w:val="center"/>
            </w:pPr>
            <w:r>
              <w:t>Данные Росстата</w:t>
            </w:r>
          </w:p>
        </w:tc>
        <w:tc>
          <w:tcPr>
            <w:tcW w:w="1474" w:type="dxa"/>
          </w:tcPr>
          <w:p w:rsidR="00B6511F" w:rsidRDefault="00B6511F">
            <w:pPr>
              <w:pStyle w:val="ConsPlusNormal"/>
              <w:jc w:val="center"/>
            </w:pPr>
            <w:r>
              <w:t>квартал, 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8</w:t>
            </w:r>
          </w:p>
        </w:tc>
        <w:tc>
          <w:tcPr>
            <w:tcW w:w="2948" w:type="dxa"/>
          </w:tcPr>
          <w:p w:rsidR="00B6511F" w:rsidRDefault="00B6511F">
            <w:pPr>
              <w:pStyle w:val="ConsPlusNormal"/>
            </w:pPr>
            <w:r>
              <w:t>Доля арендного жилья в общем объеме введенных жилых помещений</w:t>
            </w:r>
          </w:p>
        </w:tc>
        <w:tc>
          <w:tcPr>
            <w:tcW w:w="1474" w:type="dxa"/>
          </w:tcPr>
          <w:p w:rsidR="00B6511F" w:rsidRDefault="00B6511F">
            <w:pPr>
              <w:pStyle w:val="ConsPlusNormal"/>
              <w:jc w:val="center"/>
            </w:pPr>
            <w:r>
              <w:t>ДАРвж</w:t>
            </w:r>
          </w:p>
        </w:tc>
        <w:tc>
          <w:tcPr>
            <w:tcW w:w="1474" w:type="dxa"/>
          </w:tcPr>
          <w:p w:rsidR="00B6511F" w:rsidRDefault="00B6511F">
            <w:pPr>
              <w:pStyle w:val="ConsPlusNormal"/>
              <w:jc w:val="center"/>
            </w:pPr>
            <w:r>
              <w:t>%</w:t>
            </w:r>
          </w:p>
        </w:tc>
        <w:tc>
          <w:tcPr>
            <w:tcW w:w="4365" w:type="dxa"/>
          </w:tcPr>
          <w:p w:rsidR="00B6511F" w:rsidRDefault="00B6511F">
            <w:pPr>
              <w:pStyle w:val="ConsPlusNormal"/>
            </w:pPr>
            <w:r>
              <w:t>ДАРвж = SАРвж / Sввед * 100%</w:t>
            </w:r>
          </w:p>
        </w:tc>
        <w:tc>
          <w:tcPr>
            <w:tcW w:w="3118" w:type="dxa"/>
          </w:tcPr>
          <w:p w:rsidR="00B6511F" w:rsidRDefault="00B6511F">
            <w:pPr>
              <w:pStyle w:val="ConsPlusNormal"/>
            </w:pPr>
            <w:r>
              <w:t>SДАРвж - площадь арендованного жилья из площади введенного жилья;</w:t>
            </w:r>
          </w:p>
          <w:p w:rsidR="00B6511F" w:rsidRDefault="00B6511F">
            <w:pPr>
              <w:pStyle w:val="ConsPlusNormal"/>
            </w:pPr>
            <w:r>
              <w:t>Sввед - общая площадь введенного жилья</w:t>
            </w:r>
          </w:p>
        </w:tc>
        <w:tc>
          <w:tcPr>
            <w:tcW w:w="1757" w:type="dxa"/>
          </w:tcPr>
          <w:p w:rsidR="00B6511F" w:rsidRDefault="00B6511F">
            <w:pPr>
              <w:pStyle w:val="ConsPlusNormal"/>
              <w:jc w:val="center"/>
            </w:pPr>
            <w:r>
              <w:t>Данные Минрегиона России</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9</w:t>
            </w:r>
          </w:p>
        </w:tc>
        <w:tc>
          <w:tcPr>
            <w:tcW w:w="2948" w:type="dxa"/>
          </w:tcPr>
          <w:p w:rsidR="00B6511F" w:rsidRDefault="00B6511F">
            <w:pPr>
              <w:pStyle w:val="ConsPlusNormal"/>
            </w:pPr>
            <w:r>
              <w:t xml:space="preserve">Количество молодых семей, получивших свидетельство о </w:t>
            </w:r>
            <w:r>
              <w:lastRenderedPageBreak/>
              <w:t>праве на получение социальной выплаты на приобретение (строительство) жилого помещения</w:t>
            </w:r>
          </w:p>
        </w:tc>
        <w:tc>
          <w:tcPr>
            <w:tcW w:w="1474" w:type="dxa"/>
          </w:tcPr>
          <w:p w:rsidR="00B6511F" w:rsidRDefault="00B6511F">
            <w:pPr>
              <w:pStyle w:val="ConsPlusNormal"/>
              <w:jc w:val="center"/>
            </w:pPr>
            <w:r>
              <w:lastRenderedPageBreak/>
              <w:t>КМСпс</w:t>
            </w:r>
          </w:p>
        </w:tc>
        <w:tc>
          <w:tcPr>
            <w:tcW w:w="1474" w:type="dxa"/>
          </w:tcPr>
          <w:p w:rsidR="00B6511F" w:rsidRDefault="00B6511F">
            <w:pPr>
              <w:pStyle w:val="ConsPlusNormal"/>
              <w:jc w:val="center"/>
            </w:pPr>
            <w:r>
              <w:t>семей</w:t>
            </w:r>
          </w:p>
        </w:tc>
        <w:tc>
          <w:tcPr>
            <w:tcW w:w="4365" w:type="dxa"/>
          </w:tcPr>
          <w:p w:rsidR="00B6511F" w:rsidRDefault="00B6511F">
            <w:pPr>
              <w:pStyle w:val="ConsPlusNormal"/>
            </w:pPr>
            <w:r>
              <w:t>КМСпс = SUM МСпс</w:t>
            </w:r>
          </w:p>
        </w:tc>
        <w:tc>
          <w:tcPr>
            <w:tcW w:w="3118" w:type="dxa"/>
          </w:tcPr>
          <w:p w:rsidR="00B6511F" w:rsidRDefault="00B6511F">
            <w:pPr>
              <w:pStyle w:val="ConsPlusNormal"/>
            </w:pPr>
            <w:r>
              <w:t xml:space="preserve">МСпс - молодые семьи, получившие свидетельство о </w:t>
            </w:r>
            <w:r>
              <w:lastRenderedPageBreak/>
              <w:t>праве на получение социальной выплаты на приобретение (строительство) жилого помещения</w:t>
            </w:r>
          </w:p>
        </w:tc>
        <w:tc>
          <w:tcPr>
            <w:tcW w:w="1757" w:type="dxa"/>
          </w:tcPr>
          <w:p w:rsidR="00B6511F" w:rsidRDefault="00B6511F">
            <w:pPr>
              <w:pStyle w:val="ConsPlusNormal"/>
              <w:jc w:val="center"/>
            </w:pPr>
            <w:r>
              <w:lastRenderedPageBreak/>
              <w:t xml:space="preserve">Отчет о деятельности </w:t>
            </w:r>
            <w:r>
              <w:lastRenderedPageBreak/>
              <w:t>ДСП ВО</w:t>
            </w:r>
          </w:p>
        </w:tc>
        <w:tc>
          <w:tcPr>
            <w:tcW w:w="1474" w:type="dxa"/>
          </w:tcPr>
          <w:p w:rsidR="00B6511F" w:rsidRDefault="00B6511F">
            <w:pPr>
              <w:pStyle w:val="ConsPlusNormal"/>
              <w:jc w:val="center"/>
            </w:pPr>
            <w:r>
              <w:lastRenderedPageBreak/>
              <w:t>год</w:t>
            </w:r>
          </w:p>
        </w:tc>
        <w:tc>
          <w:tcPr>
            <w:tcW w:w="1701" w:type="dxa"/>
          </w:tcPr>
          <w:p w:rsidR="00B6511F" w:rsidRDefault="00B6511F">
            <w:pPr>
              <w:pStyle w:val="ConsPlusNormal"/>
              <w:jc w:val="center"/>
            </w:pPr>
            <w:r>
              <w:t>ДСП ВО</w:t>
            </w:r>
          </w:p>
        </w:tc>
      </w:tr>
      <w:tr w:rsidR="00B6511F">
        <w:tblPrEx>
          <w:tblBorders>
            <w:insideH w:val="nil"/>
          </w:tblBorders>
        </w:tblPrEx>
        <w:tc>
          <w:tcPr>
            <w:tcW w:w="568" w:type="dxa"/>
            <w:tcBorders>
              <w:bottom w:val="nil"/>
            </w:tcBorders>
          </w:tcPr>
          <w:p w:rsidR="00B6511F" w:rsidRDefault="00B6511F">
            <w:pPr>
              <w:pStyle w:val="ConsPlusNormal"/>
              <w:jc w:val="center"/>
            </w:pPr>
            <w:r>
              <w:lastRenderedPageBreak/>
              <w:t>9.1</w:t>
            </w:r>
          </w:p>
        </w:tc>
        <w:tc>
          <w:tcPr>
            <w:tcW w:w="2948" w:type="dxa"/>
            <w:tcBorders>
              <w:bottom w:val="nil"/>
            </w:tcBorders>
          </w:tcPr>
          <w:p w:rsidR="00B6511F" w:rsidRDefault="00B6511F">
            <w:pPr>
              <w:pStyle w:val="ConsPlusNormal"/>
            </w:pPr>
            <w: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года</w:t>
            </w:r>
          </w:p>
        </w:tc>
        <w:tc>
          <w:tcPr>
            <w:tcW w:w="1474" w:type="dxa"/>
            <w:tcBorders>
              <w:bottom w:val="nil"/>
            </w:tcBorders>
          </w:tcPr>
          <w:p w:rsidR="00B6511F" w:rsidRDefault="00B6511F">
            <w:pPr>
              <w:pStyle w:val="ConsPlusNormal"/>
              <w:jc w:val="center"/>
            </w:pPr>
            <w:r>
              <w:t>ДМСпс</w:t>
            </w:r>
          </w:p>
        </w:tc>
        <w:tc>
          <w:tcPr>
            <w:tcW w:w="1474" w:type="dxa"/>
            <w:tcBorders>
              <w:bottom w:val="nil"/>
            </w:tcBorders>
          </w:tcPr>
          <w:p w:rsidR="00B6511F" w:rsidRDefault="00B6511F">
            <w:pPr>
              <w:pStyle w:val="ConsPlusNormal"/>
              <w:jc w:val="center"/>
            </w:pPr>
            <w:r>
              <w:t>Е%</w:t>
            </w:r>
          </w:p>
        </w:tc>
        <w:tc>
          <w:tcPr>
            <w:tcW w:w="4365" w:type="dxa"/>
            <w:tcBorders>
              <w:bottom w:val="nil"/>
            </w:tcBorders>
          </w:tcPr>
          <w:p w:rsidR="00B6511F" w:rsidRDefault="00B6511F">
            <w:pPr>
              <w:pStyle w:val="ConsPlusNormal"/>
            </w:pPr>
            <w:r>
              <w:t>ДМСпс = КМСпс/ОКМСнжу * 100%</w:t>
            </w:r>
          </w:p>
        </w:tc>
        <w:tc>
          <w:tcPr>
            <w:tcW w:w="3118" w:type="dxa"/>
            <w:tcBorders>
              <w:bottom w:val="nil"/>
            </w:tcBorders>
          </w:tcPr>
          <w:p w:rsidR="00B6511F" w:rsidRDefault="00B6511F">
            <w:pPr>
              <w:pStyle w:val="ConsPlusNormal"/>
            </w:pPr>
            <w:r>
              <w:t>КМСпс - количество молодых семей, получивших свидетельство о праве на получение социальной выплаты на приобретение (строительство) жилого помещения в отчетном периоде;</w:t>
            </w:r>
          </w:p>
          <w:p w:rsidR="00B6511F" w:rsidRDefault="00B6511F">
            <w:pPr>
              <w:pStyle w:val="ConsPlusNormal"/>
            </w:pPr>
            <w:r>
              <w:t>ОКМСнжу - общее количество молодых семей, состоявших на учете в качестве</w:t>
            </w:r>
          </w:p>
          <w:p w:rsidR="00B6511F" w:rsidRDefault="00B6511F">
            <w:pPr>
              <w:pStyle w:val="ConsPlusNormal"/>
            </w:pPr>
            <w:r>
              <w:t>нуждающихся в улучшении жилищных условий по состоянию на 1 января 2015 года, составляющее 376 тыс. семей</w:t>
            </w:r>
          </w:p>
        </w:tc>
        <w:tc>
          <w:tcPr>
            <w:tcW w:w="1757" w:type="dxa"/>
            <w:tcBorders>
              <w:bottom w:val="nil"/>
            </w:tcBorders>
          </w:tcPr>
          <w:p w:rsidR="00B6511F" w:rsidRDefault="00B6511F">
            <w:pPr>
              <w:pStyle w:val="ConsPlusNormal"/>
              <w:jc w:val="center"/>
            </w:pPr>
            <w:r>
              <w:t>Отчет о деятельности ДСП ВО</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ДСП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(п. 9.1 введен </w:t>
            </w:r>
            <w:hyperlink r:id="rId757" w:history="1">
              <w:r>
                <w:rPr>
                  <w:color w:val="0000FF"/>
                </w:rPr>
                <w:t>постановлением</w:t>
              </w:r>
            </w:hyperlink>
            <w:r>
              <w:t xml:space="preserve"> правительства Воронежской области от 07.02.2017 N 79)</w:t>
            </w:r>
          </w:p>
        </w:tc>
      </w:tr>
      <w:tr w:rsidR="00B6511F">
        <w:tc>
          <w:tcPr>
            <w:tcW w:w="568" w:type="dxa"/>
          </w:tcPr>
          <w:p w:rsidR="00B6511F" w:rsidRDefault="00B6511F">
            <w:pPr>
              <w:pStyle w:val="ConsPlusNormal"/>
              <w:jc w:val="center"/>
            </w:pPr>
            <w:r>
              <w:t>10</w:t>
            </w:r>
          </w:p>
        </w:tc>
        <w:tc>
          <w:tcPr>
            <w:tcW w:w="2948" w:type="dxa"/>
          </w:tcPr>
          <w:p w:rsidR="00B6511F" w:rsidRDefault="00B6511F">
            <w:pPr>
              <w:pStyle w:val="ConsPlusNormal"/>
            </w:pPr>
            <w:r>
              <w:t>Количество обеспеченных инженерной инфраструктурой земельных участков, выделенных для предоставления семьям, имеющим трех и более детей</w:t>
            </w:r>
          </w:p>
        </w:tc>
        <w:tc>
          <w:tcPr>
            <w:tcW w:w="1474" w:type="dxa"/>
          </w:tcPr>
          <w:p w:rsidR="00B6511F" w:rsidRDefault="00B6511F">
            <w:pPr>
              <w:pStyle w:val="ConsPlusNormal"/>
              <w:jc w:val="center"/>
            </w:pPr>
            <w:r>
              <w:t>КЗинф</w:t>
            </w:r>
          </w:p>
        </w:tc>
        <w:tc>
          <w:tcPr>
            <w:tcW w:w="1474" w:type="dxa"/>
          </w:tcPr>
          <w:p w:rsidR="00B6511F" w:rsidRDefault="00B6511F">
            <w:pPr>
              <w:pStyle w:val="ConsPlusNormal"/>
              <w:jc w:val="center"/>
            </w:pPr>
            <w:r>
              <w:t>ед.</w:t>
            </w:r>
          </w:p>
        </w:tc>
        <w:tc>
          <w:tcPr>
            <w:tcW w:w="4365" w:type="dxa"/>
          </w:tcPr>
          <w:p w:rsidR="00B6511F" w:rsidRDefault="00B6511F">
            <w:pPr>
              <w:pStyle w:val="ConsPlusNormal"/>
            </w:pPr>
            <w:r>
              <w:t>КЗинф = SUM Зинфi</w:t>
            </w:r>
          </w:p>
        </w:tc>
        <w:tc>
          <w:tcPr>
            <w:tcW w:w="3118" w:type="dxa"/>
          </w:tcPr>
          <w:p w:rsidR="00B6511F" w:rsidRDefault="00B6511F">
            <w:pPr>
              <w:pStyle w:val="ConsPlusNormal"/>
            </w:pPr>
            <w:r>
              <w:t>Зинфi - количество обеспеченных инженерной инфраструктурой земельных участков, выделенных для предоставления семьям, имеющим трех и более детей, по муниципальным районам.</w:t>
            </w:r>
          </w:p>
          <w:p w:rsidR="00B6511F" w:rsidRDefault="00B6511F">
            <w:pPr>
              <w:pStyle w:val="ConsPlusNormal"/>
            </w:pPr>
            <w:r>
              <w:t>По факту выполнения мероприятия</w:t>
            </w:r>
          </w:p>
        </w:tc>
        <w:tc>
          <w:tcPr>
            <w:tcW w:w="1757" w:type="dxa"/>
          </w:tcPr>
          <w:p w:rsidR="00B6511F" w:rsidRDefault="00B6511F">
            <w:pPr>
              <w:pStyle w:val="ConsPlusNormal"/>
              <w:jc w:val="center"/>
            </w:pPr>
            <w:r>
              <w:t>Госстрой</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lastRenderedPageBreak/>
              <w:t>11</w:t>
            </w:r>
          </w:p>
        </w:tc>
        <w:tc>
          <w:tcPr>
            <w:tcW w:w="2948" w:type="dxa"/>
          </w:tcPr>
          <w:p w:rsidR="00B6511F" w:rsidRDefault="00B6511F">
            <w:pPr>
              <w:pStyle w:val="ConsPlusNormal"/>
            </w:pPr>
            <w:r>
              <w:t>Объем ввода доступного комфортного жилья экономического класса</w:t>
            </w:r>
          </w:p>
        </w:tc>
        <w:tc>
          <w:tcPr>
            <w:tcW w:w="1474" w:type="dxa"/>
          </w:tcPr>
          <w:p w:rsidR="00B6511F" w:rsidRDefault="00B6511F">
            <w:pPr>
              <w:pStyle w:val="ConsPlusNormal"/>
            </w:pPr>
          </w:p>
        </w:tc>
        <w:tc>
          <w:tcPr>
            <w:tcW w:w="1474" w:type="dxa"/>
          </w:tcPr>
          <w:p w:rsidR="00B6511F" w:rsidRDefault="00B6511F">
            <w:pPr>
              <w:pStyle w:val="ConsPlusNormal"/>
              <w:jc w:val="center"/>
            </w:pPr>
            <w:r>
              <w:t>тыс. кв. м</w:t>
            </w:r>
          </w:p>
        </w:tc>
        <w:tc>
          <w:tcPr>
            <w:tcW w:w="4365" w:type="dxa"/>
          </w:tcPr>
          <w:p w:rsidR="00B6511F" w:rsidRDefault="00B6511F">
            <w:pPr>
              <w:pStyle w:val="ConsPlusNormal"/>
            </w:pPr>
            <w:r>
              <w:t>По факту ввода жилья экономкласса</w:t>
            </w:r>
          </w:p>
        </w:tc>
        <w:tc>
          <w:tcPr>
            <w:tcW w:w="3118" w:type="dxa"/>
          </w:tcPr>
          <w:p w:rsidR="00B6511F" w:rsidRDefault="00B6511F">
            <w:pPr>
              <w:pStyle w:val="ConsPlusNormal"/>
            </w:pPr>
            <w:r>
              <w:t>Методика Минрегиона России по оценке жилья экономического класса</w:t>
            </w:r>
          </w:p>
        </w:tc>
        <w:tc>
          <w:tcPr>
            <w:tcW w:w="1757" w:type="dxa"/>
          </w:tcPr>
          <w:p w:rsidR="00B6511F" w:rsidRDefault="00B6511F">
            <w:pPr>
              <w:pStyle w:val="ConsPlusNormal"/>
              <w:jc w:val="center"/>
            </w:pPr>
            <w:r>
              <w:t>Данные Минрегиона России.</w:t>
            </w:r>
          </w:p>
          <w:p w:rsidR="00B6511F" w:rsidRDefault="00B6511F">
            <w:pPr>
              <w:pStyle w:val="ConsPlusNormal"/>
              <w:jc w:val="center"/>
            </w:pPr>
            <w:r>
              <w:t>Данные Росстата</w:t>
            </w:r>
          </w:p>
        </w:tc>
        <w:tc>
          <w:tcPr>
            <w:tcW w:w="1474" w:type="dxa"/>
          </w:tcPr>
          <w:p w:rsidR="00B6511F" w:rsidRDefault="00B6511F">
            <w:pPr>
              <w:pStyle w:val="ConsPlusNormal"/>
              <w:jc w:val="center"/>
            </w:pPr>
            <w:r>
              <w:t>квартал</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12</w:t>
            </w:r>
          </w:p>
        </w:tc>
        <w:tc>
          <w:tcPr>
            <w:tcW w:w="2948" w:type="dxa"/>
          </w:tcPr>
          <w:p w:rsidR="00B6511F" w:rsidRDefault="00B6511F">
            <w:pPr>
              <w:pStyle w:val="ConsPlusNormal"/>
            </w:pPr>
            <w:r>
              <w:t>Уровень газификации квартир и домовладений природным газом</w:t>
            </w:r>
          </w:p>
        </w:tc>
        <w:tc>
          <w:tcPr>
            <w:tcW w:w="1474" w:type="dxa"/>
          </w:tcPr>
          <w:p w:rsidR="00B6511F" w:rsidRDefault="00B6511F">
            <w:pPr>
              <w:pStyle w:val="ConsPlusNormal"/>
              <w:jc w:val="center"/>
            </w:pPr>
            <w:r>
              <w:t>УГАЗж</w:t>
            </w:r>
          </w:p>
        </w:tc>
        <w:tc>
          <w:tcPr>
            <w:tcW w:w="1474" w:type="dxa"/>
          </w:tcPr>
          <w:p w:rsidR="00B6511F" w:rsidRDefault="00B6511F">
            <w:pPr>
              <w:pStyle w:val="ConsPlusNormal"/>
              <w:jc w:val="center"/>
            </w:pPr>
            <w:r>
              <w:t>%</w:t>
            </w:r>
          </w:p>
        </w:tc>
        <w:tc>
          <w:tcPr>
            <w:tcW w:w="4365" w:type="dxa"/>
          </w:tcPr>
          <w:p w:rsidR="00B6511F" w:rsidRDefault="00B6511F">
            <w:pPr>
              <w:pStyle w:val="ConsPlusNormal"/>
            </w:pPr>
            <w:r>
              <w:t>УГАЗж = (SГАЗкв + SГАЗд) / Sобщ * 100%</w:t>
            </w:r>
          </w:p>
        </w:tc>
        <w:tc>
          <w:tcPr>
            <w:tcW w:w="3118" w:type="dxa"/>
          </w:tcPr>
          <w:p w:rsidR="00B6511F" w:rsidRDefault="00B6511F">
            <w:pPr>
              <w:pStyle w:val="ConsPlusNormal"/>
            </w:pPr>
            <w:r>
              <w:t>SГАЗкв - площадь газифицированных квартир в многоквартирных домах;</w:t>
            </w:r>
          </w:p>
          <w:p w:rsidR="00B6511F" w:rsidRDefault="00B6511F">
            <w:pPr>
              <w:pStyle w:val="ConsPlusNormal"/>
            </w:pPr>
            <w:r>
              <w:t>SГАЗд - площадь газифицированных частных домовладений;</w:t>
            </w:r>
          </w:p>
          <w:p w:rsidR="00B6511F" w:rsidRDefault="00B6511F">
            <w:pPr>
              <w:pStyle w:val="ConsPlusNormal"/>
            </w:pPr>
            <w:r>
              <w:t>Sобщ - общая площадь жилья</w:t>
            </w:r>
          </w:p>
        </w:tc>
        <w:tc>
          <w:tcPr>
            <w:tcW w:w="1757" w:type="dxa"/>
          </w:tcPr>
          <w:p w:rsidR="00B6511F" w:rsidRDefault="00B6511F">
            <w:pPr>
              <w:pStyle w:val="ConsPlusNormal"/>
              <w:jc w:val="center"/>
            </w:pPr>
            <w:r>
              <w:t>Отчет о деятельности ДСП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13</w:t>
            </w:r>
          </w:p>
        </w:tc>
        <w:tc>
          <w:tcPr>
            <w:tcW w:w="2948" w:type="dxa"/>
          </w:tcPr>
          <w:p w:rsidR="00B6511F" w:rsidRDefault="00B6511F">
            <w:pPr>
              <w:pStyle w:val="ConsPlusNormal"/>
            </w:pPr>
            <w:r>
              <w:t>Протяженность строительства газораспределительных сетей (за счет всех источников финансирования)</w:t>
            </w:r>
          </w:p>
        </w:tc>
        <w:tc>
          <w:tcPr>
            <w:tcW w:w="1474" w:type="dxa"/>
          </w:tcPr>
          <w:p w:rsidR="00B6511F" w:rsidRDefault="00B6511F">
            <w:pPr>
              <w:pStyle w:val="ConsPlusNormal"/>
              <w:jc w:val="center"/>
            </w:pPr>
            <w:r>
              <w:t>ДлГАЗсет</w:t>
            </w:r>
          </w:p>
        </w:tc>
        <w:tc>
          <w:tcPr>
            <w:tcW w:w="1474" w:type="dxa"/>
          </w:tcPr>
          <w:p w:rsidR="00B6511F" w:rsidRDefault="00B6511F">
            <w:pPr>
              <w:pStyle w:val="ConsPlusNormal"/>
              <w:jc w:val="center"/>
            </w:pPr>
            <w:r>
              <w:t>км</w:t>
            </w:r>
          </w:p>
        </w:tc>
        <w:tc>
          <w:tcPr>
            <w:tcW w:w="4365" w:type="dxa"/>
          </w:tcPr>
          <w:p w:rsidR="00B6511F" w:rsidRDefault="00B6511F">
            <w:pPr>
              <w:pStyle w:val="ConsPlusNormal"/>
            </w:pPr>
            <w:r>
              <w:t>ДлГАЗсет = SUM ДлГАЗсетi</w:t>
            </w:r>
          </w:p>
        </w:tc>
        <w:tc>
          <w:tcPr>
            <w:tcW w:w="3118" w:type="dxa"/>
          </w:tcPr>
          <w:p w:rsidR="00B6511F" w:rsidRDefault="00B6511F">
            <w:pPr>
              <w:pStyle w:val="ConsPlusNormal"/>
            </w:pPr>
            <w:r>
              <w:t>ДлГАЗсетi - протяженность строительства газораспределительных сетей по муниципальным районам.</w:t>
            </w:r>
          </w:p>
          <w:p w:rsidR="00B6511F" w:rsidRDefault="00B6511F">
            <w:pPr>
              <w:pStyle w:val="ConsPlusNormal"/>
            </w:pPr>
            <w:r>
              <w:t>По факту выполнения мероприятия</w:t>
            </w:r>
          </w:p>
        </w:tc>
        <w:tc>
          <w:tcPr>
            <w:tcW w:w="1757" w:type="dxa"/>
          </w:tcPr>
          <w:p w:rsidR="00B6511F" w:rsidRDefault="00B6511F">
            <w:pPr>
              <w:pStyle w:val="ConsPlusNormal"/>
              <w:jc w:val="center"/>
            </w:pPr>
            <w:r>
              <w:t>Госстрой</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14</w:t>
            </w:r>
          </w:p>
        </w:tc>
        <w:tc>
          <w:tcPr>
            <w:tcW w:w="2948" w:type="dxa"/>
          </w:tcPr>
          <w:p w:rsidR="00B6511F" w:rsidRDefault="00B6511F">
            <w:pPr>
              <w:pStyle w:val="ConsPlusNormal"/>
            </w:pPr>
            <w:r>
              <w:t>Количество котельных, находящихся в областной и муниципальной собственности, построенных и переведенных на газообразное топливо</w:t>
            </w:r>
          </w:p>
        </w:tc>
        <w:tc>
          <w:tcPr>
            <w:tcW w:w="1474" w:type="dxa"/>
          </w:tcPr>
          <w:p w:rsidR="00B6511F" w:rsidRDefault="00B6511F">
            <w:pPr>
              <w:pStyle w:val="ConsPlusNormal"/>
              <w:jc w:val="center"/>
            </w:pPr>
            <w:r>
              <w:t>ККОТгаз</w:t>
            </w:r>
          </w:p>
        </w:tc>
        <w:tc>
          <w:tcPr>
            <w:tcW w:w="1474" w:type="dxa"/>
          </w:tcPr>
          <w:p w:rsidR="00B6511F" w:rsidRDefault="00B6511F">
            <w:pPr>
              <w:pStyle w:val="ConsPlusNormal"/>
              <w:jc w:val="center"/>
            </w:pPr>
            <w:r>
              <w:t>ед.</w:t>
            </w:r>
          </w:p>
        </w:tc>
        <w:tc>
          <w:tcPr>
            <w:tcW w:w="4365" w:type="dxa"/>
          </w:tcPr>
          <w:p w:rsidR="00B6511F" w:rsidRDefault="00B6511F">
            <w:pPr>
              <w:pStyle w:val="ConsPlusNormal"/>
            </w:pPr>
            <w:r>
              <w:t>ККОТгаз = SUM КОТгазi</w:t>
            </w:r>
          </w:p>
        </w:tc>
        <w:tc>
          <w:tcPr>
            <w:tcW w:w="3118" w:type="dxa"/>
          </w:tcPr>
          <w:p w:rsidR="00B6511F" w:rsidRDefault="00B6511F">
            <w:pPr>
              <w:pStyle w:val="ConsPlusNormal"/>
            </w:pPr>
            <w:r>
              <w:t>КОТгазi - число котельных, переведенных на газообразное топливо по видам собственности.</w:t>
            </w:r>
          </w:p>
          <w:p w:rsidR="00B6511F" w:rsidRDefault="00B6511F">
            <w:pPr>
              <w:pStyle w:val="ConsPlusNormal"/>
            </w:pPr>
            <w:r>
              <w:t>По факту выполнения мероприятия</w:t>
            </w:r>
          </w:p>
        </w:tc>
        <w:tc>
          <w:tcPr>
            <w:tcW w:w="1757" w:type="dxa"/>
          </w:tcPr>
          <w:p w:rsidR="00B6511F" w:rsidRDefault="00B6511F">
            <w:pPr>
              <w:pStyle w:val="ConsPlusNormal"/>
              <w:jc w:val="center"/>
            </w:pPr>
            <w:r>
              <w:t>Госстрой</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blPrEx>
          <w:tblBorders>
            <w:insideH w:val="nil"/>
          </w:tblBorders>
        </w:tblPrEx>
        <w:tc>
          <w:tcPr>
            <w:tcW w:w="568" w:type="dxa"/>
            <w:tcBorders>
              <w:bottom w:val="nil"/>
            </w:tcBorders>
          </w:tcPr>
          <w:p w:rsidR="00B6511F" w:rsidRDefault="00B6511F">
            <w:pPr>
              <w:pStyle w:val="ConsPlusNormal"/>
              <w:jc w:val="center"/>
            </w:pPr>
            <w:r>
              <w:t>14.1</w:t>
            </w:r>
          </w:p>
        </w:tc>
        <w:tc>
          <w:tcPr>
            <w:tcW w:w="2948" w:type="dxa"/>
            <w:tcBorders>
              <w:bottom w:val="nil"/>
            </w:tcBorders>
          </w:tcPr>
          <w:p w:rsidR="00B6511F" w:rsidRDefault="00B6511F">
            <w:pPr>
              <w:pStyle w:val="ConsPlusNormal"/>
            </w:pPr>
            <w:r>
              <w:t>Количество изготовленных технических планов и кадастровых паспортов на линейные объекты</w:t>
            </w:r>
          </w:p>
        </w:tc>
        <w:tc>
          <w:tcPr>
            <w:tcW w:w="1474" w:type="dxa"/>
            <w:tcBorders>
              <w:bottom w:val="nil"/>
            </w:tcBorders>
          </w:tcPr>
          <w:p w:rsidR="00B6511F" w:rsidRDefault="00B6511F">
            <w:pPr>
              <w:pStyle w:val="ConsPlusNormal"/>
              <w:jc w:val="center"/>
            </w:pPr>
            <w:r>
              <w:t>КТплКпасп</w:t>
            </w:r>
          </w:p>
        </w:tc>
        <w:tc>
          <w:tcPr>
            <w:tcW w:w="1474" w:type="dxa"/>
            <w:tcBorders>
              <w:bottom w:val="nil"/>
            </w:tcBorders>
          </w:tcPr>
          <w:p w:rsidR="00B6511F" w:rsidRDefault="00B6511F">
            <w:pPr>
              <w:pStyle w:val="ConsPlusNormal"/>
              <w:jc w:val="center"/>
            </w:pPr>
            <w:r>
              <w:t>ед.</w:t>
            </w:r>
          </w:p>
        </w:tc>
        <w:tc>
          <w:tcPr>
            <w:tcW w:w="4365" w:type="dxa"/>
            <w:tcBorders>
              <w:bottom w:val="nil"/>
            </w:tcBorders>
          </w:tcPr>
          <w:p w:rsidR="00B6511F" w:rsidRDefault="00B6511F">
            <w:pPr>
              <w:pStyle w:val="ConsPlusNormal"/>
              <w:jc w:val="center"/>
            </w:pPr>
            <w:r>
              <w:t>КТплКпасп = SUM КТплКпаспi</w:t>
            </w:r>
          </w:p>
        </w:tc>
        <w:tc>
          <w:tcPr>
            <w:tcW w:w="3118" w:type="dxa"/>
            <w:tcBorders>
              <w:bottom w:val="nil"/>
            </w:tcBorders>
          </w:tcPr>
          <w:p w:rsidR="00B6511F" w:rsidRDefault="00B6511F">
            <w:pPr>
              <w:pStyle w:val="ConsPlusNormal"/>
              <w:jc w:val="both"/>
            </w:pPr>
            <w:r>
              <w:t>КТплКпаспi - количество изготовленных технических планов и кадастровых паспортов. По факту выполнения мероприятия</w:t>
            </w:r>
          </w:p>
        </w:tc>
        <w:tc>
          <w:tcPr>
            <w:tcW w:w="1757" w:type="dxa"/>
            <w:tcBorders>
              <w:bottom w:val="nil"/>
            </w:tcBorders>
          </w:tcPr>
          <w:p w:rsidR="00B6511F" w:rsidRDefault="00B6511F">
            <w:pPr>
              <w:pStyle w:val="ConsPlusNormal"/>
              <w:jc w:val="center"/>
            </w:pPr>
            <w:r>
              <w:t>Отчет о деятельности ДСП ВО</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ДСП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(п. 14.1 введен </w:t>
            </w:r>
            <w:hyperlink r:id="rId758" w:history="1">
              <w:r>
                <w:rPr>
                  <w:color w:val="0000FF"/>
                </w:rPr>
                <w:t>постановлением</w:t>
              </w:r>
            </w:hyperlink>
            <w:r>
              <w:t xml:space="preserve"> правительства Воронежской области от 04.08.2016</w:t>
            </w:r>
          </w:p>
          <w:p w:rsidR="00B6511F" w:rsidRDefault="00B6511F">
            <w:pPr>
              <w:pStyle w:val="ConsPlusNormal"/>
              <w:jc w:val="both"/>
            </w:pPr>
            <w:r>
              <w:t>N 566)</w:t>
            </w:r>
          </w:p>
        </w:tc>
      </w:tr>
      <w:tr w:rsidR="00B6511F">
        <w:tblPrEx>
          <w:tblBorders>
            <w:insideH w:val="nil"/>
          </w:tblBorders>
        </w:tblPrEx>
        <w:tc>
          <w:tcPr>
            <w:tcW w:w="568" w:type="dxa"/>
            <w:tcBorders>
              <w:bottom w:val="nil"/>
            </w:tcBorders>
          </w:tcPr>
          <w:p w:rsidR="00B6511F" w:rsidRDefault="00B6511F">
            <w:pPr>
              <w:pStyle w:val="ConsPlusNormal"/>
              <w:jc w:val="center"/>
            </w:pPr>
            <w:r>
              <w:lastRenderedPageBreak/>
              <w:t>14.2</w:t>
            </w:r>
          </w:p>
        </w:tc>
        <w:tc>
          <w:tcPr>
            <w:tcW w:w="2948" w:type="dxa"/>
            <w:tcBorders>
              <w:bottom w:val="nil"/>
            </w:tcBorders>
          </w:tcPr>
          <w:p w:rsidR="00B6511F" w:rsidRDefault="00B6511F">
            <w:pPr>
              <w:pStyle w:val="ConsPlusNormal"/>
            </w:pPr>
            <w:r>
              <w:t>Включение реконструкции объектов газотранспортной системы в комплексную программу по реконструкции и техническому перевооружению объектов транспорта газа на 2016 - 2020 годы</w:t>
            </w:r>
          </w:p>
        </w:tc>
        <w:tc>
          <w:tcPr>
            <w:tcW w:w="1474" w:type="dxa"/>
            <w:tcBorders>
              <w:bottom w:val="nil"/>
            </w:tcBorders>
          </w:tcPr>
          <w:p w:rsidR="00B6511F" w:rsidRDefault="00B6511F">
            <w:pPr>
              <w:pStyle w:val="ConsPlusNormal"/>
              <w:jc w:val="center"/>
            </w:pPr>
            <w:r>
              <w:t>КОбПр</w:t>
            </w:r>
          </w:p>
        </w:tc>
        <w:tc>
          <w:tcPr>
            <w:tcW w:w="1474" w:type="dxa"/>
            <w:tcBorders>
              <w:bottom w:val="nil"/>
            </w:tcBorders>
          </w:tcPr>
          <w:p w:rsidR="00B6511F" w:rsidRDefault="00B6511F">
            <w:pPr>
              <w:pStyle w:val="ConsPlusNormal"/>
              <w:jc w:val="center"/>
            </w:pPr>
            <w:r>
              <w:t>об.</w:t>
            </w:r>
          </w:p>
        </w:tc>
        <w:tc>
          <w:tcPr>
            <w:tcW w:w="4365" w:type="dxa"/>
            <w:tcBorders>
              <w:bottom w:val="nil"/>
            </w:tcBorders>
          </w:tcPr>
          <w:p w:rsidR="00B6511F" w:rsidRDefault="00B6511F">
            <w:pPr>
              <w:pStyle w:val="ConsPlusNormal"/>
              <w:jc w:val="center"/>
            </w:pPr>
            <w:r>
              <w:t>КОбПр = SUM КОбКПрi</w:t>
            </w:r>
          </w:p>
        </w:tc>
        <w:tc>
          <w:tcPr>
            <w:tcW w:w="3118" w:type="dxa"/>
            <w:tcBorders>
              <w:bottom w:val="nil"/>
            </w:tcBorders>
          </w:tcPr>
          <w:p w:rsidR="00B6511F" w:rsidRDefault="00B6511F">
            <w:pPr>
              <w:pStyle w:val="ConsPlusNormal"/>
              <w:jc w:val="both"/>
            </w:pPr>
            <w:r>
              <w:t>КОбПрi - количество объектов, включенных в комплексную программу по реконструкции и техническому перевооружению объектов транспорта газа на 2016 - 2020 годы</w:t>
            </w:r>
          </w:p>
        </w:tc>
        <w:tc>
          <w:tcPr>
            <w:tcW w:w="1757" w:type="dxa"/>
            <w:tcBorders>
              <w:bottom w:val="nil"/>
            </w:tcBorders>
          </w:tcPr>
          <w:p w:rsidR="00B6511F" w:rsidRDefault="00B6511F">
            <w:pPr>
              <w:pStyle w:val="ConsPlusNormal"/>
              <w:jc w:val="center"/>
            </w:pPr>
            <w:r>
              <w:t>Отчет о деятельности ДСП ВО</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ДСП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(п. 14.2 введен </w:t>
            </w:r>
            <w:hyperlink r:id="rId759" w:history="1">
              <w:r>
                <w:rPr>
                  <w:color w:val="0000FF"/>
                </w:rPr>
                <w:t>постановлением</w:t>
              </w:r>
            </w:hyperlink>
            <w:r>
              <w:t xml:space="preserve"> правительства Воронежской области от 08.08.2017</w:t>
            </w:r>
          </w:p>
          <w:p w:rsidR="00B6511F" w:rsidRDefault="00B6511F">
            <w:pPr>
              <w:pStyle w:val="ConsPlusNormal"/>
              <w:jc w:val="both"/>
            </w:pPr>
            <w:r>
              <w:t>N 624)</w:t>
            </w:r>
          </w:p>
        </w:tc>
      </w:tr>
      <w:tr w:rsidR="00B6511F">
        <w:tc>
          <w:tcPr>
            <w:tcW w:w="568" w:type="dxa"/>
          </w:tcPr>
          <w:p w:rsidR="00B6511F" w:rsidRDefault="00B6511F">
            <w:pPr>
              <w:pStyle w:val="ConsPlusNormal"/>
              <w:jc w:val="center"/>
            </w:pPr>
            <w:r>
              <w:t>15</w:t>
            </w:r>
          </w:p>
        </w:tc>
        <w:tc>
          <w:tcPr>
            <w:tcW w:w="2948" w:type="dxa"/>
          </w:tcPr>
          <w:p w:rsidR="00B6511F" w:rsidRDefault="00B6511F">
            <w:pPr>
              <w:pStyle w:val="ConsPlusNormal"/>
            </w:pPr>
            <w:r>
              <w:t>Число семей (отдельные адресные целевые группы населения), воспользовавшихся государственной поддержкой в сфере жилищного ипотечного кредитования за счет средств областного бюджета</w:t>
            </w:r>
          </w:p>
        </w:tc>
        <w:tc>
          <w:tcPr>
            <w:tcW w:w="1474" w:type="dxa"/>
          </w:tcPr>
          <w:p w:rsidR="00B6511F" w:rsidRDefault="00B6511F">
            <w:pPr>
              <w:pStyle w:val="ConsPlusNormal"/>
              <w:jc w:val="center"/>
            </w:pPr>
            <w:r>
              <w:t>КСгп</w:t>
            </w:r>
          </w:p>
        </w:tc>
        <w:tc>
          <w:tcPr>
            <w:tcW w:w="1474" w:type="dxa"/>
          </w:tcPr>
          <w:p w:rsidR="00B6511F" w:rsidRDefault="00B6511F">
            <w:pPr>
              <w:pStyle w:val="ConsPlusNormal"/>
              <w:jc w:val="center"/>
            </w:pPr>
            <w:r>
              <w:t>ед.</w:t>
            </w:r>
          </w:p>
        </w:tc>
        <w:tc>
          <w:tcPr>
            <w:tcW w:w="4365" w:type="dxa"/>
          </w:tcPr>
          <w:p w:rsidR="00B6511F" w:rsidRDefault="00B6511F">
            <w:pPr>
              <w:pStyle w:val="ConsPlusNormal"/>
            </w:pPr>
            <w:r>
              <w:t>КСгп = SUM ГПСi</w:t>
            </w:r>
          </w:p>
        </w:tc>
        <w:tc>
          <w:tcPr>
            <w:tcW w:w="3118" w:type="dxa"/>
          </w:tcPr>
          <w:p w:rsidR="00B6511F" w:rsidRDefault="00B6511F">
            <w:pPr>
              <w:pStyle w:val="ConsPlusNormal"/>
            </w:pPr>
            <w:r>
              <w:t xml:space="preserve">ГПСi - семьи, получившие государственную поддержку на улучшение жилищных условий в рамках </w:t>
            </w:r>
            <w:hyperlink w:anchor="P420" w:history="1">
              <w:r>
                <w:rPr>
                  <w:color w:val="0000FF"/>
                </w:rPr>
                <w:t>подпрограммы 1</w:t>
              </w:r>
            </w:hyperlink>
            <w:r>
              <w:t>.</w:t>
            </w:r>
          </w:p>
          <w:p w:rsidR="00B6511F" w:rsidRDefault="00B6511F">
            <w:pPr>
              <w:pStyle w:val="ConsPlusNormal"/>
            </w:pPr>
            <w:r>
              <w:t>По факту предоставления государственной поддержки</w:t>
            </w:r>
          </w:p>
        </w:tc>
        <w:tc>
          <w:tcPr>
            <w:tcW w:w="1757" w:type="dxa"/>
          </w:tcPr>
          <w:p w:rsidR="00B6511F" w:rsidRDefault="00B6511F">
            <w:pPr>
              <w:pStyle w:val="ConsPlusNormal"/>
              <w:jc w:val="center"/>
            </w:pPr>
            <w:r>
              <w:t>Отчет о деятельности ДСП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16</w:t>
            </w:r>
          </w:p>
        </w:tc>
        <w:tc>
          <w:tcPr>
            <w:tcW w:w="2948" w:type="dxa"/>
          </w:tcPr>
          <w:p w:rsidR="00B6511F" w:rsidRDefault="00B6511F">
            <w:pPr>
              <w:pStyle w:val="ConsPlusNormal"/>
            </w:pPr>
            <w:r>
              <w:t>Количество построенных областных жилых помещений экономического класса</w:t>
            </w:r>
          </w:p>
        </w:tc>
        <w:tc>
          <w:tcPr>
            <w:tcW w:w="1474" w:type="dxa"/>
          </w:tcPr>
          <w:p w:rsidR="00B6511F" w:rsidRDefault="00B6511F">
            <w:pPr>
              <w:pStyle w:val="ConsPlusNormal"/>
              <w:jc w:val="center"/>
            </w:pPr>
            <w:r>
              <w:t>Жэк</w:t>
            </w:r>
          </w:p>
        </w:tc>
        <w:tc>
          <w:tcPr>
            <w:tcW w:w="1474" w:type="dxa"/>
          </w:tcPr>
          <w:p w:rsidR="00B6511F" w:rsidRDefault="00B6511F">
            <w:pPr>
              <w:pStyle w:val="ConsPlusNormal"/>
              <w:jc w:val="center"/>
            </w:pPr>
            <w:r>
              <w:t>ед.</w:t>
            </w:r>
          </w:p>
        </w:tc>
        <w:tc>
          <w:tcPr>
            <w:tcW w:w="4365" w:type="dxa"/>
          </w:tcPr>
          <w:p w:rsidR="00B6511F" w:rsidRDefault="00B6511F">
            <w:pPr>
              <w:pStyle w:val="ConsPlusNormal"/>
            </w:pPr>
            <w:r>
              <w:t>По факту строительства</w:t>
            </w:r>
          </w:p>
        </w:tc>
        <w:tc>
          <w:tcPr>
            <w:tcW w:w="3118" w:type="dxa"/>
          </w:tcPr>
          <w:p w:rsidR="00B6511F" w:rsidRDefault="00B6511F">
            <w:pPr>
              <w:pStyle w:val="ConsPlusNormal"/>
            </w:pPr>
            <w:r>
              <w:t>Методика Госстроя и Минрегиона России</w:t>
            </w:r>
          </w:p>
        </w:tc>
        <w:tc>
          <w:tcPr>
            <w:tcW w:w="1757" w:type="dxa"/>
          </w:tcPr>
          <w:p w:rsidR="00B6511F" w:rsidRDefault="00B6511F">
            <w:pPr>
              <w:pStyle w:val="ConsPlusNormal"/>
              <w:jc w:val="center"/>
            </w:pPr>
            <w:r>
              <w:t>Госстрой</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17</w:t>
            </w:r>
          </w:p>
        </w:tc>
        <w:tc>
          <w:tcPr>
            <w:tcW w:w="2948" w:type="dxa"/>
          </w:tcPr>
          <w:p w:rsidR="00B6511F" w:rsidRDefault="00B6511F">
            <w:pPr>
              <w:pStyle w:val="ConsPlusNormal"/>
            </w:pPr>
            <w:r>
              <w:t xml:space="preserve">Число ветеранов Великой Отечественной войны, улучшивших жилищные условия в соответствии с Федеральным </w:t>
            </w:r>
            <w:hyperlink r:id="rId760" w:history="1">
              <w:r>
                <w:rPr>
                  <w:color w:val="0000FF"/>
                </w:rPr>
                <w:t>законом</w:t>
              </w:r>
            </w:hyperlink>
            <w:r>
              <w:t xml:space="preserve"> от 12.01.1995 N 5-ФЗ "О ветеранах" и </w:t>
            </w:r>
            <w:hyperlink r:id="rId761" w:history="1">
              <w:r>
                <w:rPr>
                  <w:color w:val="0000FF"/>
                </w:rPr>
                <w:t>Указом</w:t>
              </w:r>
            </w:hyperlink>
            <w:r>
              <w:t xml:space="preserve"> </w:t>
            </w:r>
            <w:r>
              <w:lastRenderedPageBreak/>
              <w:t>Президента РФ от 07.05.2008 N 714 "Об обеспечении жильем ветеранов Великой Отечественной войны 1941 - 1945 годов"</w:t>
            </w:r>
          </w:p>
        </w:tc>
        <w:tc>
          <w:tcPr>
            <w:tcW w:w="1474" w:type="dxa"/>
          </w:tcPr>
          <w:p w:rsidR="00B6511F" w:rsidRDefault="00B6511F">
            <w:pPr>
              <w:pStyle w:val="ConsPlusNormal"/>
              <w:jc w:val="center"/>
            </w:pPr>
            <w:r>
              <w:lastRenderedPageBreak/>
              <w:t>КВж</w:t>
            </w:r>
          </w:p>
        </w:tc>
        <w:tc>
          <w:tcPr>
            <w:tcW w:w="1474" w:type="dxa"/>
          </w:tcPr>
          <w:p w:rsidR="00B6511F" w:rsidRDefault="00B6511F">
            <w:pPr>
              <w:pStyle w:val="ConsPlusNormal"/>
              <w:jc w:val="center"/>
            </w:pPr>
            <w:r>
              <w:t>чел.</w:t>
            </w:r>
          </w:p>
        </w:tc>
        <w:tc>
          <w:tcPr>
            <w:tcW w:w="4365" w:type="dxa"/>
          </w:tcPr>
          <w:p w:rsidR="00B6511F" w:rsidRDefault="00B6511F">
            <w:pPr>
              <w:pStyle w:val="ConsPlusNormal"/>
            </w:pPr>
            <w:r>
              <w:t>КВж = SUM Вжi</w:t>
            </w:r>
          </w:p>
        </w:tc>
        <w:tc>
          <w:tcPr>
            <w:tcW w:w="3118" w:type="dxa"/>
          </w:tcPr>
          <w:p w:rsidR="00B6511F" w:rsidRDefault="00B6511F">
            <w:pPr>
              <w:pStyle w:val="ConsPlusNormal"/>
            </w:pPr>
            <w:r>
              <w:t>Вжi - число ветеранов Великой Отечественной войны, улучшивших жилищные условия, по муниципальным районам.</w:t>
            </w:r>
          </w:p>
          <w:p w:rsidR="00B6511F" w:rsidRDefault="00B6511F">
            <w:pPr>
              <w:pStyle w:val="ConsPlusNormal"/>
            </w:pPr>
            <w:r>
              <w:t>По факту предоставления государственной поддержки</w:t>
            </w:r>
          </w:p>
        </w:tc>
        <w:tc>
          <w:tcPr>
            <w:tcW w:w="1757" w:type="dxa"/>
          </w:tcPr>
          <w:p w:rsidR="00B6511F" w:rsidRDefault="00B6511F">
            <w:pPr>
              <w:pStyle w:val="ConsPlusNormal"/>
              <w:jc w:val="center"/>
            </w:pPr>
            <w:r>
              <w:t>Отчет о деятельности ДСП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lastRenderedPageBreak/>
              <w:t>18</w:t>
            </w:r>
          </w:p>
        </w:tc>
        <w:tc>
          <w:tcPr>
            <w:tcW w:w="2948" w:type="dxa"/>
          </w:tcPr>
          <w:p w:rsidR="00B6511F" w:rsidRDefault="00B6511F">
            <w:pPr>
              <w:pStyle w:val="ConsPlusNormal"/>
            </w:pPr>
            <w:r>
              <w:t xml:space="preserve">Число отдельных категорий граждан, улучшивших жилищные условия в соответствии с Федеральными законами от 12.01.1995 </w:t>
            </w:r>
            <w:hyperlink r:id="rId762" w:history="1">
              <w:r>
                <w:rPr>
                  <w:color w:val="0000FF"/>
                </w:rPr>
                <w:t>N 5-ФЗ</w:t>
              </w:r>
            </w:hyperlink>
            <w:r>
              <w:t xml:space="preserve"> "О ветеранах" и от 24.11.1995 </w:t>
            </w:r>
            <w:hyperlink r:id="rId763" w:history="1">
              <w:r>
                <w:rPr>
                  <w:color w:val="0000FF"/>
                </w:rPr>
                <w:t>N 181-ФЗ</w:t>
              </w:r>
            </w:hyperlink>
            <w:r>
              <w:t xml:space="preserve"> "О социальной защите инвалидов в Российской Федерации"</w:t>
            </w:r>
          </w:p>
        </w:tc>
        <w:tc>
          <w:tcPr>
            <w:tcW w:w="1474" w:type="dxa"/>
          </w:tcPr>
          <w:p w:rsidR="00B6511F" w:rsidRDefault="00B6511F">
            <w:pPr>
              <w:pStyle w:val="ConsPlusNormal"/>
              <w:jc w:val="center"/>
            </w:pPr>
            <w:r>
              <w:t>КГРпр.ж</w:t>
            </w:r>
          </w:p>
        </w:tc>
        <w:tc>
          <w:tcPr>
            <w:tcW w:w="1474" w:type="dxa"/>
          </w:tcPr>
          <w:p w:rsidR="00B6511F" w:rsidRDefault="00B6511F">
            <w:pPr>
              <w:pStyle w:val="ConsPlusNormal"/>
              <w:jc w:val="center"/>
            </w:pPr>
            <w:r>
              <w:t>чел.</w:t>
            </w:r>
          </w:p>
        </w:tc>
        <w:tc>
          <w:tcPr>
            <w:tcW w:w="4365" w:type="dxa"/>
          </w:tcPr>
          <w:p w:rsidR="00B6511F" w:rsidRDefault="00B6511F">
            <w:pPr>
              <w:pStyle w:val="ConsPlusNormal"/>
            </w:pPr>
            <w:r>
              <w:t>КГРпр.ж = SUM ГРпр.жi</w:t>
            </w:r>
          </w:p>
        </w:tc>
        <w:tc>
          <w:tcPr>
            <w:tcW w:w="3118" w:type="dxa"/>
          </w:tcPr>
          <w:p w:rsidR="00B6511F" w:rsidRDefault="00B6511F">
            <w:pPr>
              <w:pStyle w:val="ConsPlusNormal"/>
            </w:pPr>
            <w:r>
              <w:t>ГРпр.жi - число отдельных категорий граждан, улучшивших жилищные условия, по муниципальным районам.</w:t>
            </w:r>
          </w:p>
          <w:p w:rsidR="00B6511F" w:rsidRDefault="00B6511F">
            <w:pPr>
              <w:pStyle w:val="ConsPlusNormal"/>
            </w:pPr>
            <w:r>
              <w:t>По факту предоставления государственной поддержки</w:t>
            </w:r>
          </w:p>
        </w:tc>
        <w:tc>
          <w:tcPr>
            <w:tcW w:w="1757" w:type="dxa"/>
          </w:tcPr>
          <w:p w:rsidR="00B6511F" w:rsidRDefault="00B6511F">
            <w:pPr>
              <w:pStyle w:val="ConsPlusNormal"/>
              <w:jc w:val="center"/>
            </w:pPr>
            <w:r>
              <w:t>Отчет о деятельности ДСП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blPrEx>
          <w:tblBorders>
            <w:insideH w:val="nil"/>
          </w:tblBorders>
        </w:tblPrEx>
        <w:tc>
          <w:tcPr>
            <w:tcW w:w="568" w:type="dxa"/>
            <w:tcBorders>
              <w:bottom w:val="nil"/>
            </w:tcBorders>
          </w:tcPr>
          <w:p w:rsidR="00B6511F" w:rsidRDefault="00B6511F">
            <w:pPr>
              <w:pStyle w:val="ConsPlusNormal"/>
              <w:jc w:val="center"/>
            </w:pPr>
            <w:r>
              <w:t>19</w:t>
            </w:r>
          </w:p>
        </w:tc>
        <w:tc>
          <w:tcPr>
            <w:tcW w:w="18311" w:type="dxa"/>
            <w:gridSpan w:val="8"/>
            <w:tcBorders>
              <w:bottom w:val="nil"/>
            </w:tcBorders>
          </w:tcPr>
          <w:p w:rsidR="00B6511F" w:rsidRDefault="00B6511F">
            <w:pPr>
              <w:pStyle w:val="ConsPlusNormal"/>
              <w:jc w:val="both"/>
            </w:pPr>
            <w:r>
              <w:t xml:space="preserve">Исключен. - </w:t>
            </w:r>
            <w:hyperlink r:id="rId764" w:history="1">
              <w:r>
                <w:rPr>
                  <w:color w:val="0000FF"/>
                </w:rPr>
                <w:t>Постановление</w:t>
              </w:r>
            </w:hyperlink>
            <w:r>
              <w:t xml:space="preserve"> правительства Воронежской области от 23.01.2018 N 33</w:t>
            </w:r>
          </w:p>
        </w:tc>
      </w:tr>
      <w:tr w:rsidR="00B6511F">
        <w:tc>
          <w:tcPr>
            <w:tcW w:w="568" w:type="dxa"/>
          </w:tcPr>
          <w:p w:rsidR="00B6511F" w:rsidRDefault="00B6511F">
            <w:pPr>
              <w:pStyle w:val="ConsPlusNormal"/>
              <w:jc w:val="center"/>
            </w:pPr>
            <w:r>
              <w:t>20</w:t>
            </w:r>
          </w:p>
        </w:tc>
        <w:tc>
          <w:tcPr>
            <w:tcW w:w="2948" w:type="dxa"/>
          </w:tcPr>
          <w:p w:rsidR="00B6511F" w:rsidRDefault="00B6511F">
            <w:pPr>
              <w:pStyle w:val="ConsPlusNormal"/>
            </w:pPr>
            <w:r>
              <w:t>Годовой объем ввода жилья государственного и муниципального жилищного фонда социального использования</w:t>
            </w:r>
          </w:p>
        </w:tc>
        <w:tc>
          <w:tcPr>
            <w:tcW w:w="1474" w:type="dxa"/>
          </w:tcPr>
          <w:p w:rsidR="00B6511F" w:rsidRDefault="00B6511F">
            <w:pPr>
              <w:pStyle w:val="ConsPlusNormal"/>
              <w:jc w:val="center"/>
            </w:pPr>
            <w:r>
              <w:t>ГОВЖнжф</w:t>
            </w:r>
          </w:p>
        </w:tc>
        <w:tc>
          <w:tcPr>
            <w:tcW w:w="1474" w:type="dxa"/>
          </w:tcPr>
          <w:p w:rsidR="00B6511F" w:rsidRDefault="00B6511F">
            <w:pPr>
              <w:pStyle w:val="ConsPlusNormal"/>
              <w:jc w:val="center"/>
            </w:pPr>
            <w:r>
              <w:t>кв. м</w:t>
            </w:r>
          </w:p>
        </w:tc>
        <w:tc>
          <w:tcPr>
            <w:tcW w:w="7483" w:type="dxa"/>
            <w:gridSpan w:val="2"/>
          </w:tcPr>
          <w:p w:rsidR="00B6511F" w:rsidRDefault="00B6511F">
            <w:pPr>
              <w:pStyle w:val="ConsPlusNormal"/>
            </w:pPr>
            <w:r>
              <w:t>По факту строительства на территории области жилья государственного и муниципального жилищного фонда социального использования</w:t>
            </w:r>
          </w:p>
        </w:tc>
        <w:tc>
          <w:tcPr>
            <w:tcW w:w="1757" w:type="dxa"/>
          </w:tcPr>
          <w:p w:rsidR="00B6511F" w:rsidRDefault="00B6511F">
            <w:pPr>
              <w:pStyle w:val="ConsPlusNormal"/>
              <w:jc w:val="center"/>
            </w:pPr>
            <w:r>
              <w:t>Отчет ДСП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21</w:t>
            </w:r>
          </w:p>
        </w:tc>
        <w:tc>
          <w:tcPr>
            <w:tcW w:w="2948" w:type="dxa"/>
          </w:tcPr>
          <w:p w:rsidR="00B6511F" w:rsidRDefault="00B6511F">
            <w:pPr>
              <w:pStyle w:val="ConsPlusNormal"/>
            </w:pPr>
            <w:r>
              <w:t>Годовой объем ввода жилья коммерческого жилищного фонда</w:t>
            </w:r>
          </w:p>
        </w:tc>
        <w:tc>
          <w:tcPr>
            <w:tcW w:w="1474" w:type="dxa"/>
          </w:tcPr>
          <w:p w:rsidR="00B6511F" w:rsidRDefault="00B6511F">
            <w:pPr>
              <w:pStyle w:val="ConsPlusNormal"/>
              <w:jc w:val="center"/>
            </w:pPr>
            <w:r>
              <w:t>ГОВЖкжф</w:t>
            </w:r>
          </w:p>
        </w:tc>
        <w:tc>
          <w:tcPr>
            <w:tcW w:w="1474" w:type="dxa"/>
          </w:tcPr>
          <w:p w:rsidR="00B6511F" w:rsidRDefault="00B6511F">
            <w:pPr>
              <w:pStyle w:val="ConsPlusNormal"/>
              <w:jc w:val="center"/>
            </w:pPr>
            <w:r>
              <w:t>кв. м</w:t>
            </w:r>
          </w:p>
        </w:tc>
        <w:tc>
          <w:tcPr>
            <w:tcW w:w="7483" w:type="dxa"/>
            <w:gridSpan w:val="2"/>
          </w:tcPr>
          <w:p w:rsidR="00B6511F" w:rsidRDefault="00B6511F">
            <w:pPr>
              <w:pStyle w:val="ConsPlusNormal"/>
            </w:pPr>
            <w:r>
              <w:t>По факту строительства на территории области жилья коммерческого жилищного фонда</w:t>
            </w:r>
          </w:p>
        </w:tc>
        <w:tc>
          <w:tcPr>
            <w:tcW w:w="1757" w:type="dxa"/>
          </w:tcPr>
          <w:p w:rsidR="00B6511F" w:rsidRDefault="00B6511F">
            <w:pPr>
              <w:pStyle w:val="ConsPlusNormal"/>
              <w:jc w:val="center"/>
            </w:pPr>
            <w:r>
              <w:t>Отчет ДСП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blPrEx>
          <w:tblBorders>
            <w:insideH w:val="nil"/>
          </w:tblBorders>
        </w:tblPrEx>
        <w:tc>
          <w:tcPr>
            <w:tcW w:w="568" w:type="dxa"/>
            <w:tcBorders>
              <w:bottom w:val="nil"/>
            </w:tcBorders>
          </w:tcPr>
          <w:p w:rsidR="00B6511F" w:rsidRDefault="00B6511F">
            <w:pPr>
              <w:pStyle w:val="ConsPlusNormal"/>
              <w:jc w:val="center"/>
            </w:pPr>
            <w:r>
              <w:t>21.1</w:t>
            </w:r>
          </w:p>
        </w:tc>
        <w:tc>
          <w:tcPr>
            <w:tcW w:w="2948" w:type="dxa"/>
            <w:tcBorders>
              <w:bottom w:val="nil"/>
            </w:tcBorders>
          </w:tcPr>
          <w:p w:rsidR="00B6511F" w:rsidRDefault="00B6511F">
            <w:pPr>
              <w:pStyle w:val="ConsPlusNormal"/>
            </w:pPr>
            <w:r>
              <w:t>Количество граждан, уволенных с военной службы (службы), и приравненных к ним лиц, улучшивших жилищные условия в рамках государственной программы</w:t>
            </w:r>
          </w:p>
        </w:tc>
        <w:tc>
          <w:tcPr>
            <w:tcW w:w="1474" w:type="dxa"/>
            <w:tcBorders>
              <w:bottom w:val="nil"/>
            </w:tcBorders>
          </w:tcPr>
          <w:p w:rsidR="00B6511F" w:rsidRDefault="00B6511F">
            <w:pPr>
              <w:pStyle w:val="ConsPlusNormal"/>
              <w:jc w:val="center"/>
            </w:pPr>
            <w:r>
              <w:t>КГувс</w:t>
            </w:r>
          </w:p>
        </w:tc>
        <w:tc>
          <w:tcPr>
            <w:tcW w:w="1474" w:type="dxa"/>
            <w:tcBorders>
              <w:bottom w:val="nil"/>
            </w:tcBorders>
          </w:tcPr>
          <w:p w:rsidR="00B6511F" w:rsidRDefault="00B6511F">
            <w:pPr>
              <w:pStyle w:val="ConsPlusNormal"/>
              <w:jc w:val="center"/>
            </w:pPr>
            <w:r>
              <w:t>чел.</w:t>
            </w:r>
          </w:p>
        </w:tc>
        <w:tc>
          <w:tcPr>
            <w:tcW w:w="4365" w:type="dxa"/>
            <w:tcBorders>
              <w:bottom w:val="nil"/>
            </w:tcBorders>
          </w:tcPr>
          <w:p w:rsidR="00B6511F" w:rsidRDefault="00B6511F">
            <w:pPr>
              <w:pStyle w:val="ConsPlusNormal"/>
            </w:pPr>
            <w:r>
              <w:t>Кгувс = SUM Гувсi</w:t>
            </w:r>
          </w:p>
        </w:tc>
        <w:tc>
          <w:tcPr>
            <w:tcW w:w="3118" w:type="dxa"/>
            <w:tcBorders>
              <w:bottom w:val="nil"/>
            </w:tcBorders>
          </w:tcPr>
          <w:p w:rsidR="00B6511F" w:rsidRDefault="00B6511F">
            <w:pPr>
              <w:pStyle w:val="ConsPlusNormal"/>
            </w:pPr>
            <w:r>
              <w:t>Гувсi - граждане, уволенные с военной службы (службы), и приравненные к ним лица, улучшившие жилищные условия в рамках государственной программы</w:t>
            </w:r>
          </w:p>
        </w:tc>
        <w:tc>
          <w:tcPr>
            <w:tcW w:w="1757" w:type="dxa"/>
            <w:tcBorders>
              <w:bottom w:val="nil"/>
            </w:tcBorders>
          </w:tcPr>
          <w:p w:rsidR="00B6511F" w:rsidRDefault="00B6511F">
            <w:pPr>
              <w:pStyle w:val="ConsPlusNormal"/>
              <w:jc w:val="center"/>
            </w:pPr>
            <w:r>
              <w:t>Отчет ДСП ВО</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ДСП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lastRenderedPageBreak/>
              <w:t xml:space="preserve">(п. 21.1 в ред. </w:t>
            </w:r>
            <w:hyperlink r:id="rId765" w:history="1">
              <w:r>
                <w:rPr>
                  <w:color w:val="0000FF"/>
                </w:rPr>
                <w:t>постановления</w:t>
              </w:r>
            </w:hyperlink>
            <w:r>
              <w:t xml:space="preserve"> правительства Воронежской области от 02.05.2017 N 356)</w:t>
            </w:r>
          </w:p>
        </w:tc>
      </w:tr>
      <w:tr w:rsidR="00B6511F">
        <w:tblPrEx>
          <w:tblBorders>
            <w:insideH w:val="nil"/>
          </w:tblBorders>
        </w:tblPrEx>
        <w:tc>
          <w:tcPr>
            <w:tcW w:w="568" w:type="dxa"/>
            <w:tcBorders>
              <w:bottom w:val="nil"/>
            </w:tcBorders>
          </w:tcPr>
          <w:p w:rsidR="00B6511F" w:rsidRDefault="00B6511F">
            <w:pPr>
              <w:pStyle w:val="ConsPlusNormal"/>
              <w:jc w:val="center"/>
            </w:pPr>
            <w:r>
              <w:t>21.2</w:t>
            </w:r>
          </w:p>
        </w:tc>
        <w:tc>
          <w:tcPr>
            <w:tcW w:w="2948" w:type="dxa"/>
            <w:tcBorders>
              <w:bottom w:val="nil"/>
            </w:tcBorders>
          </w:tcPr>
          <w:p w:rsidR="00B6511F" w:rsidRDefault="00B6511F">
            <w:pPr>
              <w:pStyle w:val="ConsPlusNormal"/>
            </w:pPr>
            <w:r>
              <w:t>Доля объектов жилищного строительства, строящихся с привлечением средств участников долевого строительства, внесенных в информационно-аналитическую систему "Мониторинг хода строительства многоквартирных домов и объектов капитального строительства на территории Воронежской области", относительно общего количества объектов жилищного строительства, строящихся с привлечением средств участников долевого строительства на территории Воронежской области</w:t>
            </w:r>
          </w:p>
        </w:tc>
        <w:tc>
          <w:tcPr>
            <w:tcW w:w="1474" w:type="dxa"/>
            <w:tcBorders>
              <w:bottom w:val="nil"/>
            </w:tcBorders>
          </w:tcPr>
          <w:p w:rsidR="00B6511F" w:rsidRDefault="00B6511F">
            <w:pPr>
              <w:pStyle w:val="ConsPlusNormal"/>
              <w:jc w:val="center"/>
            </w:pPr>
            <w:r>
              <w:t>ПкЕРОСВО</w:t>
            </w:r>
          </w:p>
        </w:tc>
        <w:tc>
          <w:tcPr>
            <w:tcW w:w="1474" w:type="dxa"/>
            <w:tcBorders>
              <w:bottom w:val="nil"/>
            </w:tcBorders>
          </w:tcPr>
          <w:p w:rsidR="00B6511F" w:rsidRDefault="00B6511F">
            <w:pPr>
              <w:pStyle w:val="ConsPlusNormal"/>
              <w:jc w:val="center"/>
            </w:pPr>
            <w:r>
              <w:t>%</w:t>
            </w:r>
          </w:p>
        </w:tc>
        <w:tc>
          <w:tcPr>
            <w:tcW w:w="4365" w:type="dxa"/>
            <w:tcBorders>
              <w:bottom w:val="nil"/>
            </w:tcBorders>
          </w:tcPr>
          <w:p w:rsidR="00B6511F" w:rsidRDefault="00B6511F">
            <w:pPr>
              <w:pStyle w:val="ConsPlusNormal"/>
            </w:pPr>
            <w:r>
              <w:t>ПкЕРОСВО = Vподкл / Vобщий * 100%</w:t>
            </w:r>
          </w:p>
        </w:tc>
        <w:tc>
          <w:tcPr>
            <w:tcW w:w="3118" w:type="dxa"/>
            <w:tcBorders>
              <w:bottom w:val="nil"/>
            </w:tcBorders>
          </w:tcPr>
          <w:p w:rsidR="00B6511F" w:rsidRDefault="00B6511F">
            <w:pPr>
              <w:pStyle w:val="ConsPlusNormal"/>
              <w:jc w:val="both"/>
            </w:pPr>
            <w:r>
              <w:t>Vподкл - количество внесенных в информационно-аналитическую систему объектов жилищного строительства, строящихся с привлечением средств участников долевого строительства на территории Воронежской области;</w:t>
            </w:r>
          </w:p>
          <w:p w:rsidR="00B6511F" w:rsidRDefault="00B6511F">
            <w:pPr>
              <w:pStyle w:val="ConsPlusNormal"/>
              <w:jc w:val="both"/>
            </w:pPr>
            <w:r>
              <w:t>Vобщий - общее количество объектов жилищного строительства, строящихся с привлечением средств участников долевого строительства на территории Воронежской области</w:t>
            </w:r>
          </w:p>
        </w:tc>
        <w:tc>
          <w:tcPr>
            <w:tcW w:w="1757" w:type="dxa"/>
            <w:tcBorders>
              <w:bottom w:val="nil"/>
            </w:tcBorders>
          </w:tcPr>
          <w:p w:rsidR="00B6511F" w:rsidRDefault="00B6511F">
            <w:pPr>
              <w:pStyle w:val="ConsPlusNormal"/>
              <w:jc w:val="center"/>
            </w:pPr>
            <w:r>
              <w:t>Отчет о деятельности ДСП ВО</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ДСП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(п. 21.2 в ред. </w:t>
            </w:r>
            <w:hyperlink r:id="rId766" w:history="1">
              <w:r>
                <w:rPr>
                  <w:color w:val="0000FF"/>
                </w:rPr>
                <w:t>постановления</w:t>
              </w:r>
            </w:hyperlink>
            <w:r>
              <w:t xml:space="preserve"> правительства Воронежской области от 29.01.2019 N 69)</w:t>
            </w:r>
          </w:p>
        </w:tc>
      </w:tr>
      <w:tr w:rsidR="00B6511F">
        <w:tblPrEx>
          <w:tblBorders>
            <w:insideH w:val="nil"/>
          </w:tblBorders>
        </w:tblPrEx>
        <w:tc>
          <w:tcPr>
            <w:tcW w:w="568" w:type="dxa"/>
            <w:tcBorders>
              <w:bottom w:val="nil"/>
            </w:tcBorders>
          </w:tcPr>
          <w:p w:rsidR="00B6511F" w:rsidRDefault="00B6511F">
            <w:pPr>
              <w:pStyle w:val="ConsPlusNormal"/>
              <w:jc w:val="center"/>
            </w:pPr>
            <w:r>
              <w:t>22</w:t>
            </w:r>
          </w:p>
        </w:tc>
        <w:tc>
          <w:tcPr>
            <w:tcW w:w="2948" w:type="dxa"/>
            <w:tcBorders>
              <w:bottom w:val="nil"/>
            </w:tcBorders>
          </w:tcPr>
          <w:p w:rsidR="00B6511F" w:rsidRDefault="00B6511F">
            <w:pPr>
              <w:pStyle w:val="ConsPlusNormal"/>
            </w:pPr>
            <w:r>
              <w:t xml:space="preserve">Количество муниципальных образований, получивших субсидии в рамках реализации </w:t>
            </w:r>
            <w:hyperlink w:anchor="P1483" w:history="1">
              <w:r>
                <w:rPr>
                  <w:color w:val="0000FF"/>
                </w:rPr>
                <w:t>подпрограммы 2</w:t>
              </w:r>
            </w:hyperlink>
          </w:p>
        </w:tc>
        <w:tc>
          <w:tcPr>
            <w:tcW w:w="1474" w:type="dxa"/>
            <w:tcBorders>
              <w:bottom w:val="nil"/>
            </w:tcBorders>
          </w:tcPr>
          <w:p w:rsidR="00B6511F" w:rsidRDefault="00B6511F">
            <w:pPr>
              <w:pStyle w:val="ConsPlusNormal"/>
              <w:jc w:val="center"/>
            </w:pPr>
            <w:r>
              <w:t>КМО</w:t>
            </w:r>
          </w:p>
        </w:tc>
        <w:tc>
          <w:tcPr>
            <w:tcW w:w="1474" w:type="dxa"/>
            <w:tcBorders>
              <w:bottom w:val="nil"/>
            </w:tcBorders>
          </w:tcPr>
          <w:p w:rsidR="00B6511F" w:rsidRDefault="00B6511F">
            <w:pPr>
              <w:pStyle w:val="ConsPlusNormal"/>
              <w:jc w:val="center"/>
            </w:pPr>
            <w:r>
              <w:t>ед.</w:t>
            </w:r>
          </w:p>
        </w:tc>
        <w:tc>
          <w:tcPr>
            <w:tcW w:w="4365" w:type="dxa"/>
            <w:tcBorders>
              <w:bottom w:val="nil"/>
            </w:tcBorders>
          </w:tcPr>
          <w:p w:rsidR="00B6511F" w:rsidRDefault="00B6511F">
            <w:pPr>
              <w:pStyle w:val="ConsPlusNormal"/>
            </w:pPr>
            <w:r>
              <w:t>КМО = SUM ГПмо</w:t>
            </w:r>
          </w:p>
        </w:tc>
        <w:tc>
          <w:tcPr>
            <w:tcW w:w="3118" w:type="dxa"/>
            <w:tcBorders>
              <w:bottom w:val="nil"/>
            </w:tcBorders>
          </w:tcPr>
          <w:p w:rsidR="00B6511F" w:rsidRDefault="00B6511F">
            <w:pPr>
              <w:pStyle w:val="ConsPlusNormal"/>
            </w:pPr>
            <w:r>
              <w:t xml:space="preserve">ГПмо - муниципальные образования, получившие государственную поддержку в рамках </w:t>
            </w:r>
            <w:hyperlink w:anchor="P1483" w:history="1">
              <w:r>
                <w:rPr>
                  <w:color w:val="0000FF"/>
                </w:rPr>
                <w:t>подпрограммы 2</w:t>
              </w:r>
            </w:hyperlink>
            <w:r>
              <w:t>.</w:t>
            </w:r>
          </w:p>
          <w:p w:rsidR="00B6511F" w:rsidRDefault="00B6511F">
            <w:pPr>
              <w:pStyle w:val="ConsPlusNormal"/>
            </w:pPr>
            <w:r>
              <w:t>По факту предоставления государственной поддержки</w:t>
            </w:r>
          </w:p>
        </w:tc>
        <w:tc>
          <w:tcPr>
            <w:tcW w:w="1757" w:type="dxa"/>
            <w:tcBorders>
              <w:bottom w:val="nil"/>
            </w:tcBorders>
          </w:tcPr>
          <w:p w:rsidR="00B6511F" w:rsidRDefault="00B6511F">
            <w:pPr>
              <w:pStyle w:val="ConsPlusNormal"/>
              <w:jc w:val="center"/>
            </w:pPr>
            <w:r>
              <w:t>Акты выполненных работ, соглашения ДАиГ ВО с администрациями районов</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ДАиГ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(в ред. </w:t>
            </w:r>
            <w:hyperlink r:id="rId767" w:history="1">
              <w:r>
                <w:rPr>
                  <w:color w:val="0000FF"/>
                </w:rPr>
                <w:t>постановления</w:t>
              </w:r>
            </w:hyperlink>
            <w:r>
              <w:t xml:space="preserve"> правительства Воронежской области от 29.01.2019 N 69)</w:t>
            </w:r>
          </w:p>
        </w:tc>
      </w:tr>
      <w:tr w:rsidR="00B6511F">
        <w:tblPrEx>
          <w:tblBorders>
            <w:insideH w:val="nil"/>
          </w:tblBorders>
        </w:tblPrEx>
        <w:tc>
          <w:tcPr>
            <w:tcW w:w="568" w:type="dxa"/>
            <w:tcBorders>
              <w:bottom w:val="nil"/>
            </w:tcBorders>
          </w:tcPr>
          <w:p w:rsidR="00B6511F" w:rsidRDefault="00B6511F">
            <w:pPr>
              <w:pStyle w:val="ConsPlusNormal"/>
              <w:jc w:val="center"/>
            </w:pPr>
            <w:r>
              <w:lastRenderedPageBreak/>
              <w:t>23</w:t>
            </w:r>
          </w:p>
        </w:tc>
        <w:tc>
          <w:tcPr>
            <w:tcW w:w="2948" w:type="dxa"/>
            <w:tcBorders>
              <w:bottom w:val="nil"/>
            </w:tcBorders>
          </w:tcPr>
          <w:p w:rsidR="00B6511F" w:rsidRDefault="00B6511F">
            <w:pPr>
              <w:pStyle w:val="ConsPlusNormal"/>
              <w:jc w:val="both"/>
            </w:pPr>
            <w:r>
              <w:t>Доля муниципальных образований Воронежской области, в которых подготовлены проекты документов территориального планирования, от общего количества муниципальных образований, в которых срок действия документов территориального планирования завершается</w:t>
            </w:r>
          </w:p>
        </w:tc>
        <w:tc>
          <w:tcPr>
            <w:tcW w:w="1474" w:type="dxa"/>
            <w:tcBorders>
              <w:bottom w:val="nil"/>
            </w:tcBorders>
          </w:tcPr>
          <w:p w:rsidR="00B6511F" w:rsidRDefault="00B6511F">
            <w:pPr>
              <w:pStyle w:val="ConsPlusNormal"/>
              <w:jc w:val="center"/>
            </w:pPr>
            <w:r>
              <w:t>ДМОакт</w:t>
            </w:r>
          </w:p>
        </w:tc>
        <w:tc>
          <w:tcPr>
            <w:tcW w:w="1474" w:type="dxa"/>
            <w:tcBorders>
              <w:bottom w:val="nil"/>
            </w:tcBorders>
          </w:tcPr>
          <w:p w:rsidR="00B6511F" w:rsidRDefault="00B6511F">
            <w:pPr>
              <w:pStyle w:val="ConsPlusNormal"/>
              <w:jc w:val="center"/>
            </w:pPr>
            <w:r>
              <w:t>%</w:t>
            </w:r>
          </w:p>
        </w:tc>
        <w:tc>
          <w:tcPr>
            <w:tcW w:w="4365" w:type="dxa"/>
            <w:tcBorders>
              <w:bottom w:val="nil"/>
            </w:tcBorders>
          </w:tcPr>
          <w:p w:rsidR="00B6511F" w:rsidRDefault="00B6511F">
            <w:pPr>
              <w:pStyle w:val="ConsPlusNormal"/>
            </w:pPr>
            <w:r>
              <w:t>ДМОакт = МОакт / МО * 100%</w:t>
            </w:r>
          </w:p>
        </w:tc>
        <w:tc>
          <w:tcPr>
            <w:tcW w:w="3118" w:type="dxa"/>
            <w:tcBorders>
              <w:bottom w:val="nil"/>
            </w:tcBorders>
          </w:tcPr>
          <w:p w:rsidR="00B6511F" w:rsidRDefault="00B6511F">
            <w:pPr>
              <w:pStyle w:val="ConsPlusNormal"/>
            </w:pPr>
            <w:r>
              <w:t>МОакт - количество муниципальных образований, в которых подготовлены проекты документов территориального планирования в полном объеме;</w:t>
            </w:r>
          </w:p>
          <w:p w:rsidR="00B6511F" w:rsidRDefault="00B6511F">
            <w:pPr>
              <w:pStyle w:val="ConsPlusNormal"/>
            </w:pPr>
            <w:r>
              <w:t>МО - общее количество муниципальных образований, в которых срок действия документов территориального планирования завершается</w:t>
            </w:r>
          </w:p>
        </w:tc>
        <w:tc>
          <w:tcPr>
            <w:tcW w:w="1757" w:type="dxa"/>
            <w:tcBorders>
              <w:bottom w:val="nil"/>
            </w:tcBorders>
          </w:tcPr>
          <w:p w:rsidR="00B6511F" w:rsidRDefault="00B6511F">
            <w:pPr>
              <w:pStyle w:val="ConsPlusNormal"/>
              <w:jc w:val="center"/>
            </w:pPr>
            <w:r>
              <w:t>Акты выполненных работ, соглашения ДАиГ ВО с администрациями муниципальных образований</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ДАиГ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(п. 23 в ред. </w:t>
            </w:r>
            <w:hyperlink r:id="rId768" w:history="1">
              <w:r>
                <w:rPr>
                  <w:color w:val="0000FF"/>
                </w:rPr>
                <w:t>постановления</w:t>
              </w:r>
            </w:hyperlink>
            <w:r>
              <w:t xml:space="preserve"> правительства Воронежской области от 29.01.2019 N 69)</w:t>
            </w:r>
          </w:p>
        </w:tc>
      </w:tr>
      <w:tr w:rsidR="00B6511F">
        <w:tblPrEx>
          <w:tblBorders>
            <w:insideH w:val="nil"/>
          </w:tblBorders>
        </w:tblPrEx>
        <w:tc>
          <w:tcPr>
            <w:tcW w:w="568" w:type="dxa"/>
            <w:tcBorders>
              <w:bottom w:val="nil"/>
            </w:tcBorders>
          </w:tcPr>
          <w:p w:rsidR="00B6511F" w:rsidRDefault="00B6511F">
            <w:pPr>
              <w:pStyle w:val="ConsPlusNormal"/>
              <w:jc w:val="center"/>
            </w:pPr>
            <w:r>
              <w:t>24</w:t>
            </w:r>
          </w:p>
        </w:tc>
        <w:tc>
          <w:tcPr>
            <w:tcW w:w="18311" w:type="dxa"/>
            <w:gridSpan w:val="8"/>
            <w:tcBorders>
              <w:bottom w:val="nil"/>
            </w:tcBorders>
          </w:tcPr>
          <w:p w:rsidR="00B6511F" w:rsidRDefault="00B6511F">
            <w:pPr>
              <w:pStyle w:val="ConsPlusNormal"/>
              <w:jc w:val="both"/>
            </w:pPr>
            <w:r>
              <w:t xml:space="preserve">Утратил силу. - </w:t>
            </w:r>
            <w:hyperlink r:id="rId769" w:history="1">
              <w:r>
                <w:rPr>
                  <w:color w:val="0000FF"/>
                </w:rPr>
                <w:t>Постановление</w:t>
              </w:r>
            </w:hyperlink>
            <w:r>
              <w:t xml:space="preserve"> правительства Воронежской области от 03.09.2019 N 843</w:t>
            </w:r>
          </w:p>
        </w:tc>
      </w:tr>
      <w:tr w:rsidR="00B6511F">
        <w:tblPrEx>
          <w:tblBorders>
            <w:insideH w:val="nil"/>
          </w:tblBorders>
        </w:tblPrEx>
        <w:tc>
          <w:tcPr>
            <w:tcW w:w="568" w:type="dxa"/>
            <w:tcBorders>
              <w:bottom w:val="nil"/>
            </w:tcBorders>
          </w:tcPr>
          <w:p w:rsidR="00B6511F" w:rsidRDefault="00B6511F">
            <w:pPr>
              <w:pStyle w:val="ConsPlusNormal"/>
              <w:jc w:val="center"/>
            </w:pPr>
            <w:r>
              <w:t>25</w:t>
            </w:r>
          </w:p>
        </w:tc>
        <w:tc>
          <w:tcPr>
            <w:tcW w:w="2948" w:type="dxa"/>
            <w:tcBorders>
              <w:bottom w:val="nil"/>
            </w:tcBorders>
          </w:tcPr>
          <w:p w:rsidR="00B6511F" w:rsidRDefault="00B6511F">
            <w:pPr>
              <w:pStyle w:val="ConsPlusNormal"/>
            </w:pPr>
            <w:r>
              <w:t>Доля площади территорий, на которые разработаны проекты планировок, от общей площади территорий, включенных в подпрограмму</w:t>
            </w:r>
          </w:p>
        </w:tc>
        <w:tc>
          <w:tcPr>
            <w:tcW w:w="1474" w:type="dxa"/>
            <w:tcBorders>
              <w:bottom w:val="nil"/>
            </w:tcBorders>
          </w:tcPr>
          <w:p w:rsidR="00B6511F" w:rsidRDefault="00B6511F">
            <w:pPr>
              <w:pStyle w:val="ConsPlusNormal"/>
              <w:jc w:val="center"/>
            </w:pPr>
            <w:r>
              <w:t>ДSразрабГП</w:t>
            </w:r>
          </w:p>
        </w:tc>
        <w:tc>
          <w:tcPr>
            <w:tcW w:w="1474" w:type="dxa"/>
            <w:tcBorders>
              <w:bottom w:val="nil"/>
            </w:tcBorders>
          </w:tcPr>
          <w:p w:rsidR="00B6511F" w:rsidRDefault="00B6511F">
            <w:pPr>
              <w:pStyle w:val="ConsPlusNormal"/>
              <w:jc w:val="center"/>
            </w:pPr>
            <w:r>
              <w:t>%</w:t>
            </w:r>
          </w:p>
        </w:tc>
        <w:tc>
          <w:tcPr>
            <w:tcW w:w="4365" w:type="dxa"/>
            <w:tcBorders>
              <w:bottom w:val="nil"/>
            </w:tcBorders>
          </w:tcPr>
          <w:p w:rsidR="00B6511F" w:rsidRDefault="00B6511F">
            <w:pPr>
              <w:pStyle w:val="ConsPlusNormal"/>
            </w:pPr>
            <w:r w:rsidRPr="00A22CB5">
              <w:rPr>
                <w:position w:val="-28"/>
              </w:rPr>
              <w:pict>
                <v:shape id="_x0000_i1029" style="width:158.25pt;height:39.75pt" coordsize="" o:spt="100" adj="0,,0" path="" filled="f" stroked="f">
                  <v:stroke joinstyle="miter"/>
                  <v:imagedata r:id="rId770" o:title="base_23733_92022_32772"/>
                  <v:formulas/>
                  <v:path o:connecttype="segments"/>
                </v:shape>
              </w:pict>
            </w:r>
          </w:p>
        </w:tc>
        <w:tc>
          <w:tcPr>
            <w:tcW w:w="3118" w:type="dxa"/>
            <w:tcBorders>
              <w:bottom w:val="nil"/>
            </w:tcBorders>
          </w:tcPr>
          <w:p w:rsidR="00B6511F" w:rsidRDefault="00B6511F">
            <w:pPr>
              <w:pStyle w:val="ConsPlusNormal"/>
            </w:pPr>
            <w:r>
              <w:t>Sразраб - площади территорий, на которые разработаны проекты планировок;</w:t>
            </w:r>
          </w:p>
          <w:p w:rsidR="00B6511F" w:rsidRDefault="00B6511F">
            <w:pPr>
              <w:pStyle w:val="ConsPlusNormal"/>
            </w:pPr>
            <w:r>
              <w:t xml:space="preserve">Sгп - общая площадь территорий, запланированная в соответствии с ведомственной целевой </w:t>
            </w:r>
            <w:hyperlink r:id="rId771" w:history="1">
              <w:r>
                <w:rPr>
                  <w:color w:val="0000FF"/>
                </w:rPr>
                <w:t>программой</w:t>
              </w:r>
            </w:hyperlink>
            <w:r>
              <w:t xml:space="preserve"> "Развитие градостроительной деятельности в Воронежской области на 2012 - 2014 годы"</w:t>
            </w:r>
          </w:p>
        </w:tc>
        <w:tc>
          <w:tcPr>
            <w:tcW w:w="1757" w:type="dxa"/>
            <w:tcBorders>
              <w:bottom w:val="nil"/>
            </w:tcBorders>
          </w:tcPr>
          <w:p w:rsidR="00B6511F" w:rsidRDefault="00B6511F">
            <w:pPr>
              <w:pStyle w:val="ConsPlusNormal"/>
              <w:jc w:val="center"/>
            </w:pPr>
            <w:r>
              <w:t>Акты выполненных работ, соглашения ДАиГ ВО с администрациями районов</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ДАиГ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(в ред. </w:t>
            </w:r>
            <w:hyperlink r:id="rId772" w:history="1">
              <w:r>
                <w:rPr>
                  <w:color w:val="0000FF"/>
                </w:rPr>
                <w:t>постановления</w:t>
              </w:r>
            </w:hyperlink>
            <w:r>
              <w:t xml:space="preserve"> правительства Воронежской области от 29.01.2019 N 69)</w:t>
            </w:r>
          </w:p>
        </w:tc>
      </w:tr>
      <w:tr w:rsidR="00B6511F">
        <w:tblPrEx>
          <w:tblBorders>
            <w:insideH w:val="nil"/>
          </w:tblBorders>
        </w:tblPrEx>
        <w:tc>
          <w:tcPr>
            <w:tcW w:w="568" w:type="dxa"/>
            <w:tcBorders>
              <w:bottom w:val="nil"/>
            </w:tcBorders>
          </w:tcPr>
          <w:p w:rsidR="00B6511F" w:rsidRDefault="00B6511F">
            <w:pPr>
              <w:pStyle w:val="ConsPlusNormal"/>
              <w:jc w:val="center"/>
            </w:pPr>
            <w:r>
              <w:t>25.1</w:t>
            </w:r>
          </w:p>
        </w:tc>
        <w:tc>
          <w:tcPr>
            <w:tcW w:w="2948" w:type="dxa"/>
            <w:tcBorders>
              <w:bottom w:val="nil"/>
            </w:tcBorders>
          </w:tcPr>
          <w:p w:rsidR="00B6511F" w:rsidRDefault="00B6511F">
            <w:pPr>
              <w:pStyle w:val="ConsPlusNormal"/>
            </w:pPr>
            <w:r>
              <w:t xml:space="preserve">Доля объектов регионального значения, на которые разработаны проекты планировки </w:t>
            </w:r>
            <w:r>
              <w:lastRenderedPageBreak/>
              <w:t>территории (проекты межевания территории), от общего количества объектов регионального значения, включенных в программу</w:t>
            </w:r>
          </w:p>
        </w:tc>
        <w:tc>
          <w:tcPr>
            <w:tcW w:w="1474" w:type="dxa"/>
            <w:tcBorders>
              <w:bottom w:val="nil"/>
            </w:tcBorders>
          </w:tcPr>
          <w:p w:rsidR="00B6511F" w:rsidRDefault="00B6511F">
            <w:pPr>
              <w:pStyle w:val="ConsPlusNormal"/>
              <w:jc w:val="center"/>
            </w:pPr>
            <w:r>
              <w:lastRenderedPageBreak/>
              <w:t>ДОРЗразрабПП</w:t>
            </w:r>
          </w:p>
        </w:tc>
        <w:tc>
          <w:tcPr>
            <w:tcW w:w="1474" w:type="dxa"/>
            <w:tcBorders>
              <w:bottom w:val="nil"/>
            </w:tcBorders>
          </w:tcPr>
          <w:p w:rsidR="00B6511F" w:rsidRDefault="00B6511F">
            <w:pPr>
              <w:pStyle w:val="ConsPlusNormal"/>
              <w:jc w:val="center"/>
            </w:pPr>
            <w:r>
              <w:t>%</w:t>
            </w:r>
          </w:p>
        </w:tc>
        <w:tc>
          <w:tcPr>
            <w:tcW w:w="4365" w:type="dxa"/>
            <w:tcBorders>
              <w:bottom w:val="nil"/>
            </w:tcBorders>
          </w:tcPr>
          <w:p w:rsidR="00B6511F" w:rsidRDefault="00B6511F">
            <w:pPr>
              <w:pStyle w:val="ConsPlusNormal"/>
              <w:jc w:val="center"/>
            </w:pPr>
            <w:r w:rsidRPr="00A22CB5">
              <w:rPr>
                <w:position w:val="-20"/>
              </w:rPr>
              <w:pict>
                <v:shape id="_x0000_i1030" style="width:212.25pt;height:31.5pt" coordsize="" o:spt="100" adj="0,,0" path="" filled="f" stroked="f">
                  <v:stroke joinstyle="miter"/>
                  <v:imagedata r:id="rId773" o:title="base_23733_92022_32773"/>
                  <v:formulas/>
                  <v:path o:connecttype="segments"/>
                </v:shape>
              </w:pict>
            </w:r>
          </w:p>
        </w:tc>
        <w:tc>
          <w:tcPr>
            <w:tcW w:w="3118" w:type="dxa"/>
            <w:tcBorders>
              <w:bottom w:val="nil"/>
            </w:tcBorders>
          </w:tcPr>
          <w:p w:rsidR="00B6511F" w:rsidRDefault="00B6511F">
            <w:pPr>
              <w:pStyle w:val="ConsPlusNormal"/>
              <w:jc w:val="both"/>
            </w:pPr>
            <w:r>
              <w:t xml:space="preserve">ОРЗразрабПП - объекты регионального значения, на которые разработаны проекты планировки территории </w:t>
            </w:r>
            <w:r>
              <w:lastRenderedPageBreak/>
              <w:t>(проекты межевания территории);</w:t>
            </w:r>
          </w:p>
          <w:p w:rsidR="00B6511F" w:rsidRDefault="00B6511F">
            <w:pPr>
              <w:pStyle w:val="ConsPlusNormal"/>
              <w:jc w:val="both"/>
            </w:pPr>
            <w:r>
              <w:t>ОРЗгп - объекты регионального значения, включенные в программу</w:t>
            </w:r>
          </w:p>
        </w:tc>
        <w:tc>
          <w:tcPr>
            <w:tcW w:w="1757" w:type="dxa"/>
            <w:tcBorders>
              <w:bottom w:val="nil"/>
            </w:tcBorders>
          </w:tcPr>
          <w:p w:rsidR="00B6511F" w:rsidRDefault="00B6511F">
            <w:pPr>
              <w:pStyle w:val="ConsPlusNormal"/>
              <w:jc w:val="both"/>
            </w:pPr>
            <w:r>
              <w:lastRenderedPageBreak/>
              <w:t>Акты выполненных работ</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ДАиГ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lastRenderedPageBreak/>
              <w:t xml:space="preserve">(п. 25.1 введен </w:t>
            </w:r>
            <w:hyperlink r:id="rId774" w:history="1">
              <w:r>
                <w:rPr>
                  <w:color w:val="0000FF"/>
                </w:rPr>
                <w:t>постановлением</w:t>
              </w:r>
            </w:hyperlink>
            <w:r>
              <w:t xml:space="preserve"> правительства Воронежской области от 16.03.2016</w:t>
            </w:r>
          </w:p>
          <w:p w:rsidR="00B6511F" w:rsidRDefault="00B6511F">
            <w:pPr>
              <w:pStyle w:val="ConsPlusNormal"/>
              <w:jc w:val="both"/>
            </w:pPr>
            <w:r>
              <w:t xml:space="preserve">N 148; в ред. </w:t>
            </w:r>
            <w:hyperlink r:id="rId775" w:history="1">
              <w:r>
                <w:rPr>
                  <w:color w:val="0000FF"/>
                </w:rPr>
                <w:t>постановления</w:t>
              </w:r>
            </w:hyperlink>
            <w:r>
              <w:t xml:space="preserve"> правительства Воронежской области от 29.01.2019 N 69)</w:t>
            </w:r>
          </w:p>
        </w:tc>
      </w:tr>
      <w:tr w:rsidR="00B6511F">
        <w:tblPrEx>
          <w:tblBorders>
            <w:insideH w:val="nil"/>
          </w:tblBorders>
        </w:tblPrEx>
        <w:tc>
          <w:tcPr>
            <w:tcW w:w="568" w:type="dxa"/>
            <w:tcBorders>
              <w:bottom w:val="nil"/>
            </w:tcBorders>
          </w:tcPr>
          <w:p w:rsidR="00B6511F" w:rsidRDefault="00B6511F">
            <w:pPr>
              <w:pStyle w:val="ConsPlusNormal"/>
              <w:jc w:val="center"/>
            </w:pPr>
            <w:r>
              <w:t>26</w:t>
            </w:r>
          </w:p>
        </w:tc>
        <w:tc>
          <w:tcPr>
            <w:tcW w:w="2948" w:type="dxa"/>
            <w:tcBorders>
              <w:bottom w:val="nil"/>
            </w:tcBorders>
          </w:tcPr>
          <w:p w:rsidR="00B6511F" w:rsidRDefault="00B6511F">
            <w:pPr>
              <w:pStyle w:val="ConsPlusNormal"/>
            </w:pPr>
            <w:r>
              <w:t>Доля населенных пунктов, в которых разработаны графическое и текстовое описания местоположения границ и перечень координат характерных точек для установления границ, от общего количества населенных пунктов Воронежской области</w:t>
            </w:r>
          </w:p>
        </w:tc>
        <w:tc>
          <w:tcPr>
            <w:tcW w:w="1474" w:type="dxa"/>
            <w:tcBorders>
              <w:bottom w:val="nil"/>
            </w:tcBorders>
          </w:tcPr>
          <w:p w:rsidR="00B6511F" w:rsidRDefault="00B6511F">
            <w:pPr>
              <w:pStyle w:val="ConsPlusNormal"/>
              <w:jc w:val="center"/>
            </w:pPr>
            <w:r>
              <w:t>ДНПразраб</w:t>
            </w:r>
          </w:p>
        </w:tc>
        <w:tc>
          <w:tcPr>
            <w:tcW w:w="1474" w:type="dxa"/>
            <w:tcBorders>
              <w:bottom w:val="nil"/>
            </w:tcBorders>
          </w:tcPr>
          <w:p w:rsidR="00B6511F" w:rsidRDefault="00B6511F">
            <w:pPr>
              <w:pStyle w:val="ConsPlusNormal"/>
              <w:jc w:val="center"/>
            </w:pPr>
            <w:r>
              <w:t>%</w:t>
            </w:r>
          </w:p>
        </w:tc>
        <w:tc>
          <w:tcPr>
            <w:tcW w:w="4365" w:type="dxa"/>
            <w:tcBorders>
              <w:bottom w:val="nil"/>
            </w:tcBorders>
          </w:tcPr>
          <w:p w:rsidR="00B6511F" w:rsidRDefault="00B6511F">
            <w:pPr>
              <w:pStyle w:val="ConsPlusNormal"/>
            </w:pPr>
            <w:r w:rsidRPr="00A22CB5">
              <w:rPr>
                <w:position w:val="-28"/>
              </w:rPr>
              <w:pict>
                <v:shape id="_x0000_i1031" style="width:156pt;height:39.75pt" coordsize="" o:spt="100" adj="0,,0" path="" filled="f" stroked="f">
                  <v:stroke joinstyle="miter"/>
                  <v:imagedata r:id="rId776" o:title="base_23733_92022_32774"/>
                  <v:formulas/>
                  <v:path o:connecttype="segments"/>
                </v:shape>
              </w:pict>
            </w:r>
          </w:p>
        </w:tc>
        <w:tc>
          <w:tcPr>
            <w:tcW w:w="3118" w:type="dxa"/>
            <w:tcBorders>
              <w:bottom w:val="nil"/>
            </w:tcBorders>
          </w:tcPr>
          <w:p w:rsidR="00B6511F" w:rsidRDefault="00B6511F">
            <w:pPr>
              <w:pStyle w:val="ConsPlusNormal"/>
            </w:pPr>
            <w:r>
              <w:t>Кразраб - количество населенных пунктов, в которых разработаны карты для установления границ;</w:t>
            </w:r>
          </w:p>
          <w:p w:rsidR="00B6511F" w:rsidRDefault="00B6511F">
            <w:pPr>
              <w:pStyle w:val="ConsPlusNormal"/>
            </w:pPr>
            <w:r>
              <w:t>Кво - общее количество населенных пунктов в Воронежской области</w:t>
            </w:r>
          </w:p>
        </w:tc>
        <w:tc>
          <w:tcPr>
            <w:tcW w:w="1757" w:type="dxa"/>
            <w:tcBorders>
              <w:bottom w:val="nil"/>
            </w:tcBorders>
          </w:tcPr>
          <w:p w:rsidR="00B6511F" w:rsidRDefault="00B6511F">
            <w:pPr>
              <w:pStyle w:val="ConsPlusNormal"/>
              <w:jc w:val="center"/>
            </w:pPr>
            <w:r>
              <w:t>Акты выполненных работ, соглашения ДАиГ ВО с администрациями районов</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ДАиГ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(в ред. постановлений правительства Воронежской области от 30.07.2018 </w:t>
            </w:r>
            <w:hyperlink r:id="rId777" w:history="1">
              <w:r>
                <w:rPr>
                  <w:color w:val="0000FF"/>
                </w:rPr>
                <w:t>N 636</w:t>
              </w:r>
            </w:hyperlink>
            <w:r>
              <w:t>,</w:t>
            </w:r>
          </w:p>
          <w:p w:rsidR="00B6511F" w:rsidRDefault="00B6511F">
            <w:pPr>
              <w:pStyle w:val="ConsPlusNormal"/>
              <w:jc w:val="both"/>
            </w:pPr>
            <w:r>
              <w:t xml:space="preserve">от 29.01.2019 </w:t>
            </w:r>
            <w:hyperlink r:id="rId778" w:history="1">
              <w:r>
                <w:rPr>
                  <w:color w:val="0000FF"/>
                </w:rPr>
                <w:t>N 69</w:t>
              </w:r>
            </w:hyperlink>
            <w:r>
              <w:t>)</w:t>
            </w:r>
          </w:p>
        </w:tc>
      </w:tr>
      <w:tr w:rsidR="00B6511F">
        <w:tblPrEx>
          <w:tblBorders>
            <w:insideH w:val="nil"/>
          </w:tblBorders>
        </w:tblPrEx>
        <w:tc>
          <w:tcPr>
            <w:tcW w:w="568" w:type="dxa"/>
            <w:tcBorders>
              <w:bottom w:val="nil"/>
            </w:tcBorders>
          </w:tcPr>
          <w:p w:rsidR="00B6511F" w:rsidRDefault="00B6511F">
            <w:pPr>
              <w:pStyle w:val="ConsPlusNormal"/>
              <w:jc w:val="center"/>
            </w:pPr>
            <w:r>
              <w:t>27</w:t>
            </w:r>
          </w:p>
        </w:tc>
        <w:tc>
          <w:tcPr>
            <w:tcW w:w="2948" w:type="dxa"/>
            <w:tcBorders>
              <w:bottom w:val="nil"/>
            </w:tcBorders>
          </w:tcPr>
          <w:p w:rsidR="00B6511F" w:rsidRDefault="00B6511F">
            <w:pPr>
              <w:pStyle w:val="ConsPlusNormal"/>
            </w:pPr>
            <w:r>
              <w:t>Доля муниципальных образований, которым компенсированы затраты на переименование населенных пунктов, от общего числа обратившихся муниципальных образований</w:t>
            </w:r>
          </w:p>
        </w:tc>
        <w:tc>
          <w:tcPr>
            <w:tcW w:w="1474" w:type="dxa"/>
            <w:tcBorders>
              <w:bottom w:val="nil"/>
            </w:tcBorders>
          </w:tcPr>
          <w:p w:rsidR="00B6511F" w:rsidRDefault="00B6511F">
            <w:pPr>
              <w:pStyle w:val="ConsPlusNormal"/>
              <w:jc w:val="center"/>
            </w:pPr>
            <w:r>
              <w:t>ДМОкомп</w:t>
            </w:r>
          </w:p>
        </w:tc>
        <w:tc>
          <w:tcPr>
            <w:tcW w:w="1474" w:type="dxa"/>
            <w:tcBorders>
              <w:bottom w:val="nil"/>
            </w:tcBorders>
          </w:tcPr>
          <w:p w:rsidR="00B6511F" w:rsidRDefault="00B6511F">
            <w:pPr>
              <w:pStyle w:val="ConsPlusNormal"/>
              <w:jc w:val="center"/>
            </w:pPr>
            <w:r>
              <w:t>%</w:t>
            </w:r>
          </w:p>
        </w:tc>
        <w:tc>
          <w:tcPr>
            <w:tcW w:w="4365" w:type="dxa"/>
            <w:tcBorders>
              <w:bottom w:val="nil"/>
            </w:tcBorders>
          </w:tcPr>
          <w:p w:rsidR="00B6511F" w:rsidRDefault="00B6511F">
            <w:pPr>
              <w:pStyle w:val="ConsPlusNormal"/>
            </w:pPr>
            <w:r>
              <w:t>ДМОкомп = МОкомп / МО * 100%</w:t>
            </w:r>
          </w:p>
        </w:tc>
        <w:tc>
          <w:tcPr>
            <w:tcW w:w="3118" w:type="dxa"/>
            <w:tcBorders>
              <w:bottom w:val="nil"/>
            </w:tcBorders>
          </w:tcPr>
          <w:p w:rsidR="00B6511F" w:rsidRDefault="00B6511F">
            <w:pPr>
              <w:pStyle w:val="ConsPlusNormal"/>
            </w:pPr>
            <w:r>
              <w:t>МОкомп - количество муниципальных образований, которым компенсированы затраты на переименование населенных пунктов, к общему количеству муниципальных образований Воронежской области</w:t>
            </w:r>
          </w:p>
        </w:tc>
        <w:tc>
          <w:tcPr>
            <w:tcW w:w="1757" w:type="dxa"/>
            <w:tcBorders>
              <w:bottom w:val="nil"/>
            </w:tcBorders>
          </w:tcPr>
          <w:p w:rsidR="00B6511F" w:rsidRDefault="00B6511F">
            <w:pPr>
              <w:pStyle w:val="ConsPlusNormal"/>
              <w:jc w:val="center"/>
            </w:pPr>
            <w:r>
              <w:t>Акты выполненных работ, соглашения ДАиГ ВО с администрациями районов</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ДАиГ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(в ред. </w:t>
            </w:r>
            <w:hyperlink r:id="rId779" w:history="1">
              <w:r>
                <w:rPr>
                  <w:color w:val="0000FF"/>
                </w:rPr>
                <w:t>постановления</w:t>
              </w:r>
            </w:hyperlink>
            <w:r>
              <w:t xml:space="preserve"> правительства Воронежской области от 29.01.2019 N 69)</w:t>
            </w:r>
          </w:p>
        </w:tc>
      </w:tr>
      <w:tr w:rsidR="00B6511F">
        <w:tblPrEx>
          <w:tblBorders>
            <w:insideH w:val="nil"/>
          </w:tblBorders>
        </w:tblPrEx>
        <w:tc>
          <w:tcPr>
            <w:tcW w:w="568" w:type="dxa"/>
            <w:tcBorders>
              <w:bottom w:val="nil"/>
            </w:tcBorders>
          </w:tcPr>
          <w:p w:rsidR="00B6511F" w:rsidRDefault="00B6511F">
            <w:pPr>
              <w:pStyle w:val="ConsPlusNormal"/>
              <w:jc w:val="center"/>
            </w:pPr>
            <w:r>
              <w:t>28</w:t>
            </w:r>
          </w:p>
        </w:tc>
        <w:tc>
          <w:tcPr>
            <w:tcW w:w="2948" w:type="dxa"/>
            <w:tcBorders>
              <w:bottom w:val="nil"/>
            </w:tcBorders>
          </w:tcPr>
          <w:p w:rsidR="00B6511F" w:rsidRDefault="00B6511F">
            <w:pPr>
              <w:pStyle w:val="ConsPlusNormal"/>
            </w:pPr>
            <w:r>
              <w:t xml:space="preserve">Доля протяженности границы </w:t>
            </w:r>
            <w:r>
              <w:lastRenderedPageBreak/>
              <w:t>Воронежской области по смежеству с субъектами Российской Федерации, на которую подготовлены графическое и текстовое описания местоположения границ и перечень координат характерных точек, от общей протяженности границы Воронежской области по смежеству с субъектами Российской Федерации</w:t>
            </w:r>
          </w:p>
        </w:tc>
        <w:tc>
          <w:tcPr>
            <w:tcW w:w="1474" w:type="dxa"/>
            <w:tcBorders>
              <w:bottom w:val="nil"/>
            </w:tcBorders>
          </w:tcPr>
          <w:p w:rsidR="00B6511F" w:rsidRDefault="00B6511F">
            <w:pPr>
              <w:pStyle w:val="ConsPlusNormal"/>
              <w:jc w:val="center"/>
            </w:pPr>
            <w:r>
              <w:lastRenderedPageBreak/>
              <w:t>ДГрВОсмежка</w:t>
            </w:r>
            <w:r>
              <w:lastRenderedPageBreak/>
              <w:t>рт</w:t>
            </w:r>
          </w:p>
        </w:tc>
        <w:tc>
          <w:tcPr>
            <w:tcW w:w="1474" w:type="dxa"/>
            <w:tcBorders>
              <w:bottom w:val="nil"/>
            </w:tcBorders>
          </w:tcPr>
          <w:p w:rsidR="00B6511F" w:rsidRDefault="00B6511F">
            <w:pPr>
              <w:pStyle w:val="ConsPlusNormal"/>
              <w:jc w:val="center"/>
            </w:pPr>
            <w:r>
              <w:lastRenderedPageBreak/>
              <w:t>%</w:t>
            </w:r>
          </w:p>
        </w:tc>
        <w:tc>
          <w:tcPr>
            <w:tcW w:w="4365" w:type="dxa"/>
            <w:tcBorders>
              <w:bottom w:val="nil"/>
            </w:tcBorders>
          </w:tcPr>
          <w:p w:rsidR="00B6511F" w:rsidRDefault="00B6511F">
            <w:pPr>
              <w:pStyle w:val="ConsPlusNormal"/>
            </w:pPr>
            <w:r>
              <w:t xml:space="preserve">ДГрВОсмежкарт = ГрВОсмежкарт / </w:t>
            </w:r>
            <w:r>
              <w:lastRenderedPageBreak/>
              <w:t>ГрВОсмеж * 100%</w:t>
            </w:r>
          </w:p>
        </w:tc>
        <w:tc>
          <w:tcPr>
            <w:tcW w:w="3118" w:type="dxa"/>
            <w:tcBorders>
              <w:bottom w:val="nil"/>
            </w:tcBorders>
          </w:tcPr>
          <w:p w:rsidR="00B6511F" w:rsidRDefault="00B6511F">
            <w:pPr>
              <w:pStyle w:val="ConsPlusNormal"/>
            </w:pPr>
            <w:r>
              <w:lastRenderedPageBreak/>
              <w:t xml:space="preserve">ГрВОсмежкарт - протяженность </w:t>
            </w:r>
            <w:r>
              <w:lastRenderedPageBreak/>
              <w:t>границы Воронежской области по смежеству с субъектами Российской Федерации, на которую подготовлены графическое и текстовое описания местоположения границ и перечень координат характерных точек;</w:t>
            </w:r>
          </w:p>
          <w:p w:rsidR="00B6511F" w:rsidRDefault="00B6511F">
            <w:pPr>
              <w:pStyle w:val="ConsPlusNormal"/>
            </w:pPr>
            <w:r>
              <w:t>ГрВОсмеж - общая протяженность границ Воронежской области по смежеству с субъектами Российской Федерации</w:t>
            </w:r>
          </w:p>
        </w:tc>
        <w:tc>
          <w:tcPr>
            <w:tcW w:w="1757" w:type="dxa"/>
            <w:tcBorders>
              <w:bottom w:val="nil"/>
            </w:tcBorders>
          </w:tcPr>
          <w:p w:rsidR="00B6511F" w:rsidRDefault="00B6511F">
            <w:pPr>
              <w:pStyle w:val="ConsPlusNormal"/>
              <w:jc w:val="center"/>
            </w:pPr>
            <w:r>
              <w:lastRenderedPageBreak/>
              <w:t xml:space="preserve">Акты </w:t>
            </w:r>
            <w:r>
              <w:lastRenderedPageBreak/>
              <w:t>выполненных работ, соглашения ДАиГ ВО с субъектами РФ</w:t>
            </w:r>
          </w:p>
        </w:tc>
        <w:tc>
          <w:tcPr>
            <w:tcW w:w="1474" w:type="dxa"/>
            <w:tcBorders>
              <w:bottom w:val="nil"/>
            </w:tcBorders>
          </w:tcPr>
          <w:p w:rsidR="00B6511F" w:rsidRDefault="00B6511F">
            <w:pPr>
              <w:pStyle w:val="ConsPlusNormal"/>
              <w:jc w:val="center"/>
            </w:pPr>
            <w:r>
              <w:lastRenderedPageBreak/>
              <w:t>год</w:t>
            </w:r>
          </w:p>
        </w:tc>
        <w:tc>
          <w:tcPr>
            <w:tcW w:w="1701" w:type="dxa"/>
            <w:tcBorders>
              <w:bottom w:val="nil"/>
            </w:tcBorders>
          </w:tcPr>
          <w:p w:rsidR="00B6511F" w:rsidRDefault="00B6511F">
            <w:pPr>
              <w:pStyle w:val="ConsPlusNormal"/>
              <w:jc w:val="center"/>
            </w:pPr>
            <w:r>
              <w:t>ДАиГ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lastRenderedPageBreak/>
              <w:t xml:space="preserve">(в ред. постановлений правительства Воронежской области от 30.07.2018 </w:t>
            </w:r>
            <w:hyperlink r:id="rId780" w:history="1">
              <w:r>
                <w:rPr>
                  <w:color w:val="0000FF"/>
                </w:rPr>
                <w:t>N 636</w:t>
              </w:r>
            </w:hyperlink>
            <w:r>
              <w:t>,</w:t>
            </w:r>
          </w:p>
          <w:p w:rsidR="00B6511F" w:rsidRDefault="00B6511F">
            <w:pPr>
              <w:pStyle w:val="ConsPlusNormal"/>
              <w:jc w:val="both"/>
            </w:pPr>
            <w:r>
              <w:t xml:space="preserve">от 29.01.2019 </w:t>
            </w:r>
            <w:hyperlink r:id="rId781" w:history="1">
              <w:r>
                <w:rPr>
                  <w:color w:val="0000FF"/>
                </w:rPr>
                <w:t>N 69</w:t>
              </w:r>
            </w:hyperlink>
            <w:r>
              <w:t>)</w:t>
            </w:r>
          </w:p>
        </w:tc>
      </w:tr>
      <w:tr w:rsidR="00B6511F">
        <w:tblPrEx>
          <w:tblBorders>
            <w:insideH w:val="nil"/>
          </w:tblBorders>
        </w:tblPrEx>
        <w:tc>
          <w:tcPr>
            <w:tcW w:w="568" w:type="dxa"/>
            <w:tcBorders>
              <w:bottom w:val="nil"/>
            </w:tcBorders>
          </w:tcPr>
          <w:p w:rsidR="00B6511F" w:rsidRDefault="00B6511F">
            <w:pPr>
              <w:pStyle w:val="ConsPlusNormal"/>
              <w:jc w:val="center"/>
            </w:pPr>
            <w:r>
              <w:t>29</w:t>
            </w:r>
          </w:p>
        </w:tc>
        <w:tc>
          <w:tcPr>
            <w:tcW w:w="2948" w:type="dxa"/>
            <w:tcBorders>
              <w:bottom w:val="nil"/>
            </w:tcBorders>
          </w:tcPr>
          <w:p w:rsidR="00B6511F" w:rsidRDefault="00B6511F">
            <w:pPr>
              <w:pStyle w:val="ConsPlusNormal"/>
            </w:pPr>
            <w:r>
              <w:t>Количество проведенных мероприятий, направленных на повышение профессионального уровня представителей архитектурного сообщества и качества архитектурной деятельности на территории Воронежской области</w:t>
            </w:r>
          </w:p>
        </w:tc>
        <w:tc>
          <w:tcPr>
            <w:tcW w:w="1474" w:type="dxa"/>
            <w:tcBorders>
              <w:bottom w:val="nil"/>
            </w:tcBorders>
          </w:tcPr>
          <w:p w:rsidR="00B6511F" w:rsidRDefault="00B6511F">
            <w:pPr>
              <w:pStyle w:val="ConsPlusNormal"/>
              <w:jc w:val="center"/>
            </w:pPr>
            <w:r>
              <w:t>Кпм</w:t>
            </w:r>
          </w:p>
        </w:tc>
        <w:tc>
          <w:tcPr>
            <w:tcW w:w="1474" w:type="dxa"/>
            <w:tcBorders>
              <w:bottom w:val="nil"/>
            </w:tcBorders>
          </w:tcPr>
          <w:p w:rsidR="00B6511F" w:rsidRDefault="00B6511F">
            <w:pPr>
              <w:pStyle w:val="ConsPlusNormal"/>
              <w:jc w:val="center"/>
            </w:pPr>
            <w:r>
              <w:t>ед.</w:t>
            </w:r>
          </w:p>
        </w:tc>
        <w:tc>
          <w:tcPr>
            <w:tcW w:w="4365" w:type="dxa"/>
            <w:tcBorders>
              <w:bottom w:val="nil"/>
            </w:tcBorders>
          </w:tcPr>
          <w:p w:rsidR="00B6511F" w:rsidRDefault="00B6511F">
            <w:pPr>
              <w:pStyle w:val="ConsPlusNormal"/>
            </w:pPr>
            <w:r>
              <w:t>Кпм = SUM Кпмi</w:t>
            </w:r>
          </w:p>
        </w:tc>
        <w:tc>
          <w:tcPr>
            <w:tcW w:w="3118" w:type="dxa"/>
            <w:tcBorders>
              <w:bottom w:val="nil"/>
            </w:tcBorders>
          </w:tcPr>
          <w:p w:rsidR="00B6511F" w:rsidRDefault="00B6511F">
            <w:pPr>
              <w:pStyle w:val="ConsPlusNormal"/>
            </w:pPr>
            <w:r>
              <w:t>Кпм - количество проведенных мероприятий, направленных на повышение профессионального уровня представителей архитектурного сообщества и качества архитектурной деятельности на территории Воронежской области.</w:t>
            </w:r>
          </w:p>
          <w:p w:rsidR="00B6511F" w:rsidRDefault="00B6511F">
            <w:pPr>
              <w:pStyle w:val="ConsPlusNormal"/>
            </w:pPr>
            <w:r>
              <w:t>По факту проведения мероприятий</w:t>
            </w:r>
          </w:p>
        </w:tc>
        <w:tc>
          <w:tcPr>
            <w:tcW w:w="1757" w:type="dxa"/>
            <w:tcBorders>
              <w:bottom w:val="nil"/>
            </w:tcBorders>
          </w:tcPr>
          <w:p w:rsidR="00B6511F" w:rsidRDefault="00B6511F">
            <w:pPr>
              <w:pStyle w:val="ConsPlusNormal"/>
              <w:jc w:val="center"/>
            </w:pPr>
            <w:r>
              <w:t>Учетные данные ДАиГ ВО</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ДАиГ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(в ред. </w:t>
            </w:r>
            <w:hyperlink r:id="rId782" w:history="1">
              <w:r>
                <w:rPr>
                  <w:color w:val="0000FF"/>
                </w:rPr>
                <w:t>постановления</w:t>
              </w:r>
            </w:hyperlink>
            <w:r>
              <w:t xml:space="preserve"> правительства Воронежской области от 29.01.2019 N 69)</w:t>
            </w:r>
          </w:p>
        </w:tc>
      </w:tr>
      <w:tr w:rsidR="00B6511F">
        <w:tc>
          <w:tcPr>
            <w:tcW w:w="568" w:type="dxa"/>
            <w:vMerge w:val="restart"/>
          </w:tcPr>
          <w:p w:rsidR="00B6511F" w:rsidRDefault="00B6511F">
            <w:pPr>
              <w:pStyle w:val="ConsPlusNormal"/>
              <w:jc w:val="center"/>
            </w:pPr>
            <w:r>
              <w:t>30</w:t>
            </w:r>
          </w:p>
        </w:tc>
        <w:tc>
          <w:tcPr>
            <w:tcW w:w="2948" w:type="dxa"/>
            <w:vMerge w:val="restart"/>
          </w:tcPr>
          <w:p w:rsidR="00B6511F" w:rsidRDefault="00B6511F">
            <w:pPr>
              <w:pStyle w:val="ConsPlusNormal"/>
            </w:pPr>
            <w:r>
              <w:t xml:space="preserve">Объем производства основных видов </w:t>
            </w:r>
            <w:r>
              <w:lastRenderedPageBreak/>
              <w:t>строительных материалов на душу населения Воронежской области</w:t>
            </w:r>
          </w:p>
        </w:tc>
        <w:tc>
          <w:tcPr>
            <w:tcW w:w="1474" w:type="dxa"/>
            <w:vMerge w:val="restart"/>
          </w:tcPr>
          <w:p w:rsidR="00B6511F" w:rsidRDefault="00B6511F">
            <w:pPr>
              <w:pStyle w:val="ConsPlusNormal"/>
              <w:jc w:val="center"/>
            </w:pPr>
            <w:r>
              <w:lastRenderedPageBreak/>
              <w:t>СтрМат.чел.i</w:t>
            </w:r>
          </w:p>
        </w:tc>
        <w:tc>
          <w:tcPr>
            <w:tcW w:w="1474" w:type="dxa"/>
          </w:tcPr>
          <w:p w:rsidR="00B6511F" w:rsidRDefault="00B6511F">
            <w:pPr>
              <w:pStyle w:val="ConsPlusNormal"/>
              <w:jc w:val="center"/>
            </w:pPr>
            <w:r>
              <w:t>т/чел.</w:t>
            </w:r>
          </w:p>
        </w:tc>
        <w:tc>
          <w:tcPr>
            <w:tcW w:w="4365" w:type="dxa"/>
            <w:vMerge w:val="restart"/>
          </w:tcPr>
          <w:p w:rsidR="00B6511F" w:rsidRDefault="00B6511F">
            <w:pPr>
              <w:pStyle w:val="ConsPlusNormal"/>
            </w:pPr>
            <w:r>
              <w:t>По видам материалов:</w:t>
            </w:r>
          </w:p>
          <w:p w:rsidR="00B6511F" w:rsidRDefault="00B6511F">
            <w:pPr>
              <w:pStyle w:val="ConsPlusNormal"/>
            </w:pPr>
            <w:r>
              <w:t>СтрМат.чел.i = SUM СтрМат i п / Чнас</w:t>
            </w:r>
          </w:p>
        </w:tc>
        <w:tc>
          <w:tcPr>
            <w:tcW w:w="3118" w:type="dxa"/>
            <w:vMerge w:val="restart"/>
          </w:tcPr>
          <w:p w:rsidR="00B6511F" w:rsidRDefault="00B6511F">
            <w:pPr>
              <w:pStyle w:val="ConsPlusNormal"/>
            </w:pPr>
            <w:r>
              <w:t>i - вид строительных материалов;</w:t>
            </w:r>
          </w:p>
          <w:p w:rsidR="00B6511F" w:rsidRDefault="00B6511F">
            <w:pPr>
              <w:pStyle w:val="ConsPlusNormal"/>
            </w:pPr>
            <w:r>
              <w:lastRenderedPageBreak/>
              <w:t>СтрМат i п - объем производства строительных материалов i-го вида по п-числу организаций;</w:t>
            </w:r>
          </w:p>
          <w:p w:rsidR="00B6511F" w:rsidRDefault="00B6511F">
            <w:pPr>
              <w:pStyle w:val="ConsPlusNormal"/>
            </w:pPr>
            <w:r>
              <w:t>Чнас - численность постоянного населения Воронежской области.</w:t>
            </w:r>
          </w:p>
          <w:p w:rsidR="00B6511F" w:rsidRDefault="00B6511F">
            <w:pPr>
              <w:pStyle w:val="ConsPlusNormal"/>
            </w:pPr>
            <w:r>
              <w:t>По факту выполнения производства материалов</w:t>
            </w:r>
          </w:p>
        </w:tc>
        <w:tc>
          <w:tcPr>
            <w:tcW w:w="1757" w:type="dxa"/>
            <w:vMerge w:val="restart"/>
          </w:tcPr>
          <w:p w:rsidR="00B6511F" w:rsidRDefault="00B6511F">
            <w:pPr>
              <w:pStyle w:val="ConsPlusNormal"/>
              <w:jc w:val="center"/>
            </w:pPr>
            <w:r>
              <w:lastRenderedPageBreak/>
              <w:t>Росстат.</w:t>
            </w:r>
          </w:p>
          <w:p w:rsidR="00B6511F" w:rsidRDefault="00B6511F">
            <w:pPr>
              <w:pStyle w:val="ConsPlusNormal"/>
              <w:jc w:val="center"/>
            </w:pPr>
            <w:r>
              <w:t xml:space="preserve">Данные формы </w:t>
            </w:r>
            <w:r>
              <w:lastRenderedPageBreak/>
              <w:t>N П-1</w:t>
            </w:r>
          </w:p>
        </w:tc>
        <w:tc>
          <w:tcPr>
            <w:tcW w:w="1474" w:type="dxa"/>
            <w:vMerge w:val="restart"/>
          </w:tcPr>
          <w:p w:rsidR="00B6511F" w:rsidRDefault="00B6511F">
            <w:pPr>
              <w:pStyle w:val="ConsPlusNormal"/>
              <w:jc w:val="center"/>
            </w:pPr>
            <w:r>
              <w:lastRenderedPageBreak/>
              <w:t>месяц</w:t>
            </w:r>
          </w:p>
        </w:tc>
        <w:tc>
          <w:tcPr>
            <w:tcW w:w="1701" w:type="dxa"/>
            <w:vMerge w:val="restart"/>
          </w:tcPr>
          <w:p w:rsidR="00B6511F" w:rsidRDefault="00B6511F">
            <w:pPr>
              <w:pStyle w:val="ConsPlusNormal"/>
              <w:jc w:val="center"/>
            </w:pPr>
            <w:r>
              <w:t>ДСП ВО</w:t>
            </w:r>
          </w:p>
        </w:tc>
      </w:tr>
      <w:tr w:rsidR="00B6511F">
        <w:tc>
          <w:tcPr>
            <w:tcW w:w="568" w:type="dxa"/>
            <w:vMerge/>
          </w:tcPr>
          <w:p w:rsidR="00B6511F" w:rsidRDefault="00B6511F"/>
        </w:tc>
        <w:tc>
          <w:tcPr>
            <w:tcW w:w="2948" w:type="dxa"/>
            <w:vMerge/>
          </w:tcPr>
          <w:p w:rsidR="00B6511F" w:rsidRDefault="00B6511F"/>
        </w:tc>
        <w:tc>
          <w:tcPr>
            <w:tcW w:w="1474" w:type="dxa"/>
            <w:vMerge/>
          </w:tcPr>
          <w:p w:rsidR="00B6511F" w:rsidRDefault="00B6511F"/>
        </w:tc>
        <w:tc>
          <w:tcPr>
            <w:tcW w:w="1474" w:type="dxa"/>
          </w:tcPr>
          <w:p w:rsidR="00B6511F" w:rsidRDefault="00B6511F">
            <w:pPr>
              <w:pStyle w:val="ConsPlusNormal"/>
              <w:jc w:val="center"/>
            </w:pPr>
            <w:r>
              <w:t>усл. шт./чел.</w:t>
            </w:r>
          </w:p>
        </w:tc>
        <w:tc>
          <w:tcPr>
            <w:tcW w:w="4365" w:type="dxa"/>
            <w:vMerge/>
          </w:tcPr>
          <w:p w:rsidR="00B6511F" w:rsidRDefault="00B6511F"/>
        </w:tc>
        <w:tc>
          <w:tcPr>
            <w:tcW w:w="3118" w:type="dxa"/>
            <w:vMerge/>
          </w:tcPr>
          <w:p w:rsidR="00B6511F" w:rsidRDefault="00B6511F"/>
        </w:tc>
        <w:tc>
          <w:tcPr>
            <w:tcW w:w="1757" w:type="dxa"/>
            <w:vMerge/>
          </w:tcPr>
          <w:p w:rsidR="00B6511F" w:rsidRDefault="00B6511F"/>
        </w:tc>
        <w:tc>
          <w:tcPr>
            <w:tcW w:w="1474" w:type="dxa"/>
            <w:vMerge/>
          </w:tcPr>
          <w:p w:rsidR="00B6511F" w:rsidRDefault="00B6511F"/>
        </w:tc>
        <w:tc>
          <w:tcPr>
            <w:tcW w:w="1701" w:type="dxa"/>
            <w:vMerge/>
          </w:tcPr>
          <w:p w:rsidR="00B6511F" w:rsidRDefault="00B6511F"/>
        </w:tc>
      </w:tr>
      <w:tr w:rsidR="00B6511F">
        <w:tc>
          <w:tcPr>
            <w:tcW w:w="568" w:type="dxa"/>
            <w:vMerge/>
          </w:tcPr>
          <w:p w:rsidR="00B6511F" w:rsidRDefault="00B6511F"/>
        </w:tc>
        <w:tc>
          <w:tcPr>
            <w:tcW w:w="2948" w:type="dxa"/>
            <w:vMerge/>
          </w:tcPr>
          <w:p w:rsidR="00B6511F" w:rsidRDefault="00B6511F"/>
        </w:tc>
        <w:tc>
          <w:tcPr>
            <w:tcW w:w="1474" w:type="dxa"/>
            <w:vMerge/>
          </w:tcPr>
          <w:p w:rsidR="00B6511F" w:rsidRDefault="00B6511F"/>
        </w:tc>
        <w:tc>
          <w:tcPr>
            <w:tcW w:w="1474" w:type="dxa"/>
          </w:tcPr>
          <w:p w:rsidR="00B6511F" w:rsidRDefault="00B6511F">
            <w:pPr>
              <w:pStyle w:val="ConsPlusNormal"/>
              <w:jc w:val="center"/>
            </w:pPr>
            <w:r>
              <w:t>куб. м/чел.</w:t>
            </w:r>
          </w:p>
        </w:tc>
        <w:tc>
          <w:tcPr>
            <w:tcW w:w="4365" w:type="dxa"/>
            <w:vMerge/>
          </w:tcPr>
          <w:p w:rsidR="00B6511F" w:rsidRDefault="00B6511F"/>
        </w:tc>
        <w:tc>
          <w:tcPr>
            <w:tcW w:w="3118" w:type="dxa"/>
            <w:vMerge/>
          </w:tcPr>
          <w:p w:rsidR="00B6511F" w:rsidRDefault="00B6511F"/>
        </w:tc>
        <w:tc>
          <w:tcPr>
            <w:tcW w:w="1757" w:type="dxa"/>
            <w:vMerge/>
          </w:tcPr>
          <w:p w:rsidR="00B6511F" w:rsidRDefault="00B6511F"/>
        </w:tc>
        <w:tc>
          <w:tcPr>
            <w:tcW w:w="1474" w:type="dxa"/>
            <w:vMerge/>
          </w:tcPr>
          <w:p w:rsidR="00B6511F" w:rsidRDefault="00B6511F"/>
        </w:tc>
        <w:tc>
          <w:tcPr>
            <w:tcW w:w="1701" w:type="dxa"/>
            <w:vMerge/>
          </w:tcPr>
          <w:p w:rsidR="00B6511F" w:rsidRDefault="00B6511F"/>
        </w:tc>
      </w:tr>
      <w:tr w:rsidR="00B6511F">
        <w:tc>
          <w:tcPr>
            <w:tcW w:w="568" w:type="dxa"/>
          </w:tcPr>
          <w:p w:rsidR="00B6511F" w:rsidRDefault="00B6511F">
            <w:pPr>
              <w:pStyle w:val="ConsPlusNormal"/>
              <w:jc w:val="center"/>
            </w:pPr>
            <w:r>
              <w:lastRenderedPageBreak/>
              <w:t>31</w:t>
            </w:r>
          </w:p>
        </w:tc>
        <w:tc>
          <w:tcPr>
            <w:tcW w:w="2948" w:type="dxa"/>
          </w:tcPr>
          <w:p w:rsidR="00B6511F" w:rsidRDefault="00B6511F">
            <w:pPr>
              <w:pStyle w:val="ConsPlusNormal"/>
            </w:pPr>
            <w:r>
              <w:t>Степень износа основных фондов по крупным и средним организациям</w:t>
            </w:r>
          </w:p>
        </w:tc>
        <w:tc>
          <w:tcPr>
            <w:tcW w:w="1474" w:type="dxa"/>
          </w:tcPr>
          <w:p w:rsidR="00B6511F" w:rsidRDefault="00B6511F">
            <w:pPr>
              <w:pStyle w:val="ConsPlusNormal"/>
              <w:jc w:val="center"/>
            </w:pPr>
            <w:r>
              <w:t>ДИзОФ</w:t>
            </w:r>
          </w:p>
        </w:tc>
        <w:tc>
          <w:tcPr>
            <w:tcW w:w="1474" w:type="dxa"/>
          </w:tcPr>
          <w:p w:rsidR="00B6511F" w:rsidRDefault="00B6511F">
            <w:pPr>
              <w:pStyle w:val="ConsPlusNormal"/>
              <w:jc w:val="center"/>
            </w:pPr>
            <w:r>
              <w:t>%</w:t>
            </w:r>
          </w:p>
        </w:tc>
        <w:tc>
          <w:tcPr>
            <w:tcW w:w="4365" w:type="dxa"/>
          </w:tcPr>
          <w:p w:rsidR="00B6511F" w:rsidRDefault="00B6511F">
            <w:pPr>
              <w:pStyle w:val="ConsPlusNormal"/>
            </w:pPr>
            <w:r>
              <w:t>ДИзОФ = ИзОФ / ПСтОФ * 100%</w:t>
            </w:r>
          </w:p>
        </w:tc>
        <w:tc>
          <w:tcPr>
            <w:tcW w:w="3118" w:type="dxa"/>
          </w:tcPr>
          <w:p w:rsidR="00B6511F" w:rsidRDefault="00B6511F">
            <w:pPr>
              <w:pStyle w:val="ConsPlusNormal"/>
            </w:pPr>
            <w:r>
              <w:t>ИзОФ - накопленный к определенной дате износ имеющихся основных фондов;</w:t>
            </w:r>
          </w:p>
          <w:p w:rsidR="00B6511F" w:rsidRDefault="00B6511F">
            <w:pPr>
              <w:pStyle w:val="ConsPlusNormal"/>
            </w:pPr>
            <w:r>
              <w:t>ПСтОФ - полная стоимость основных фондов</w:t>
            </w:r>
          </w:p>
        </w:tc>
        <w:tc>
          <w:tcPr>
            <w:tcW w:w="1757" w:type="dxa"/>
          </w:tcPr>
          <w:p w:rsidR="00B6511F" w:rsidRDefault="00B6511F">
            <w:pPr>
              <w:pStyle w:val="ConsPlusNormal"/>
              <w:jc w:val="center"/>
            </w:pPr>
            <w:r>
              <w:t>Росстат.</w:t>
            </w:r>
          </w:p>
          <w:p w:rsidR="00B6511F" w:rsidRDefault="00B6511F">
            <w:pPr>
              <w:pStyle w:val="ConsPlusNormal"/>
              <w:jc w:val="center"/>
            </w:pPr>
            <w:r>
              <w:t>Данные формы N 11</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32</w:t>
            </w:r>
          </w:p>
        </w:tc>
        <w:tc>
          <w:tcPr>
            <w:tcW w:w="2948" w:type="dxa"/>
          </w:tcPr>
          <w:p w:rsidR="00B6511F" w:rsidRDefault="00B6511F">
            <w:pPr>
              <w:pStyle w:val="ConsPlusNormal"/>
            </w:pPr>
            <w:r>
              <w:t>Индекс промышленного производства по виду деятельности "Производство прочих неметаллических минеральных продуктов"</w:t>
            </w:r>
          </w:p>
        </w:tc>
        <w:tc>
          <w:tcPr>
            <w:tcW w:w="1474" w:type="dxa"/>
          </w:tcPr>
          <w:p w:rsidR="00B6511F" w:rsidRDefault="00B6511F">
            <w:pPr>
              <w:pStyle w:val="ConsPlusNormal"/>
              <w:jc w:val="center"/>
            </w:pPr>
            <w:r>
              <w:t>I</w:t>
            </w:r>
            <w:r>
              <w:rPr>
                <w:vertAlign w:val="superscript"/>
              </w:rPr>
              <w:t>j</w:t>
            </w:r>
          </w:p>
        </w:tc>
        <w:tc>
          <w:tcPr>
            <w:tcW w:w="1474" w:type="dxa"/>
          </w:tcPr>
          <w:p w:rsidR="00B6511F" w:rsidRDefault="00B6511F">
            <w:pPr>
              <w:pStyle w:val="ConsPlusNormal"/>
              <w:jc w:val="center"/>
            </w:pPr>
            <w:r>
              <w:t>индекс</w:t>
            </w:r>
          </w:p>
        </w:tc>
        <w:tc>
          <w:tcPr>
            <w:tcW w:w="4365" w:type="dxa"/>
          </w:tcPr>
          <w:p w:rsidR="00B6511F" w:rsidRDefault="00B6511F">
            <w:pPr>
              <w:pStyle w:val="ConsPlusNormal"/>
            </w:pPr>
            <w:r w:rsidRPr="00A22CB5">
              <w:rPr>
                <w:position w:val="-64"/>
              </w:rPr>
              <w:pict>
                <v:shape id="_x0000_i1032" style="width:78.75pt;height:75pt" coordsize="" o:spt="100" adj="0,,0" path="" filled="f" stroked="f">
                  <v:stroke joinstyle="miter"/>
                  <v:imagedata r:id="rId783" o:title="base_23733_92022_32775"/>
                  <v:formulas/>
                  <v:path o:connecttype="segments"/>
                </v:shape>
              </w:pict>
            </w:r>
          </w:p>
          <w:p w:rsidR="00B6511F" w:rsidRDefault="00B6511F">
            <w:pPr>
              <w:pStyle w:val="ConsPlusNormal"/>
            </w:pPr>
            <w:r>
              <w:t>формула Лайспера</w:t>
            </w:r>
          </w:p>
        </w:tc>
        <w:tc>
          <w:tcPr>
            <w:tcW w:w="3118" w:type="dxa"/>
          </w:tcPr>
          <w:p w:rsidR="00B6511F" w:rsidRDefault="00B6511F">
            <w:pPr>
              <w:pStyle w:val="ConsPlusNormal"/>
            </w:pPr>
            <w:r>
              <w:t>Методика Росстата.</w:t>
            </w:r>
          </w:p>
          <w:p w:rsidR="00B6511F" w:rsidRDefault="00B6511F">
            <w:pPr>
              <w:pStyle w:val="ConsPlusNormal"/>
            </w:pPr>
            <w:r>
              <w:t>Формула Лайспера.</w:t>
            </w:r>
          </w:p>
          <w:p w:rsidR="00B6511F" w:rsidRDefault="00B6511F">
            <w:pPr>
              <w:pStyle w:val="ConsPlusNormal"/>
            </w:pPr>
            <w:r>
              <w:t>Отношение объема производства в натуральном или стоимостном выражении (с исключением влияния фактора инфляции) к базовому периоду</w:t>
            </w:r>
          </w:p>
        </w:tc>
        <w:tc>
          <w:tcPr>
            <w:tcW w:w="1757" w:type="dxa"/>
          </w:tcPr>
          <w:p w:rsidR="00B6511F" w:rsidRDefault="00B6511F">
            <w:pPr>
              <w:pStyle w:val="ConsPlusNormal"/>
              <w:jc w:val="center"/>
            </w:pPr>
            <w:r>
              <w:t>Росстат.</w:t>
            </w:r>
          </w:p>
          <w:p w:rsidR="00B6511F" w:rsidRDefault="00B6511F">
            <w:pPr>
              <w:pStyle w:val="ConsPlusNormal"/>
              <w:jc w:val="center"/>
            </w:pPr>
            <w:r>
              <w:t xml:space="preserve">Данные </w:t>
            </w:r>
            <w:hyperlink r:id="rId784" w:history="1">
              <w:r>
                <w:rPr>
                  <w:color w:val="0000FF"/>
                </w:rPr>
                <w:t>формы N 1-предприятие</w:t>
              </w:r>
            </w:hyperlink>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33</w:t>
            </w:r>
          </w:p>
        </w:tc>
        <w:tc>
          <w:tcPr>
            <w:tcW w:w="2948" w:type="dxa"/>
          </w:tcPr>
          <w:p w:rsidR="00B6511F" w:rsidRDefault="00B6511F">
            <w:pPr>
              <w:pStyle w:val="ConsPlusNormal"/>
            </w:pPr>
            <w:r>
              <w:t>Наличие утвержденной Концепции развития промышленности строительных материалов и индустриального домостроения Воронежской области на период до 2021 года</w:t>
            </w:r>
          </w:p>
        </w:tc>
        <w:tc>
          <w:tcPr>
            <w:tcW w:w="13662" w:type="dxa"/>
            <w:gridSpan w:val="6"/>
          </w:tcPr>
          <w:p w:rsidR="00B6511F" w:rsidRDefault="00B6511F">
            <w:pPr>
              <w:pStyle w:val="ConsPlusNormal"/>
            </w:pPr>
            <w:r>
              <w:t>По факту разработки Концепции развития промышленности строительных материалов и индустриального домостроения Воронежской области на период до 2021 года</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34</w:t>
            </w:r>
          </w:p>
        </w:tc>
        <w:tc>
          <w:tcPr>
            <w:tcW w:w="2948" w:type="dxa"/>
          </w:tcPr>
          <w:p w:rsidR="00B6511F" w:rsidRDefault="00B6511F">
            <w:pPr>
              <w:pStyle w:val="ConsPlusNormal"/>
            </w:pPr>
            <w:r>
              <w:t xml:space="preserve">Количество реализуемых на </w:t>
            </w:r>
            <w:r>
              <w:lastRenderedPageBreak/>
              <w:t>территории области инвестиционных проектов по модернизации действующих и созданию новых производств строительных материалов, получивших государственную поддержку, за период реализации государственной программы</w:t>
            </w:r>
          </w:p>
        </w:tc>
        <w:tc>
          <w:tcPr>
            <w:tcW w:w="1474" w:type="dxa"/>
          </w:tcPr>
          <w:p w:rsidR="00B6511F" w:rsidRDefault="00B6511F">
            <w:pPr>
              <w:pStyle w:val="ConsPlusNormal"/>
              <w:jc w:val="center"/>
            </w:pPr>
            <w:r>
              <w:lastRenderedPageBreak/>
              <w:t>ИнПр</w:t>
            </w:r>
          </w:p>
        </w:tc>
        <w:tc>
          <w:tcPr>
            <w:tcW w:w="1474" w:type="dxa"/>
          </w:tcPr>
          <w:p w:rsidR="00B6511F" w:rsidRDefault="00B6511F">
            <w:pPr>
              <w:pStyle w:val="ConsPlusNormal"/>
              <w:jc w:val="center"/>
            </w:pPr>
            <w:r>
              <w:t>ед.</w:t>
            </w:r>
          </w:p>
        </w:tc>
        <w:tc>
          <w:tcPr>
            <w:tcW w:w="4365" w:type="dxa"/>
          </w:tcPr>
          <w:p w:rsidR="00B6511F" w:rsidRDefault="00B6511F">
            <w:pPr>
              <w:pStyle w:val="ConsPlusNormal"/>
            </w:pPr>
            <w:r>
              <w:t xml:space="preserve">По факту реализации на территории области </w:t>
            </w:r>
            <w:r>
              <w:lastRenderedPageBreak/>
              <w:t>инвестиционных проектов, получивших государственную поддержку</w:t>
            </w:r>
          </w:p>
        </w:tc>
        <w:tc>
          <w:tcPr>
            <w:tcW w:w="3118" w:type="dxa"/>
          </w:tcPr>
          <w:p w:rsidR="00B6511F" w:rsidRDefault="00B6511F">
            <w:pPr>
              <w:pStyle w:val="ConsPlusNormal"/>
            </w:pPr>
            <w:r>
              <w:lastRenderedPageBreak/>
              <w:t xml:space="preserve">Реализация государственной </w:t>
            </w:r>
            <w:r>
              <w:lastRenderedPageBreak/>
              <w:t>поддержки особо значимых проектов, включенных в программу социально-экономического развития области - ОАО "Завод ЖБК"</w:t>
            </w:r>
          </w:p>
        </w:tc>
        <w:tc>
          <w:tcPr>
            <w:tcW w:w="1757" w:type="dxa"/>
          </w:tcPr>
          <w:p w:rsidR="00B6511F" w:rsidRDefault="00B6511F">
            <w:pPr>
              <w:pStyle w:val="ConsPlusNormal"/>
              <w:jc w:val="center"/>
            </w:pPr>
            <w:r>
              <w:lastRenderedPageBreak/>
              <w:t xml:space="preserve">Отчет о </w:t>
            </w:r>
            <w:r>
              <w:lastRenderedPageBreak/>
              <w:t>деятельности ДСП ВО</w:t>
            </w:r>
          </w:p>
        </w:tc>
        <w:tc>
          <w:tcPr>
            <w:tcW w:w="1474" w:type="dxa"/>
          </w:tcPr>
          <w:p w:rsidR="00B6511F" w:rsidRDefault="00B6511F">
            <w:pPr>
              <w:pStyle w:val="ConsPlusNormal"/>
              <w:jc w:val="center"/>
            </w:pPr>
            <w:r>
              <w:lastRenderedPageBreak/>
              <w:t>квартал, 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lastRenderedPageBreak/>
              <w:t>35</w:t>
            </w:r>
          </w:p>
        </w:tc>
        <w:tc>
          <w:tcPr>
            <w:tcW w:w="2948" w:type="dxa"/>
          </w:tcPr>
          <w:p w:rsidR="00B6511F" w:rsidRDefault="00B6511F">
            <w:pPr>
              <w:pStyle w:val="ConsPlusNormal"/>
            </w:pPr>
            <w:r>
              <w:t>Прирост объемов производства продукции по кругу наблюдаемых крупных и средних предприятий</w:t>
            </w:r>
          </w:p>
        </w:tc>
        <w:tc>
          <w:tcPr>
            <w:tcW w:w="1474" w:type="dxa"/>
          </w:tcPr>
          <w:p w:rsidR="00B6511F" w:rsidRDefault="00B6511F">
            <w:pPr>
              <w:pStyle w:val="ConsPlusNormal"/>
              <w:jc w:val="center"/>
            </w:pPr>
            <w:r>
              <w:t>ТПрОП</w:t>
            </w:r>
          </w:p>
        </w:tc>
        <w:tc>
          <w:tcPr>
            <w:tcW w:w="1474" w:type="dxa"/>
          </w:tcPr>
          <w:p w:rsidR="00B6511F" w:rsidRDefault="00B6511F">
            <w:pPr>
              <w:pStyle w:val="ConsPlusNormal"/>
              <w:jc w:val="center"/>
            </w:pPr>
            <w:r>
              <w:t>коэффициент</w:t>
            </w:r>
          </w:p>
        </w:tc>
        <w:tc>
          <w:tcPr>
            <w:tcW w:w="4365" w:type="dxa"/>
          </w:tcPr>
          <w:p w:rsidR="00B6511F" w:rsidRDefault="00B6511F">
            <w:pPr>
              <w:pStyle w:val="ConsPlusNormal"/>
            </w:pPr>
            <w:r>
              <w:t>ТПрОП = ОП</w:t>
            </w:r>
            <w:r>
              <w:rPr>
                <w:vertAlign w:val="subscript"/>
              </w:rPr>
              <w:t>1</w:t>
            </w:r>
            <w:r>
              <w:t xml:space="preserve"> / ОП</w:t>
            </w:r>
            <w:r>
              <w:rPr>
                <w:vertAlign w:val="subscript"/>
              </w:rPr>
              <w:t>0</w:t>
            </w:r>
          </w:p>
        </w:tc>
        <w:tc>
          <w:tcPr>
            <w:tcW w:w="3118" w:type="dxa"/>
          </w:tcPr>
          <w:p w:rsidR="00B6511F" w:rsidRDefault="00B6511F">
            <w:pPr>
              <w:pStyle w:val="ConsPlusNormal"/>
            </w:pPr>
            <w:r>
              <w:t>ОП</w:t>
            </w:r>
            <w:r>
              <w:rPr>
                <w:vertAlign w:val="subscript"/>
              </w:rPr>
              <w:t>1</w:t>
            </w:r>
            <w:r>
              <w:t xml:space="preserve"> - объемы производства продукции по кругу наблюдаемых предприятий в отчетном периоде;</w:t>
            </w:r>
          </w:p>
          <w:p w:rsidR="00B6511F" w:rsidRDefault="00B6511F">
            <w:pPr>
              <w:pStyle w:val="ConsPlusNormal"/>
            </w:pPr>
            <w:r>
              <w:t>ОП</w:t>
            </w:r>
            <w:r>
              <w:rPr>
                <w:vertAlign w:val="subscript"/>
              </w:rPr>
              <w:t>0</w:t>
            </w:r>
            <w:r>
              <w:t xml:space="preserve"> - объемы производства продукции по кругу наблюдаемых предприятий в предыдущем периоде</w:t>
            </w:r>
          </w:p>
        </w:tc>
        <w:tc>
          <w:tcPr>
            <w:tcW w:w="1757" w:type="dxa"/>
          </w:tcPr>
          <w:p w:rsidR="00B6511F" w:rsidRDefault="00B6511F">
            <w:pPr>
              <w:pStyle w:val="ConsPlusNormal"/>
              <w:jc w:val="center"/>
            </w:pPr>
            <w:r>
              <w:t>Росстат.</w:t>
            </w:r>
          </w:p>
          <w:p w:rsidR="00B6511F" w:rsidRDefault="00B6511F">
            <w:pPr>
              <w:pStyle w:val="ConsPlusNormal"/>
              <w:jc w:val="center"/>
            </w:pPr>
            <w:r>
              <w:t>Данные формы N П-1</w:t>
            </w:r>
          </w:p>
        </w:tc>
        <w:tc>
          <w:tcPr>
            <w:tcW w:w="1474" w:type="dxa"/>
          </w:tcPr>
          <w:p w:rsidR="00B6511F" w:rsidRDefault="00B6511F">
            <w:pPr>
              <w:pStyle w:val="ConsPlusNormal"/>
              <w:jc w:val="center"/>
            </w:pPr>
            <w:r>
              <w:t>месяц</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36</w:t>
            </w:r>
          </w:p>
        </w:tc>
        <w:tc>
          <w:tcPr>
            <w:tcW w:w="2948" w:type="dxa"/>
          </w:tcPr>
          <w:p w:rsidR="00B6511F" w:rsidRDefault="00B6511F">
            <w:pPr>
              <w:pStyle w:val="ConsPlusNormal"/>
            </w:pPr>
            <w:r>
              <w:t>Количество новых видов продукции, представленных на региональных выставочных мероприятиях, за период реализации государственной программы</w:t>
            </w:r>
          </w:p>
        </w:tc>
        <w:tc>
          <w:tcPr>
            <w:tcW w:w="1474" w:type="dxa"/>
          </w:tcPr>
          <w:p w:rsidR="00B6511F" w:rsidRDefault="00B6511F">
            <w:pPr>
              <w:pStyle w:val="ConsPlusNormal"/>
              <w:jc w:val="center"/>
            </w:pPr>
            <w:r>
              <w:t>КВнПР</w:t>
            </w:r>
          </w:p>
        </w:tc>
        <w:tc>
          <w:tcPr>
            <w:tcW w:w="1474" w:type="dxa"/>
          </w:tcPr>
          <w:p w:rsidR="00B6511F" w:rsidRDefault="00B6511F">
            <w:pPr>
              <w:pStyle w:val="ConsPlusNormal"/>
              <w:jc w:val="center"/>
            </w:pPr>
            <w:r>
              <w:t>ед.</w:t>
            </w:r>
          </w:p>
        </w:tc>
        <w:tc>
          <w:tcPr>
            <w:tcW w:w="4365" w:type="dxa"/>
          </w:tcPr>
          <w:p w:rsidR="00B6511F" w:rsidRDefault="00B6511F">
            <w:pPr>
              <w:pStyle w:val="ConsPlusNormal"/>
            </w:pPr>
            <w:r>
              <w:t>КВиПР = SUM ВнПРi</w:t>
            </w:r>
          </w:p>
        </w:tc>
        <w:tc>
          <w:tcPr>
            <w:tcW w:w="3118" w:type="dxa"/>
          </w:tcPr>
          <w:p w:rsidR="00B6511F" w:rsidRDefault="00B6511F">
            <w:pPr>
              <w:pStyle w:val="ConsPlusNormal"/>
            </w:pPr>
            <w:r>
              <w:t>ВнПРi - новые виды продукции, представленные на выставочных мероприятиях</w:t>
            </w:r>
          </w:p>
        </w:tc>
        <w:tc>
          <w:tcPr>
            <w:tcW w:w="1757" w:type="dxa"/>
          </w:tcPr>
          <w:p w:rsidR="00B6511F" w:rsidRDefault="00B6511F">
            <w:pPr>
              <w:pStyle w:val="ConsPlusNormal"/>
              <w:jc w:val="center"/>
            </w:pPr>
            <w:r>
              <w:t>Отчет о деятельности ДСП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blPrEx>
          <w:tblBorders>
            <w:insideH w:val="nil"/>
          </w:tblBorders>
        </w:tblPrEx>
        <w:tc>
          <w:tcPr>
            <w:tcW w:w="568" w:type="dxa"/>
            <w:tcBorders>
              <w:bottom w:val="nil"/>
            </w:tcBorders>
          </w:tcPr>
          <w:p w:rsidR="00B6511F" w:rsidRDefault="00B6511F">
            <w:pPr>
              <w:pStyle w:val="ConsPlusNormal"/>
              <w:jc w:val="center"/>
            </w:pPr>
            <w:r>
              <w:t>37</w:t>
            </w:r>
          </w:p>
        </w:tc>
        <w:tc>
          <w:tcPr>
            <w:tcW w:w="2948" w:type="dxa"/>
            <w:tcBorders>
              <w:bottom w:val="nil"/>
            </w:tcBorders>
          </w:tcPr>
          <w:p w:rsidR="00B6511F" w:rsidRDefault="00B6511F">
            <w:pPr>
              <w:pStyle w:val="ConsPlusNormal"/>
            </w:pPr>
            <w:r>
              <w:t>Прирост объемов инновационной продукции по кругу наблюдаемых предприятий к 2015 году</w:t>
            </w:r>
          </w:p>
        </w:tc>
        <w:tc>
          <w:tcPr>
            <w:tcW w:w="1474" w:type="dxa"/>
            <w:tcBorders>
              <w:bottom w:val="nil"/>
            </w:tcBorders>
          </w:tcPr>
          <w:p w:rsidR="00B6511F" w:rsidRDefault="00B6511F">
            <w:pPr>
              <w:pStyle w:val="ConsPlusNormal"/>
              <w:jc w:val="center"/>
            </w:pPr>
            <w:r>
              <w:t>ТПрОПинн</w:t>
            </w:r>
          </w:p>
        </w:tc>
        <w:tc>
          <w:tcPr>
            <w:tcW w:w="1474" w:type="dxa"/>
            <w:tcBorders>
              <w:bottom w:val="nil"/>
            </w:tcBorders>
          </w:tcPr>
          <w:p w:rsidR="00B6511F" w:rsidRDefault="00B6511F">
            <w:pPr>
              <w:pStyle w:val="ConsPlusNormal"/>
              <w:jc w:val="center"/>
            </w:pPr>
            <w:r>
              <w:t>коэффициент</w:t>
            </w:r>
          </w:p>
        </w:tc>
        <w:tc>
          <w:tcPr>
            <w:tcW w:w="4365" w:type="dxa"/>
            <w:tcBorders>
              <w:bottom w:val="nil"/>
            </w:tcBorders>
          </w:tcPr>
          <w:p w:rsidR="00B6511F" w:rsidRDefault="00B6511F">
            <w:pPr>
              <w:pStyle w:val="ConsPlusNormal"/>
            </w:pPr>
            <w:r>
              <w:t>ТПрОПинн = ОПинн</w:t>
            </w:r>
            <w:r>
              <w:rPr>
                <w:vertAlign w:val="subscript"/>
              </w:rPr>
              <w:t>1</w:t>
            </w:r>
            <w:r>
              <w:t xml:space="preserve"> / ОПинн</w:t>
            </w:r>
            <w:r>
              <w:rPr>
                <w:vertAlign w:val="subscript"/>
              </w:rPr>
              <w:t>0</w:t>
            </w:r>
          </w:p>
        </w:tc>
        <w:tc>
          <w:tcPr>
            <w:tcW w:w="3118" w:type="dxa"/>
            <w:tcBorders>
              <w:bottom w:val="nil"/>
            </w:tcBorders>
          </w:tcPr>
          <w:p w:rsidR="00B6511F" w:rsidRDefault="00B6511F">
            <w:pPr>
              <w:pStyle w:val="ConsPlusNormal"/>
            </w:pPr>
            <w:r>
              <w:t>ОПинн</w:t>
            </w:r>
            <w:r>
              <w:rPr>
                <w:vertAlign w:val="subscript"/>
              </w:rPr>
              <w:t>1</w:t>
            </w:r>
            <w:r>
              <w:t xml:space="preserve"> - объем производства инновационной продукции по кругу наблюдаемых предприятий в отчетном периоде;</w:t>
            </w:r>
          </w:p>
          <w:p w:rsidR="00B6511F" w:rsidRDefault="00B6511F">
            <w:pPr>
              <w:pStyle w:val="ConsPlusNormal"/>
            </w:pPr>
            <w:r>
              <w:t>ОПинн</w:t>
            </w:r>
            <w:r>
              <w:rPr>
                <w:vertAlign w:val="subscript"/>
              </w:rPr>
              <w:t>0</w:t>
            </w:r>
            <w:r>
              <w:t xml:space="preserve"> - объем производства инновационной продукции по кругу наблюдаемых </w:t>
            </w:r>
            <w:r>
              <w:lastRenderedPageBreak/>
              <w:t>предприятий в предыдущем периоде</w:t>
            </w:r>
          </w:p>
        </w:tc>
        <w:tc>
          <w:tcPr>
            <w:tcW w:w="1757" w:type="dxa"/>
            <w:tcBorders>
              <w:bottom w:val="nil"/>
            </w:tcBorders>
          </w:tcPr>
          <w:p w:rsidR="00B6511F" w:rsidRDefault="00B6511F">
            <w:pPr>
              <w:pStyle w:val="ConsPlusNormal"/>
              <w:jc w:val="center"/>
            </w:pPr>
            <w:r>
              <w:lastRenderedPageBreak/>
              <w:t>Росстат.</w:t>
            </w:r>
          </w:p>
          <w:p w:rsidR="00B6511F" w:rsidRDefault="00B6511F">
            <w:pPr>
              <w:pStyle w:val="ConsPlusNormal"/>
              <w:jc w:val="center"/>
            </w:pPr>
            <w:r>
              <w:t>Данные формы N П-1</w:t>
            </w:r>
          </w:p>
        </w:tc>
        <w:tc>
          <w:tcPr>
            <w:tcW w:w="1474" w:type="dxa"/>
            <w:tcBorders>
              <w:bottom w:val="nil"/>
            </w:tcBorders>
          </w:tcPr>
          <w:p w:rsidR="00B6511F" w:rsidRDefault="00B6511F">
            <w:pPr>
              <w:pStyle w:val="ConsPlusNormal"/>
              <w:jc w:val="center"/>
            </w:pPr>
            <w:r>
              <w:t>месяц</w:t>
            </w:r>
          </w:p>
        </w:tc>
        <w:tc>
          <w:tcPr>
            <w:tcW w:w="1701" w:type="dxa"/>
            <w:tcBorders>
              <w:bottom w:val="nil"/>
            </w:tcBorders>
          </w:tcPr>
          <w:p w:rsidR="00B6511F" w:rsidRDefault="00B6511F">
            <w:pPr>
              <w:pStyle w:val="ConsPlusNormal"/>
              <w:jc w:val="center"/>
            </w:pPr>
            <w:r>
              <w:t>ДСП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lastRenderedPageBreak/>
              <w:t xml:space="preserve">(в ред. </w:t>
            </w:r>
            <w:hyperlink r:id="rId785" w:history="1">
              <w:r>
                <w:rPr>
                  <w:color w:val="0000FF"/>
                </w:rPr>
                <w:t>постановления</w:t>
              </w:r>
            </w:hyperlink>
            <w:r>
              <w:t xml:space="preserve"> правительства Воронежской области от 18.03.2019 N 241)</w:t>
            </w:r>
          </w:p>
        </w:tc>
      </w:tr>
      <w:tr w:rsidR="00B6511F">
        <w:tc>
          <w:tcPr>
            <w:tcW w:w="568" w:type="dxa"/>
          </w:tcPr>
          <w:p w:rsidR="00B6511F" w:rsidRDefault="00B6511F">
            <w:pPr>
              <w:pStyle w:val="ConsPlusNormal"/>
              <w:jc w:val="center"/>
            </w:pPr>
            <w:r>
              <w:t>38</w:t>
            </w:r>
          </w:p>
        </w:tc>
        <w:tc>
          <w:tcPr>
            <w:tcW w:w="2948" w:type="dxa"/>
          </w:tcPr>
          <w:p w:rsidR="00B6511F" w:rsidRDefault="00B6511F">
            <w:pPr>
              <w:pStyle w:val="ConsPlusNormal"/>
            </w:pPr>
            <w:r>
              <w:t>Количество крупных инвестиционных проектов, получивших государственную поддержку, за период реализации государственной программы</w:t>
            </w:r>
          </w:p>
        </w:tc>
        <w:tc>
          <w:tcPr>
            <w:tcW w:w="1474" w:type="dxa"/>
          </w:tcPr>
          <w:p w:rsidR="00B6511F" w:rsidRDefault="00B6511F">
            <w:pPr>
              <w:pStyle w:val="ConsPlusNormal"/>
              <w:jc w:val="center"/>
            </w:pPr>
            <w:r>
              <w:t>ИнПр</w:t>
            </w:r>
          </w:p>
        </w:tc>
        <w:tc>
          <w:tcPr>
            <w:tcW w:w="1474" w:type="dxa"/>
          </w:tcPr>
          <w:p w:rsidR="00B6511F" w:rsidRDefault="00B6511F">
            <w:pPr>
              <w:pStyle w:val="ConsPlusNormal"/>
              <w:jc w:val="center"/>
            </w:pPr>
            <w:r>
              <w:t>ед.</w:t>
            </w:r>
          </w:p>
        </w:tc>
        <w:tc>
          <w:tcPr>
            <w:tcW w:w="4365" w:type="dxa"/>
          </w:tcPr>
          <w:p w:rsidR="00B6511F" w:rsidRDefault="00B6511F">
            <w:pPr>
              <w:pStyle w:val="ConsPlusNormal"/>
            </w:pPr>
            <w:r>
              <w:t>КИнП = SUM КИнП</w:t>
            </w:r>
          </w:p>
        </w:tc>
        <w:tc>
          <w:tcPr>
            <w:tcW w:w="3118" w:type="dxa"/>
          </w:tcPr>
          <w:p w:rsidR="00B6511F" w:rsidRDefault="00B6511F">
            <w:pPr>
              <w:pStyle w:val="ConsPlusNormal"/>
            </w:pPr>
            <w:r>
              <w:t>КИнвПi - количество крупных инвестиционных проектов в строительном комплексе.</w:t>
            </w:r>
          </w:p>
          <w:p w:rsidR="00B6511F" w:rsidRDefault="00B6511F">
            <w:pPr>
              <w:pStyle w:val="ConsPlusNormal"/>
            </w:pPr>
            <w:r>
              <w:t>Реализация государственной поддержки особо значимым проектам, включенным в программу социально-экономического развития области</w:t>
            </w:r>
          </w:p>
        </w:tc>
        <w:tc>
          <w:tcPr>
            <w:tcW w:w="1757" w:type="dxa"/>
          </w:tcPr>
          <w:p w:rsidR="00B6511F" w:rsidRDefault="00B6511F">
            <w:pPr>
              <w:pStyle w:val="ConsPlusNormal"/>
              <w:jc w:val="center"/>
            </w:pPr>
            <w:r>
              <w:t>Отчет о деятельности ДСП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39</w:t>
            </w:r>
          </w:p>
        </w:tc>
        <w:tc>
          <w:tcPr>
            <w:tcW w:w="2948" w:type="dxa"/>
          </w:tcPr>
          <w:p w:rsidR="00B6511F" w:rsidRDefault="00B6511F">
            <w:pPr>
              <w:pStyle w:val="ConsPlusNormal"/>
            </w:pPr>
            <w:r>
              <w:t>Качество финансового менеджмента департамента строительной политики Воронежской области</w:t>
            </w:r>
          </w:p>
        </w:tc>
        <w:tc>
          <w:tcPr>
            <w:tcW w:w="1474" w:type="dxa"/>
          </w:tcPr>
          <w:p w:rsidR="00B6511F" w:rsidRDefault="00B6511F">
            <w:pPr>
              <w:pStyle w:val="ConsPlusNormal"/>
            </w:pPr>
          </w:p>
        </w:tc>
        <w:tc>
          <w:tcPr>
            <w:tcW w:w="1474" w:type="dxa"/>
          </w:tcPr>
          <w:p w:rsidR="00B6511F" w:rsidRDefault="00B6511F">
            <w:pPr>
              <w:pStyle w:val="ConsPlusNormal"/>
              <w:jc w:val="center"/>
            </w:pPr>
            <w:r>
              <w:t>баллов</w:t>
            </w:r>
          </w:p>
        </w:tc>
        <w:tc>
          <w:tcPr>
            <w:tcW w:w="10714" w:type="dxa"/>
            <w:gridSpan w:val="4"/>
            <w:vMerge w:val="restart"/>
            <w:tcBorders>
              <w:bottom w:val="nil"/>
            </w:tcBorders>
          </w:tcPr>
          <w:p w:rsidR="00B6511F" w:rsidRDefault="00B6511F">
            <w:pPr>
              <w:pStyle w:val="ConsPlusNormal"/>
            </w:pPr>
            <w:r>
              <w:t xml:space="preserve">Оценка качества финансового менеджмента проводится департаментом финансов Воронежской области в соответствии с </w:t>
            </w:r>
            <w:hyperlink r:id="rId786" w:history="1">
              <w:r>
                <w:rPr>
                  <w:color w:val="0000FF"/>
                </w:rPr>
                <w:t>порядком</w:t>
              </w:r>
            </w:hyperlink>
            <w:r>
              <w:t>, утвержденным приказом департамента финансово-бюджетной политики Воронежской области от 28.12.2010 N 149"о/н" "Об утверждении Порядка и Методики балльной оценки качества финансового менеджмента главных распорядителей средств областного бюджета"</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40</w:t>
            </w:r>
          </w:p>
        </w:tc>
        <w:tc>
          <w:tcPr>
            <w:tcW w:w="2948" w:type="dxa"/>
          </w:tcPr>
          <w:p w:rsidR="00B6511F" w:rsidRDefault="00B6511F">
            <w:pPr>
              <w:pStyle w:val="ConsPlusNormal"/>
            </w:pPr>
            <w:r>
              <w:t>Качество финансового менеджмента департамента архитектуры и градостроительства Воронежской области</w:t>
            </w:r>
          </w:p>
        </w:tc>
        <w:tc>
          <w:tcPr>
            <w:tcW w:w="1474" w:type="dxa"/>
          </w:tcPr>
          <w:p w:rsidR="00B6511F" w:rsidRDefault="00B6511F">
            <w:pPr>
              <w:pStyle w:val="ConsPlusNormal"/>
            </w:pPr>
          </w:p>
        </w:tc>
        <w:tc>
          <w:tcPr>
            <w:tcW w:w="1474" w:type="dxa"/>
          </w:tcPr>
          <w:p w:rsidR="00B6511F" w:rsidRDefault="00B6511F">
            <w:pPr>
              <w:pStyle w:val="ConsPlusNormal"/>
              <w:jc w:val="center"/>
            </w:pPr>
            <w:r>
              <w:t>баллов</w:t>
            </w:r>
          </w:p>
        </w:tc>
        <w:tc>
          <w:tcPr>
            <w:tcW w:w="10714" w:type="dxa"/>
            <w:gridSpan w:val="4"/>
            <w:vMerge/>
            <w:tcBorders>
              <w:bottom w:val="nil"/>
            </w:tcBorders>
          </w:tcPr>
          <w:p w:rsidR="00B6511F" w:rsidRDefault="00B6511F"/>
        </w:tc>
        <w:tc>
          <w:tcPr>
            <w:tcW w:w="1701" w:type="dxa"/>
          </w:tcPr>
          <w:p w:rsidR="00B6511F" w:rsidRDefault="00B6511F">
            <w:pPr>
              <w:pStyle w:val="ConsPlusNormal"/>
              <w:jc w:val="center"/>
            </w:pPr>
            <w:r>
              <w:t>ДАиГ ВО</w:t>
            </w:r>
          </w:p>
        </w:tc>
      </w:tr>
      <w:tr w:rsidR="00B6511F">
        <w:tc>
          <w:tcPr>
            <w:tcW w:w="568" w:type="dxa"/>
          </w:tcPr>
          <w:p w:rsidR="00B6511F" w:rsidRDefault="00B6511F">
            <w:pPr>
              <w:pStyle w:val="ConsPlusNormal"/>
              <w:jc w:val="center"/>
            </w:pPr>
            <w:r>
              <w:t>41</w:t>
            </w:r>
          </w:p>
        </w:tc>
        <w:tc>
          <w:tcPr>
            <w:tcW w:w="2948" w:type="dxa"/>
          </w:tcPr>
          <w:p w:rsidR="00B6511F" w:rsidRDefault="00B6511F">
            <w:pPr>
              <w:pStyle w:val="ConsPlusNormal"/>
            </w:pPr>
            <w:r>
              <w:t>Качество финансового менеджмента государственной жилищной инспекции Воронежской области</w:t>
            </w:r>
          </w:p>
        </w:tc>
        <w:tc>
          <w:tcPr>
            <w:tcW w:w="1474" w:type="dxa"/>
          </w:tcPr>
          <w:p w:rsidR="00B6511F" w:rsidRDefault="00B6511F">
            <w:pPr>
              <w:pStyle w:val="ConsPlusNormal"/>
            </w:pPr>
          </w:p>
        </w:tc>
        <w:tc>
          <w:tcPr>
            <w:tcW w:w="1474" w:type="dxa"/>
          </w:tcPr>
          <w:p w:rsidR="00B6511F" w:rsidRDefault="00B6511F">
            <w:pPr>
              <w:pStyle w:val="ConsPlusNormal"/>
              <w:jc w:val="center"/>
            </w:pPr>
            <w:r>
              <w:t>баллов</w:t>
            </w:r>
          </w:p>
        </w:tc>
        <w:tc>
          <w:tcPr>
            <w:tcW w:w="10714" w:type="dxa"/>
            <w:gridSpan w:val="4"/>
            <w:vMerge/>
            <w:tcBorders>
              <w:bottom w:val="nil"/>
            </w:tcBorders>
          </w:tcPr>
          <w:p w:rsidR="00B6511F" w:rsidRDefault="00B6511F"/>
        </w:tc>
        <w:tc>
          <w:tcPr>
            <w:tcW w:w="1701" w:type="dxa"/>
          </w:tcPr>
          <w:p w:rsidR="00B6511F" w:rsidRDefault="00B6511F">
            <w:pPr>
              <w:pStyle w:val="ConsPlusNormal"/>
              <w:jc w:val="center"/>
            </w:pPr>
            <w:r>
              <w:t>Государственная жилищная инспекция Воронежской области</w:t>
            </w:r>
          </w:p>
        </w:tc>
      </w:tr>
      <w:tr w:rsidR="00B6511F">
        <w:tblPrEx>
          <w:tblBorders>
            <w:insideH w:val="nil"/>
          </w:tblBorders>
        </w:tblPrEx>
        <w:tc>
          <w:tcPr>
            <w:tcW w:w="568" w:type="dxa"/>
            <w:tcBorders>
              <w:bottom w:val="nil"/>
            </w:tcBorders>
          </w:tcPr>
          <w:p w:rsidR="00B6511F" w:rsidRDefault="00B6511F">
            <w:pPr>
              <w:pStyle w:val="ConsPlusNormal"/>
              <w:jc w:val="center"/>
            </w:pPr>
            <w:r>
              <w:t>42</w:t>
            </w:r>
          </w:p>
        </w:tc>
        <w:tc>
          <w:tcPr>
            <w:tcW w:w="2948" w:type="dxa"/>
            <w:tcBorders>
              <w:bottom w:val="nil"/>
            </w:tcBorders>
          </w:tcPr>
          <w:p w:rsidR="00B6511F" w:rsidRDefault="00B6511F">
            <w:pPr>
              <w:pStyle w:val="ConsPlusNormal"/>
            </w:pPr>
            <w:r>
              <w:t xml:space="preserve">Качество финансового менеджмента инспекции государственного </w:t>
            </w:r>
            <w:r>
              <w:lastRenderedPageBreak/>
              <w:t>строительного надзора Воронежской области</w:t>
            </w:r>
          </w:p>
        </w:tc>
        <w:tc>
          <w:tcPr>
            <w:tcW w:w="1474" w:type="dxa"/>
            <w:tcBorders>
              <w:bottom w:val="nil"/>
            </w:tcBorders>
          </w:tcPr>
          <w:p w:rsidR="00B6511F" w:rsidRDefault="00B6511F">
            <w:pPr>
              <w:pStyle w:val="ConsPlusNormal"/>
            </w:pPr>
          </w:p>
        </w:tc>
        <w:tc>
          <w:tcPr>
            <w:tcW w:w="1474" w:type="dxa"/>
            <w:tcBorders>
              <w:bottom w:val="nil"/>
            </w:tcBorders>
          </w:tcPr>
          <w:p w:rsidR="00B6511F" w:rsidRDefault="00B6511F">
            <w:pPr>
              <w:pStyle w:val="ConsPlusNormal"/>
              <w:jc w:val="center"/>
            </w:pPr>
            <w:r>
              <w:t>баллов</w:t>
            </w:r>
          </w:p>
        </w:tc>
        <w:tc>
          <w:tcPr>
            <w:tcW w:w="10714" w:type="dxa"/>
            <w:gridSpan w:val="4"/>
            <w:vMerge/>
            <w:tcBorders>
              <w:bottom w:val="nil"/>
            </w:tcBorders>
          </w:tcPr>
          <w:p w:rsidR="00B6511F" w:rsidRDefault="00B6511F"/>
        </w:tc>
        <w:tc>
          <w:tcPr>
            <w:tcW w:w="1701" w:type="dxa"/>
            <w:tcBorders>
              <w:bottom w:val="nil"/>
            </w:tcBorders>
          </w:tcPr>
          <w:p w:rsidR="00B6511F" w:rsidRDefault="00B6511F">
            <w:pPr>
              <w:pStyle w:val="ConsPlusNormal"/>
              <w:jc w:val="center"/>
            </w:pPr>
            <w:r>
              <w:t xml:space="preserve">Инспекция государственного строительного </w:t>
            </w:r>
            <w:r>
              <w:lastRenderedPageBreak/>
              <w:t>надзора Воронежской области</w:t>
            </w:r>
          </w:p>
        </w:tc>
      </w:tr>
      <w:tr w:rsidR="00B6511F">
        <w:tblPrEx>
          <w:tblBorders>
            <w:insideH w:val="nil"/>
          </w:tblBorders>
        </w:tblPrEx>
        <w:tc>
          <w:tcPr>
            <w:tcW w:w="18879" w:type="dxa"/>
            <w:gridSpan w:val="9"/>
            <w:tcBorders>
              <w:top w:val="nil"/>
            </w:tcBorders>
          </w:tcPr>
          <w:p w:rsidR="00B6511F" w:rsidRDefault="00B6511F">
            <w:pPr>
              <w:pStyle w:val="ConsPlusNormal"/>
              <w:jc w:val="both"/>
            </w:pPr>
            <w:r>
              <w:lastRenderedPageBreak/>
              <w:t xml:space="preserve">(в ред. </w:t>
            </w:r>
            <w:hyperlink r:id="rId787" w:history="1">
              <w:r>
                <w:rPr>
                  <w:color w:val="0000FF"/>
                </w:rPr>
                <w:t>постановления</w:t>
              </w:r>
            </w:hyperlink>
            <w:r>
              <w:t xml:space="preserve"> правительства Воронежской области от 29.01.2019 N 69)</w:t>
            </w:r>
          </w:p>
        </w:tc>
      </w:tr>
      <w:tr w:rsidR="00B6511F">
        <w:tc>
          <w:tcPr>
            <w:tcW w:w="568" w:type="dxa"/>
          </w:tcPr>
          <w:p w:rsidR="00B6511F" w:rsidRDefault="00B6511F">
            <w:pPr>
              <w:pStyle w:val="ConsPlusNormal"/>
              <w:jc w:val="center"/>
            </w:pPr>
            <w:r>
              <w:t>43</w:t>
            </w:r>
          </w:p>
        </w:tc>
        <w:tc>
          <w:tcPr>
            <w:tcW w:w="2948" w:type="dxa"/>
          </w:tcPr>
          <w:p w:rsidR="00B6511F" w:rsidRDefault="00B6511F">
            <w:pPr>
              <w:pStyle w:val="ConsPlusNormal"/>
            </w:pPr>
            <w:r>
              <w:t>Соблюдение целевого характера при расходовании средств областного бюджета в рамках заключенных контрактов, договоров и соглашений</w:t>
            </w:r>
          </w:p>
        </w:tc>
        <w:tc>
          <w:tcPr>
            <w:tcW w:w="1474" w:type="dxa"/>
          </w:tcPr>
          <w:p w:rsidR="00B6511F" w:rsidRDefault="00B6511F">
            <w:pPr>
              <w:pStyle w:val="ConsPlusNormal"/>
              <w:jc w:val="center"/>
            </w:pPr>
            <w:r>
              <w:t>СЦХ</w:t>
            </w:r>
          </w:p>
        </w:tc>
        <w:tc>
          <w:tcPr>
            <w:tcW w:w="1474" w:type="dxa"/>
          </w:tcPr>
          <w:p w:rsidR="00B6511F" w:rsidRDefault="00B6511F">
            <w:pPr>
              <w:pStyle w:val="ConsPlusNormal"/>
              <w:jc w:val="center"/>
            </w:pPr>
            <w:r>
              <w:t>%</w:t>
            </w:r>
          </w:p>
        </w:tc>
        <w:tc>
          <w:tcPr>
            <w:tcW w:w="4365" w:type="dxa"/>
          </w:tcPr>
          <w:p w:rsidR="00B6511F" w:rsidRDefault="00B6511F">
            <w:pPr>
              <w:pStyle w:val="ConsPlusNormal"/>
            </w:pPr>
            <w:r w:rsidRPr="00A22CB5">
              <w:rPr>
                <w:position w:val="-23"/>
              </w:rPr>
              <w:pict>
                <v:shape id="_x0000_i1033" style="width:153pt;height:34.5pt" coordsize="" o:spt="100" adj="0,,0" path="" filled="f" stroked="f">
                  <v:stroke joinstyle="miter"/>
                  <v:imagedata r:id="rId788" o:title="base_23733_92022_32776"/>
                  <v:formulas/>
                  <v:path o:connecttype="segments"/>
                </v:shape>
              </w:pict>
            </w:r>
          </w:p>
        </w:tc>
        <w:tc>
          <w:tcPr>
            <w:tcW w:w="3118" w:type="dxa"/>
          </w:tcPr>
          <w:p w:rsidR="00B6511F" w:rsidRDefault="00B6511F">
            <w:pPr>
              <w:pStyle w:val="ConsPlusNormal"/>
            </w:pPr>
            <w:r>
              <w:t>СЦХ - соблюдение целевого характера при расходовании средств областного бюджета;</w:t>
            </w:r>
          </w:p>
          <w:p w:rsidR="00B6511F" w:rsidRDefault="00B6511F">
            <w:pPr>
              <w:pStyle w:val="ConsPlusNormal"/>
            </w:pPr>
            <w:r>
              <w:t>Кн - количество выявленных нарушений нецелевого использования средств;</w:t>
            </w:r>
          </w:p>
          <w:p w:rsidR="00B6511F" w:rsidRDefault="00B6511F">
            <w:pPr>
              <w:pStyle w:val="ConsPlusNormal"/>
            </w:pPr>
            <w:r>
              <w:t>Кп - общее количество проверок</w:t>
            </w:r>
          </w:p>
        </w:tc>
        <w:tc>
          <w:tcPr>
            <w:tcW w:w="1757" w:type="dxa"/>
          </w:tcPr>
          <w:p w:rsidR="00B6511F" w:rsidRDefault="00B6511F">
            <w:pPr>
              <w:pStyle w:val="ConsPlusNormal"/>
              <w:jc w:val="center"/>
            </w:pPr>
            <w:r>
              <w:t>Учетные данные ДСП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blPrEx>
          <w:tblBorders>
            <w:insideH w:val="nil"/>
          </w:tblBorders>
        </w:tblPrEx>
        <w:tc>
          <w:tcPr>
            <w:tcW w:w="568" w:type="dxa"/>
            <w:tcBorders>
              <w:bottom w:val="nil"/>
            </w:tcBorders>
          </w:tcPr>
          <w:p w:rsidR="00B6511F" w:rsidRDefault="00B6511F">
            <w:pPr>
              <w:pStyle w:val="ConsPlusNormal"/>
              <w:jc w:val="center"/>
            </w:pPr>
            <w:r>
              <w:t>44</w:t>
            </w:r>
          </w:p>
        </w:tc>
        <w:tc>
          <w:tcPr>
            <w:tcW w:w="2948" w:type="dxa"/>
            <w:tcBorders>
              <w:bottom w:val="nil"/>
            </w:tcBorders>
          </w:tcPr>
          <w:p w:rsidR="00B6511F" w:rsidRDefault="00B6511F">
            <w:pPr>
              <w:pStyle w:val="ConsPlusNormal"/>
            </w:pPr>
            <w:r>
              <w:t>Сумма средств просроченной кредиторской задолженности</w:t>
            </w:r>
          </w:p>
        </w:tc>
        <w:tc>
          <w:tcPr>
            <w:tcW w:w="1474" w:type="dxa"/>
            <w:tcBorders>
              <w:bottom w:val="nil"/>
            </w:tcBorders>
          </w:tcPr>
          <w:p w:rsidR="00B6511F" w:rsidRDefault="00B6511F">
            <w:pPr>
              <w:pStyle w:val="ConsPlusNormal"/>
            </w:pPr>
          </w:p>
        </w:tc>
        <w:tc>
          <w:tcPr>
            <w:tcW w:w="1474" w:type="dxa"/>
            <w:tcBorders>
              <w:bottom w:val="nil"/>
            </w:tcBorders>
          </w:tcPr>
          <w:p w:rsidR="00B6511F" w:rsidRDefault="00B6511F">
            <w:pPr>
              <w:pStyle w:val="ConsPlusNormal"/>
              <w:jc w:val="center"/>
            </w:pPr>
            <w:r>
              <w:t>рублей</w:t>
            </w:r>
          </w:p>
        </w:tc>
        <w:tc>
          <w:tcPr>
            <w:tcW w:w="4365" w:type="dxa"/>
            <w:tcBorders>
              <w:bottom w:val="nil"/>
            </w:tcBorders>
          </w:tcPr>
          <w:p w:rsidR="00B6511F" w:rsidRDefault="00B6511F">
            <w:pPr>
              <w:pStyle w:val="ConsPlusNormal"/>
            </w:pPr>
          </w:p>
        </w:tc>
        <w:tc>
          <w:tcPr>
            <w:tcW w:w="3118" w:type="dxa"/>
            <w:tcBorders>
              <w:bottom w:val="nil"/>
            </w:tcBorders>
          </w:tcPr>
          <w:p w:rsidR="00B6511F" w:rsidRDefault="00B6511F">
            <w:pPr>
              <w:pStyle w:val="ConsPlusNormal"/>
            </w:pPr>
            <w:r>
              <w:t>При расчете значения показателя (индикатора) применяются данные об объеме кредиторской задолженности за отчетный период</w:t>
            </w:r>
          </w:p>
        </w:tc>
        <w:tc>
          <w:tcPr>
            <w:tcW w:w="1757" w:type="dxa"/>
            <w:tcBorders>
              <w:bottom w:val="nil"/>
            </w:tcBorders>
          </w:tcPr>
          <w:p w:rsidR="00B6511F" w:rsidRDefault="00B6511F">
            <w:pPr>
              <w:pStyle w:val="ConsPlusNormal"/>
              <w:jc w:val="center"/>
            </w:pPr>
            <w:r>
              <w:t>Отчетность ДСП ВО</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ДСП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(в ред. </w:t>
            </w:r>
            <w:hyperlink r:id="rId789" w:history="1">
              <w:r>
                <w:rPr>
                  <w:color w:val="0000FF"/>
                </w:rPr>
                <w:t>постановления</w:t>
              </w:r>
            </w:hyperlink>
            <w:r>
              <w:t xml:space="preserve"> правительства Воронежской области от 30.07.2018 N 636)</w:t>
            </w:r>
          </w:p>
        </w:tc>
      </w:tr>
      <w:tr w:rsidR="00B6511F">
        <w:tc>
          <w:tcPr>
            <w:tcW w:w="568" w:type="dxa"/>
          </w:tcPr>
          <w:p w:rsidR="00B6511F" w:rsidRDefault="00B6511F">
            <w:pPr>
              <w:pStyle w:val="ConsPlusNormal"/>
              <w:jc w:val="center"/>
            </w:pPr>
            <w:r>
              <w:t>45</w:t>
            </w:r>
          </w:p>
        </w:tc>
        <w:tc>
          <w:tcPr>
            <w:tcW w:w="2948" w:type="dxa"/>
          </w:tcPr>
          <w:p w:rsidR="00B6511F" w:rsidRDefault="00B6511F">
            <w:pPr>
              <w:pStyle w:val="ConsPlusNormal"/>
            </w:pPr>
            <w:r>
              <w:t>Уровень исполнения закрепленных функций</w:t>
            </w:r>
          </w:p>
        </w:tc>
        <w:tc>
          <w:tcPr>
            <w:tcW w:w="1474" w:type="dxa"/>
          </w:tcPr>
          <w:p w:rsidR="00B6511F" w:rsidRDefault="00B6511F">
            <w:pPr>
              <w:pStyle w:val="ConsPlusNormal"/>
            </w:pPr>
          </w:p>
        </w:tc>
        <w:tc>
          <w:tcPr>
            <w:tcW w:w="1474" w:type="dxa"/>
          </w:tcPr>
          <w:p w:rsidR="00B6511F" w:rsidRDefault="00B6511F">
            <w:pPr>
              <w:pStyle w:val="ConsPlusNormal"/>
              <w:jc w:val="center"/>
            </w:pPr>
            <w:r>
              <w:t>%</w:t>
            </w:r>
          </w:p>
        </w:tc>
        <w:tc>
          <w:tcPr>
            <w:tcW w:w="4365" w:type="dxa"/>
          </w:tcPr>
          <w:p w:rsidR="00B6511F" w:rsidRDefault="00B6511F">
            <w:pPr>
              <w:pStyle w:val="ConsPlusNormal"/>
            </w:pPr>
          </w:p>
        </w:tc>
        <w:tc>
          <w:tcPr>
            <w:tcW w:w="3118" w:type="dxa"/>
          </w:tcPr>
          <w:p w:rsidR="00B6511F" w:rsidRDefault="00B6511F">
            <w:pPr>
              <w:pStyle w:val="ConsPlusNormal"/>
            </w:pPr>
            <w:r>
              <w:t>Значение показателя (индикатора) рассчитывается в процентах как отношение фактического исполнения закрепленных функций к плановым</w:t>
            </w:r>
          </w:p>
        </w:tc>
        <w:tc>
          <w:tcPr>
            <w:tcW w:w="1757" w:type="dxa"/>
          </w:tcPr>
          <w:p w:rsidR="00B6511F" w:rsidRDefault="00B6511F">
            <w:pPr>
              <w:pStyle w:val="ConsPlusNormal"/>
              <w:jc w:val="center"/>
            </w:pPr>
            <w:r>
              <w:t>Учетные данные ДСП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blPrEx>
          <w:tblBorders>
            <w:insideH w:val="nil"/>
          </w:tblBorders>
        </w:tblPrEx>
        <w:tc>
          <w:tcPr>
            <w:tcW w:w="568" w:type="dxa"/>
            <w:tcBorders>
              <w:bottom w:val="nil"/>
            </w:tcBorders>
          </w:tcPr>
          <w:p w:rsidR="00B6511F" w:rsidRDefault="00B6511F">
            <w:pPr>
              <w:pStyle w:val="ConsPlusNormal"/>
              <w:jc w:val="center"/>
            </w:pPr>
            <w:r>
              <w:t>46</w:t>
            </w:r>
          </w:p>
        </w:tc>
        <w:tc>
          <w:tcPr>
            <w:tcW w:w="2948" w:type="dxa"/>
            <w:tcBorders>
              <w:bottom w:val="nil"/>
            </w:tcBorders>
          </w:tcPr>
          <w:p w:rsidR="00B6511F" w:rsidRDefault="00B6511F">
            <w:pPr>
              <w:pStyle w:val="ConsPlusNormal"/>
            </w:pPr>
            <w:r>
              <w:t xml:space="preserve">Выполнение государственного задания подведомственным бюджетным учреждением </w:t>
            </w:r>
            <w:r>
              <w:lastRenderedPageBreak/>
              <w:t>Воронежской области "Нормативно-проектный центр"</w:t>
            </w:r>
          </w:p>
        </w:tc>
        <w:tc>
          <w:tcPr>
            <w:tcW w:w="1474" w:type="dxa"/>
            <w:tcBorders>
              <w:bottom w:val="nil"/>
            </w:tcBorders>
          </w:tcPr>
          <w:p w:rsidR="00B6511F" w:rsidRDefault="00B6511F">
            <w:pPr>
              <w:pStyle w:val="ConsPlusNormal"/>
              <w:jc w:val="center"/>
            </w:pPr>
            <w:r>
              <w:lastRenderedPageBreak/>
              <w:t>Игз</w:t>
            </w:r>
          </w:p>
        </w:tc>
        <w:tc>
          <w:tcPr>
            <w:tcW w:w="1474" w:type="dxa"/>
            <w:tcBorders>
              <w:bottom w:val="nil"/>
            </w:tcBorders>
          </w:tcPr>
          <w:p w:rsidR="00B6511F" w:rsidRDefault="00B6511F">
            <w:pPr>
              <w:pStyle w:val="ConsPlusNormal"/>
              <w:jc w:val="center"/>
            </w:pPr>
            <w:r>
              <w:t>%</w:t>
            </w:r>
          </w:p>
        </w:tc>
        <w:tc>
          <w:tcPr>
            <w:tcW w:w="4365" w:type="dxa"/>
            <w:tcBorders>
              <w:bottom w:val="nil"/>
            </w:tcBorders>
          </w:tcPr>
          <w:p w:rsidR="00B6511F" w:rsidRDefault="00B6511F">
            <w:pPr>
              <w:pStyle w:val="ConsPlusNormal"/>
            </w:pPr>
            <w:r>
              <w:t>Игз = Рф / Рп * 100%</w:t>
            </w:r>
          </w:p>
        </w:tc>
        <w:tc>
          <w:tcPr>
            <w:tcW w:w="3118" w:type="dxa"/>
            <w:tcBorders>
              <w:bottom w:val="nil"/>
            </w:tcBorders>
          </w:tcPr>
          <w:p w:rsidR="00B6511F" w:rsidRDefault="00B6511F">
            <w:pPr>
              <w:pStyle w:val="ConsPlusNormal"/>
            </w:pPr>
            <w:r>
              <w:t>Игз - выполнение государственного задания, процентов;</w:t>
            </w:r>
          </w:p>
          <w:p w:rsidR="00B6511F" w:rsidRDefault="00B6511F">
            <w:pPr>
              <w:pStyle w:val="ConsPlusNormal"/>
            </w:pPr>
            <w:r>
              <w:t xml:space="preserve">Рф - фактические расходы на </w:t>
            </w:r>
            <w:r>
              <w:lastRenderedPageBreak/>
              <w:t>выполнение государственного задания, тыс. рублей;</w:t>
            </w:r>
          </w:p>
          <w:p w:rsidR="00B6511F" w:rsidRDefault="00B6511F">
            <w:pPr>
              <w:pStyle w:val="ConsPlusNormal"/>
            </w:pPr>
            <w:r>
              <w:t>Рп - утвержденный объем на выполнение государственного задания, тыс. рублей</w:t>
            </w:r>
          </w:p>
        </w:tc>
        <w:tc>
          <w:tcPr>
            <w:tcW w:w="1757" w:type="dxa"/>
            <w:tcBorders>
              <w:bottom w:val="nil"/>
            </w:tcBorders>
          </w:tcPr>
          <w:p w:rsidR="00B6511F" w:rsidRDefault="00B6511F">
            <w:pPr>
              <w:pStyle w:val="ConsPlusNormal"/>
              <w:jc w:val="center"/>
            </w:pPr>
            <w:r>
              <w:lastRenderedPageBreak/>
              <w:t>Отчет ДАиГ ВО</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ДАиГ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lastRenderedPageBreak/>
              <w:t xml:space="preserve">(в ред. </w:t>
            </w:r>
            <w:hyperlink r:id="rId790" w:history="1">
              <w:r>
                <w:rPr>
                  <w:color w:val="0000FF"/>
                </w:rPr>
                <w:t>постановления</w:t>
              </w:r>
            </w:hyperlink>
            <w:r>
              <w:t xml:space="preserve"> правительства Воронежской области от 29.01.2019 N 69)</w:t>
            </w:r>
          </w:p>
        </w:tc>
      </w:tr>
      <w:tr w:rsidR="00B6511F">
        <w:tblPrEx>
          <w:tblBorders>
            <w:insideH w:val="nil"/>
          </w:tblBorders>
        </w:tblPrEx>
        <w:tc>
          <w:tcPr>
            <w:tcW w:w="568" w:type="dxa"/>
            <w:tcBorders>
              <w:bottom w:val="nil"/>
            </w:tcBorders>
          </w:tcPr>
          <w:p w:rsidR="00B6511F" w:rsidRDefault="00B6511F">
            <w:pPr>
              <w:pStyle w:val="ConsPlusNormal"/>
              <w:jc w:val="center"/>
            </w:pPr>
            <w:r>
              <w:t>46.1</w:t>
            </w:r>
          </w:p>
        </w:tc>
        <w:tc>
          <w:tcPr>
            <w:tcW w:w="2948" w:type="dxa"/>
            <w:tcBorders>
              <w:bottom w:val="nil"/>
            </w:tcBorders>
          </w:tcPr>
          <w:p w:rsidR="00B6511F" w:rsidRDefault="00B6511F">
            <w:pPr>
              <w:pStyle w:val="ConsPlusNormal"/>
            </w:pPr>
            <w:r>
              <w:t>Доля муниципальных образований, в которых разработаны в текущем году актуализированные правила землепользования и застройки с закоординированными границами территориальных зон, от общего количества муниципальных образований, включенных в госзадание БУВО "Нормативно-проектный центр"</w:t>
            </w:r>
          </w:p>
        </w:tc>
        <w:tc>
          <w:tcPr>
            <w:tcW w:w="1474" w:type="dxa"/>
            <w:tcBorders>
              <w:bottom w:val="nil"/>
            </w:tcBorders>
          </w:tcPr>
          <w:p w:rsidR="00B6511F" w:rsidRDefault="00B6511F">
            <w:pPr>
              <w:pStyle w:val="ConsPlusNormal"/>
              <w:jc w:val="center"/>
            </w:pPr>
            <w:r>
              <w:t>ДМОпзз</w:t>
            </w:r>
          </w:p>
        </w:tc>
        <w:tc>
          <w:tcPr>
            <w:tcW w:w="1474" w:type="dxa"/>
            <w:tcBorders>
              <w:bottom w:val="nil"/>
            </w:tcBorders>
          </w:tcPr>
          <w:p w:rsidR="00B6511F" w:rsidRDefault="00B6511F">
            <w:pPr>
              <w:pStyle w:val="ConsPlusNormal"/>
              <w:jc w:val="center"/>
            </w:pPr>
            <w:r>
              <w:t>%</w:t>
            </w:r>
          </w:p>
        </w:tc>
        <w:tc>
          <w:tcPr>
            <w:tcW w:w="4365" w:type="dxa"/>
            <w:tcBorders>
              <w:bottom w:val="nil"/>
            </w:tcBorders>
          </w:tcPr>
          <w:p w:rsidR="00B6511F" w:rsidRDefault="00B6511F">
            <w:pPr>
              <w:pStyle w:val="ConsPlusNormal"/>
            </w:pPr>
            <w:r>
              <w:t>ДМОпзз = МОпзз / МОгз * 100%</w:t>
            </w:r>
          </w:p>
        </w:tc>
        <w:tc>
          <w:tcPr>
            <w:tcW w:w="3118" w:type="dxa"/>
            <w:tcBorders>
              <w:bottom w:val="nil"/>
            </w:tcBorders>
          </w:tcPr>
          <w:p w:rsidR="00B6511F" w:rsidRDefault="00B6511F">
            <w:pPr>
              <w:pStyle w:val="ConsPlusNormal"/>
            </w:pPr>
            <w:r>
              <w:t>МОпзз - количество муниципальных образований, в которых разработаны в текущем году актуализированные правила землепользования и застройки с закоординированными границами территориальных зон;</w:t>
            </w:r>
          </w:p>
          <w:p w:rsidR="00B6511F" w:rsidRDefault="00B6511F">
            <w:pPr>
              <w:pStyle w:val="ConsPlusNormal"/>
            </w:pPr>
            <w:r>
              <w:t>МОгз - общее количество муниципальных образований, включенных в госзадание БУВО "Нормативно-проектный центр" в текущем году</w:t>
            </w:r>
          </w:p>
        </w:tc>
        <w:tc>
          <w:tcPr>
            <w:tcW w:w="1757" w:type="dxa"/>
            <w:tcBorders>
              <w:bottom w:val="nil"/>
            </w:tcBorders>
          </w:tcPr>
          <w:p w:rsidR="00B6511F" w:rsidRDefault="00B6511F">
            <w:pPr>
              <w:pStyle w:val="ConsPlusNormal"/>
              <w:jc w:val="center"/>
            </w:pPr>
            <w:r>
              <w:t>Отчет ДАиГ ВО</w:t>
            </w:r>
          </w:p>
        </w:tc>
        <w:tc>
          <w:tcPr>
            <w:tcW w:w="1474" w:type="dxa"/>
            <w:tcBorders>
              <w:bottom w:val="nil"/>
            </w:tcBorders>
          </w:tcPr>
          <w:p w:rsidR="00B6511F" w:rsidRDefault="00B6511F">
            <w:pPr>
              <w:pStyle w:val="ConsPlusNormal"/>
              <w:jc w:val="center"/>
            </w:pPr>
            <w:r>
              <w:t>год</w:t>
            </w:r>
          </w:p>
        </w:tc>
        <w:tc>
          <w:tcPr>
            <w:tcW w:w="1701" w:type="dxa"/>
            <w:tcBorders>
              <w:bottom w:val="nil"/>
            </w:tcBorders>
          </w:tcPr>
          <w:p w:rsidR="00B6511F" w:rsidRDefault="00B6511F">
            <w:pPr>
              <w:pStyle w:val="ConsPlusNormal"/>
              <w:jc w:val="center"/>
            </w:pPr>
            <w:r>
              <w:t>ДАиГ ВО</w:t>
            </w:r>
          </w:p>
        </w:tc>
      </w:tr>
      <w:tr w:rsidR="00B6511F">
        <w:tblPrEx>
          <w:tblBorders>
            <w:insideH w:val="nil"/>
          </w:tblBorders>
        </w:tblPrEx>
        <w:tc>
          <w:tcPr>
            <w:tcW w:w="18879" w:type="dxa"/>
            <w:gridSpan w:val="9"/>
            <w:tcBorders>
              <w:top w:val="nil"/>
            </w:tcBorders>
          </w:tcPr>
          <w:p w:rsidR="00B6511F" w:rsidRDefault="00B6511F">
            <w:pPr>
              <w:pStyle w:val="ConsPlusNormal"/>
              <w:jc w:val="both"/>
            </w:pPr>
            <w:r>
              <w:t xml:space="preserve">(п. 46.1 введен </w:t>
            </w:r>
            <w:hyperlink r:id="rId791" w:history="1">
              <w:r>
                <w:rPr>
                  <w:color w:val="0000FF"/>
                </w:rPr>
                <w:t>постановлением</w:t>
              </w:r>
            </w:hyperlink>
            <w:r>
              <w:t xml:space="preserve"> правительства Воронежской области от 03.09.2019</w:t>
            </w:r>
          </w:p>
          <w:p w:rsidR="00B6511F" w:rsidRDefault="00B6511F">
            <w:pPr>
              <w:pStyle w:val="ConsPlusNormal"/>
              <w:jc w:val="both"/>
            </w:pPr>
            <w:r>
              <w:t>N 843)</w:t>
            </w:r>
          </w:p>
        </w:tc>
      </w:tr>
      <w:tr w:rsidR="00B6511F">
        <w:tc>
          <w:tcPr>
            <w:tcW w:w="568" w:type="dxa"/>
          </w:tcPr>
          <w:p w:rsidR="00B6511F" w:rsidRDefault="00B6511F">
            <w:pPr>
              <w:pStyle w:val="ConsPlusNormal"/>
              <w:jc w:val="center"/>
            </w:pPr>
            <w:r>
              <w:t>47</w:t>
            </w:r>
          </w:p>
        </w:tc>
        <w:tc>
          <w:tcPr>
            <w:tcW w:w="2948" w:type="dxa"/>
          </w:tcPr>
          <w:p w:rsidR="00B6511F" w:rsidRDefault="00B6511F">
            <w:pPr>
              <w:pStyle w:val="ConsPlusNormal"/>
            </w:pPr>
            <w:r>
              <w:t>Доля граждан, обеспеченных жильем по договорам социального и специализированного найма, состоящих на учете по основаниям, установленным жилищным законодательством</w:t>
            </w:r>
          </w:p>
        </w:tc>
        <w:tc>
          <w:tcPr>
            <w:tcW w:w="1474" w:type="dxa"/>
          </w:tcPr>
          <w:p w:rsidR="00B6511F" w:rsidRDefault="00B6511F">
            <w:pPr>
              <w:pStyle w:val="ConsPlusNormal"/>
              <w:jc w:val="center"/>
            </w:pPr>
            <w:r>
              <w:t>Дгож</w:t>
            </w:r>
          </w:p>
        </w:tc>
        <w:tc>
          <w:tcPr>
            <w:tcW w:w="1474" w:type="dxa"/>
          </w:tcPr>
          <w:p w:rsidR="00B6511F" w:rsidRDefault="00B6511F">
            <w:pPr>
              <w:pStyle w:val="ConsPlusNormal"/>
              <w:jc w:val="center"/>
            </w:pPr>
            <w:r>
              <w:t>%</w:t>
            </w:r>
          </w:p>
        </w:tc>
        <w:tc>
          <w:tcPr>
            <w:tcW w:w="4365" w:type="dxa"/>
          </w:tcPr>
          <w:p w:rsidR="00B6511F" w:rsidRDefault="00B6511F">
            <w:pPr>
              <w:pStyle w:val="ConsPlusNormal"/>
            </w:pPr>
            <w:r w:rsidRPr="00A22CB5">
              <w:rPr>
                <w:position w:val="-26"/>
              </w:rPr>
              <w:pict>
                <v:shape id="_x0000_i1034" style="width:120pt;height:36.75pt" coordsize="" o:spt="100" adj="0,,0" path="" filled="f" stroked="f">
                  <v:stroke joinstyle="miter"/>
                  <v:imagedata r:id="rId792" o:title="base_23733_92022_32777"/>
                  <v:formulas/>
                  <v:path o:connecttype="segments"/>
                </v:shape>
              </w:pict>
            </w:r>
          </w:p>
        </w:tc>
        <w:tc>
          <w:tcPr>
            <w:tcW w:w="3118" w:type="dxa"/>
          </w:tcPr>
          <w:p w:rsidR="00B6511F" w:rsidRDefault="00B6511F">
            <w:pPr>
              <w:pStyle w:val="ConsPlusNormal"/>
            </w:pPr>
            <w:r>
              <w:t>Кгож - количество граждан, обеспеченных жильем по договорам социального и специализированного найма;</w:t>
            </w:r>
          </w:p>
          <w:p w:rsidR="00B6511F" w:rsidRDefault="00B6511F">
            <w:pPr>
              <w:pStyle w:val="ConsPlusNormal"/>
            </w:pPr>
            <w:r>
              <w:t>Кгсу - количество граждан, состоящих на учете по основаниям, установленным жилищным законодательством</w:t>
            </w:r>
          </w:p>
        </w:tc>
        <w:tc>
          <w:tcPr>
            <w:tcW w:w="1757" w:type="dxa"/>
          </w:tcPr>
          <w:p w:rsidR="00B6511F" w:rsidRDefault="00B6511F">
            <w:pPr>
              <w:pStyle w:val="ConsPlusNormal"/>
              <w:jc w:val="center"/>
            </w:pPr>
            <w:r>
              <w:t>Отчет ДСЗ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ДСЗ ВО</w:t>
            </w:r>
          </w:p>
        </w:tc>
      </w:tr>
      <w:tr w:rsidR="00B6511F">
        <w:tc>
          <w:tcPr>
            <w:tcW w:w="568" w:type="dxa"/>
          </w:tcPr>
          <w:p w:rsidR="00B6511F" w:rsidRDefault="00B6511F">
            <w:pPr>
              <w:pStyle w:val="ConsPlusNormal"/>
              <w:jc w:val="center"/>
            </w:pPr>
            <w:r>
              <w:lastRenderedPageBreak/>
              <w:t>48</w:t>
            </w:r>
          </w:p>
        </w:tc>
        <w:tc>
          <w:tcPr>
            <w:tcW w:w="2948" w:type="dxa"/>
          </w:tcPr>
          <w:p w:rsidR="00B6511F" w:rsidRDefault="00B6511F">
            <w:pPr>
              <w:pStyle w:val="ConsPlusNormal"/>
            </w:pPr>
            <w:r>
              <w:t>Удельный вес площади построенных жилых помещений для формирования жилищного фонда в общей площади жилищного фонда Воронежской области</w:t>
            </w:r>
          </w:p>
        </w:tc>
        <w:tc>
          <w:tcPr>
            <w:tcW w:w="1474" w:type="dxa"/>
          </w:tcPr>
          <w:p w:rsidR="00B6511F" w:rsidRDefault="00B6511F">
            <w:pPr>
              <w:pStyle w:val="ConsPlusNormal"/>
              <w:jc w:val="center"/>
            </w:pPr>
            <w:r>
              <w:t>УВSпжп</w:t>
            </w:r>
          </w:p>
        </w:tc>
        <w:tc>
          <w:tcPr>
            <w:tcW w:w="1474" w:type="dxa"/>
          </w:tcPr>
          <w:p w:rsidR="00B6511F" w:rsidRDefault="00B6511F">
            <w:pPr>
              <w:pStyle w:val="ConsPlusNormal"/>
              <w:jc w:val="center"/>
            </w:pPr>
            <w:r>
              <w:t>%</w:t>
            </w:r>
          </w:p>
        </w:tc>
        <w:tc>
          <w:tcPr>
            <w:tcW w:w="4365" w:type="dxa"/>
          </w:tcPr>
          <w:p w:rsidR="00B6511F" w:rsidRDefault="00B6511F">
            <w:pPr>
              <w:pStyle w:val="ConsPlusNormal"/>
            </w:pPr>
            <w:r w:rsidRPr="00A22CB5">
              <w:rPr>
                <w:position w:val="-26"/>
              </w:rPr>
              <w:pict>
                <v:shape id="_x0000_i1035" style="width:138.75pt;height:36.75pt" coordsize="" o:spt="100" adj="0,,0" path="" filled="f" stroked="f">
                  <v:stroke joinstyle="miter"/>
                  <v:imagedata r:id="rId793" o:title="base_23733_92022_32778"/>
                  <v:formulas/>
                  <v:path o:connecttype="segments"/>
                </v:shape>
              </w:pict>
            </w:r>
          </w:p>
        </w:tc>
        <w:tc>
          <w:tcPr>
            <w:tcW w:w="3118" w:type="dxa"/>
          </w:tcPr>
          <w:p w:rsidR="00B6511F" w:rsidRDefault="00B6511F">
            <w:pPr>
              <w:pStyle w:val="ConsPlusNormal"/>
            </w:pPr>
            <w:r>
              <w:t>Sпжп - площадь построенных жилых помещений для формирования жилищного фонда;</w:t>
            </w:r>
          </w:p>
          <w:p w:rsidR="00B6511F" w:rsidRDefault="00B6511F">
            <w:pPr>
              <w:pStyle w:val="ConsPlusNormal"/>
            </w:pPr>
            <w:r>
              <w:t>Sжф - общая площадь жилищного фонда Воронежской области</w:t>
            </w:r>
          </w:p>
        </w:tc>
        <w:tc>
          <w:tcPr>
            <w:tcW w:w="1757" w:type="dxa"/>
          </w:tcPr>
          <w:p w:rsidR="00B6511F" w:rsidRDefault="00B6511F">
            <w:pPr>
              <w:pStyle w:val="ConsPlusNormal"/>
              <w:jc w:val="center"/>
            </w:pPr>
            <w:r>
              <w:t>Отчет АЖИК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r w:rsidR="00B6511F">
        <w:tc>
          <w:tcPr>
            <w:tcW w:w="568" w:type="dxa"/>
          </w:tcPr>
          <w:p w:rsidR="00B6511F" w:rsidRDefault="00B6511F">
            <w:pPr>
              <w:pStyle w:val="ConsPlusNormal"/>
              <w:jc w:val="center"/>
            </w:pPr>
            <w:r>
              <w:t>49</w:t>
            </w:r>
          </w:p>
        </w:tc>
        <w:tc>
          <w:tcPr>
            <w:tcW w:w="2948" w:type="dxa"/>
          </w:tcPr>
          <w:p w:rsidR="00B6511F" w:rsidRDefault="00B6511F">
            <w:pPr>
              <w:pStyle w:val="ConsPlusNormal"/>
            </w:pPr>
            <w:r>
              <w:t>Ежегодная потребность в жилых помещениях жилищного фонда Воронежской области по договорам социального и специализированного найма</w:t>
            </w:r>
          </w:p>
        </w:tc>
        <w:tc>
          <w:tcPr>
            <w:tcW w:w="1474" w:type="dxa"/>
          </w:tcPr>
          <w:p w:rsidR="00B6511F" w:rsidRDefault="00B6511F">
            <w:pPr>
              <w:pStyle w:val="ConsPlusNormal"/>
              <w:jc w:val="center"/>
            </w:pPr>
            <w:r>
              <w:t>ЕПотрСН</w:t>
            </w:r>
          </w:p>
        </w:tc>
        <w:tc>
          <w:tcPr>
            <w:tcW w:w="1474" w:type="dxa"/>
          </w:tcPr>
          <w:p w:rsidR="00B6511F" w:rsidRDefault="00B6511F">
            <w:pPr>
              <w:pStyle w:val="ConsPlusNormal"/>
              <w:jc w:val="center"/>
            </w:pPr>
            <w:r>
              <w:t>Количество семей</w:t>
            </w:r>
          </w:p>
        </w:tc>
        <w:tc>
          <w:tcPr>
            <w:tcW w:w="4365" w:type="dxa"/>
          </w:tcPr>
          <w:p w:rsidR="00B6511F" w:rsidRDefault="00B6511F">
            <w:pPr>
              <w:pStyle w:val="ConsPlusNormal"/>
            </w:pPr>
            <w:r w:rsidRPr="00A22CB5">
              <w:rPr>
                <w:position w:val="-11"/>
              </w:rPr>
              <w:pict>
                <v:shape id="_x0000_i1036" style="width:120pt;height:22.5pt" coordsize="" o:spt="100" adj="0,,0" path="" filled="f" stroked="f">
                  <v:stroke joinstyle="miter"/>
                  <v:imagedata r:id="rId794" o:title="base_23733_92022_32779"/>
                  <v:formulas/>
                  <v:path o:connecttype="segments"/>
                </v:shape>
              </w:pict>
            </w:r>
          </w:p>
        </w:tc>
        <w:tc>
          <w:tcPr>
            <w:tcW w:w="3118" w:type="dxa"/>
          </w:tcPr>
          <w:p w:rsidR="00B6511F" w:rsidRDefault="00B6511F">
            <w:pPr>
              <w:pStyle w:val="ConsPlusNormal"/>
            </w:pPr>
            <w:r>
              <w:t>Кn + 1 - количество семей по категориям, имеющих право на обеспечение жильем из государственного жилищного фонда Воронежской области, согласно действующему законодательству</w:t>
            </w:r>
          </w:p>
        </w:tc>
        <w:tc>
          <w:tcPr>
            <w:tcW w:w="1757" w:type="dxa"/>
          </w:tcPr>
          <w:p w:rsidR="00B6511F" w:rsidRDefault="00B6511F">
            <w:pPr>
              <w:pStyle w:val="ConsPlusNormal"/>
              <w:jc w:val="center"/>
            </w:pPr>
            <w:r>
              <w:t>Отчет ДСЗ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ДСЗ ВО</w:t>
            </w:r>
          </w:p>
        </w:tc>
      </w:tr>
      <w:tr w:rsidR="00B6511F">
        <w:tc>
          <w:tcPr>
            <w:tcW w:w="568" w:type="dxa"/>
          </w:tcPr>
          <w:p w:rsidR="00B6511F" w:rsidRDefault="00B6511F">
            <w:pPr>
              <w:pStyle w:val="ConsPlusNormal"/>
              <w:jc w:val="center"/>
            </w:pPr>
            <w:r>
              <w:t>50</w:t>
            </w:r>
          </w:p>
        </w:tc>
        <w:tc>
          <w:tcPr>
            <w:tcW w:w="2948" w:type="dxa"/>
          </w:tcPr>
          <w:p w:rsidR="00B6511F" w:rsidRDefault="00B6511F">
            <w:pPr>
              <w:pStyle w:val="ConsPlusNormal"/>
            </w:pPr>
            <w:r>
              <w:t>Количество социально ориентированных инвесторов-застройщиков</w:t>
            </w:r>
          </w:p>
        </w:tc>
        <w:tc>
          <w:tcPr>
            <w:tcW w:w="1474" w:type="dxa"/>
          </w:tcPr>
          <w:p w:rsidR="00B6511F" w:rsidRDefault="00B6511F">
            <w:pPr>
              <w:pStyle w:val="ConsPlusNormal"/>
              <w:jc w:val="center"/>
            </w:pPr>
            <w:r>
              <w:t>СоцПр</w:t>
            </w:r>
          </w:p>
        </w:tc>
        <w:tc>
          <w:tcPr>
            <w:tcW w:w="1474" w:type="dxa"/>
          </w:tcPr>
          <w:p w:rsidR="00B6511F" w:rsidRDefault="00B6511F">
            <w:pPr>
              <w:pStyle w:val="ConsPlusNormal"/>
              <w:jc w:val="center"/>
            </w:pPr>
            <w:r>
              <w:t>ед.</w:t>
            </w:r>
          </w:p>
        </w:tc>
        <w:tc>
          <w:tcPr>
            <w:tcW w:w="7483" w:type="dxa"/>
            <w:gridSpan w:val="2"/>
          </w:tcPr>
          <w:p w:rsidR="00B6511F" w:rsidRDefault="00B6511F">
            <w:pPr>
              <w:pStyle w:val="ConsPlusNormal"/>
            </w:pPr>
            <w:r>
              <w:t>По факту реализации на территории Воронежской области социально ориентированных проектов</w:t>
            </w:r>
          </w:p>
        </w:tc>
        <w:tc>
          <w:tcPr>
            <w:tcW w:w="1757" w:type="dxa"/>
          </w:tcPr>
          <w:p w:rsidR="00B6511F" w:rsidRDefault="00B6511F">
            <w:pPr>
              <w:pStyle w:val="ConsPlusNormal"/>
              <w:jc w:val="center"/>
            </w:pPr>
            <w:r>
              <w:t>Отчет о деятельности ДСП ВО</w:t>
            </w:r>
          </w:p>
        </w:tc>
        <w:tc>
          <w:tcPr>
            <w:tcW w:w="1474" w:type="dxa"/>
          </w:tcPr>
          <w:p w:rsidR="00B6511F" w:rsidRDefault="00B6511F">
            <w:pPr>
              <w:pStyle w:val="ConsPlusNormal"/>
              <w:jc w:val="center"/>
            </w:pPr>
            <w:r>
              <w:t>год</w:t>
            </w:r>
          </w:p>
        </w:tc>
        <w:tc>
          <w:tcPr>
            <w:tcW w:w="1701" w:type="dxa"/>
          </w:tcPr>
          <w:p w:rsidR="00B6511F" w:rsidRDefault="00B6511F">
            <w:pPr>
              <w:pStyle w:val="ConsPlusNormal"/>
              <w:jc w:val="center"/>
            </w:pPr>
            <w:r>
              <w:t>ДСП ВО</w:t>
            </w:r>
          </w:p>
        </w:tc>
      </w:tr>
    </w:tbl>
    <w:p w:rsidR="00B6511F" w:rsidRDefault="00B6511F">
      <w:pPr>
        <w:sectPr w:rsidR="00B6511F">
          <w:pgSz w:w="16838" w:h="11905" w:orient="landscape"/>
          <w:pgMar w:top="1701" w:right="1134" w:bottom="850" w:left="1134" w:header="0" w:footer="0" w:gutter="0"/>
          <w:cols w:space="720"/>
        </w:sectPr>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1"/>
      </w:pPr>
      <w:r>
        <w:t>Приложение N 6</w:t>
      </w:r>
    </w:p>
    <w:p w:rsidR="00B6511F" w:rsidRDefault="00B6511F">
      <w:pPr>
        <w:pStyle w:val="ConsPlusNormal"/>
        <w:jc w:val="right"/>
      </w:pPr>
      <w:r>
        <w:t>к государственной программе</w:t>
      </w:r>
    </w:p>
    <w:p w:rsidR="00B6511F" w:rsidRDefault="00B6511F">
      <w:pPr>
        <w:pStyle w:val="ConsPlusNormal"/>
        <w:jc w:val="right"/>
      </w:pPr>
      <w:r>
        <w:t>"Обеспечение доступным и комфортным</w:t>
      </w:r>
    </w:p>
    <w:p w:rsidR="00B6511F" w:rsidRDefault="00B6511F">
      <w:pPr>
        <w:pStyle w:val="ConsPlusNormal"/>
        <w:jc w:val="right"/>
      </w:pPr>
      <w:r>
        <w:t>жильем населения Воронежской области"</w:t>
      </w:r>
    </w:p>
    <w:p w:rsidR="00B6511F" w:rsidRDefault="00B6511F">
      <w:pPr>
        <w:pStyle w:val="ConsPlusNormal"/>
        <w:ind w:firstLine="540"/>
        <w:jc w:val="both"/>
      </w:pPr>
    </w:p>
    <w:p w:rsidR="00B6511F" w:rsidRDefault="00B6511F">
      <w:pPr>
        <w:pStyle w:val="ConsPlusTitle"/>
        <w:jc w:val="center"/>
      </w:pPr>
      <w:r>
        <w:t>РЕЕСТР ЗЕМЕЛЬНЫХ УЧАСТКОВ</w:t>
      </w:r>
    </w:p>
    <w:p w:rsidR="00B6511F" w:rsidRDefault="00B6511F">
      <w:pPr>
        <w:pStyle w:val="ConsPlusNormal"/>
        <w:ind w:firstLine="540"/>
        <w:jc w:val="both"/>
      </w:pPr>
    </w:p>
    <w:p w:rsidR="00B6511F" w:rsidRDefault="00B6511F">
      <w:pPr>
        <w:pStyle w:val="ConsPlusNormal"/>
        <w:jc w:val="center"/>
      </w:pPr>
      <w:r>
        <w:t xml:space="preserve">Утратил силу. - </w:t>
      </w:r>
      <w:hyperlink r:id="rId795"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03.09.2019 N 843.</w:t>
      </w: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1"/>
      </w:pPr>
      <w:r>
        <w:t>Приложение N 7</w:t>
      </w:r>
    </w:p>
    <w:p w:rsidR="00B6511F" w:rsidRDefault="00B6511F">
      <w:pPr>
        <w:pStyle w:val="ConsPlusNormal"/>
        <w:jc w:val="right"/>
      </w:pPr>
      <w:r>
        <w:t>к государственной программе</w:t>
      </w:r>
    </w:p>
    <w:p w:rsidR="00B6511F" w:rsidRDefault="00B6511F">
      <w:pPr>
        <w:pStyle w:val="ConsPlusNormal"/>
        <w:jc w:val="right"/>
      </w:pPr>
      <w:r>
        <w:t>Воронежской области</w:t>
      </w:r>
    </w:p>
    <w:p w:rsidR="00B6511F" w:rsidRDefault="00B6511F">
      <w:pPr>
        <w:pStyle w:val="ConsPlusNormal"/>
        <w:jc w:val="right"/>
      </w:pPr>
      <w:r>
        <w:t>"Обеспечение доступным и комфортным</w:t>
      </w:r>
    </w:p>
    <w:p w:rsidR="00B6511F" w:rsidRDefault="00B6511F">
      <w:pPr>
        <w:pStyle w:val="ConsPlusNormal"/>
        <w:jc w:val="right"/>
      </w:pPr>
      <w:r>
        <w:t>жильем населения Воронежской области"</w:t>
      </w:r>
    </w:p>
    <w:p w:rsidR="00B6511F" w:rsidRDefault="00B6511F">
      <w:pPr>
        <w:pStyle w:val="ConsPlusNormal"/>
        <w:ind w:firstLine="540"/>
        <w:jc w:val="both"/>
      </w:pPr>
    </w:p>
    <w:p w:rsidR="00B6511F" w:rsidRDefault="00B6511F">
      <w:pPr>
        <w:pStyle w:val="ConsPlusTitle"/>
        <w:jc w:val="center"/>
      </w:pPr>
      <w:bookmarkStart w:id="56" w:name="P13014"/>
      <w:bookmarkEnd w:id="56"/>
      <w:r>
        <w:t>ПОРЯДОК</w:t>
      </w:r>
    </w:p>
    <w:p w:rsidR="00B6511F" w:rsidRDefault="00B6511F">
      <w:pPr>
        <w:pStyle w:val="ConsPlusTitle"/>
        <w:jc w:val="center"/>
      </w:pPr>
      <w:r>
        <w:t>ПРЕДОСТАВЛЕНИЯ И РАСХОДОВАНИЯ СУБСИДИЙ ИЗ ОБЛАСТНОГО БЮДЖЕТА</w:t>
      </w:r>
    </w:p>
    <w:p w:rsidR="00B6511F" w:rsidRDefault="00B6511F">
      <w:pPr>
        <w:pStyle w:val="ConsPlusTitle"/>
        <w:jc w:val="center"/>
      </w:pPr>
      <w:r>
        <w:t>БЮДЖЕТАМ МУНИЦИПАЛЬНЫХ ОБРАЗОВАНИЙ ВОРОНЕЖСКОЙ ОБЛАСТИ</w:t>
      </w:r>
    </w:p>
    <w:p w:rsidR="00B6511F" w:rsidRDefault="00B6511F">
      <w:pPr>
        <w:pStyle w:val="ConsPlusTitle"/>
        <w:jc w:val="center"/>
      </w:pPr>
      <w:r>
        <w:t>НА ОСУЩЕСТВЛЕНИЕ МЕРОПРИЯТИЙ ПО РАЗВИТИЮ</w:t>
      </w:r>
    </w:p>
    <w:p w:rsidR="00B6511F" w:rsidRDefault="00B6511F">
      <w:pPr>
        <w:pStyle w:val="ConsPlusTitle"/>
        <w:jc w:val="center"/>
      </w:pPr>
      <w:r>
        <w:t>ГРАДОСТРОИТЕЛЬНОЙ ДЕЯТЕЛЬНОСТИ</w:t>
      </w:r>
    </w:p>
    <w:p w:rsidR="00B6511F" w:rsidRDefault="00B65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511F">
        <w:trPr>
          <w:jc w:val="center"/>
        </w:trPr>
        <w:tc>
          <w:tcPr>
            <w:tcW w:w="9294" w:type="dxa"/>
            <w:tcBorders>
              <w:top w:val="nil"/>
              <w:left w:val="single" w:sz="24" w:space="0" w:color="CED3F1"/>
              <w:bottom w:val="nil"/>
              <w:right w:val="single" w:sz="24" w:space="0" w:color="F4F3F8"/>
            </w:tcBorders>
            <w:shd w:val="clear" w:color="auto" w:fill="F4F3F8"/>
          </w:tcPr>
          <w:p w:rsidR="00B6511F" w:rsidRDefault="00B6511F">
            <w:pPr>
              <w:pStyle w:val="ConsPlusNormal"/>
              <w:jc w:val="center"/>
            </w:pPr>
            <w:r>
              <w:rPr>
                <w:color w:val="392C69"/>
              </w:rPr>
              <w:t>Список изменяющих документов</w:t>
            </w:r>
          </w:p>
          <w:p w:rsidR="00B6511F" w:rsidRDefault="00B6511F">
            <w:pPr>
              <w:pStyle w:val="ConsPlusNormal"/>
              <w:jc w:val="center"/>
            </w:pPr>
            <w:r>
              <w:rPr>
                <w:color w:val="392C69"/>
              </w:rPr>
              <w:t xml:space="preserve">(в ред. </w:t>
            </w:r>
            <w:hyperlink r:id="rId796" w:history="1">
              <w:r>
                <w:rPr>
                  <w:color w:val="0000FF"/>
                </w:rPr>
                <w:t>постановления</w:t>
              </w:r>
            </w:hyperlink>
            <w:r>
              <w:rPr>
                <w:color w:val="392C69"/>
              </w:rPr>
              <w:t xml:space="preserve"> правительства Воронежской области от 29.01.2019 N 69)</w:t>
            </w:r>
          </w:p>
        </w:tc>
      </w:tr>
    </w:tbl>
    <w:p w:rsidR="00B6511F" w:rsidRDefault="00B6511F">
      <w:pPr>
        <w:pStyle w:val="ConsPlusNormal"/>
        <w:ind w:firstLine="540"/>
        <w:jc w:val="both"/>
      </w:pPr>
    </w:p>
    <w:p w:rsidR="00B6511F" w:rsidRDefault="00B6511F">
      <w:pPr>
        <w:pStyle w:val="ConsPlusNormal"/>
        <w:ind w:firstLine="540"/>
        <w:jc w:val="both"/>
      </w:pPr>
      <w:r>
        <w:t xml:space="preserve">Настоящий Порядок предоставления и расходования субсидий из областного бюджета бюджетам муниципальных образований Воронежской области на осуществление мероприятий по развитию градостроительной деятельности, разработанный в рамках </w:t>
      </w:r>
      <w:hyperlink w:anchor="P1483" w:history="1">
        <w:r>
          <w:rPr>
            <w:color w:val="0000FF"/>
          </w:rPr>
          <w:t>подпрограммы</w:t>
        </w:r>
      </w:hyperlink>
      <w:r>
        <w:t xml:space="preserve"> "Развитие градостроительной деятельности" государственной программы Воронежской области "Обеспечение доступным и комфортным жильем населения Воронежской области" (далее - подпрограмма), устанавливает цели, условия предоставления и расходования субсидий из областного бюджета бюджетам муниципальных образований Воронежской области на осуществление мероприятий по развитию градостроительной деятельности (далее - субсидии), методику распределения субсидий, критерии отбора муниципальных образований Воронежской области для предоставления субсидий, порядок финансирования, представления отчетов и контроля за целевым использованием субсидий.</w:t>
      </w:r>
    </w:p>
    <w:p w:rsidR="00B6511F" w:rsidRDefault="00B6511F">
      <w:pPr>
        <w:pStyle w:val="ConsPlusNormal"/>
        <w:ind w:firstLine="540"/>
        <w:jc w:val="both"/>
      </w:pPr>
    </w:p>
    <w:p w:rsidR="00B6511F" w:rsidRDefault="00B6511F">
      <w:pPr>
        <w:pStyle w:val="ConsPlusNormal"/>
        <w:jc w:val="center"/>
      </w:pPr>
      <w:r>
        <w:t>1. Цели предоставления субсидий</w:t>
      </w:r>
    </w:p>
    <w:p w:rsidR="00B6511F" w:rsidRDefault="00B6511F">
      <w:pPr>
        <w:pStyle w:val="ConsPlusNormal"/>
        <w:ind w:firstLine="540"/>
        <w:jc w:val="both"/>
      </w:pPr>
    </w:p>
    <w:p w:rsidR="00B6511F" w:rsidRDefault="00B6511F">
      <w:pPr>
        <w:pStyle w:val="ConsPlusNormal"/>
        <w:ind w:firstLine="540"/>
        <w:jc w:val="both"/>
      </w:pPr>
      <w:r>
        <w:t xml:space="preserve">1.1. Субсидии предоставляются из областного бюджета бюджетам муниципальных районов и городских округов Воронежской области (далее - муниципальные образования) с целью софинансирования мероприятий по разработке проектов документов территориального планирования в полном объеме в связи с завершением срока действия документов территориального планирования, подготовки графического и текстового описаний </w:t>
      </w:r>
      <w:r>
        <w:lastRenderedPageBreak/>
        <w:t>местоположения границ и перечня координат характерных точек для установления границ населенных пунктов Воронежской области, подготовки документации по планировке территорий муниципальными образованиями Воронежской области.</w:t>
      </w:r>
    </w:p>
    <w:p w:rsidR="00B6511F" w:rsidRDefault="00B6511F">
      <w:pPr>
        <w:pStyle w:val="ConsPlusNormal"/>
        <w:ind w:firstLine="540"/>
        <w:jc w:val="both"/>
      </w:pPr>
    </w:p>
    <w:p w:rsidR="00B6511F" w:rsidRDefault="00B6511F">
      <w:pPr>
        <w:pStyle w:val="ConsPlusNormal"/>
        <w:jc w:val="center"/>
      </w:pPr>
      <w:r>
        <w:t>2. Условия предоставления субсидий</w:t>
      </w:r>
    </w:p>
    <w:p w:rsidR="00B6511F" w:rsidRDefault="00B6511F">
      <w:pPr>
        <w:pStyle w:val="ConsPlusNormal"/>
        <w:ind w:firstLine="540"/>
        <w:jc w:val="both"/>
      </w:pPr>
    </w:p>
    <w:p w:rsidR="00B6511F" w:rsidRDefault="00B6511F">
      <w:pPr>
        <w:pStyle w:val="ConsPlusNormal"/>
        <w:ind w:firstLine="540"/>
        <w:jc w:val="both"/>
      </w:pPr>
      <w:r>
        <w:t>2.1. Право на получение субсидий имеют следующие муниципальные образования:</w:t>
      </w:r>
    </w:p>
    <w:p w:rsidR="00B6511F" w:rsidRDefault="00B6511F">
      <w:pPr>
        <w:pStyle w:val="ConsPlusNormal"/>
        <w:spacing w:before="220"/>
        <w:ind w:firstLine="540"/>
        <w:jc w:val="both"/>
      </w:pPr>
      <w:r>
        <w:t>2.1.1. Муниципальные образования, подавшие заявление на предоставление субсидий и предусмотревшие в бюджете муниципального образования на текущий финансовый год средства:</w:t>
      </w:r>
    </w:p>
    <w:p w:rsidR="00B6511F" w:rsidRDefault="00B6511F">
      <w:pPr>
        <w:pStyle w:val="ConsPlusNormal"/>
        <w:spacing w:before="220"/>
        <w:ind w:firstLine="540"/>
        <w:jc w:val="both"/>
      </w:pPr>
      <w:r>
        <w:t>1) в объеме не менее 5% от сметной стоимости работ на финансирование мероприятия по разработке проектов документов территориального планирования в полном объеме в связи с завершением срока действия документов территориального планирования, не ранее чем за два года до истечения расчетного срока;</w:t>
      </w:r>
    </w:p>
    <w:p w:rsidR="00B6511F" w:rsidRDefault="00B6511F">
      <w:pPr>
        <w:pStyle w:val="ConsPlusNormal"/>
        <w:spacing w:before="220"/>
        <w:ind w:firstLine="540"/>
        <w:jc w:val="both"/>
      </w:pPr>
      <w:r>
        <w:t>2) в объеме не менее 50% от сметной стоимости работ на финансирование мероприятий:</w:t>
      </w:r>
    </w:p>
    <w:p w:rsidR="00B6511F" w:rsidRDefault="00B6511F">
      <w:pPr>
        <w:pStyle w:val="ConsPlusNormal"/>
        <w:spacing w:before="220"/>
        <w:ind w:firstLine="540"/>
        <w:jc w:val="both"/>
      </w:pPr>
      <w:r>
        <w:t>- по подготовке документации по планировке территорий;</w:t>
      </w:r>
    </w:p>
    <w:p w:rsidR="00B6511F" w:rsidRDefault="00B6511F">
      <w:pPr>
        <w:pStyle w:val="ConsPlusNormal"/>
        <w:spacing w:before="220"/>
        <w:ind w:firstLine="540"/>
        <w:jc w:val="both"/>
      </w:pPr>
      <w:r>
        <w:t>- по подготовке графического и текстового описания местоположения границ и перечня координат характерных точек для установления границ населенных пунктов.</w:t>
      </w:r>
    </w:p>
    <w:p w:rsidR="00B6511F" w:rsidRDefault="00B6511F">
      <w:pPr>
        <w:pStyle w:val="ConsPlusNormal"/>
        <w:spacing w:before="220"/>
        <w:ind w:firstLine="540"/>
        <w:jc w:val="both"/>
      </w:pPr>
      <w:r>
        <w:t>2.1.2. Муниципальные образования, отнесенные к категории муниципальных образований с особой системой государственной поддержки распоряжением правительства Воронежской области от 08.02.2012 N 47-р "Об утверждении состава муниципальных районов с особой системой государственной поддержки", подавшие заявление на предоставление субсидий и предусмотревшие не менее 0,1% от сметной стоимости работ на реализацию мероприятий по развитию градостроительной деятельности.</w:t>
      </w:r>
    </w:p>
    <w:p w:rsidR="00B6511F" w:rsidRDefault="00B6511F">
      <w:pPr>
        <w:pStyle w:val="ConsPlusNormal"/>
        <w:spacing w:before="220"/>
        <w:ind w:firstLine="540"/>
        <w:jc w:val="both"/>
      </w:pPr>
      <w:r>
        <w:t>2.2. Для получения субсидий муниципальные образования представляют в департамент архитектуры и градостроительства Воронежской области следующие документы:</w:t>
      </w:r>
    </w:p>
    <w:p w:rsidR="00B6511F" w:rsidRDefault="00B6511F">
      <w:pPr>
        <w:pStyle w:val="ConsPlusNormal"/>
        <w:spacing w:before="220"/>
        <w:ind w:firstLine="540"/>
        <w:jc w:val="both"/>
      </w:pPr>
      <w:bookmarkStart w:id="57" w:name="P13038"/>
      <w:bookmarkEnd w:id="57"/>
      <w:r>
        <w:t>2.2.1. В срок не позднее 20 апреля:</w:t>
      </w:r>
    </w:p>
    <w:p w:rsidR="00B6511F" w:rsidRDefault="00B6511F">
      <w:pPr>
        <w:pStyle w:val="ConsPlusNormal"/>
        <w:spacing w:before="220"/>
        <w:ind w:firstLine="540"/>
        <w:jc w:val="both"/>
      </w:pPr>
      <w:r>
        <w:t>- заявление по форме, утвержденной департаментом архитектуры и градостроительства Воронежской области;</w:t>
      </w:r>
    </w:p>
    <w:p w:rsidR="00B6511F" w:rsidRDefault="00B6511F">
      <w:pPr>
        <w:pStyle w:val="ConsPlusNormal"/>
        <w:spacing w:before="220"/>
        <w:ind w:firstLine="540"/>
        <w:jc w:val="both"/>
      </w:pPr>
      <w:r>
        <w:t>- выписку из местного бюджета с указанием объема средств, предусмотренных в бюджете муниципального образования на осуществление мероприятий по развитию градостроительной деятельности, заверенную печатью и подписью должностного лица администрации муниципального образования;</w:t>
      </w:r>
    </w:p>
    <w:p w:rsidR="00B6511F" w:rsidRDefault="00B6511F">
      <w:pPr>
        <w:pStyle w:val="ConsPlusNormal"/>
        <w:spacing w:before="220"/>
        <w:ind w:firstLine="540"/>
        <w:jc w:val="both"/>
      </w:pPr>
      <w:r>
        <w:t>- сводные сметные расчеты стоимости работ.</w:t>
      </w:r>
    </w:p>
    <w:p w:rsidR="00B6511F" w:rsidRDefault="00B6511F">
      <w:pPr>
        <w:pStyle w:val="ConsPlusNormal"/>
        <w:spacing w:before="220"/>
        <w:ind w:firstLine="540"/>
        <w:jc w:val="both"/>
      </w:pPr>
      <w:bookmarkStart w:id="58" w:name="P13042"/>
      <w:bookmarkEnd w:id="58"/>
      <w:r>
        <w:t>2.2.2. В срок до 10 ноября:</w:t>
      </w:r>
    </w:p>
    <w:p w:rsidR="00B6511F" w:rsidRDefault="00B6511F">
      <w:pPr>
        <w:pStyle w:val="ConsPlusNormal"/>
        <w:spacing w:before="220"/>
        <w:ind w:firstLine="540"/>
        <w:jc w:val="both"/>
      </w:pPr>
      <w:r>
        <w:t>- муниципальный контракт на выполнение работ по реализации мероприятия по развитию градостроительной деятельности (оригинал и две копии);</w:t>
      </w:r>
    </w:p>
    <w:p w:rsidR="00B6511F" w:rsidRDefault="00B6511F">
      <w:pPr>
        <w:pStyle w:val="ConsPlusNormal"/>
        <w:spacing w:before="220"/>
        <w:ind w:firstLine="540"/>
        <w:jc w:val="both"/>
      </w:pPr>
      <w:r>
        <w:t>- акт выполненных работ (оригинал и две копии);</w:t>
      </w:r>
    </w:p>
    <w:p w:rsidR="00B6511F" w:rsidRDefault="00B6511F">
      <w:pPr>
        <w:pStyle w:val="ConsPlusNormal"/>
        <w:spacing w:before="220"/>
        <w:ind w:firstLine="540"/>
        <w:jc w:val="both"/>
      </w:pPr>
      <w:r>
        <w:t>- счет-фактуру (оригинал и две копии);</w:t>
      </w:r>
    </w:p>
    <w:p w:rsidR="00B6511F" w:rsidRDefault="00B6511F">
      <w:pPr>
        <w:pStyle w:val="ConsPlusNormal"/>
        <w:spacing w:before="220"/>
        <w:ind w:firstLine="540"/>
        <w:jc w:val="both"/>
      </w:pPr>
      <w:r>
        <w:t>- копии платежных документов, подтверждающих исполнение муниципальным заказчиком обязательств по муниципальному контракту.</w:t>
      </w:r>
    </w:p>
    <w:p w:rsidR="00B6511F" w:rsidRDefault="00B6511F">
      <w:pPr>
        <w:pStyle w:val="ConsPlusNormal"/>
        <w:spacing w:before="220"/>
        <w:ind w:firstLine="540"/>
        <w:jc w:val="both"/>
      </w:pPr>
      <w:r>
        <w:lastRenderedPageBreak/>
        <w:t xml:space="preserve">2.2.3. Копии документов, указанных в </w:t>
      </w:r>
      <w:hyperlink w:anchor="P13042" w:history="1">
        <w:r>
          <w:rPr>
            <w:color w:val="0000FF"/>
          </w:rPr>
          <w:t>подпункте 2.2.2</w:t>
        </w:r>
      </w:hyperlink>
      <w:r>
        <w:t>, заверяются печатью и подписью должностного лица администрации муниципального образования.</w:t>
      </w:r>
    </w:p>
    <w:p w:rsidR="00B6511F" w:rsidRDefault="00B6511F">
      <w:pPr>
        <w:pStyle w:val="ConsPlusNormal"/>
        <w:spacing w:before="220"/>
        <w:ind w:firstLine="540"/>
        <w:jc w:val="both"/>
      </w:pPr>
      <w:r>
        <w:t xml:space="preserve">2.2.3.1. В случае выделения дополнительных средств областного бюджета документы, указанные в </w:t>
      </w:r>
      <w:hyperlink w:anchor="P13038" w:history="1">
        <w:r>
          <w:rPr>
            <w:color w:val="0000FF"/>
          </w:rPr>
          <w:t>подпункте 2.2.1</w:t>
        </w:r>
      </w:hyperlink>
      <w:r>
        <w:t xml:space="preserve">, представляются в департамент архитектуры и градостроительства Воронежской области в течение 30 календарных дней с даты принятия закона Воронежской области о внесении изменений в закон об областном бюджете на текущий финансовый год и плановый период. Документы, указанные в </w:t>
      </w:r>
      <w:hyperlink w:anchor="P13042" w:history="1">
        <w:r>
          <w:rPr>
            <w:color w:val="0000FF"/>
          </w:rPr>
          <w:t>подпункте 2.2.2</w:t>
        </w:r>
      </w:hyperlink>
      <w:r>
        <w:t>, предоставляются в департамент архитектуры и градостроительства Воронежской области не позднее 20 ноября.</w:t>
      </w:r>
    </w:p>
    <w:p w:rsidR="00B6511F" w:rsidRDefault="00B6511F">
      <w:pPr>
        <w:pStyle w:val="ConsPlusNormal"/>
        <w:spacing w:before="220"/>
        <w:ind w:firstLine="540"/>
        <w:jc w:val="both"/>
      </w:pPr>
      <w:r>
        <w:t>2.3. Департамент архитектуры и градостроительства Воронежской области при поступлении заявок:</w:t>
      </w:r>
    </w:p>
    <w:p w:rsidR="00B6511F" w:rsidRDefault="00B6511F">
      <w:pPr>
        <w:pStyle w:val="ConsPlusNormal"/>
        <w:spacing w:before="220"/>
        <w:ind w:firstLine="540"/>
        <w:jc w:val="both"/>
      </w:pPr>
      <w:r>
        <w:t xml:space="preserve">- рассматривает заявки в течение 10 рабочих дней со дня окончания приема документов, указанных в </w:t>
      </w:r>
      <w:hyperlink w:anchor="P13038" w:history="1">
        <w:r>
          <w:rPr>
            <w:color w:val="0000FF"/>
          </w:rPr>
          <w:t>подпункте 2.2.1</w:t>
        </w:r>
      </w:hyperlink>
      <w:r>
        <w:t xml:space="preserve"> настоящего Порядка;</w:t>
      </w:r>
    </w:p>
    <w:p w:rsidR="00B6511F" w:rsidRDefault="00B6511F">
      <w:pPr>
        <w:pStyle w:val="ConsPlusNormal"/>
        <w:spacing w:before="220"/>
        <w:ind w:firstLine="540"/>
        <w:jc w:val="both"/>
      </w:pPr>
      <w:r>
        <w:t>- принимает решение о предоставлении субсидий либо об отказе в их предоставлении.</w:t>
      </w:r>
    </w:p>
    <w:p w:rsidR="00B6511F" w:rsidRDefault="00B6511F">
      <w:pPr>
        <w:pStyle w:val="ConsPlusNormal"/>
        <w:spacing w:before="220"/>
        <w:ind w:firstLine="540"/>
        <w:jc w:val="both"/>
      </w:pPr>
      <w:r>
        <w:t>2.4. В случае отказа в предоставлении субсидии департамент архитектуры и градостроительства Воронежской области в течение 10 календарных дней после принятия решения направляет в адрес органа местного самоуправления, обратившегося за субсидией, мотивированный письменный отказ в предоставлении субсидии.</w:t>
      </w:r>
    </w:p>
    <w:p w:rsidR="00B6511F" w:rsidRDefault="00B6511F">
      <w:pPr>
        <w:pStyle w:val="ConsPlusNormal"/>
        <w:spacing w:before="220"/>
        <w:ind w:firstLine="540"/>
        <w:jc w:val="both"/>
      </w:pPr>
      <w:r>
        <w:t>Основаниями для отказа в предоставлении субсидии являются:</w:t>
      </w:r>
    </w:p>
    <w:p w:rsidR="00B6511F" w:rsidRDefault="00B6511F">
      <w:pPr>
        <w:pStyle w:val="ConsPlusNormal"/>
        <w:spacing w:before="220"/>
        <w:ind w:firstLine="540"/>
        <w:jc w:val="both"/>
      </w:pPr>
      <w:r>
        <w:t>- непредставление документов, указанных в настоящем Порядке, или представление указанных документов не в полном объеме;</w:t>
      </w:r>
    </w:p>
    <w:p w:rsidR="00B6511F" w:rsidRDefault="00B6511F">
      <w:pPr>
        <w:pStyle w:val="ConsPlusNormal"/>
        <w:spacing w:before="220"/>
        <w:ind w:firstLine="540"/>
        <w:jc w:val="both"/>
      </w:pPr>
      <w:r>
        <w:t>- недостоверность сведений, содержащихся в документах;</w:t>
      </w:r>
    </w:p>
    <w:p w:rsidR="00B6511F" w:rsidRDefault="00B6511F">
      <w:pPr>
        <w:pStyle w:val="ConsPlusNormal"/>
        <w:spacing w:before="220"/>
        <w:ind w:firstLine="540"/>
        <w:jc w:val="both"/>
      </w:pPr>
      <w:r>
        <w:t>- несоблюдение органами местного самоуправления условий предоставления и расходования субсидии;</w:t>
      </w:r>
    </w:p>
    <w:p w:rsidR="00B6511F" w:rsidRDefault="00B6511F">
      <w:pPr>
        <w:pStyle w:val="ConsPlusNormal"/>
        <w:spacing w:before="220"/>
        <w:ind w:firstLine="540"/>
        <w:jc w:val="both"/>
      </w:pPr>
      <w:r>
        <w:t>- несоответствие документов условиям предоставления субсидии.</w:t>
      </w:r>
    </w:p>
    <w:p w:rsidR="00B6511F" w:rsidRDefault="00B6511F">
      <w:pPr>
        <w:pStyle w:val="ConsPlusNormal"/>
        <w:spacing w:before="220"/>
        <w:ind w:firstLine="540"/>
        <w:jc w:val="both"/>
      </w:pPr>
      <w:r>
        <w:t xml:space="preserve">2.5. Департамент архитектуры и градостроительства Воронежской области в случае принятия решения о предоставлении субсидий в порядке, установленном </w:t>
      </w:r>
      <w:hyperlink r:id="rId797" w:history="1">
        <w:r>
          <w:rPr>
            <w:color w:val="0000FF"/>
          </w:rPr>
          <w:t>Регламентом</w:t>
        </w:r>
      </w:hyperlink>
      <w:r>
        <w:t xml:space="preserve"> взаимодействия исполнительных органов государственной власти Воронежской области, утвержденным указом губернатора Воронежской области от 31.12.2008 N 218-у, подготавливает проект нормативного правового акта правительства Воронежской области о распределении субсидий, а также заключает с органами местного самоуправления соглашение о предоставлении субсидий (далее - Соглашение) по утвержденной им форме.</w:t>
      </w:r>
    </w:p>
    <w:p w:rsidR="00B6511F" w:rsidRDefault="00B6511F">
      <w:pPr>
        <w:pStyle w:val="ConsPlusNormal"/>
        <w:spacing w:before="220"/>
        <w:ind w:firstLine="540"/>
        <w:jc w:val="both"/>
      </w:pPr>
      <w:r>
        <w:t>2.6. Субсидии предоставляются местным бюджетам в пределах бюджетных ассигнований, предусмотренных законом Воронежской области об областном бюджете на соответствующий финансовый год на предоставление субсидий.</w:t>
      </w:r>
    </w:p>
    <w:p w:rsidR="00B6511F" w:rsidRDefault="00B6511F">
      <w:pPr>
        <w:pStyle w:val="ConsPlusNormal"/>
        <w:spacing w:before="220"/>
        <w:ind w:firstLine="540"/>
        <w:jc w:val="both"/>
      </w:pPr>
      <w:r>
        <w:t>2.7. В случае поступления в департамент архитектуры и градостроительства Воронежской области заявлений от муниципальных образований о предоставлении субсидий на сумму, превышающую объем бюджетных ассигнований, предусмотренных законом Воронежской области об областном бюджете на соответствующий финансовый год на предоставление субсидий, субсидии предоставляются в порядке очередности подачи заявлений.</w:t>
      </w:r>
    </w:p>
    <w:p w:rsidR="00B6511F" w:rsidRDefault="00B6511F">
      <w:pPr>
        <w:pStyle w:val="ConsPlusNormal"/>
        <w:ind w:firstLine="540"/>
        <w:jc w:val="both"/>
      </w:pPr>
    </w:p>
    <w:p w:rsidR="00B6511F" w:rsidRDefault="00B6511F">
      <w:pPr>
        <w:pStyle w:val="ConsPlusNormal"/>
        <w:jc w:val="center"/>
      </w:pPr>
      <w:r>
        <w:t>3. Методика расчета субсидий</w:t>
      </w:r>
    </w:p>
    <w:p w:rsidR="00B6511F" w:rsidRDefault="00B6511F">
      <w:pPr>
        <w:pStyle w:val="ConsPlusNormal"/>
        <w:ind w:firstLine="540"/>
        <w:jc w:val="both"/>
      </w:pPr>
    </w:p>
    <w:p w:rsidR="00B6511F" w:rsidRDefault="00B6511F">
      <w:pPr>
        <w:pStyle w:val="ConsPlusNormal"/>
        <w:ind w:firstLine="540"/>
        <w:jc w:val="both"/>
      </w:pPr>
      <w:bookmarkStart w:id="59" w:name="P13064"/>
      <w:bookmarkEnd w:id="59"/>
      <w:r>
        <w:t xml:space="preserve">3.1. Размер субсидий из областного бюджета бюджетам муниципальных образований </w:t>
      </w:r>
      <w:r>
        <w:lastRenderedPageBreak/>
        <w:t>области составляет:</w:t>
      </w:r>
    </w:p>
    <w:p w:rsidR="00B6511F" w:rsidRDefault="00B6511F">
      <w:pPr>
        <w:pStyle w:val="ConsPlusNormal"/>
        <w:spacing w:before="220"/>
        <w:ind w:firstLine="540"/>
        <w:jc w:val="both"/>
      </w:pPr>
      <w:r>
        <w:t>- 95% от сметной стоимости работ по разработке проектов документов территориального планирования в полном объеме в связи с завершением срока действия документов территориального планирования;</w:t>
      </w:r>
    </w:p>
    <w:p w:rsidR="00B6511F" w:rsidRDefault="00B6511F">
      <w:pPr>
        <w:pStyle w:val="ConsPlusNormal"/>
        <w:spacing w:before="220"/>
        <w:ind w:firstLine="540"/>
        <w:jc w:val="both"/>
      </w:pPr>
      <w:r>
        <w:t>- 50% от сметной стоимости работ по подготовке документации по планировке территории, подготовке графического и текстового описаний местоположения границ и перечня координат характерных точек для установления границ населенных пунктов.</w:t>
      </w:r>
    </w:p>
    <w:p w:rsidR="00B6511F" w:rsidRDefault="00B6511F">
      <w:pPr>
        <w:pStyle w:val="ConsPlusNormal"/>
        <w:spacing w:before="220"/>
        <w:ind w:firstLine="540"/>
        <w:jc w:val="both"/>
      </w:pPr>
      <w:r>
        <w:t>Муниципальным образованиям, отнесенным распоряжением правительства Воронежской области от 08.02.2012 N 47-р "Об утверждении состава муниципальных районов с особой системой государственной поддержки" к категории муниципальных образований с особой системой государственной поддержки, размер субсидий из областного бюджета бюджетам муниципальных образований области составляет 99,9% от сметной стоимости работ по реализации мероприятий по развитию градостроительной деятельности.</w:t>
      </w:r>
    </w:p>
    <w:p w:rsidR="00B6511F" w:rsidRDefault="00B6511F">
      <w:pPr>
        <w:pStyle w:val="ConsPlusNormal"/>
        <w:spacing w:before="220"/>
        <w:ind w:firstLine="540"/>
        <w:jc w:val="both"/>
      </w:pPr>
      <w:r>
        <w:t xml:space="preserve">3.2. Субсидия муниципальному образованию рассчитывается путем умножения сметной стоимости работ по реализации мероприятий по развитию градостроительной деятельности на размер субсидии, установленный </w:t>
      </w:r>
      <w:hyperlink w:anchor="P13064" w:history="1">
        <w:r>
          <w:rPr>
            <w:color w:val="0000FF"/>
          </w:rPr>
          <w:t>пунктом 3.1</w:t>
        </w:r>
      </w:hyperlink>
      <w:r>
        <w:t xml:space="preserve"> настоящего Порядка.</w:t>
      </w:r>
    </w:p>
    <w:p w:rsidR="00B6511F" w:rsidRDefault="00B6511F">
      <w:pPr>
        <w:pStyle w:val="ConsPlusNormal"/>
        <w:ind w:firstLine="540"/>
        <w:jc w:val="both"/>
      </w:pPr>
    </w:p>
    <w:p w:rsidR="00B6511F" w:rsidRDefault="00B6511F">
      <w:pPr>
        <w:pStyle w:val="ConsPlusNormal"/>
        <w:jc w:val="center"/>
      </w:pPr>
      <w:r>
        <w:t>4. Порядок финансирования субсидий</w:t>
      </w:r>
    </w:p>
    <w:p w:rsidR="00B6511F" w:rsidRDefault="00B6511F">
      <w:pPr>
        <w:pStyle w:val="ConsPlusNormal"/>
        <w:ind w:firstLine="540"/>
        <w:jc w:val="both"/>
      </w:pPr>
    </w:p>
    <w:p w:rsidR="00B6511F" w:rsidRDefault="00B6511F">
      <w:pPr>
        <w:pStyle w:val="ConsPlusNormal"/>
        <w:ind w:firstLine="540"/>
        <w:jc w:val="both"/>
      </w:pPr>
      <w:bookmarkStart w:id="60" w:name="P13072"/>
      <w:bookmarkEnd w:id="60"/>
      <w:r>
        <w:t>4.1. Предоставление субсидии осуществляется на основании соглашения, заключенного между департаментом архитектуры и градостроительства Воронежской области и муниципальным образованием о предоставлении субсидии (далее - соглашение), в котором предусматриваются следующие условия:</w:t>
      </w:r>
    </w:p>
    <w:p w:rsidR="00B6511F" w:rsidRDefault="00B6511F">
      <w:pPr>
        <w:pStyle w:val="ConsPlusNormal"/>
        <w:spacing w:before="220"/>
        <w:ind w:firstLine="540"/>
        <w:jc w:val="both"/>
      </w:pPr>
      <w:r>
        <w:t>а) целевое назначение и размер субсидии;</w:t>
      </w:r>
    </w:p>
    <w:p w:rsidR="00B6511F" w:rsidRDefault="00B6511F">
      <w:pPr>
        <w:pStyle w:val="ConsPlusNormal"/>
        <w:spacing w:before="220"/>
        <w:ind w:firstLine="540"/>
        <w:jc w:val="both"/>
      </w:pPr>
      <w:r>
        <w:t>б) условия и сроки предоставления субсидии;</w:t>
      </w:r>
    </w:p>
    <w:p w:rsidR="00B6511F" w:rsidRDefault="00B6511F">
      <w:pPr>
        <w:pStyle w:val="ConsPlusNormal"/>
        <w:spacing w:before="220"/>
        <w:ind w:firstLine="540"/>
        <w:jc w:val="both"/>
      </w:pPr>
      <w:r>
        <w:t>в) порядок и сроки перечисления субсидии, а также возможность (невозможность) осуществления расходов, источником финансового обеспечения которых являются остатки субсидии, не использованные в течение текущего финансового года;</w:t>
      </w:r>
    </w:p>
    <w:p w:rsidR="00B6511F" w:rsidRDefault="00B6511F">
      <w:pPr>
        <w:pStyle w:val="ConsPlusNormal"/>
        <w:spacing w:before="220"/>
        <w:ind w:firstLine="540"/>
        <w:jc w:val="both"/>
      </w:pPr>
      <w:r>
        <w:t>г) порядок и сроки представления отчетности об осуществлении расходов, источником финансового обеспечения которых является субсидия, по форме, установленной департаментом архитектуры и градостроительства Воронежской области;</w:t>
      </w:r>
    </w:p>
    <w:p w:rsidR="00B6511F" w:rsidRDefault="00B6511F">
      <w:pPr>
        <w:pStyle w:val="ConsPlusNormal"/>
        <w:spacing w:before="220"/>
        <w:ind w:firstLine="540"/>
        <w:jc w:val="both"/>
      </w:pPr>
      <w:r>
        <w:t>д) перечень работ, на финансовое обеспечение которых предоставляется субсидия;</w:t>
      </w:r>
    </w:p>
    <w:p w:rsidR="00B6511F" w:rsidRDefault="00B6511F">
      <w:pPr>
        <w:pStyle w:val="ConsPlusNormal"/>
        <w:spacing w:before="220"/>
        <w:ind w:firstLine="540"/>
        <w:jc w:val="both"/>
      </w:pPr>
      <w:r>
        <w:t>е) перечень документов, представляемых получателем для получения субсидии;</w:t>
      </w:r>
    </w:p>
    <w:p w:rsidR="00B6511F" w:rsidRDefault="00B6511F">
      <w:pPr>
        <w:pStyle w:val="ConsPlusNormal"/>
        <w:spacing w:before="220"/>
        <w:ind w:firstLine="540"/>
        <w:jc w:val="both"/>
      </w:pPr>
      <w:r>
        <w:t>ж) порядок возврата сумм, использованных муниципальным образованием, в случае установления фактов нецелевого использования субсидии и нарушения условий, установленных соглашением и настоящим Порядком;</w:t>
      </w:r>
    </w:p>
    <w:p w:rsidR="00B6511F" w:rsidRDefault="00B6511F">
      <w:pPr>
        <w:pStyle w:val="ConsPlusNormal"/>
        <w:spacing w:before="220"/>
        <w:ind w:firstLine="540"/>
        <w:jc w:val="both"/>
      </w:pPr>
      <w:r>
        <w:t>з) ответственность муниципального заказчика за нарушение условий соглашения.</w:t>
      </w:r>
    </w:p>
    <w:p w:rsidR="00B6511F" w:rsidRDefault="00B6511F">
      <w:pPr>
        <w:pStyle w:val="ConsPlusNormal"/>
        <w:spacing w:before="220"/>
        <w:ind w:firstLine="540"/>
        <w:jc w:val="both"/>
      </w:pPr>
      <w:r>
        <w:t xml:space="preserve">4.2. Департамент архитектуры и градостроительства Воронежской области ведет сводный </w:t>
      </w:r>
      <w:hyperlink w:anchor="P13152" w:history="1">
        <w:r>
          <w:rPr>
            <w:color w:val="0000FF"/>
          </w:rPr>
          <w:t>реестр</w:t>
        </w:r>
      </w:hyperlink>
      <w:r>
        <w:t xml:space="preserve"> получателей субсидий из областного бюджета на выполнение мероприятий по развитию градостроительной деятельности по форме согласно приложению N 2 к настоящему Порядку.</w:t>
      </w:r>
    </w:p>
    <w:p w:rsidR="00B6511F" w:rsidRDefault="00B6511F">
      <w:pPr>
        <w:pStyle w:val="ConsPlusNormal"/>
        <w:spacing w:before="220"/>
        <w:ind w:firstLine="540"/>
        <w:jc w:val="both"/>
      </w:pPr>
      <w:r>
        <w:t xml:space="preserve">4.3. Департамент архитектуры и градостроительства Воронежской области в пределах, выделенных в установленном порядке на основании сводной бюджетной росписи областного </w:t>
      </w:r>
      <w:r>
        <w:lastRenderedPageBreak/>
        <w:t xml:space="preserve">бюджета предельных объемов финансирования, представляет департаменту финансов Воронежской области соглашения (заверенные копии соглашений), указанные в </w:t>
      </w:r>
      <w:hyperlink w:anchor="P13072" w:history="1">
        <w:r>
          <w:rPr>
            <w:color w:val="0000FF"/>
          </w:rPr>
          <w:t>пункте 4.1</w:t>
        </w:r>
      </w:hyperlink>
      <w:r>
        <w:t xml:space="preserve"> настоящего Порядка, и реестр на перечисление данных средств в соответствии с распределением субсидий, утвержденным постановлением правительства Воронежской области, с лицевого счета департамента финансов Воронежской области, открытого на балансовом счете N 40201 "Средства бюджетов субъектов Российской Федерации" в Управлении Федерального казначейства по Воронежской области, на лицевые счета администраторов доходов бюджетов муниципальных образований, открытых в территориальных органах Федерального казначейства на балансовом счете 40101 "Доходы, распределяемые органами Федерального казначейства между уровнями бюджетной системы Российской Федерации", для последующего их зачисления на лицевые счета территориальным органам Федерального казначейства, открытые на балансовом счете 40204 "Средства местных бюджетов".</w:t>
      </w:r>
    </w:p>
    <w:p w:rsidR="00B6511F" w:rsidRDefault="00B6511F">
      <w:pPr>
        <w:pStyle w:val="ConsPlusNormal"/>
        <w:spacing w:before="220"/>
        <w:ind w:firstLine="540"/>
        <w:jc w:val="both"/>
      </w:pPr>
      <w:r>
        <w:t>Субсидии, поступившие из областного бюджета бюджетам муниципальных образований, отражаются в доходах местных бюджетов по кодам классификации доходов бюджетов Российской Федерации 000 2 02 29999 04 0000 151 "Прочие субсидии бюджетам городских округов", 000 2 02 29999 05 0000 151 "Прочие субсидии бюджетам муниципальных районов".</w:t>
      </w:r>
    </w:p>
    <w:p w:rsidR="00B6511F" w:rsidRDefault="00B6511F">
      <w:pPr>
        <w:pStyle w:val="ConsPlusNormal"/>
        <w:ind w:firstLine="540"/>
        <w:jc w:val="both"/>
      </w:pPr>
    </w:p>
    <w:p w:rsidR="00B6511F" w:rsidRDefault="00B6511F">
      <w:pPr>
        <w:pStyle w:val="ConsPlusNormal"/>
        <w:jc w:val="center"/>
      </w:pPr>
      <w:r>
        <w:t>5. Порядок представления отчетов и контроля</w:t>
      </w:r>
    </w:p>
    <w:p w:rsidR="00B6511F" w:rsidRDefault="00B6511F">
      <w:pPr>
        <w:pStyle w:val="ConsPlusNormal"/>
        <w:jc w:val="center"/>
      </w:pPr>
      <w:r>
        <w:t>за целевым использованием субсидий</w:t>
      </w:r>
    </w:p>
    <w:p w:rsidR="00B6511F" w:rsidRDefault="00B6511F">
      <w:pPr>
        <w:pStyle w:val="ConsPlusNormal"/>
        <w:ind w:firstLine="540"/>
        <w:jc w:val="both"/>
      </w:pPr>
    </w:p>
    <w:p w:rsidR="00B6511F" w:rsidRDefault="00B6511F">
      <w:pPr>
        <w:pStyle w:val="ConsPlusNormal"/>
        <w:ind w:firstLine="540"/>
        <w:jc w:val="both"/>
      </w:pPr>
      <w:r>
        <w:t xml:space="preserve">5.1. Финансовые органы муниципальных образований представляют в департамент архитектуры и градостроительства Воронежской области нарастающим итогом за шесть, девять месяцев в срок до 10-го числа месяца, следующего за отчетным, за год - в срок до 25 января года, следующего за отчетным, </w:t>
      </w:r>
      <w:hyperlink w:anchor="P13113" w:history="1">
        <w:r>
          <w:rPr>
            <w:color w:val="0000FF"/>
          </w:rPr>
          <w:t>отчеты</w:t>
        </w:r>
      </w:hyperlink>
      <w:r>
        <w:t xml:space="preserve"> о расходовании средств из областного бюджета отдельно по каждому мероприятию по форме согласно приложению N 1 к настоящему Порядку.</w:t>
      </w:r>
    </w:p>
    <w:p w:rsidR="00B6511F" w:rsidRDefault="00B6511F">
      <w:pPr>
        <w:pStyle w:val="ConsPlusNormal"/>
        <w:spacing w:before="220"/>
        <w:ind w:firstLine="540"/>
        <w:jc w:val="both"/>
      </w:pPr>
      <w:r>
        <w:t xml:space="preserve">5.2. Департамент архитектуры и градостроительства Воронежской области представляет ежемесячно департаменту финансов Воронежской области сводный </w:t>
      </w:r>
      <w:hyperlink w:anchor="P13152" w:history="1">
        <w:r>
          <w:rPr>
            <w:color w:val="0000FF"/>
          </w:rPr>
          <w:t>реестр</w:t>
        </w:r>
      </w:hyperlink>
      <w:r>
        <w:t xml:space="preserve"> получателей субсидий из областного бюджета на выполнение мероприятий по развитию градостроительной деятельности по форме согласно приложению N 2 к настоящему Порядку до 3-го числа месяца, следующего за отчетным.</w:t>
      </w:r>
    </w:p>
    <w:p w:rsidR="00B6511F" w:rsidRDefault="00B6511F">
      <w:pPr>
        <w:pStyle w:val="ConsPlusNormal"/>
        <w:spacing w:before="220"/>
        <w:ind w:firstLine="540"/>
        <w:jc w:val="both"/>
      </w:pPr>
      <w:r>
        <w:t>5.3. Департамент архитектуры и градостроительства Воронежской области и органы государственного финансового контроля осуществляют проверки соблюдения получателями субсидий условий, целей и порядка их предоставления.</w:t>
      </w:r>
    </w:p>
    <w:p w:rsidR="00B6511F" w:rsidRDefault="00B6511F">
      <w:pPr>
        <w:pStyle w:val="ConsPlusNormal"/>
        <w:spacing w:before="220"/>
        <w:ind w:firstLine="540"/>
        <w:jc w:val="both"/>
      </w:pPr>
      <w:r>
        <w:t>5.4. Ответственность за нецелевое использование субсидий, недостоверность сведений, содержащихся в документах и отчетности, несут органы местного самоуправления в соответствии с действующим законодательством.</w:t>
      </w:r>
    </w:p>
    <w:p w:rsidR="00B6511F" w:rsidRDefault="00B6511F">
      <w:pPr>
        <w:pStyle w:val="ConsPlusNormal"/>
        <w:spacing w:before="220"/>
        <w:ind w:firstLine="540"/>
        <w:jc w:val="both"/>
      </w:pPr>
      <w:r>
        <w:t>5.5. В случае нарушения муниципальным образованием условий софинансирования субсидия подлежит возврату в областной бюджет пропорционально доле не обеспеченного муниципальным образованием софинансирования.</w:t>
      </w:r>
    </w:p>
    <w:p w:rsidR="00B6511F" w:rsidRDefault="00B6511F">
      <w:pPr>
        <w:pStyle w:val="ConsPlusNormal"/>
        <w:spacing w:before="220"/>
        <w:ind w:firstLine="540"/>
        <w:jc w:val="both"/>
      </w:pPr>
      <w:r>
        <w:t>5.6. В случае нецелевого использования субсидия подлежит возврату муниципальным образованием в областной бюджет в размере средств, использованных не по целевому назначению.</w:t>
      </w:r>
    </w:p>
    <w:p w:rsidR="00B6511F" w:rsidRDefault="00B6511F">
      <w:pPr>
        <w:pStyle w:val="ConsPlusNormal"/>
        <w:spacing w:before="220"/>
        <w:ind w:firstLine="540"/>
        <w:jc w:val="both"/>
      </w:pPr>
      <w:r>
        <w:t>5.7. В случае невыполнения условий соглашений, заключенных между департаментом архитектуры и градостроительства Воронежской области и органами местного самоуправления муниципальных образований Воронежской области, субсидия подлежит возврату в областной бюджет в размере 15 процентов от выделенного объема средств за каждое невыполненное условие соглашения.</w:t>
      </w:r>
    </w:p>
    <w:p w:rsidR="00B6511F" w:rsidRDefault="00B6511F">
      <w:pPr>
        <w:pStyle w:val="ConsPlusNormal"/>
        <w:spacing w:before="220"/>
        <w:ind w:firstLine="540"/>
        <w:jc w:val="both"/>
      </w:pPr>
      <w:r>
        <w:lastRenderedPageBreak/>
        <w:t>5.8. При выявлении нарушения условий, установленных для предоставления субсидий, фактов остатков неиспользованных субсидий, нецелевого использования субсидий департамент архитектуры и градостроительства Воронежской области принимает меры по возврату субсидий и направляет получателю требование о возврате субсидий в областной бюджет. Субсидии подлежат возврату в течение 30 календарных дней с момента получения требования.</w:t>
      </w:r>
    </w:p>
    <w:p w:rsidR="00B6511F" w:rsidRDefault="00B6511F">
      <w:pPr>
        <w:pStyle w:val="ConsPlusNormal"/>
        <w:spacing w:before="220"/>
        <w:ind w:firstLine="540"/>
        <w:jc w:val="both"/>
      </w:pPr>
      <w:r>
        <w:t>Уполномоченный орган местного самоуправления обеспечивает возврат неиспользованного остатка средств текущего финансового года в областной бюджет в порядке, установленном законодательством Российской Федерации.</w:t>
      </w:r>
    </w:p>
    <w:p w:rsidR="00B6511F" w:rsidRDefault="00B6511F">
      <w:pPr>
        <w:pStyle w:val="ConsPlusNormal"/>
        <w:spacing w:before="220"/>
        <w:ind w:firstLine="540"/>
        <w:jc w:val="both"/>
      </w:pPr>
      <w:r>
        <w:t>При невозврате субсидии в указанный срок департамент архитектуры и градостроительства Воронежской области принимает меры по взысканию подлежащей возврату субсидии в областной бюджет в судебном порядке.</w:t>
      </w:r>
    </w:p>
    <w:p w:rsidR="00B6511F" w:rsidRDefault="00B6511F">
      <w:pPr>
        <w:pStyle w:val="ConsPlusNormal"/>
        <w:spacing w:before="220"/>
        <w:ind w:firstLine="540"/>
        <w:jc w:val="both"/>
      </w:pPr>
      <w:r>
        <w:t>5.9. Контроль за целевым и эффективным использованием субсидий осуществляет департамент архитектуры и градостроительства Воронежской области.</w:t>
      </w: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2"/>
      </w:pPr>
      <w:r>
        <w:t>Приложение N 1</w:t>
      </w:r>
    </w:p>
    <w:p w:rsidR="00B6511F" w:rsidRDefault="00B6511F">
      <w:pPr>
        <w:pStyle w:val="ConsPlusNormal"/>
        <w:jc w:val="right"/>
      </w:pPr>
      <w:r>
        <w:t>к Порядку</w:t>
      </w:r>
    </w:p>
    <w:p w:rsidR="00B6511F" w:rsidRDefault="00B6511F">
      <w:pPr>
        <w:pStyle w:val="ConsPlusNormal"/>
        <w:jc w:val="right"/>
      </w:pPr>
      <w:r>
        <w:t>предоставления и расходования</w:t>
      </w:r>
    </w:p>
    <w:p w:rsidR="00B6511F" w:rsidRDefault="00B6511F">
      <w:pPr>
        <w:pStyle w:val="ConsPlusNormal"/>
        <w:jc w:val="right"/>
      </w:pPr>
      <w:r>
        <w:t>субсидий из областного бюджета</w:t>
      </w:r>
    </w:p>
    <w:p w:rsidR="00B6511F" w:rsidRDefault="00B6511F">
      <w:pPr>
        <w:pStyle w:val="ConsPlusNormal"/>
        <w:jc w:val="right"/>
      </w:pPr>
      <w:r>
        <w:t>бюджетам муниципальных образований</w:t>
      </w:r>
    </w:p>
    <w:p w:rsidR="00B6511F" w:rsidRDefault="00B6511F">
      <w:pPr>
        <w:pStyle w:val="ConsPlusNormal"/>
        <w:jc w:val="right"/>
      </w:pPr>
      <w:r>
        <w:t>Воронежской области на осуществление</w:t>
      </w:r>
    </w:p>
    <w:p w:rsidR="00B6511F" w:rsidRDefault="00B6511F">
      <w:pPr>
        <w:pStyle w:val="ConsPlusNormal"/>
        <w:jc w:val="right"/>
      </w:pPr>
      <w:r>
        <w:t>мероприятий по развитию</w:t>
      </w:r>
    </w:p>
    <w:p w:rsidR="00B6511F" w:rsidRDefault="00B6511F">
      <w:pPr>
        <w:pStyle w:val="ConsPlusNormal"/>
        <w:jc w:val="right"/>
      </w:pPr>
      <w:r>
        <w:t>градостроительной деятельности</w:t>
      </w:r>
    </w:p>
    <w:p w:rsidR="00B6511F" w:rsidRDefault="00B6511F">
      <w:pPr>
        <w:pStyle w:val="ConsPlusNormal"/>
        <w:ind w:firstLine="540"/>
        <w:jc w:val="both"/>
      </w:pPr>
    </w:p>
    <w:p w:rsidR="00B6511F" w:rsidRDefault="00B6511F">
      <w:pPr>
        <w:pStyle w:val="ConsPlusNormal"/>
        <w:jc w:val="center"/>
      </w:pPr>
      <w:bookmarkStart w:id="61" w:name="P13113"/>
      <w:bookmarkEnd w:id="61"/>
      <w:r>
        <w:t>Отчет</w:t>
      </w:r>
    </w:p>
    <w:p w:rsidR="00B6511F" w:rsidRDefault="00B6511F">
      <w:pPr>
        <w:pStyle w:val="ConsPlusNormal"/>
        <w:jc w:val="center"/>
      </w:pPr>
      <w:r>
        <w:t>о расходовании средств из областного бюджета</w:t>
      </w:r>
    </w:p>
    <w:p w:rsidR="00B6511F" w:rsidRDefault="00B6511F">
      <w:pPr>
        <w:pStyle w:val="ConsPlusNormal"/>
        <w:jc w:val="center"/>
      </w:pPr>
      <w:r>
        <w:t>на __________________________________________________</w:t>
      </w:r>
    </w:p>
    <w:p w:rsidR="00B6511F" w:rsidRDefault="00B6511F">
      <w:pPr>
        <w:pStyle w:val="ConsPlusNormal"/>
        <w:jc w:val="center"/>
      </w:pPr>
      <w:r>
        <w:t>(наименование мероприятия государственной программы)</w:t>
      </w:r>
    </w:p>
    <w:p w:rsidR="00B6511F" w:rsidRDefault="00B6511F">
      <w:pPr>
        <w:pStyle w:val="ConsPlusNormal"/>
        <w:ind w:firstLine="540"/>
        <w:jc w:val="both"/>
      </w:pPr>
    </w:p>
    <w:p w:rsidR="00B6511F" w:rsidRDefault="00B6511F">
      <w:pPr>
        <w:pStyle w:val="ConsPlusNormal"/>
        <w:jc w:val="right"/>
      </w:pPr>
      <w:r>
        <w:t>рублей</w:t>
      </w:r>
    </w:p>
    <w:p w:rsidR="00B6511F" w:rsidRDefault="00B6511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928"/>
        <w:gridCol w:w="1247"/>
        <w:gridCol w:w="1417"/>
        <w:gridCol w:w="1531"/>
      </w:tblGrid>
      <w:tr w:rsidR="00B6511F">
        <w:tc>
          <w:tcPr>
            <w:tcW w:w="2324" w:type="dxa"/>
            <w:vMerge w:val="restart"/>
          </w:tcPr>
          <w:p w:rsidR="00B6511F" w:rsidRDefault="00B6511F">
            <w:pPr>
              <w:pStyle w:val="ConsPlusNormal"/>
              <w:jc w:val="center"/>
            </w:pPr>
            <w:r>
              <w:t>Наименование муниципального образования</w:t>
            </w:r>
          </w:p>
        </w:tc>
        <w:tc>
          <w:tcPr>
            <w:tcW w:w="3175" w:type="dxa"/>
            <w:gridSpan w:val="2"/>
          </w:tcPr>
          <w:p w:rsidR="00B6511F" w:rsidRDefault="00B6511F">
            <w:pPr>
              <w:pStyle w:val="ConsPlusNormal"/>
              <w:jc w:val="center"/>
            </w:pPr>
            <w:r>
              <w:t>Сумма средств областного бюджета</w:t>
            </w:r>
          </w:p>
        </w:tc>
        <w:tc>
          <w:tcPr>
            <w:tcW w:w="2948" w:type="dxa"/>
            <w:gridSpan w:val="2"/>
          </w:tcPr>
          <w:p w:rsidR="00B6511F" w:rsidRDefault="00B6511F">
            <w:pPr>
              <w:pStyle w:val="ConsPlusNormal"/>
              <w:jc w:val="center"/>
            </w:pPr>
            <w:r>
              <w:t>Сумма средств муниципального бюджета</w:t>
            </w:r>
          </w:p>
        </w:tc>
      </w:tr>
      <w:tr w:rsidR="00B6511F">
        <w:tc>
          <w:tcPr>
            <w:tcW w:w="2324" w:type="dxa"/>
            <w:vMerge/>
          </w:tcPr>
          <w:p w:rsidR="00B6511F" w:rsidRDefault="00B6511F"/>
        </w:tc>
        <w:tc>
          <w:tcPr>
            <w:tcW w:w="1928" w:type="dxa"/>
          </w:tcPr>
          <w:p w:rsidR="00B6511F" w:rsidRDefault="00B6511F">
            <w:pPr>
              <w:pStyle w:val="ConsPlusNormal"/>
              <w:jc w:val="center"/>
            </w:pPr>
            <w:r>
              <w:t>финансирование</w:t>
            </w:r>
          </w:p>
        </w:tc>
        <w:tc>
          <w:tcPr>
            <w:tcW w:w="1247" w:type="dxa"/>
          </w:tcPr>
          <w:p w:rsidR="00B6511F" w:rsidRDefault="00B6511F">
            <w:pPr>
              <w:pStyle w:val="ConsPlusNormal"/>
              <w:jc w:val="center"/>
            </w:pPr>
            <w:r>
              <w:t>кассовый расход</w:t>
            </w:r>
          </w:p>
        </w:tc>
        <w:tc>
          <w:tcPr>
            <w:tcW w:w="1417" w:type="dxa"/>
          </w:tcPr>
          <w:p w:rsidR="00B6511F" w:rsidRDefault="00B6511F">
            <w:pPr>
              <w:pStyle w:val="ConsPlusNormal"/>
              <w:jc w:val="center"/>
            </w:pPr>
            <w:r>
              <w:t>выделено</w:t>
            </w:r>
          </w:p>
        </w:tc>
        <w:tc>
          <w:tcPr>
            <w:tcW w:w="1531" w:type="dxa"/>
          </w:tcPr>
          <w:p w:rsidR="00B6511F" w:rsidRDefault="00B6511F">
            <w:pPr>
              <w:pStyle w:val="ConsPlusNormal"/>
              <w:jc w:val="center"/>
            </w:pPr>
            <w:r>
              <w:t>кассовый расход</w:t>
            </w:r>
          </w:p>
        </w:tc>
      </w:tr>
      <w:tr w:rsidR="00B6511F">
        <w:tc>
          <w:tcPr>
            <w:tcW w:w="2324" w:type="dxa"/>
          </w:tcPr>
          <w:p w:rsidR="00B6511F" w:rsidRDefault="00B6511F">
            <w:pPr>
              <w:pStyle w:val="ConsPlusNormal"/>
            </w:pPr>
          </w:p>
        </w:tc>
        <w:tc>
          <w:tcPr>
            <w:tcW w:w="1928" w:type="dxa"/>
          </w:tcPr>
          <w:p w:rsidR="00B6511F" w:rsidRDefault="00B6511F">
            <w:pPr>
              <w:pStyle w:val="ConsPlusNormal"/>
            </w:pPr>
          </w:p>
        </w:tc>
        <w:tc>
          <w:tcPr>
            <w:tcW w:w="1247" w:type="dxa"/>
          </w:tcPr>
          <w:p w:rsidR="00B6511F" w:rsidRDefault="00B6511F">
            <w:pPr>
              <w:pStyle w:val="ConsPlusNormal"/>
            </w:pPr>
          </w:p>
        </w:tc>
        <w:tc>
          <w:tcPr>
            <w:tcW w:w="1417" w:type="dxa"/>
          </w:tcPr>
          <w:p w:rsidR="00B6511F" w:rsidRDefault="00B6511F">
            <w:pPr>
              <w:pStyle w:val="ConsPlusNormal"/>
            </w:pPr>
          </w:p>
        </w:tc>
        <w:tc>
          <w:tcPr>
            <w:tcW w:w="1531" w:type="dxa"/>
          </w:tcPr>
          <w:p w:rsidR="00B6511F" w:rsidRDefault="00B6511F">
            <w:pPr>
              <w:pStyle w:val="ConsPlusNormal"/>
            </w:pPr>
          </w:p>
        </w:tc>
      </w:tr>
    </w:tbl>
    <w:p w:rsidR="00B6511F" w:rsidRDefault="00B6511F">
      <w:pPr>
        <w:pStyle w:val="ConsPlusNormal"/>
        <w:ind w:firstLine="540"/>
        <w:jc w:val="both"/>
      </w:pPr>
    </w:p>
    <w:p w:rsidR="00B6511F" w:rsidRDefault="00B6511F">
      <w:pPr>
        <w:pStyle w:val="ConsPlusNonformat"/>
        <w:jc w:val="both"/>
      </w:pPr>
      <w:r>
        <w:t>Руководитель финансового</w:t>
      </w:r>
    </w:p>
    <w:p w:rsidR="00B6511F" w:rsidRDefault="00B6511F">
      <w:pPr>
        <w:pStyle w:val="ConsPlusNonformat"/>
        <w:jc w:val="both"/>
      </w:pPr>
      <w:r>
        <w:t>органа муниципального образования   ____________    ______________________</w:t>
      </w:r>
    </w:p>
    <w:p w:rsidR="00B6511F" w:rsidRDefault="00B6511F">
      <w:pPr>
        <w:pStyle w:val="ConsPlusNonformat"/>
        <w:jc w:val="both"/>
      </w:pPr>
      <w:r>
        <w:t xml:space="preserve">                                     (подпись)      (расшифровка подписи)</w:t>
      </w:r>
    </w:p>
    <w:p w:rsidR="00B6511F" w:rsidRDefault="00B6511F">
      <w:pPr>
        <w:pStyle w:val="ConsPlusNonformat"/>
        <w:jc w:val="both"/>
      </w:pPr>
      <w:r>
        <w:t>Исполнитель _____________, телефон</w:t>
      </w:r>
    </w:p>
    <w:p w:rsidR="00B6511F" w:rsidRDefault="00B6511F">
      <w:pPr>
        <w:pStyle w:val="ConsPlusNonformat"/>
        <w:jc w:val="both"/>
      </w:pPr>
      <w:r>
        <w:t xml:space="preserve">                (ФИО)</w:t>
      </w:r>
    </w:p>
    <w:p w:rsidR="00B6511F" w:rsidRDefault="00B6511F">
      <w:pPr>
        <w:pStyle w:val="ConsPlusNonformat"/>
        <w:jc w:val="both"/>
      </w:pPr>
      <w:r>
        <w:t xml:space="preserve">   М.П.</w:t>
      </w: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2"/>
      </w:pPr>
      <w:r>
        <w:t>Приложение N 2</w:t>
      </w:r>
    </w:p>
    <w:p w:rsidR="00B6511F" w:rsidRDefault="00B6511F">
      <w:pPr>
        <w:pStyle w:val="ConsPlusNormal"/>
        <w:jc w:val="right"/>
      </w:pPr>
      <w:r>
        <w:t>к Порядку</w:t>
      </w:r>
    </w:p>
    <w:p w:rsidR="00B6511F" w:rsidRDefault="00B6511F">
      <w:pPr>
        <w:pStyle w:val="ConsPlusNormal"/>
        <w:jc w:val="right"/>
      </w:pPr>
      <w:r>
        <w:t>предоставления и расходования</w:t>
      </w:r>
    </w:p>
    <w:p w:rsidR="00B6511F" w:rsidRDefault="00B6511F">
      <w:pPr>
        <w:pStyle w:val="ConsPlusNormal"/>
        <w:jc w:val="right"/>
      </w:pPr>
      <w:r>
        <w:t>субсидий из областного бюджета</w:t>
      </w:r>
    </w:p>
    <w:p w:rsidR="00B6511F" w:rsidRDefault="00B6511F">
      <w:pPr>
        <w:pStyle w:val="ConsPlusNormal"/>
        <w:jc w:val="right"/>
      </w:pPr>
      <w:r>
        <w:t>бюджетам муниципальных образований</w:t>
      </w:r>
    </w:p>
    <w:p w:rsidR="00B6511F" w:rsidRDefault="00B6511F">
      <w:pPr>
        <w:pStyle w:val="ConsPlusNormal"/>
        <w:jc w:val="right"/>
      </w:pPr>
      <w:r>
        <w:t>Воронежской области на осуществление</w:t>
      </w:r>
    </w:p>
    <w:p w:rsidR="00B6511F" w:rsidRDefault="00B6511F">
      <w:pPr>
        <w:pStyle w:val="ConsPlusNormal"/>
        <w:jc w:val="right"/>
      </w:pPr>
      <w:r>
        <w:t>мероприятий по развитию</w:t>
      </w:r>
    </w:p>
    <w:p w:rsidR="00B6511F" w:rsidRDefault="00B6511F">
      <w:pPr>
        <w:pStyle w:val="ConsPlusNormal"/>
        <w:jc w:val="right"/>
      </w:pPr>
      <w:r>
        <w:t>градостроительной деятельности</w:t>
      </w:r>
    </w:p>
    <w:p w:rsidR="00B6511F" w:rsidRDefault="00B6511F">
      <w:pPr>
        <w:pStyle w:val="ConsPlusNormal"/>
        <w:ind w:firstLine="540"/>
        <w:jc w:val="both"/>
      </w:pPr>
    </w:p>
    <w:p w:rsidR="00B6511F" w:rsidRDefault="00B6511F">
      <w:pPr>
        <w:pStyle w:val="ConsPlusNormal"/>
        <w:jc w:val="center"/>
      </w:pPr>
      <w:bookmarkStart w:id="62" w:name="P13152"/>
      <w:bookmarkEnd w:id="62"/>
      <w:r>
        <w:t>Сводный реестр</w:t>
      </w:r>
    </w:p>
    <w:p w:rsidR="00B6511F" w:rsidRDefault="00B6511F">
      <w:pPr>
        <w:pStyle w:val="ConsPlusNormal"/>
        <w:jc w:val="center"/>
      </w:pPr>
      <w:r>
        <w:t>получателей субсидий из областного бюджета</w:t>
      </w:r>
    </w:p>
    <w:p w:rsidR="00B6511F" w:rsidRDefault="00B6511F">
      <w:pPr>
        <w:pStyle w:val="ConsPlusNormal"/>
        <w:jc w:val="center"/>
      </w:pPr>
      <w:r>
        <w:t>бюджетам муниципальных образований на осуществление</w:t>
      </w:r>
    </w:p>
    <w:p w:rsidR="00B6511F" w:rsidRDefault="00B6511F">
      <w:pPr>
        <w:pStyle w:val="ConsPlusNormal"/>
        <w:jc w:val="center"/>
      </w:pPr>
      <w:r>
        <w:t>мероприятий по развитию градостроительной деятельности</w:t>
      </w:r>
    </w:p>
    <w:p w:rsidR="00B6511F" w:rsidRDefault="00B6511F">
      <w:pPr>
        <w:pStyle w:val="ConsPlusNormal"/>
        <w:jc w:val="center"/>
      </w:pPr>
      <w:r>
        <w:t>в рамках государственной программы Воронежской области</w:t>
      </w:r>
    </w:p>
    <w:p w:rsidR="00B6511F" w:rsidRDefault="00B6511F">
      <w:pPr>
        <w:pStyle w:val="ConsPlusNormal"/>
        <w:jc w:val="center"/>
      </w:pPr>
      <w:r>
        <w:t>"Обеспечение доступным и комфортным жильем населения</w:t>
      </w:r>
    </w:p>
    <w:p w:rsidR="00B6511F" w:rsidRDefault="00B6511F">
      <w:pPr>
        <w:pStyle w:val="ConsPlusNormal"/>
        <w:jc w:val="center"/>
      </w:pPr>
      <w:r>
        <w:t>Воронежской области"</w:t>
      </w:r>
    </w:p>
    <w:p w:rsidR="00B6511F" w:rsidRDefault="00B6511F">
      <w:pPr>
        <w:pStyle w:val="ConsPlusNormal"/>
        <w:jc w:val="center"/>
      </w:pPr>
      <w:r>
        <w:t>______________________________________________________</w:t>
      </w:r>
    </w:p>
    <w:p w:rsidR="00B6511F" w:rsidRDefault="00B6511F">
      <w:pPr>
        <w:pStyle w:val="ConsPlusNormal"/>
        <w:jc w:val="center"/>
      </w:pPr>
      <w:r>
        <w:t>(наименование мероприятия государственной программы)</w:t>
      </w:r>
    </w:p>
    <w:p w:rsidR="00B6511F" w:rsidRDefault="00B6511F">
      <w:pPr>
        <w:pStyle w:val="ConsPlusNormal"/>
        <w:jc w:val="center"/>
      </w:pPr>
      <w:r>
        <w:t>по состоянию на "__" ________ 20___ г.</w:t>
      </w:r>
    </w:p>
    <w:p w:rsidR="00B6511F" w:rsidRDefault="00B6511F">
      <w:pPr>
        <w:pStyle w:val="ConsPlusNormal"/>
        <w:ind w:firstLine="540"/>
        <w:jc w:val="both"/>
      </w:pPr>
    </w:p>
    <w:p w:rsidR="00B6511F" w:rsidRDefault="00B6511F">
      <w:pPr>
        <w:pStyle w:val="ConsPlusNormal"/>
        <w:jc w:val="right"/>
      </w:pPr>
      <w:r>
        <w:t>рублей</w:t>
      </w:r>
    </w:p>
    <w:p w:rsidR="00B6511F" w:rsidRDefault="00B6511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8"/>
        <w:gridCol w:w="1701"/>
        <w:gridCol w:w="2494"/>
      </w:tblGrid>
      <w:tr w:rsidR="00B6511F">
        <w:tc>
          <w:tcPr>
            <w:tcW w:w="567" w:type="dxa"/>
            <w:vMerge w:val="restart"/>
          </w:tcPr>
          <w:p w:rsidR="00B6511F" w:rsidRDefault="00B6511F">
            <w:pPr>
              <w:pStyle w:val="ConsPlusNormal"/>
            </w:pPr>
            <w:r>
              <w:t>N п/п</w:t>
            </w:r>
          </w:p>
        </w:tc>
        <w:tc>
          <w:tcPr>
            <w:tcW w:w="3458" w:type="dxa"/>
            <w:vMerge w:val="restart"/>
          </w:tcPr>
          <w:p w:rsidR="00B6511F" w:rsidRDefault="00B6511F">
            <w:pPr>
              <w:pStyle w:val="ConsPlusNormal"/>
            </w:pPr>
            <w:r>
              <w:t>Наименование муниципального образования</w:t>
            </w:r>
          </w:p>
        </w:tc>
        <w:tc>
          <w:tcPr>
            <w:tcW w:w="1701" w:type="dxa"/>
          </w:tcPr>
          <w:p w:rsidR="00B6511F" w:rsidRDefault="00B6511F">
            <w:pPr>
              <w:pStyle w:val="ConsPlusNormal"/>
            </w:pPr>
            <w:r>
              <w:t>КБК дохода</w:t>
            </w:r>
          </w:p>
        </w:tc>
        <w:tc>
          <w:tcPr>
            <w:tcW w:w="2494" w:type="dxa"/>
          </w:tcPr>
          <w:p w:rsidR="00B6511F" w:rsidRDefault="00B6511F">
            <w:pPr>
              <w:pStyle w:val="ConsPlusNormal"/>
            </w:pPr>
          </w:p>
        </w:tc>
      </w:tr>
      <w:tr w:rsidR="00B6511F">
        <w:tc>
          <w:tcPr>
            <w:tcW w:w="567" w:type="dxa"/>
            <w:vMerge/>
          </w:tcPr>
          <w:p w:rsidR="00B6511F" w:rsidRDefault="00B6511F"/>
        </w:tc>
        <w:tc>
          <w:tcPr>
            <w:tcW w:w="3458" w:type="dxa"/>
            <w:vMerge/>
          </w:tcPr>
          <w:p w:rsidR="00B6511F" w:rsidRDefault="00B6511F"/>
        </w:tc>
        <w:tc>
          <w:tcPr>
            <w:tcW w:w="1701" w:type="dxa"/>
          </w:tcPr>
          <w:p w:rsidR="00B6511F" w:rsidRDefault="00B6511F">
            <w:pPr>
              <w:pStyle w:val="ConsPlusNormal"/>
            </w:pPr>
            <w:r>
              <w:t>КБК расхода</w:t>
            </w:r>
          </w:p>
        </w:tc>
        <w:tc>
          <w:tcPr>
            <w:tcW w:w="2494" w:type="dxa"/>
          </w:tcPr>
          <w:p w:rsidR="00B6511F" w:rsidRDefault="00B6511F">
            <w:pPr>
              <w:pStyle w:val="ConsPlusNormal"/>
            </w:pPr>
          </w:p>
        </w:tc>
      </w:tr>
      <w:tr w:rsidR="00B6511F">
        <w:tc>
          <w:tcPr>
            <w:tcW w:w="567" w:type="dxa"/>
            <w:vMerge/>
          </w:tcPr>
          <w:p w:rsidR="00B6511F" w:rsidRDefault="00B6511F"/>
        </w:tc>
        <w:tc>
          <w:tcPr>
            <w:tcW w:w="3458" w:type="dxa"/>
            <w:vMerge/>
          </w:tcPr>
          <w:p w:rsidR="00B6511F" w:rsidRDefault="00B6511F"/>
        </w:tc>
        <w:tc>
          <w:tcPr>
            <w:tcW w:w="1701" w:type="dxa"/>
          </w:tcPr>
          <w:p w:rsidR="00B6511F" w:rsidRDefault="00B6511F">
            <w:pPr>
              <w:pStyle w:val="ConsPlusNormal"/>
            </w:pPr>
            <w:r>
              <w:t>Доведенные бюджетные ассигнования</w:t>
            </w:r>
          </w:p>
        </w:tc>
        <w:tc>
          <w:tcPr>
            <w:tcW w:w="2494" w:type="dxa"/>
          </w:tcPr>
          <w:p w:rsidR="00B6511F" w:rsidRDefault="00B6511F">
            <w:pPr>
              <w:pStyle w:val="ConsPlusNormal"/>
            </w:pPr>
            <w:r>
              <w:t>Кассовое исполнение</w:t>
            </w:r>
          </w:p>
        </w:tc>
      </w:tr>
      <w:tr w:rsidR="00B6511F">
        <w:tc>
          <w:tcPr>
            <w:tcW w:w="567" w:type="dxa"/>
          </w:tcPr>
          <w:p w:rsidR="00B6511F" w:rsidRDefault="00B6511F">
            <w:pPr>
              <w:pStyle w:val="ConsPlusNormal"/>
            </w:pPr>
          </w:p>
        </w:tc>
        <w:tc>
          <w:tcPr>
            <w:tcW w:w="3458" w:type="dxa"/>
          </w:tcPr>
          <w:p w:rsidR="00B6511F" w:rsidRDefault="00B6511F">
            <w:pPr>
              <w:pStyle w:val="ConsPlusNormal"/>
            </w:pPr>
          </w:p>
        </w:tc>
        <w:tc>
          <w:tcPr>
            <w:tcW w:w="1701" w:type="dxa"/>
          </w:tcPr>
          <w:p w:rsidR="00B6511F" w:rsidRDefault="00B6511F">
            <w:pPr>
              <w:pStyle w:val="ConsPlusNormal"/>
            </w:pPr>
          </w:p>
        </w:tc>
        <w:tc>
          <w:tcPr>
            <w:tcW w:w="2494" w:type="dxa"/>
          </w:tcPr>
          <w:p w:rsidR="00B6511F" w:rsidRDefault="00B6511F">
            <w:pPr>
              <w:pStyle w:val="ConsPlusNormal"/>
            </w:pPr>
          </w:p>
        </w:tc>
      </w:tr>
      <w:tr w:rsidR="00B6511F">
        <w:tc>
          <w:tcPr>
            <w:tcW w:w="567" w:type="dxa"/>
          </w:tcPr>
          <w:p w:rsidR="00B6511F" w:rsidRDefault="00B6511F">
            <w:pPr>
              <w:pStyle w:val="ConsPlusNormal"/>
            </w:pPr>
          </w:p>
        </w:tc>
        <w:tc>
          <w:tcPr>
            <w:tcW w:w="3458" w:type="dxa"/>
          </w:tcPr>
          <w:p w:rsidR="00B6511F" w:rsidRDefault="00B6511F">
            <w:pPr>
              <w:pStyle w:val="ConsPlusNormal"/>
            </w:pPr>
          </w:p>
        </w:tc>
        <w:tc>
          <w:tcPr>
            <w:tcW w:w="1701" w:type="dxa"/>
          </w:tcPr>
          <w:p w:rsidR="00B6511F" w:rsidRDefault="00B6511F">
            <w:pPr>
              <w:pStyle w:val="ConsPlusNormal"/>
            </w:pPr>
          </w:p>
        </w:tc>
        <w:tc>
          <w:tcPr>
            <w:tcW w:w="2494" w:type="dxa"/>
          </w:tcPr>
          <w:p w:rsidR="00B6511F" w:rsidRDefault="00B6511F">
            <w:pPr>
              <w:pStyle w:val="ConsPlusNormal"/>
            </w:pPr>
          </w:p>
        </w:tc>
      </w:tr>
      <w:tr w:rsidR="00B6511F">
        <w:tc>
          <w:tcPr>
            <w:tcW w:w="567" w:type="dxa"/>
          </w:tcPr>
          <w:p w:rsidR="00B6511F" w:rsidRDefault="00B6511F">
            <w:pPr>
              <w:pStyle w:val="ConsPlusNormal"/>
            </w:pPr>
          </w:p>
        </w:tc>
        <w:tc>
          <w:tcPr>
            <w:tcW w:w="3458" w:type="dxa"/>
          </w:tcPr>
          <w:p w:rsidR="00B6511F" w:rsidRDefault="00B6511F">
            <w:pPr>
              <w:pStyle w:val="ConsPlusNormal"/>
              <w:jc w:val="both"/>
            </w:pPr>
            <w:r>
              <w:t>Итого</w:t>
            </w:r>
          </w:p>
        </w:tc>
        <w:tc>
          <w:tcPr>
            <w:tcW w:w="1701" w:type="dxa"/>
          </w:tcPr>
          <w:p w:rsidR="00B6511F" w:rsidRDefault="00B6511F">
            <w:pPr>
              <w:pStyle w:val="ConsPlusNormal"/>
            </w:pPr>
          </w:p>
        </w:tc>
        <w:tc>
          <w:tcPr>
            <w:tcW w:w="2494" w:type="dxa"/>
          </w:tcPr>
          <w:p w:rsidR="00B6511F" w:rsidRDefault="00B6511F">
            <w:pPr>
              <w:pStyle w:val="ConsPlusNormal"/>
            </w:pPr>
          </w:p>
        </w:tc>
      </w:tr>
    </w:tbl>
    <w:p w:rsidR="00B6511F" w:rsidRDefault="00B6511F">
      <w:pPr>
        <w:pStyle w:val="ConsPlusNormal"/>
        <w:ind w:firstLine="540"/>
        <w:jc w:val="both"/>
      </w:pPr>
    </w:p>
    <w:p w:rsidR="00B6511F" w:rsidRDefault="00B6511F">
      <w:pPr>
        <w:pStyle w:val="ConsPlusNonformat"/>
        <w:jc w:val="both"/>
      </w:pPr>
      <w:r>
        <w:t>Руководитель               ____________           ________________________</w:t>
      </w:r>
    </w:p>
    <w:p w:rsidR="00B6511F" w:rsidRDefault="00B6511F">
      <w:pPr>
        <w:pStyle w:val="ConsPlusNonformat"/>
        <w:jc w:val="both"/>
      </w:pPr>
      <w:r>
        <w:t xml:space="preserve">                             (подпись)             (расшифровка подписи)</w:t>
      </w:r>
    </w:p>
    <w:p w:rsidR="00B6511F" w:rsidRDefault="00B6511F">
      <w:pPr>
        <w:pStyle w:val="ConsPlusNonformat"/>
        <w:jc w:val="both"/>
      </w:pPr>
      <w:r>
        <w:t>Главный бухгалтер          ____________           ________________________</w:t>
      </w:r>
    </w:p>
    <w:p w:rsidR="00B6511F" w:rsidRDefault="00B6511F">
      <w:pPr>
        <w:pStyle w:val="ConsPlusNonformat"/>
        <w:jc w:val="both"/>
      </w:pPr>
      <w:r>
        <w:t xml:space="preserve">                             (подпись)             (расшифровка подписи)</w:t>
      </w:r>
    </w:p>
    <w:p w:rsidR="00B6511F" w:rsidRDefault="00B6511F">
      <w:pPr>
        <w:pStyle w:val="ConsPlusNonformat"/>
        <w:jc w:val="both"/>
      </w:pPr>
      <w:r>
        <w:t xml:space="preserve">    М.П.</w:t>
      </w: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1"/>
      </w:pPr>
      <w:r>
        <w:t>Приложение N 8</w:t>
      </w:r>
    </w:p>
    <w:p w:rsidR="00B6511F" w:rsidRDefault="00B6511F">
      <w:pPr>
        <w:pStyle w:val="ConsPlusNormal"/>
        <w:jc w:val="right"/>
      </w:pPr>
      <w:r>
        <w:t>к государственной программе</w:t>
      </w:r>
    </w:p>
    <w:p w:rsidR="00B6511F" w:rsidRDefault="00B6511F">
      <w:pPr>
        <w:pStyle w:val="ConsPlusNormal"/>
        <w:jc w:val="right"/>
      </w:pPr>
      <w:r>
        <w:t>"Обеспечение доступным и комфортным</w:t>
      </w:r>
    </w:p>
    <w:p w:rsidR="00B6511F" w:rsidRDefault="00B6511F">
      <w:pPr>
        <w:pStyle w:val="ConsPlusNormal"/>
        <w:jc w:val="right"/>
      </w:pPr>
      <w:r>
        <w:t>жильем населения Воронежской области"</w:t>
      </w:r>
    </w:p>
    <w:p w:rsidR="00B6511F" w:rsidRDefault="00B6511F">
      <w:pPr>
        <w:pStyle w:val="ConsPlusNormal"/>
        <w:ind w:firstLine="540"/>
        <w:jc w:val="both"/>
      </w:pPr>
    </w:p>
    <w:p w:rsidR="00B6511F" w:rsidRDefault="00B6511F">
      <w:pPr>
        <w:pStyle w:val="ConsPlusTitle"/>
        <w:jc w:val="center"/>
      </w:pPr>
      <w:r>
        <w:t>Механизм реализации мероприятий по развитию социальной</w:t>
      </w:r>
    </w:p>
    <w:p w:rsidR="00B6511F" w:rsidRDefault="00B6511F">
      <w:pPr>
        <w:pStyle w:val="ConsPlusTitle"/>
        <w:jc w:val="center"/>
      </w:pPr>
      <w:r>
        <w:t>инфраструктуры для строительства жилья экономического класса</w:t>
      </w:r>
    </w:p>
    <w:p w:rsidR="00B6511F" w:rsidRDefault="00B6511F">
      <w:pPr>
        <w:pStyle w:val="ConsPlusNormal"/>
        <w:ind w:firstLine="540"/>
        <w:jc w:val="both"/>
      </w:pPr>
    </w:p>
    <w:p w:rsidR="00B6511F" w:rsidRDefault="00B6511F">
      <w:pPr>
        <w:pStyle w:val="ConsPlusNormal"/>
        <w:jc w:val="center"/>
      </w:pPr>
      <w:r>
        <w:lastRenderedPageBreak/>
        <w:t xml:space="preserve">Утратил силу. - </w:t>
      </w:r>
      <w:hyperlink r:id="rId798"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03.09.2019 N 843.</w:t>
      </w: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1"/>
      </w:pPr>
      <w:r>
        <w:t>Приложение N 9</w:t>
      </w:r>
    </w:p>
    <w:p w:rsidR="00B6511F" w:rsidRDefault="00B6511F">
      <w:pPr>
        <w:pStyle w:val="ConsPlusNormal"/>
        <w:jc w:val="right"/>
      </w:pPr>
      <w:r>
        <w:t>к государственной программе</w:t>
      </w:r>
    </w:p>
    <w:p w:rsidR="00B6511F" w:rsidRDefault="00B6511F">
      <w:pPr>
        <w:pStyle w:val="ConsPlusNormal"/>
        <w:jc w:val="right"/>
      </w:pPr>
      <w:r>
        <w:t>"Обеспечение доступным и комфортным</w:t>
      </w:r>
    </w:p>
    <w:p w:rsidR="00B6511F" w:rsidRDefault="00B6511F">
      <w:pPr>
        <w:pStyle w:val="ConsPlusNormal"/>
        <w:jc w:val="right"/>
      </w:pPr>
      <w:r>
        <w:t>жильем населения Воронежской области"</w:t>
      </w:r>
    </w:p>
    <w:p w:rsidR="00B6511F" w:rsidRDefault="00B6511F">
      <w:pPr>
        <w:pStyle w:val="ConsPlusNormal"/>
        <w:ind w:firstLine="540"/>
        <w:jc w:val="both"/>
      </w:pPr>
    </w:p>
    <w:p w:rsidR="00B6511F" w:rsidRDefault="00B6511F">
      <w:pPr>
        <w:pStyle w:val="ConsPlusTitle"/>
        <w:jc w:val="center"/>
      </w:pPr>
      <w:r>
        <w:t>Прогноз строительства (реконструкции) объектов социальной</w:t>
      </w:r>
    </w:p>
    <w:p w:rsidR="00B6511F" w:rsidRDefault="00B6511F">
      <w:pPr>
        <w:pStyle w:val="ConsPlusTitle"/>
        <w:jc w:val="center"/>
      </w:pPr>
      <w:r>
        <w:t>инфраструктуры</w:t>
      </w:r>
    </w:p>
    <w:p w:rsidR="00B6511F" w:rsidRDefault="00B6511F">
      <w:pPr>
        <w:pStyle w:val="ConsPlusNormal"/>
        <w:ind w:firstLine="540"/>
        <w:jc w:val="both"/>
      </w:pPr>
    </w:p>
    <w:p w:rsidR="00B6511F" w:rsidRDefault="00B6511F">
      <w:pPr>
        <w:pStyle w:val="ConsPlusNormal"/>
        <w:jc w:val="center"/>
      </w:pPr>
      <w:r>
        <w:t xml:space="preserve">Утратил силу. - </w:t>
      </w:r>
      <w:hyperlink r:id="rId799"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03.09.2019 N 843.</w:t>
      </w: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1"/>
      </w:pPr>
      <w:r>
        <w:t>Приложение N 10</w:t>
      </w:r>
    </w:p>
    <w:p w:rsidR="00B6511F" w:rsidRDefault="00B6511F">
      <w:pPr>
        <w:pStyle w:val="ConsPlusNormal"/>
        <w:jc w:val="right"/>
      </w:pPr>
      <w:r>
        <w:t>к государственной программе</w:t>
      </w:r>
    </w:p>
    <w:p w:rsidR="00B6511F" w:rsidRDefault="00B6511F">
      <w:pPr>
        <w:pStyle w:val="ConsPlusNormal"/>
        <w:jc w:val="right"/>
      </w:pPr>
      <w:r>
        <w:t>"Обеспечение доступным и комфортным</w:t>
      </w:r>
    </w:p>
    <w:p w:rsidR="00B6511F" w:rsidRDefault="00B6511F">
      <w:pPr>
        <w:pStyle w:val="ConsPlusNormal"/>
        <w:jc w:val="right"/>
      </w:pPr>
      <w:r>
        <w:t>жильем населения Воронежской области"</w:t>
      </w:r>
    </w:p>
    <w:p w:rsidR="00B6511F" w:rsidRDefault="00B6511F">
      <w:pPr>
        <w:pStyle w:val="ConsPlusNormal"/>
        <w:ind w:firstLine="540"/>
        <w:jc w:val="both"/>
      </w:pPr>
    </w:p>
    <w:p w:rsidR="00B6511F" w:rsidRDefault="00B6511F">
      <w:pPr>
        <w:pStyle w:val="ConsPlusTitle"/>
        <w:jc w:val="center"/>
      </w:pPr>
      <w:bookmarkStart w:id="63" w:name="P13230"/>
      <w:bookmarkEnd w:id="63"/>
      <w:r>
        <w:t>Перечень</w:t>
      </w:r>
    </w:p>
    <w:p w:rsidR="00B6511F" w:rsidRDefault="00B6511F">
      <w:pPr>
        <w:pStyle w:val="ConsPlusTitle"/>
        <w:jc w:val="center"/>
      </w:pPr>
      <w:r>
        <w:t>проектов жилищного строительства, вовлеченных</w:t>
      </w:r>
    </w:p>
    <w:p w:rsidR="00B6511F" w:rsidRDefault="00B6511F">
      <w:pPr>
        <w:pStyle w:val="ConsPlusTitle"/>
        <w:jc w:val="center"/>
      </w:pPr>
      <w:r>
        <w:t>в хозяйственный оборот в г. Воронеже</w:t>
      </w:r>
    </w:p>
    <w:p w:rsidR="00B6511F" w:rsidRDefault="00B6511F">
      <w:pPr>
        <w:pStyle w:val="ConsPlusTitle"/>
        <w:jc w:val="center"/>
      </w:pPr>
      <w:r>
        <w:t>и Воронежской области, в том числе проектов</w:t>
      </w:r>
    </w:p>
    <w:p w:rsidR="00B6511F" w:rsidRDefault="00B6511F">
      <w:pPr>
        <w:pStyle w:val="ConsPlusTitle"/>
        <w:jc w:val="center"/>
      </w:pPr>
      <w:r>
        <w:t>комплексного освоения и развития территорий</w:t>
      </w:r>
    </w:p>
    <w:p w:rsidR="00B6511F" w:rsidRDefault="00B651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511F">
        <w:trPr>
          <w:jc w:val="center"/>
        </w:trPr>
        <w:tc>
          <w:tcPr>
            <w:tcW w:w="9294" w:type="dxa"/>
            <w:tcBorders>
              <w:top w:val="nil"/>
              <w:left w:val="single" w:sz="24" w:space="0" w:color="CED3F1"/>
              <w:bottom w:val="nil"/>
              <w:right w:val="single" w:sz="24" w:space="0" w:color="F4F3F8"/>
            </w:tcBorders>
            <w:shd w:val="clear" w:color="auto" w:fill="F4F3F8"/>
          </w:tcPr>
          <w:p w:rsidR="00B6511F" w:rsidRDefault="00B6511F">
            <w:pPr>
              <w:pStyle w:val="ConsPlusNormal"/>
              <w:jc w:val="center"/>
            </w:pPr>
            <w:r>
              <w:rPr>
                <w:color w:val="392C69"/>
              </w:rPr>
              <w:t>Список изменяющих документов</w:t>
            </w:r>
          </w:p>
          <w:p w:rsidR="00B6511F" w:rsidRDefault="00B6511F">
            <w:pPr>
              <w:pStyle w:val="ConsPlusNormal"/>
              <w:jc w:val="center"/>
            </w:pPr>
            <w:r>
              <w:rPr>
                <w:color w:val="392C69"/>
              </w:rPr>
              <w:t xml:space="preserve">(в ред. </w:t>
            </w:r>
            <w:hyperlink r:id="rId800" w:history="1">
              <w:r>
                <w:rPr>
                  <w:color w:val="0000FF"/>
                </w:rPr>
                <w:t>постановления</w:t>
              </w:r>
            </w:hyperlink>
            <w:r>
              <w:rPr>
                <w:color w:val="392C69"/>
              </w:rPr>
              <w:t xml:space="preserve"> правительства Воронежской области от 29.01.2019 N 69)</w:t>
            </w:r>
          </w:p>
        </w:tc>
      </w:tr>
    </w:tbl>
    <w:p w:rsidR="00B6511F" w:rsidRDefault="00B6511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948"/>
        <w:gridCol w:w="2608"/>
        <w:gridCol w:w="1359"/>
        <w:gridCol w:w="1644"/>
      </w:tblGrid>
      <w:tr w:rsidR="00B6511F">
        <w:tc>
          <w:tcPr>
            <w:tcW w:w="510" w:type="dxa"/>
          </w:tcPr>
          <w:p w:rsidR="00B6511F" w:rsidRDefault="00B6511F">
            <w:pPr>
              <w:pStyle w:val="ConsPlusNormal"/>
              <w:jc w:val="center"/>
            </w:pPr>
            <w:r>
              <w:t>N</w:t>
            </w:r>
          </w:p>
        </w:tc>
        <w:tc>
          <w:tcPr>
            <w:tcW w:w="2948" w:type="dxa"/>
          </w:tcPr>
          <w:p w:rsidR="00B6511F" w:rsidRDefault="00B6511F">
            <w:pPr>
              <w:pStyle w:val="ConsPlusNormal"/>
              <w:jc w:val="center"/>
            </w:pPr>
            <w:r>
              <w:t>Наименование проекта</w:t>
            </w:r>
          </w:p>
        </w:tc>
        <w:tc>
          <w:tcPr>
            <w:tcW w:w="2608" w:type="dxa"/>
          </w:tcPr>
          <w:p w:rsidR="00B6511F" w:rsidRDefault="00B6511F">
            <w:pPr>
              <w:pStyle w:val="ConsPlusNormal"/>
              <w:jc w:val="center"/>
            </w:pPr>
            <w:r>
              <w:t>Жилые комплексы</w:t>
            </w:r>
          </w:p>
        </w:tc>
        <w:tc>
          <w:tcPr>
            <w:tcW w:w="1359" w:type="dxa"/>
          </w:tcPr>
          <w:p w:rsidR="00B6511F" w:rsidRDefault="00B6511F">
            <w:pPr>
              <w:pStyle w:val="ConsPlusNormal"/>
              <w:jc w:val="center"/>
            </w:pPr>
            <w:r>
              <w:t>Площадь земельного участка, га</w:t>
            </w:r>
          </w:p>
        </w:tc>
        <w:tc>
          <w:tcPr>
            <w:tcW w:w="1644" w:type="dxa"/>
          </w:tcPr>
          <w:p w:rsidR="00B6511F" w:rsidRDefault="00B6511F">
            <w:pPr>
              <w:pStyle w:val="ConsPlusNormal"/>
              <w:jc w:val="center"/>
            </w:pPr>
            <w:r>
              <w:t>Объем строительства жилья, тыс. кв. м</w:t>
            </w:r>
          </w:p>
        </w:tc>
      </w:tr>
      <w:tr w:rsidR="00B6511F">
        <w:tc>
          <w:tcPr>
            <w:tcW w:w="9069" w:type="dxa"/>
            <w:gridSpan w:val="5"/>
            <w:vAlign w:val="center"/>
          </w:tcPr>
          <w:p w:rsidR="00B6511F" w:rsidRDefault="00B6511F">
            <w:pPr>
              <w:pStyle w:val="ConsPlusNormal"/>
              <w:jc w:val="center"/>
              <w:outlineLvl w:val="2"/>
            </w:pPr>
            <w:r>
              <w:t>ЮЖНОЕ НАПРАВЛЕНИЕ</w:t>
            </w:r>
          </w:p>
        </w:tc>
      </w:tr>
      <w:tr w:rsidR="00B6511F">
        <w:tc>
          <w:tcPr>
            <w:tcW w:w="510" w:type="dxa"/>
          </w:tcPr>
          <w:p w:rsidR="00B6511F" w:rsidRDefault="00B6511F">
            <w:pPr>
              <w:pStyle w:val="ConsPlusNormal"/>
              <w:jc w:val="center"/>
            </w:pPr>
            <w:r>
              <w:t>1</w:t>
            </w:r>
          </w:p>
        </w:tc>
        <w:tc>
          <w:tcPr>
            <w:tcW w:w="2948" w:type="dxa"/>
          </w:tcPr>
          <w:p w:rsidR="00B6511F" w:rsidRDefault="00B6511F">
            <w:pPr>
              <w:pStyle w:val="ConsPlusNormal"/>
            </w:pPr>
            <w:r>
              <w:t>Комплексная жилая застройка по ул. Острогожская в городе Воронеж, включая сети и объекты инженерного обеспечения</w:t>
            </w:r>
          </w:p>
        </w:tc>
        <w:tc>
          <w:tcPr>
            <w:tcW w:w="2608" w:type="dxa"/>
          </w:tcPr>
          <w:p w:rsidR="00B6511F" w:rsidRDefault="00B6511F">
            <w:pPr>
              <w:pStyle w:val="ConsPlusNormal"/>
              <w:jc w:val="center"/>
            </w:pPr>
            <w:r>
              <w:t>Жилой комплекс "Ласточкино"</w:t>
            </w:r>
          </w:p>
        </w:tc>
        <w:tc>
          <w:tcPr>
            <w:tcW w:w="1359" w:type="dxa"/>
          </w:tcPr>
          <w:p w:rsidR="00B6511F" w:rsidRDefault="00B6511F">
            <w:pPr>
              <w:pStyle w:val="ConsPlusNormal"/>
              <w:jc w:val="center"/>
            </w:pPr>
            <w:r>
              <w:t>171,00</w:t>
            </w:r>
          </w:p>
        </w:tc>
        <w:tc>
          <w:tcPr>
            <w:tcW w:w="1644" w:type="dxa"/>
          </w:tcPr>
          <w:p w:rsidR="00B6511F" w:rsidRDefault="00B6511F">
            <w:pPr>
              <w:pStyle w:val="ConsPlusNormal"/>
              <w:jc w:val="center"/>
            </w:pPr>
            <w:r>
              <w:t>1940,00</w:t>
            </w:r>
          </w:p>
        </w:tc>
      </w:tr>
      <w:tr w:rsidR="00B6511F">
        <w:tc>
          <w:tcPr>
            <w:tcW w:w="510" w:type="dxa"/>
          </w:tcPr>
          <w:p w:rsidR="00B6511F" w:rsidRDefault="00B6511F">
            <w:pPr>
              <w:pStyle w:val="ConsPlusNormal"/>
              <w:jc w:val="center"/>
            </w:pPr>
            <w:r>
              <w:t>2</w:t>
            </w:r>
          </w:p>
        </w:tc>
        <w:tc>
          <w:tcPr>
            <w:tcW w:w="2948" w:type="dxa"/>
          </w:tcPr>
          <w:p w:rsidR="00B6511F" w:rsidRDefault="00B6511F">
            <w:pPr>
              <w:pStyle w:val="ConsPlusNormal"/>
            </w:pPr>
            <w:r>
              <w:t xml:space="preserve">Жилая застройка в городе Бутурлиновка Бутурлиновского </w:t>
            </w:r>
            <w:r>
              <w:lastRenderedPageBreak/>
              <w:t>муниципального района Воронежской области</w:t>
            </w:r>
          </w:p>
        </w:tc>
        <w:tc>
          <w:tcPr>
            <w:tcW w:w="2608" w:type="dxa"/>
          </w:tcPr>
          <w:p w:rsidR="00B6511F" w:rsidRDefault="00B6511F">
            <w:pPr>
              <w:pStyle w:val="ConsPlusNormal"/>
              <w:jc w:val="center"/>
            </w:pPr>
            <w:r>
              <w:lastRenderedPageBreak/>
              <w:t xml:space="preserve">Застройка в границах улиц ул. Магистральная, ул. Дубравная, ул. </w:t>
            </w:r>
            <w:r>
              <w:lastRenderedPageBreak/>
              <w:t>Пескова, ул. 80 лет Воронежской области, ул. Кащенко, ул. Студенческая, ул. Образцова, ул. Новаторов</w:t>
            </w:r>
          </w:p>
        </w:tc>
        <w:tc>
          <w:tcPr>
            <w:tcW w:w="1359" w:type="dxa"/>
          </w:tcPr>
          <w:p w:rsidR="00B6511F" w:rsidRDefault="00B6511F">
            <w:pPr>
              <w:pStyle w:val="ConsPlusNormal"/>
              <w:jc w:val="center"/>
            </w:pPr>
            <w:r>
              <w:lastRenderedPageBreak/>
              <w:t>130,00</w:t>
            </w:r>
          </w:p>
        </w:tc>
        <w:tc>
          <w:tcPr>
            <w:tcW w:w="1644" w:type="dxa"/>
          </w:tcPr>
          <w:p w:rsidR="00B6511F" w:rsidRDefault="00B6511F">
            <w:pPr>
              <w:pStyle w:val="ConsPlusNormal"/>
              <w:jc w:val="center"/>
            </w:pPr>
            <w:r>
              <w:t>103,74</w:t>
            </w:r>
          </w:p>
        </w:tc>
      </w:tr>
      <w:tr w:rsidR="00B6511F">
        <w:tc>
          <w:tcPr>
            <w:tcW w:w="9069" w:type="dxa"/>
            <w:gridSpan w:val="5"/>
            <w:vAlign w:val="center"/>
          </w:tcPr>
          <w:p w:rsidR="00B6511F" w:rsidRDefault="00B6511F">
            <w:pPr>
              <w:pStyle w:val="ConsPlusNormal"/>
              <w:jc w:val="center"/>
              <w:outlineLvl w:val="2"/>
            </w:pPr>
            <w:r>
              <w:lastRenderedPageBreak/>
              <w:t>ВОСТОЧНОЕ НАПРАВЛЕНИЕ</w:t>
            </w:r>
          </w:p>
        </w:tc>
      </w:tr>
      <w:tr w:rsidR="00B6511F">
        <w:tc>
          <w:tcPr>
            <w:tcW w:w="510" w:type="dxa"/>
            <w:vMerge w:val="restart"/>
          </w:tcPr>
          <w:p w:rsidR="00B6511F" w:rsidRDefault="00B6511F">
            <w:pPr>
              <w:pStyle w:val="ConsPlusNormal"/>
              <w:jc w:val="center"/>
            </w:pPr>
            <w:r>
              <w:t>3</w:t>
            </w:r>
          </w:p>
        </w:tc>
        <w:tc>
          <w:tcPr>
            <w:tcW w:w="2948" w:type="dxa"/>
            <w:vMerge w:val="restart"/>
          </w:tcPr>
          <w:p w:rsidR="00B6511F" w:rsidRDefault="00B6511F">
            <w:pPr>
              <w:pStyle w:val="ConsPlusNormal"/>
            </w:pPr>
            <w:r>
              <w:t>Комплексная жилая застройка в п. Отрадное Новоусманского района Воронежской области, включая сети и объекты инженерного обеспечения, а также объекты транспортной инфраструктуры</w:t>
            </w:r>
          </w:p>
        </w:tc>
        <w:tc>
          <w:tcPr>
            <w:tcW w:w="2608" w:type="dxa"/>
            <w:vAlign w:val="center"/>
          </w:tcPr>
          <w:p w:rsidR="00B6511F" w:rsidRDefault="00B6511F">
            <w:pPr>
              <w:pStyle w:val="ConsPlusNormal"/>
              <w:jc w:val="center"/>
            </w:pPr>
            <w:r>
              <w:t>Всего:</w:t>
            </w:r>
          </w:p>
        </w:tc>
        <w:tc>
          <w:tcPr>
            <w:tcW w:w="1359" w:type="dxa"/>
            <w:vAlign w:val="center"/>
          </w:tcPr>
          <w:p w:rsidR="00B6511F" w:rsidRDefault="00B6511F">
            <w:pPr>
              <w:pStyle w:val="ConsPlusNormal"/>
              <w:jc w:val="center"/>
            </w:pPr>
            <w:r>
              <w:t>223,40</w:t>
            </w:r>
          </w:p>
        </w:tc>
        <w:tc>
          <w:tcPr>
            <w:tcW w:w="1644" w:type="dxa"/>
            <w:vAlign w:val="center"/>
          </w:tcPr>
          <w:p w:rsidR="00B6511F" w:rsidRDefault="00B6511F">
            <w:pPr>
              <w:pStyle w:val="ConsPlusNormal"/>
              <w:jc w:val="center"/>
            </w:pPr>
            <w:r>
              <w:t>1791,03</w:t>
            </w:r>
          </w:p>
        </w:tc>
      </w:tr>
      <w:tr w:rsidR="00B6511F">
        <w:tc>
          <w:tcPr>
            <w:tcW w:w="510" w:type="dxa"/>
            <w:vMerge/>
          </w:tcPr>
          <w:p w:rsidR="00B6511F" w:rsidRDefault="00B6511F"/>
        </w:tc>
        <w:tc>
          <w:tcPr>
            <w:tcW w:w="2948" w:type="dxa"/>
            <w:vMerge/>
          </w:tcPr>
          <w:p w:rsidR="00B6511F" w:rsidRDefault="00B6511F"/>
        </w:tc>
        <w:tc>
          <w:tcPr>
            <w:tcW w:w="2608" w:type="dxa"/>
            <w:vAlign w:val="center"/>
          </w:tcPr>
          <w:p w:rsidR="00B6511F" w:rsidRDefault="00B6511F">
            <w:pPr>
              <w:pStyle w:val="ConsPlusNormal"/>
              <w:jc w:val="center"/>
            </w:pPr>
            <w:r>
              <w:t>Жилой комплекс "Черемушки"</w:t>
            </w:r>
          </w:p>
        </w:tc>
        <w:tc>
          <w:tcPr>
            <w:tcW w:w="1359" w:type="dxa"/>
            <w:vAlign w:val="center"/>
          </w:tcPr>
          <w:p w:rsidR="00B6511F" w:rsidRDefault="00B6511F">
            <w:pPr>
              <w:pStyle w:val="ConsPlusNormal"/>
              <w:jc w:val="center"/>
            </w:pPr>
            <w:r>
              <w:t>107,00</w:t>
            </w:r>
          </w:p>
        </w:tc>
        <w:tc>
          <w:tcPr>
            <w:tcW w:w="1644" w:type="dxa"/>
            <w:vAlign w:val="center"/>
          </w:tcPr>
          <w:p w:rsidR="00B6511F" w:rsidRDefault="00B6511F">
            <w:pPr>
              <w:pStyle w:val="ConsPlusNormal"/>
              <w:jc w:val="center"/>
            </w:pPr>
            <w:r>
              <w:t>1206,00</w:t>
            </w:r>
          </w:p>
        </w:tc>
      </w:tr>
      <w:tr w:rsidR="00B6511F">
        <w:tc>
          <w:tcPr>
            <w:tcW w:w="510" w:type="dxa"/>
            <w:vMerge/>
          </w:tcPr>
          <w:p w:rsidR="00B6511F" w:rsidRDefault="00B6511F"/>
        </w:tc>
        <w:tc>
          <w:tcPr>
            <w:tcW w:w="2948" w:type="dxa"/>
            <w:vMerge/>
          </w:tcPr>
          <w:p w:rsidR="00B6511F" w:rsidRDefault="00B6511F"/>
        </w:tc>
        <w:tc>
          <w:tcPr>
            <w:tcW w:w="2608" w:type="dxa"/>
            <w:vAlign w:val="center"/>
          </w:tcPr>
          <w:p w:rsidR="00B6511F" w:rsidRDefault="00B6511F">
            <w:pPr>
              <w:pStyle w:val="ConsPlusNormal"/>
              <w:jc w:val="center"/>
            </w:pPr>
            <w:r>
              <w:t>Жилой комплекс "Новое Отрадное"</w:t>
            </w:r>
          </w:p>
        </w:tc>
        <w:tc>
          <w:tcPr>
            <w:tcW w:w="1359" w:type="dxa"/>
          </w:tcPr>
          <w:p w:rsidR="00B6511F" w:rsidRDefault="00B6511F">
            <w:pPr>
              <w:pStyle w:val="ConsPlusNormal"/>
              <w:jc w:val="center"/>
            </w:pPr>
            <w:r>
              <w:t>116,40</w:t>
            </w:r>
          </w:p>
        </w:tc>
        <w:tc>
          <w:tcPr>
            <w:tcW w:w="1644" w:type="dxa"/>
          </w:tcPr>
          <w:p w:rsidR="00B6511F" w:rsidRDefault="00B6511F">
            <w:pPr>
              <w:pStyle w:val="ConsPlusNormal"/>
              <w:jc w:val="center"/>
            </w:pPr>
            <w:r>
              <w:t>585,03</w:t>
            </w:r>
          </w:p>
        </w:tc>
      </w:tr>
      <w:tr w:rsidR="00B6511F">
        <w:tc>
          <w:tcPr>
            <w:tcW w:w="510" w:type="dxa"/>
          </w:tcPr>
          <w:p w:rsidR="00B6511F" w:rsidRDefault="00B6511F">
            <w:pPr>
              <w:pStyle w:val="ConsPlusNormal"/>
              <w:jc w:val="center"/>
            </w:pPr>
            <w:r>
              <w:t>4</w:t>
            </w:r>
          </w:p>
        </w:tc>
        <w:tc>
          <w:tcPr>
            <w:tcW w:w="2948" w:type="dxa"/>
          </w:tcPr>
          <w:p w:rsidR="00B6511F" w:rsidRDefault="00B6511F">
            <w:pPr>
              <w:pStyle w:val="ConsPlusNormal"/>
            </w:pPr>
            <w:r>
              <w:t>Комплексная жилая застройка по ул. Ильюшина в городе Воронеж, включая сети и объекты инженерного обеспечения</w:t>
            </w:r>
          </w:p>
        </w:tc>
        <w:tc>
          <w:tcPr>
            <w:tcW w:w="2608" w:type="dxa"/>
          </w:tcPr>
          <w:p w:rsidR="00B6511F" w:rsidRDefault="00B6511F">
            <w:pPr>
              <w:pStyle w:val="ConsPlusNormal"/>
              <w:jc w:val="center"/>
            </w:pPr>
            <w:r>
              <w:t>Жилой комплекс "Озерки"</w:t>
            </w:r>
          </w:p>
        </w:tc>
        <w:tc>
          <w:tcPr>
            <w:tcW w:w="1359" w:type="dxa"/>
          </w:tcPr>
          <w:p w:rsidR="00B6511F" w:rsidRDefault="00B6511F">
            <w:pPr>
              <w:pStyle w:val="ConsPlusNormal"/>
              <w:jc w:val="center"/>
            </w:pPr>
            <w:r>
              <w:t>74,00</w:t>
            </w:r>
          </w:p>
        </w:tc>
        <w:tc>
          <w:tcPr>
            <w:tcW w:w="1644" w:type="dxa"/>
          </w:tcPr>
          <w:p w:rsidR="00B6511F" w:rsidRDefault="00B6511F">
            <w:pPr>
              <w:pStyle w:val="ConsPlusNormal"/>
              <w:jc w:val="center"/>
            </w:pPr>
            <w:r>
              <w:t>968,00</w:t>
            </w:r>
          </w:p>
        </w:tc>
      </w:tr>
      <w:tr w:rsidR="00B6511F">
        <w:tc>
          <w:tcPr>
            <w:tcW w:w="510" w:type="dxa"/>
          </w:tcPr>
          <w:p w:rsidR="00B6511F" w:rsidRDefault="00B6511F">
            <w:pPr>
              <w:pStyle w:val="ConsPlusNormal"/>
              <w:jc w:val="center"/>
            </w:pPr>
            <w:r>
              <w:t>5</w:t>
            </w:r>
          </w:p>
        </w:tc>
        <w:tc>
          <w:tcPr>
            <w:tcW w:w="2948" w:type="dxa"/>
          </w:tcPr>
          <w:p w:rsidR="00B6511F" w:rsidRDefault="00B6511F">
            <w:pPr>
              <w:pStyle w:val="ConsPlusNormal"/>
            </w:pPr>
            <w:r>
              <w:t>Комплексная жилая застройка по ул. Глинки в городе Воронеж, включая сети и объекты инженерного обеспечения</w:t>
            </w:r>
          </w:p>
        </w:tc>
        <w:tc>
          <w:tcPr>
            <w:tcW w:w="2608" w:type="dxa"/>
          </w:tcPr>
          <w:p w:rsidR="00B6511F" w:rsidRDefault="00B6511F">
            <w:pPr>
              <w:pStyle w:val="ConsPlusNormal"/>
              <w:jc w:val="center"/>
            </w:pPr>
            <w:r>
              <w:t>Жилой комплекс "Новоникольский"</w:t>
            </w:r>
          </w:p>
        </w:tc>
        <w:tc>
          <w:tcPr>
            <w:tcW w:w="1359" w:type="dxa"/>
          </w:tcPr>
          <w:p w:rsidR="00B6511F" w:rsidRDefault="00B6511F">
            <w:pPr>
              <w:pStyle w:val="ConsPlusNormal"/>
              <w:jc w:val="center"/>
            </w:pPr>
            <w:r>
              <w:t>27,00</w:t>
            </w:r>
          </w:p>
        </w:tc>
        <w:tc>
          <w:tcPr>
            <w:tcW w:w="1644" w:type="dxa"/>
          </w:tcPr>
          <w:p w:rsidR="00B6511F" w:rsidRDefault="00B6511F">
            <w:pPr>
              <w:pStyle w:val="ConsPlusNormal"/>
              <w:jc w:val="center"/>
            </w:pPr>
            <w:r>
              <w:t>185,00</w:t>
            </w:r>
          </w:p>
        </w:tc>
      </w:tr>
      <w:tr w:rsidR="00B6511F">
        <w:tc>
          <w:tcPr>
            <w:tcW w:w="510" w:type="dxa"/>
          </w:tcPr>
          <w:p w:rsidR="00B6511F" w:rsidRDefault="00B6511F">
            <w:pPr>
              <w:pStyle w:val="ConsPlusNormal"/>
              <w:jc w:val="center"/>
            </w:pPr>
            <w:r>
              <w:t>6</w:t>
            </w:r>
          </w:p>
        </w:tc>
        <w:tc>
          <w:tcPr>
            <w:tcW w:w="2948" w:type="dxa"/>
          </w:tcPr>
          <w:p w:rsidR="00B6511F" w:rsidRDefault="00B6511F">
            <w:pPr>
              <w:pStyle w:val="ConsPlusNormal"/>
            </w:pPr>
            <w:r>
              <w:t>Комплексная жилая застройка в границах улицы Артамонова и набережной Чуева в городе Воронеж, включая сети и объекты инженерного обеспечения</w:t>
            </w:r>
          </w:p>
        </w:tc>
        <w:tc>
          <w:tcPr>
            <w:tcW w:w="2608" w:type="dxa"/>
          </w:tcPr>
          <w:p w:rsidR="00B6511F" w:rsidRDefault="00B6511F">
            <w:pPr>
              <w:pStyle w:val="ConsPlusNormal"/>
              <w:jc w:val="center"/>
            </w:pPr>
            <w:r>
              <w:t>Микрорайон "Лазурный"</w:t>
            </w:r>
          </w:p>
        </w:tc>
        <w:tc>
          <w:tcPr>
            <w:tcW w:w="1359" w:type="dxa"/>
          </w:tcPr>
          <w:p w:rsidR="00B6511F" w:rsidRDefault="00B6511F">
            <w:pPr>
              <w:pStyle w:val="ConsPlusNormal"/>
              <w:jc w:val="center"/>
            </w:pPr>
            <w:r>
              <w:t>26,00</w:t>
            </w:r>
          </w:p>
        </w:tc>
        <w:tc>
          <w:tcPr>
            <w:tcW w:w="1644" w:type="dxa"/>
          </w:tcPr>
          <w:p w:rsidR="00B6511F" w:rsidRDefault="00B6511F">
            <w:pPr>
              <w:pStyle w:val="ConsPlusNormal"/>
              <w:jc w:val="center"/>
            </w:pPr>
            <w:r>
              <w:t>366,00</w:t>
            </w:r>
          </w:p>
        </w:tc>
      </w:tr>
      <w:tr w:rsidR="00B6511F">
        <w:tc>
          <w:tcPr>
            <w:tcW w:w="510" w:type="dxa"/>
          </w:tcPr>
          <w:p w:rsidR="00B6511F" w:rsidRDefault="00B6511F">
            <w:pPr>
              <w:pStyle w:val="ConsPlusNormal"/>
              <w:jc w:val="center"/>
            </w:pPr>
            <w:r>
              <w:t>7</w:t>
            </w:r>
          </w:p>
        </w:tc>
        <w:tc>
          <w:tcPr>
            <w:tcW w:w="2948" w:type="dxa"/>
          </w:tcPr>
          <w:p w:rsidR="00B6511F" w:rsidRDefault="00B6511F">
            <w:pPr>
              <w:pStyle w:val="ConsPlusNormal"/>
            </w:pPr>
            <w:r>
              <w:t>Комплексная жилая застройка в городе Борисоглебск Воронежской области, включая сети инженерного обеспечения</w:t>
            </w:r>
          </w:p>
        </w:tc>
        <w:tc>
          <w:tcPr>
            <w:tcW w:w="2608" w:type="dxa"/>
          </w:tcPr>
          <w:p w:rsidR="00B6511F" w:rsidRDefault="00B6511F">
            <w:pPr>
              <w:pStyle w:val="ConsPlusNormal"/>
              <w:jc w:val="center"/>
            </w:pPr>
            <w:r>
              <w:t>Застройка Восточного района</w:t>
            </w:r>
          </w:p>
        </w:tc>
        <w:tc>
          <w:tcPr>
            <w:tcW w:w="1359" w:type="dxa"/>
          </w:tcPr>
          <w:p w:rsidR="00B6511F" w:rsidRDefault="00B6511F">
            <w:pPr>
              <w:pStyle w:val="ConsPlusNormal"/>
              <w:jc w:val="center"/>
            </w:pPr>
            <w:r>
              <w:t>37,50</w:t>
            </w:r>
          </w:p>
        </w:tc>
        <w:tc>
          <w:tcPr>
            <w:tcW w:w="1644" w:type="dxa"/>
          </w:tcPr>
          <w:p w:rsidR="00B6511F" w:rsidRDefault="00B6511F">
            <w:pPr>
              <w:pStyle w:val="ConsPlusNormal"/>
              <w:jc w:val="center"/>
            </w:pPr>
            <w:r>
              <w:t>105,00</w:t>
            </w:r>
          </w:p>
        </w:tc>
      </w:tr>
      <w:tr w:rsidR="00B6511F">
        <w:tc>
          <w:tcPr>
            <w:tcW w:w="9069" w:type="dxa"/>
            <w:gridSpan w:val="5"/>
            <w:vAlign w:val="center"/>
          </w:tcPr>
          <w:p w:rsidR="00B6511F" w:rsidRDefault="00B6511F">
            <w:pPr>
              <w:pStyle w:val="ConsPlusNormal"/>
              <w:jc w:val="center"/>
              <w:outlineLvl w:val="2"/>
            </w:pPr>
            <w:r>
              <w:t>СЕВЕРНОЕ (МОСКОВСКОЕ) НАПРАВЛЕНИЕ</w:t>
            </w:r>
          </w:p>
        </w:tc>
      </w:tr>
      <w:tr w:rsidR="00B6511F">
        <w:tc>
          <w:tcPr>
            <w:tcW w:w="510" w:type="dxa"/>
            <w:vMerge w:val="restart"/>
          </w:tcPr>
          <w:p w:rsidR="00B6511F" w:rsidRDefault="00B6511F">
            <w:pPr>
              <w:pStyle w:val="ConsPlusNormal"/>
              <w:jc w:val="center"/>
            </w:pPr>
            <w:r>
              <w:t>8</w:t>
            </w:r>
          </w:p>
        </w:tc>
        <w:tc>
          <w:tcPr>
            <w:tcW w:w="2948" w:type="dxa"/>
          </w:tcPr>
          <w:p w:rsidR="00B6511F" w:rsidRDefault="00B6511F">
            <w:pPr>
              <w:pStyle w:val="ConsPlusNormal"/>
            </w:pPr>
            <w:r>
              <w:t>Комплексная малоэтажная жилая застройка в Рамонском муниципальном районе Воронежской области, включая сети и объекты инженерного обеспечения, в том числе:</w:t>
            </w:r>
          </w:p>
        </w:tc>
        <w:tc>
          <w:tcPr>
            <w:tcW w:w="2608" w:type="dxa"/>
            <w:vAlign w:val="center"/>
          </w:tcPr>
          <w:p w:rsidR="00B6511F" w:rsidRDefault="00B6511F">
            <w:pPr>
              <w:pStyle w:val="ConsPlusNormal"/>
              <w:jc w:val="center"/>
            </w:pPr>
            <w:r>
              <w:t>Всего:</w:t>
            </w:r>
          </w:p>
        </w:tc>
        <w:tc>
          <w:tcPr>
            <w:tcW w:w="1359" w:type="dxa"/>
            <w:vAlign w:val="center"/>
          </w:tcPr>
          <w:p w:rsidR="00B6511F" w:rsidRDefault="00B6511F">
            <w:pPr>
              <w:pStyle w:val="ConsPlusNormal"/>
              <w:jc w:val="center"/>
            </w:pPr>
            <w:r>
              <w:t>957,00</w:t>
            </w:r>
          </w:p>
        </w:tc>
        <w:tc>
          <w:tcPr>
            <w:tcW w:w="1644" w:type="dxa"/>
            <w:vAlign w:val="center"/>
          </w:tcPr>
          <w:p w:rsidR="00B6511F" w:rsidRDefault="00B6511F">
            <w:pPr>
              <w:pStyle w:val="ConsPlusNormal"/>
              <w:jc w:val="center"/>
            </w:pPr>
            <w:r>
              <w:t>2048,73</w:t>
            </w:r>
          </w:p>
        </w:tc>
      </w:tr>
      <w:tr w:rsidR="00B6511F">
        <w:tc>
          <w:tcPr>
            <w:tcW w:w="510" w:type="dxa"/>
            <w:vMerge/>
          </w:tcPr>
          <w:p w:rsidR="00B6511F" w:rsidRDefault="00B6511F"/>
        </w:tc>
        <w:tc>
          <w:tcPr>
            <w:tcW w:w="2948" w:type="dxa"/>
          </w:tcPr>
          <w:p w:rsidR="00B6511F" w:rsidRDefault="00B6511F">
            <w:pPr>
              <w:pStyle w:val="ConsPlusNormal"/>
            </w:pPr>
            <w:r>
              <w:t>Яменское сельское поселение</w:t>
            </w:r>
          </w:p>
        </w:tc>
        <w:tc>
          <w:tcPr>
            <w:tcW w:w="2608" w:type="dxa"/>
          </w:tcPr>
          <w:p w:rsidR="00B6511F" w:rsidRDefault="00B6511F">
            <w:pPr>
              <w:pStyle w:val="ConsPlusNormal"/>
              <w:jc w:val="center"/>
            </w:pPr>
            <w:r>
              <w:t xml:space="preserve">Жилые комплексы: "Рождественский", "Благовещенский-1", </w:t>
            </w:r>
            <w:r>
              <w:lastRenderedPageBreak/>
              <w:t>"Благовещенский-2", "Борвилль", "Первозванный", "Альпийская долина", "Журавли", "Дарьино", "Петровский", "Успенский", "Опера-Парк"</w:t>
            </w:r>
          </w:p>
        </w:tc>
        <w:tc>
          <w:tcPr>
            <w:tcW w:w="1359" w:type="dxa"/>
            <w:vAlign w:val="center"/>
          </w:tcPr>
          <w:p w:rsidR="00B6511F" w:rsidRDefault="00B6511F">
            <w:pPr>
              <w:pStyle w:val="ConsPlusNormal"/>
              <w:jc w:val="center"/>
            </w:pPr>
            <w:r>
              <w:lastRenderedPageBreak/>
              <w:t>930,00</w:t>
            </w:r>
          </w:p>
        </w:tc>
        <w:tc>
          <w:tcPr>
            <w:tcW w:w="1644" w:type="dxa"/>
            <w:vAlign w:val="center"/>
          </w:tcPr>
          <w:p w:rsidR="00B6511F" w:rsidRDefault="00B6511F">
            <w:pPr>
              <w:pStyle w:val="ConsPlusNormal"/>
              <w:jc w:val="center"/>
            </w:pPr>
            <w:r>
              <w:t>2025,50</w:t>
            </w:r>
          </w:p>
        </w:tc>
      </w:tr>
      <w:tr w:rsidR="00B6511F">
        <w:tc>
          <w:tcPr>
            <w:tcW w:w="510" w:type="dxa"/>
            <w:vMerge/>
          </w:tcPr>
          <w:p w:rsidR="00B6511F" w:rsidRDefault="00B6511F"/>
        </w:tc>
        <w:tc>
          <w:tcPr>
            <w:tcW w:w="2948" w:type="dxa"/>
          </w:tcPr>
          <w:p w:rsidR="00B6511F" w:rsidRDefault="00B6511F">
            <w:pPr>
              <w:pStyle w:val="ConsPlusNormal"/>
            </w:pPr>
            <w:r>
              <w:t>Чертовицкое сельское поселение</w:t>
            </w:r>
          </w:p>
        </w:tc>
        <w:tc>
          <w:tcPr>
            <w:tcW w:w="2608" w:type="dxa"/>
          </w:tcPr>
          <w:p w:rsidR="00B6511F" w:rsidRDefault="00B6511F">
            <w:pPr>
              <w:pStyle w:val="ConsPlusNormal"/>
              <w:jc w:val="center"/>
            </w:pPr>
            <w:r>
              <w:t>Эко-деревня "Чертовицкая дубрава"</w:t>
            </w:r>
          </w:p>
        </w:tc>
        <w:tc>
          <w:tcPr>
            <w:tcW w:w="1359" w:type="dxa"/>
          </w:tcPr>
          <w:p w:rsidR="00B6511F" w:rsidRDefault="00B6511F">
            <w:pPr>
              <w:pStyle w:val="ConsPlusNormal"/>
              <w:jc w:val="center"/>
            </w:pPr>
            <w:r>
              <w:t>27,00</w:t>
            </w:r>
          </w:p>
        </w:tc>
        <w:tc>
          <w:tcPr>
            <w:tcW w:w="1644" w:type="dxa"/>
          </w:tcPr>
          <w:p w:rsidR="00B6511F" w:rsidRDefault="00B6511F">
            <w:pPr>
              <w:pStyle w:val="ConsPlusNormal"/>
              <w:jc w:val="center"/>
            </w:pPr>
            <w:r>
              <w:t>23,23</w:t>
            </w:r>
          </w:p>
        </w:tc>
      </w:tr>
      <w:tr w:rsidR="00B6511F">
        <w:tc>
          <w:tcPr>
            <w:tcW w:w="510" w:type="dxa"/>
          </w:tcPr>
          <w:p w:rsidR="00B6511F" w:rsidRDefault="00B6511F">
            <w:pPr>
              <w:pStyle w:val="ConsPlusNormal"/>
              <w:jc w:val="center"/>
            </w:pPr>
            <w:r>
              <w:t>9</w:t>
            </w:r>
          </w:p>
        </w:tc>
        <w:tc>
          <w:tcPr>
            <w:tcW w:w="2948" w:type="dxa"/>
          </w:tcPr>
          <w:p w:rsidR="00B6511F" w:rsidRDefault="00B6511F">
            <w:pPr>
              <w:pStyle w:val="ConsPlusNormal"/>
            </w:pPr>
            <w:r>
              <w:t>Комплексное освоение территории на землях Фонда РЖС в границах Московского проспекта и улицы Шишкова в городе Воронеж, включая сети и объекты инженерного обеспечения</w:t>
            </w:r>
          </w:p>
        </w:tc>
        <w:tc>
          <w:tcPr>
            <w:tcW w:w="2608" w:type="dxa"/>
          </w:tcPr>
          <w:p w:rsidR="00B6511F" w:rsidRDefault="00B6511F">
            <w:pPr>
              <w:pStyle w:val="ConsPlusNormal"/>
              <w:jc w:val="center"/>
            </w:pPr>
            <w:r>
              <w:t>Жилые комплексы "Московский квартал", "Ботанический сад", "Олимпийский", "Русский авангард", "Пять столиц"</w:t>
            </w:r>
          </w:p>
        </w:tc>
        <w:tc>
          <w:tcPr>
            <w:tcW w:w="1359" w:type="dxa"/>
          </w:tcPr>
          <w:p w:rsidR="00B6511F" w:rsidRDefault="00B6511F">
            <w:pPr>
              <w:pStyle w:val="ConsPlusNormal"/>
              <w:jc w:val="center"/>
            </w:pPr>
            <w:r>
              <w:t>108,00</w:t>
            </w:r>
          </w:p>
        </w:tc>
        <w:tc>
          <w:tcPr>
            <w:tcW w:w="1644" w:type="dxa"/>
          </w:tcPr>
          <w:p w:rsidR="00B6511F" w:rsidRDefault="00B6511F">
            <w:pPr>
              <w:pStyle w:val="ConsPlusNormal"/>
              <w:jc w:val="center"/>
            </w:pPr>
            <w:r>
              <w:t>1144,00</w:t>
            </w:r>
          </w:p>
        </w:tc>
      </w:tr>
      <w:tr w:rsidR="00B6511F">
        <w:tc>
          <w:tcPr>
            <w:tcW w:w="510" w:type="dxa"/>
          </w:tcPr>
          <w:p w:rsidR="00B6511F" w:rsidRDefault="00B6511F">
            <w:pPr>
              <w:pStyle w:val="ConsPlusNormal"/>
              <w:jc w:val="center"/>
            </w:pPr>
            <w:r>
              <w:t>10</w:t>
            </w:r>
          </w:p>
        </w:tc>
        <w:tc>
          <w:tcPr>
            <w:tcW w:w="2948" w:type="dxa"/>
          </w:tcPr>
          <w:p w:rsidR="00B6511F" w:rsidRDefault="00B6511F">
            <w:pPr>
              <w:pStyle w:val="ConsPlusNormal"/>
            </w:pPr>
            <w:r>
              <w:t>Комплексная жилая застройка на ул. Московский проспект в городе Воронеж, включая сети и объекты инженерного обеспечения</w:t>
            </w:r>
          </w:p>
        </w:tc>
        <w:tc>
          <w:tcPr>
            <w:tcW w:w="2608" w:type="dxa"/>
          </w:tcPr>
          <w:p w:rsidR="00B6511F" w:rsidRDefault="00B6511F">
            <w:pPr>
              <w:pStyle w:val="ConsPlusNormal"/>
              <w:jc w:val="center"/>
            </w:pPr>
            <w:r>
              <w:t>Жилой комплекс "К.И.Т."</w:t>
            </w:r>
          </w:p>
        </w:tc>
        <w:tc>
          <w:tcPr>
            <w:tcW w:w="1359" w:type="dxa"/>
          </w:tcPr>
          <w:p w:rsidR="00B6511F" w:rsidRDefault="00B6511F">
            <w:pPr>
              <w:pStyle w:val="ConsPlusNormal"/>
              <w:jc w:val="center"/>
            </w:pPr>
            <w:r>
              <w:t>30,00</w:t>
            </w:r>
          </w:p>
        </w:tc>
        <w:tc>
          <w:tcPr>
            <w:tcW w:w="1644" w:type="dxa"/>
          </w:tcPr>
          <w:p w:rsidR="00B6511F" w:rsidRDefault="00B6511F">
            <w:pPr>
              <w:pStyle w:val="ConsPlusNormal"/>
              <w:jc w:val="center"/>
            </w:pPr>
            <w:r>
              <w:t>313,00</w:t>
            </w:r>
          </w:p>
        </w:tc>
      </w:tr>
      <w:tr w:rsidR="00B6511F">
        <w:tc>
          <w:tcPr>
            <w:tcW w:w="510" w:type="dxa"/>
          </w:tcPr>
          <w:p w:rsidR="00B6511F" w:rsidRDefault="00B6511F">
            <w:pPr>
              <w:pStyle w:val="ConsPlusNormal"/>
              <w:jc w:val="center"/>
            </w:pPr>
            <w:r>
              <w:t>11</w:t>
            </w:r>
          </w:p>
        </w:tc>
        <w:tc>
          <w:tcPr>
            <w:tcW w:w="2948" w:type="dxa"/>
          </w:tcPr>
          <w:p w:rsidR="00B6511F" w:rsidRDefault="00B6511F">
            <w:pPr>
              <w:pStyle w:val="ConsPlusNormal"/>
            </w:pPr>
            <w:r>
              <w:t>Комплексная жилая застройка микрорайона "Бабяково. Новый квартал" в Новоусманском районе Воронежской области, включая сети и объекты инженерного обеспечения</w:t>
            </w:r>
          </w:p>
        </w:tc>
        <w:tc>
          <w:tcPr>
            <w:tcW w:w="2608" w:type="dxa"/>
          </w:tcPr>
          <w:p w:rsidR="00B6511F" w:rsidRDefault="00B6511F">
            <w:pPr>
              <w:pStyle w:val="ConsPlusNormal"/>
              <w:jc w:val="center"/>
            </w:pPr>
            <w:r>
              <w:t>Микрорайон "Бабяково. Новый квартал"</w:t>
            </w:r>
          </w:p>
        </w:tc>
        <w:tc>
          <w:tcPr>
            <w:tcW w:w="1359" w:type="dxa"/>
          </w:tcPr>
          <w:p w:rsidR="00B6511F" w:rsidRDefault="00B6511F">
            <w:pPr>
              <w:pStyle w:val="ConsPlusNormal"/>
              <w:jc w:val="center"/>
            </w:pPr>
            <w:r>
              <w:t>43,00</w:t>
            </w:r>
          </w:p>
        </w:tc>
        <w:tc>
          <w:tcPr>
            <w:tcW w:w="1644" w:type="dxa"/>
          </w:tcPr>
          <w:p w:rsidR="00B6511F" w:rsidRDefault="00B6511F">
            <w:pPr>
              <w:pStyle w:val="ConsPlusNormal"/>
              <w:jc w:val="center"/>
            </w:pPr>
            <w:r>
              <w:t>418,50</w:t>
            </w:r>
          </w:p>
        </w:tc>
      </w:tr>
      <w:tr w:rsidR="00B6511F">
        <w:tc>
          <w:tcPr>
            <w:tcW w:w="510" w:type="dxa"/>
          </w:tcPr>
          <w:p w:rsidR="00B6511F" w:rsidRDefault="00B6511F">
            <w:pPr>
              <w:pStyle w:val="ConsPlusNormal"/>
              <w:jc w:val="center"/>
            </w:pPr>
            <w:r>
              <w:t>12</w:t>
            </w:r>
          </w:p>
        </w:tc>
        <w:tc>
          <w:tcPr>
            <w:tcW w:w="2948" w:type="dxa"/>
          </w:tcPr>
          <w:p w:rsidR="00B6511F" w:rsidRDefault="00B6511F">
            <w:pPr>
              <w:pStyle w:val="ConsPlusNormal"/>
            </w:pPr>
            <w:r>
              <w:t>Комплексная жилая застройка по улице Федора Тютчева - Сельская в городе Воронеж, включая сети и объекты инженерного обеспечения</w:t>
            </w:r>
          </w:p>
        </w:tc>
        <w:tc>
          <w:tcPr>
            <w:tcW w:w="2608" w:type="dxa"/>
          </w:tcPr>
          <w:p w:rsidR="00B6511F" w:rsidRDefault="00B6511F">
            <w:pPr>
              <w:pStyle w:val="ConsPlusNormal"/>
              <w:jc w:val="center"/>
            </w:pPr>
            <w:r>
              <w:t>Микрорайон "Боровое"</w:t>
            </w:r>
          </w:p>
        </w:tc>
        <w:tc>
          <w:tcPr>
            <w:tcW w:w="1359" w:type="dxa"/>
          </w:tcPr>
          <w:p w:rsidR="00B6511F" w:rsidRDefault="00B6511F">
            <w:pPr>
              <w:pStyle w:val="ConsPlusNormal"/>
              <w:jc w:val="center"/>
            </w:pPr>
            <w:r>
              <w:t>34,00</w:t>
            </w:r>
          </w:p>
        </w:tc>
        <w:tc>
          <w:tcPr>
            <w:tcW w:w="1644" w:type="dxa"/>
          </w:tcPr>
          <w:p w:rsidR="00B6511F" w:rsidRDefault="00B6511F">
            <w:pPr>
              <w:pStyle w:val="ConsPlusNormal"/>
              <w:jc w:val="center"/>
            </w:pPr>
            <w:r>
              <w:t>398,80</w:t>
            </w:r>
          </w:p>
        </w:tc>
      </w:tr>
      <w:tr w:rsidR="00B6511F">
        <w:tc>
          <w:tcPr>
            <w:tcW w:w="510" w:type="dxa"/>
            <w:vMerge w:val="restart"/>
          </w:tcPr>
          <w:p w:rsidR="00B6511F" w:rsidRDefault="00B6511F">
            <w:pPr>
              <w:pStyle w:val="ConsPlusNormal"/>
              <w:jc w:val="center"/>
            </w:pPr>
            <w:r>
              <w:t>13</w:t>
            </w:r>
          </w:p>
        </w:tc>
        <w:tc>
          <w:tcPr>
            <w:tcW w:w="2948" w:type="dxa"/>
            <w:vMerge w:val="restart"/>
          </w:tcPr>
          <w:p w:rsidR="00B6511F" w:rsidRDefault="00B6511F">
            <w:pPr>
              <w:pStyle w:val="ConsPlusNormal"/>
            </w:pPr>
            <w:r>
              <w:t>Комплексная жилая застройка по ул. Московский проспект, 177 в городе Воронеж, включая сети и объекты инженерного обеспечения</w:t>
            </w:r>
          </w:p>
        </w:tc>
        <w:tc>
          <w:tcPr>
            <w:tcW w:w="2608" w:type="dxa"/>
          </w:tcPr>
          <w:p w:rsidR="00B6511F" w:rsidRDefault="00B6511F">
            <w:pPr>
              <w:pStyle w:val="ConsPlusNormal"/>
              <w:jc w:val="center"/>
            </w:pPr>
            <w:r>
              <w:t>Всего:</w:t>
            </w:r>
          </w:p>
        </w:tc>
        <w:tc>
          <w:tcPr>
            <w:tcW w:w="1359" w:type="dxa"/>
          </w:tcPr>
          <w:p w:rsidR="00B6511F" w:rsidRDefault="00B6511F">
            <w:pPr>
              <w:pStyle w:val="ConsPlusNormal"/>
              <w:jc w:val="center"/>
            </w:pPr>
            <w:r>
              <w:t>21,30</w:t>
            </w:r>
          </w:p>
        </w:tc>
        <w:tc>
          <w:tcPr>
            <w:tcW w:w="1644" w:type="dxa"/>
          </w:tcPr>
          <w:p w:rsidR="00B6511F" w:rsidRDefault="00B6511F">
            <w:pPr>
              <w:pStyle w:val="ConsPlusNormal"/>
              <w:jc w:val="center"/>
            </w:pPr>
            <w:r>
              <w:t>164,34</w:t>
            </w:r>
          </w:p>
        </w:tc>
      </w:tr>
      <w:tr w:rsidR="00B6511F">
        <w:tc>
          <w:tcPr>
            <w:tcW w:w="510" w:type="dxa"/>
            <w:vMerge/>
          </w:tcPr>
          <w:p w:rsidR="00B6511F" w:rsidRDefault="00B6511F"/>
        </w:tc>
        <w:tc>
          <w:tcPr>
            <w:tcW w:w="2948" w:type="dxa"/>
            <w:vMerge/>
          </w:tcPr>
          <w:p w:rsidR="00B6511F" w:rsidRDefault="00B6511F"/>
        </w:tc>
        <w:tc>
          <w:tcPr>
            <w:tcW w:w="2608" w:type="dxa"/>
          </w:tcPr>
          <w:p w:rsidR="00B6511F" w:rsidRDefault="00B6511F">
            <w:pPr>
              <w:pStyle w:val="ConsPlusNormal"/>
              <w:jc w:val="center"/>
            </w:pPr>
            <w:r>
              <w:t>Жилой комплекс "Задонье"</w:t>
            </w:r>
          </w:p>
        </w:tc>
        <w:tc>
          <w:tcPr>
            <w:tcW w:w="1359" w:type="dxa"/>
          </w:tcPr>
          <w:p w:rsidR="00B6511F" w:rsidRDefault="00B6511F">
            <w:pPr>
              <w:pStyle w:val="ConsPlusNormal"/>
              <w:jc w:val="center"/>
            </w:pPr>
            <w:r>
              <w:t>8,30</w:t>
            </w:r>
          </w:p>
        </w:tc>
        <w:tc>
          <w:tcPr>
            <w:tcW w:w="1644" w:type="dxa"/>
          </w:tcPr>
          <w:p w:rsidR="00B6511F" w:rsidRDefault="00B6511F">
            <w:pPr>
              <w:pStyle w:val="ConsPlusNormal"/>
              <w:jc w:val="center"/>
            </w:pPr>
            <w:r>
              <w:t>110,00</w:t>
            </w:r>
          </w:p>
        </w:tc>
      </w:tr>
      <w:tr w:rsidR="00B6511F">
        <w:tc>
          <w:tcPr>
            <w:tcW w:w="510" w:type="dxa"/>
            <w:vMerge/>
          </w:tcPr>
          <w:p w:rsidR="00B6511F" w:rsidRDefault="00B6511F"/>
        </w:tc>
        <w:tc>
          <w:tcPr>
            <w:tcW w:w="2948" w:type="dxa"/>
            <w:vMerge/>
          </w:tcPr>
          <w:p w:rsidR="00B6511F" w:rsidRDefault="00B6511F"/>
        </w:tc>
        <w:tc>
          <w:tcPr>
            <w:tcW w:w="2608" w:type="dxa"/>
          </w:tcPr>
          <w:p w:rsidR="00B6511F" w:rsidRDefault="00B6511F">
            <w:pPr>
              <w:pStyle w:val="ConsPlusNormal"/>
              <w:jc w:val="center"/>
            </w:pPr>
            <w:r>
              <w:t>Жилой комплекс "Гринпарк"</w:t>
            </w:r>
          </w:p>
        </w:tc>
        <w:tc>
          <w:tcPr>
            <w:tcW w:w="1359" w:type="dxa"/>
          </w:tcPr>
          <w:p w:rsidR="00B6511F" w:rsidRDefault="00B6511F">
            <w:pPr>
              <w:pStyle w:val="ConsPlusNormal"/>
              <w:jc w:val="center"/>
            </w:pPr>
            <w:r>
              <w:t>13,00</w:t>
            </w:r>
          </w:p>
        </w:tc>
        <w:tc>
          <w:tcPr>
            <w:tcW w:w="1644" w:type="dxa"/>
          </w:tcPr>
          <w:p w:rsidR="00B6511F" w:rsidRDefault="00B6511F">
            <w:pPr>
              <w:pStyle w:val="ConsPlusNormal"/>
              <w:jc w:val="center"/>
            </w:pPr>
            <w:r>
              <w:t>54,34</w:t>
            </w:r>
          </w:p>
        </w:tc>
      </w:tr>
      <w:tr w:rsidR="00B6511F">
        <w:tc>
          <w:tcPr>
            <w:tcW w:w="510" w:type="dxa"/>
            <w:vMerge w:val="restart"/>
          </w:tcPr>
          <w:p w:rsidR="00B6511F" w:rsidRDefault="00B6511F">
            <w:pPr>
              <w:pStyle w:val="ConsPlusNormal"/>
              <w:jc w:val="center"/>
            </w:pPr>
            <w:r>
              <w:t>14</w:t>
            </w:r>
          </w:p>
        </w:tc>
        <w:tc>
          <w:tcPr>
            <w:tcW w:w="2948" w:type="dxa"/>
            <w:vMerge w:val="restart"/>
          </w:tcPr>
          <w:p w:rsidR="00B6511F" w:rsidRDefault="00B6511F">
            <w:pPr>
              <w:pStyle w:val="ConsPlusNormal"/>
            </w:pPr>
            <w:r>
              <w:t xml:space="preserve">Комплексная жилая застройка в границах улиц Покровская, Композитора Ставонина, Независимости, Антонова-Овсеенко, в городе Воронеж, включая сети и </w:t>
            </w:r>
            <w:r>
              <w:lastRenderedPageBreak/>
              <w:t>объекты инженерного обеспечения</w:t>
            </w:r>
          </w:p>
        </w:tc>
        <w:tc>
          <w:tcPr>
            <w:tcW w:w="2608" w:type="dxa"/>
          </w:tcPr>
          <w:p w:rsidR="00B6511F" w:rsidRDefault="00B6511F">
            <w:pPr>
              <w:pStyle w:val="ConsPlusNormal"/>
              <w:jc w:val="center"/>
            </w:pPr>
            <w:r>
              <w:lastRenderedPageBreak/>
              <w:t>Всего:</w:t>
            </w:r>
          </w:p>
        </w:tc>
        <w:tc>
          <w:tcPr>
            <w:tcW w:w="1359" w:type="dxa"/>
          </w:tcPr>
          <w:p w:rsidR="00B6511F" w:rsidRDefault="00B6511F">
            <w:pPr>
              <w:pStyle w:val="ConsPlusNormal"/>
              <w:jc w:val="center"/>
            </w:pPr>
            <w:r>
              <w:t>88,50</w:t>
            </w:r>
          </w:p>
        </w:tc>
        <w:tc>
          <w:tcPr>
            <w:tcW w:w="1644" w:type="dxa"/>
          </w:tcPr>
          <w:p w:rsidR="00B6511F" w:rsidRDefault="00B6511F">
            <w:pPr>
              <w:pStyle w:val="ConsPlusNormal"/>
              <w:jc w:val="center"/>
            </w:pPr>
            <w:r>
              <w:t>460,01</w:t>
            </w:r>
          </w:p>
        </w:tc>
      </w:tr>
      <w:tr w:rsidR="00B6511F">
        <w:tc>
          <w:tcPr>
            <w:tcW w:w="510" w:type="dxa"/>
            <w:vMerge/>
          </w:tcPr>
          <w:p w:rsidR="00B6511F" w:rsidRDefault="00B6511F"/>
        </w:tc>
        <w:tc>
          <w:tcPr>
            <w:tcW w:w="2948" w:type="dxa"/>
            <w:vMerge/>
          </w:tcPr>
          <w:p w:rsidR="00B6511F" w:rsidRDefault="00B6511F"/>
        </w:tc>
        <w:tc>
          <w:tcPr>
            <w:tcW w:w="2608" w:type="dxa"/>
          </w:tcPr>
          <w:p w:rsidR="00B6511F" w:rsidRDefault="00B6511F">
            <w:pPr>
              <w:pStyle w:val="ConsPlusNormal"/>
              <w:jc w:val="center"/>
            </w:pPr>
            <w:r>
              <w:t>Жилой комплекс "Каштановый"</w:t>
            </w:r>
          </w:p>
        </w:tc>
        <w:tc>
          <w:tcPr>
            <w:tcW w:w="1359" w:type="dxa"/>
          </w:tcPr>
          <w:p w:rsidR="00B6511F" w:rsidRDefault="00B6511F">
            <w:pPr>
              <w:pStyle w:val="ConsPlusNormal"/>
              <w:jc w:val="center"/>
            </w:pPr>
            <w:r>
              <w:t>58,50</w:t>
            </w:r>
          </w:p>
        </w:tc>
        <w:tc>
          <w:tcPr>
            <w:tcW w:w="1644" w:type="dxa"/>
          </w:tcPr>
          <w:p w:rsidR="00B6511F" w:rsidRDefault="00B6511F">
            <w:pPr>
              <w:pStyle w:val="ConsPlusNormal"/>
              <w:jc w:val="center"/>
            </w:pPr>
            <w:r>
              <w:t>411,00</w:t>
            </w:r>
          </w:p>
        </w:tc>
      </w:tr>
      <w:tr w:rsidR="00B6511F">
        <w:tc>
          <w:tcPr>
            <w:tcW w:w="510" w:type="dxa"/>
            <w:vMerge/>
          </w:tcPr>
          <w:p w:rsidR="00B6511F" w:rsidRDefault="00B6511F"/>
        </w:tc>
        <w:tc>
          <w:tcPr>
            <w:tcW w:w="2948" w:type="dxa"/>
            <w:vMerge/>
          </w:tcPr>
          <w:p w:rsidR="00B6511F" w:rsidRDefault="00B6511F"/>
        </w:tc>
        <w:tc>
          <w:tcPr>
            <w:tcW w:w="2608" w:type="dxa"/>
          </w:tcPr>
          <w:p w:rsidR="00B6511F" w:rsidRDefault="00B6511F">
            <w:pPr>
              <w:pStyle w:val="ConsPlusNormal"/>
              <w:jc w:val="center"/>
            </w:pPr>
            <w:r>
              <w:t xml:space="preserve">Жилой комплекс </w:t>
            </w:r>
            <w:r>
              <w:lastRenderedPageBreak/>
              <w:t>"Галактика"</w:t>
            </w:r>
          </w:p>
        </w:tc>
        <w:tc>
          <w:tcPr>
            <w:tcW w:w="1359" w:type="dxa"/>
          </w:tcPr>
          <w:p w:rsidR="00B6511F" w:rsidRDefault="00B6511F">
            <w:pPr>
              <w:pStyle w:val="ConsPlusNormal"/>
              <w:jc w:val="center"/>
            </w:pPr>
            <w:r>
              <w:lastRenderedPageBreak/>
              <w:t>30,00</w:t>
            </w:r>
          </w:p>
        </w:tc>
        <w:tc>
          <w:tcPr>
            <w:tcW w:w="1644" w:type="dxa"/>
          </w:tcPr>
          <w:p w:rsidR="00B6511F" w:rsidRDefault="00B6511F">
            <w:pPr>
              <w:pStyle w:val="ConsPlusNormal"/>
              <w:jc w:val="center"/>
            </w:pPr>
            <w:r>
              <w:t>49,01</w:t>
            </w:r>
          </w:p>
        </w:tc>
      </w:tr>
      <w:tr w:rsidR="00B6511F">
        <w:tc>
          <w:tcPr>
            <w:tcW w:w="9069" w:type="dxa"/>
            <w:gridSpan w:val="5"/>
            <w:vAlign w:val="center"/>
          </w:tcPr>
          <w:p w:rsidR="00B6511F" w:rsidRDefault="00B6511F">
            <w:pPr>
              <w:pStyle w:val="ConsPlusNormal"/>
              <w:jc w:val="center"/>
              <w:outlineLvl w:val="2"/>
            </w:pPr>
            <w:r>
              <w:lastRenderedPageBreak/>
              <w:t>ЗАПАДНОЕ НАПРАВЛЕНИЕ</w:t>
            </w:r>
          </w:p>
        </w:tc>
      </w:tr>
      <w:tr w:rsidR="00B6511F">
        <w:tc>
          <w:tcPr>
            <w:tcW w:w="510" w:type="dxa"/>
          </w:tcPr>
          <w:p w:rsidR="00B6511F" w:rsidRDefault="00B6511F">
            <w:pPr>
              <w:pStyle w:val="ConsPlusNormal"/>
              <w:jc w:val="center"/>
            </w:pPr>
            <w:r>
              <w:t>15</w:t>
            </w:r>
          </w:p>
        </w:tc>
        <w:tc>
          <w:tcPr>
            <w:tcW w:w="2948" w:type="dxa"/>
          </w:tcPr>
          <w:p w:rsidR="00B6511F" w:rsidRDefault="00B6511F">
            <w:pPr>
              <w:pStyle w:val="ConsPlusNormal"/>
            </w:pPr>
            <w:r>
              <w:t>Жилая застройка в Семилукском сельском поселении Семилукского муниципального района Воронежской области</w:t>
            </w:r>
          </w:p>
        </w:tc>
        <w:tc>
          <w:tcPr>
            <w:tcW w:w="2608" w:type="dxa"/>
          </w:tcPr>
          <w:p w:rsidR="00B6511F" w:rsidRDefault="00B6511F">
            <w:pPr>
              <w:pStyle w:val="ConsPlusNormal"/>
              <w:jc w:val="center"/>
            </w:pPr>
            <w:r>
              <w:t>Жилая застройка в селе Ендовище, ул. Мурманская</w:t>
            </w:r>
          </w:p>
        </w:tc>
        <w:tc>
          <w:tcPr>
            <w:tcW w:w="1359" w:type="dxa"/>
          </w:tcPr>
          <w:p w:rsidR="00B6511F" w:rsidRDefault="00B6511F">
            <w:pPr>
              <w:pStyle w:val="ConsPlusNormal"/>
              <w:jc w:val="center"/>
            </w:pPr>
            <w:r>
              <w:t>10,00</w:t>
            </w:r>
          </w:p>
        </w:tc>
        <w:tc>
          <w:tcPr>
            <w:tcW w:w="1644" w:type="dxa"/>
          </w:tcPr>
          <w:p w:rsidR="00B6511F" w:rsidRDefault="00B6511F">
            <w:pPr>
              <w:pStyle w:val="ConsPlusNormal"/>
              <w:jc w:val="center"/>
            </w:pPr>
            <w:r>
              <w:t>10,00</w:t>
            </w:r>
          </w:p>
        </w:tc>
      </w:tr>
      <w:tr w:rsidR="00B6511F">
        <w:tc>
          <w:tcPr>
            <w:tcW w:w="9069" w:type="dxa"/>
            <w:gridSpan w:val="5"/>
            <w:vAlign w:val="center"/>
          </w:tcPr>
          <w:p w:rsidR="00B6511F" w:rsidRDefault="00B6511F">
            <w:pPr>
              <w:pStyle w:val="ConsPlusNormal"/>
              <w:jc w:val="center"/>
              <w:outlineLvl w:val="2"/>
            </w:pPr>
            <w:r>
              <w:t>ПРОЕКТЫ РЕНОВАЦИИ ПРОМЫШЛЕННЫХ ЗОН</w:t>
            </w:r>
          </w:p>
        </w:tc>
      </w:tr>
      <w:tr w:rsidR="00B6511F">
        <w:tc>
          <w:tcPr>
            <w:tcW w:w="510" w:type="dxa"/>
          </w:tcPr>
          <w:p w:rsidR="00B6511F" w:rsidRDefault="00B6511F">
            <w:pPr>
              <w:pStyle w:val="ConsPlusNormal"/>
              <w:jc w:val="center"/>
            </w:pPr>
            <w:r>
              <w:t>16</w:t>
            </w:r>
          </w:p>
        </w:tc>
        <w:tc>
          <w:tcPr>
            <w:tcW w:w="2948" w:type="dxa"/>
          </w:tcPr>
          <w:p w:rsidR="00B6511F" w:rsidRDefault="00B6511F">
            <w:pPr>
              <w:pStyle w:val="ConsPlusNormal"/>
            </w:pPr>
            <w:r>
              <w:t>Комплексная жилая застройка на территории бывшего завода "Воронежсельмаш" по ул. 9 Января в городе Воронеж</w:t>
            </w:r>
          </w:p>
        </w:tc>
        <w:tc>
          <w:tcPr>
            <w:tcW w:w="2608" w:type="dxa"/>
          </w:tcPr>
          <w:p w:rsidR="00B6511F" w:rsidRDefault="00B6511F">
            <w:pPr>
              <w:pStyle w:val="ConsPlusNormal"/>
              <w:jc w:val="center"/>
            </w:pPr>
            <w:r>
              <w:t>Жилой комплекс "Современник"</w:t>
            </w:r>
          </w:p>
        </w:tc>
        <w:tc>
          <w:tcPr>
            <w:tcW w:w="1359" w:type="dxa"/>
          </w:tcPr>
          <w:p w:rsidR="00B6511F" w:rsidRDefault="00B6511F">
            <w:pPr>
              <w:pStyle w:val="ConsPlusNormal"/>
              <w:jc w:val="center"/>
            </w:pPr>
            <w:r>
              <w:t>13,00</w:t>
            </w:r>
          </w:p>
        </w:tc>
        <w:tc>
          <w:tcPr>
            <w:tcW w:w="1644" w:type="dxa"/>
          </w:tcPr>
          <w:p w:rsidR="00B6511F" w:rsidRDefault="00B6511F">
            <w:pPr>
              <w:pStyle w:val="ConsPlusNormal"/>
              <w:jc w:val="center"/>
            </w:pPr>
            <w:r>
              <w:t>429,00</w:t>
            </w:r>
          </w:p>
        </w:tc>
      </w:tr>
      <w:tr w:rsidR="00B6511F">
        <w:tc>
          <w:tcPr>
            <w:tcW w:w="510" w:type="dxa"/>
          </w:tcPr>
          <w:p w:rsidR="00B6511F" w:rsidRDefault="00B6511F">
            <w:pPr>
              <w:pStyle w:val="ConsPlusNormal"/>
              <w:jc w:val="center"/>
            </w:pPr>
            <w:r>
              <w:t>17</w:t>
            </w:r>
          </w:p>
        </w:tc>
        <w:tc>
          <w:tcPr>
            <w:tcW w:w="2948" w:type="dxa"/>
          </w:tcPr>
          <w:p w:rsidR="00B6511F" w:rsidRDefault="00B6511F">
            <w:pPr>
              <w:pStyle w:val="ConsPlusNormal"/>
            </w:pPr>
            <w:r>
              <w:t>Комплексная жилая застройка на территории бывшего завода НПО "Энергия" по ул. Пеше-Стрелецкая в городе Воронеж</w:t>
            </w:r>
          </w:p>
        </w:tc>
        <w:tc>
          <w:tcPr>
            <w:tcW w:w="2608" w:type="dxa"/>
          </w:tcPr>
          <w:p w:rsidR="00B6511F" w:rsidRDefault="00B6511F">
            <w:pPr>
              <w:pStyle w:val="ConsPlusNormal"/>
              <w:jc w:val="center"/>
            </w:pPr>
            <w:r>
              <w:t>Жилой комплекс "Европейский"</w:t>
            </w:r>
          </w:p>
        </w:tc>
        <w:tc>
          <w:tcPr>
            <w:tcW w:w="1359" w:type="dxa"/>
          </w:tcPr>
          <w:p w:rsidR="00B6511F" w:rsidRDefault="00B6511F">
            <w:pPr>
              <w:pStyle w:val="ConsPlusNormal"/>
              <w:jc w:val="center"/>
            </w:pPr>
            <w:r>
              <w:t>5,00</w:t>
            </w:r>
          </w:p>
        </w:tc>
        <w:tc>
          <w:tcPr>
            <w:tcW w:w="1644" w:type="dxa"/>
          </w:tcPr>
          <w:p w:rsidR="00B6511F" w:rsidRDefault="00B6511F">
            <w:pPr>
              <w:pStyle w:val="ConsPlusNormal"/>
              <w:jc w:val="center"/>
            </w:pPr>
            <w:r>
              <w:t>130,00</w:t>
            </w:r>
          </w:p>
        </w:tc>
      </w:tr>
      <w:tr w:rsidR="00B6511F">
        <w:tc>
          <w:tcPr>
            <w:tcW w:w="510" w:type="dxa"/>
          </w:tcPr>
          <w:p w:rsidR="00B6511F" w:rsidRDefault="00B6511F">
            <w:pPr>
              <w:pStyle w:val="ConsPlusNormal"/>
              <w:jc w:val="center"/>
            </w:pPr>
            <w:r>
              <w:t>18</w:t>
            </w:r>
          </w:p>
        </w:tc>
        <w:tc>
          <w:tcPr>
            <w:tcW w:w="2948" w:type="dxa"/>
          </w:tcPr>
          <w:p w:rsidR="00B6511F" w:rsidRDefault="00B6511F">
            <w:pPr>
              <w:pStyle w:val="ConsPlusNormal"/>
            </w:pPr>
            <w:r>
              <w:t>Территория птицефабрики на улице Краснознаменная в городе Воронеж</w:t>
            </w:r>
          </w:p>
        </w:tc>
        <w:tc>
          <w:tcPr>
            <w:tcW w:w="2608" w:type="dxa"/>
          </w:tcPr>
          <w:p w:rsidR="00B6511F" w:rsidRDefault="00B6511F">
            <w:pPr>
              <w:pStyle w:val="ConsPlusNormal"/>
              <w:jc w:val="center"/>
            </w:pPr>
            <w:r>
              <w:t>Жилой комплекс "Высота"</w:t>
            </w:r>
          </w:p>
        </w:tc>
        <w:tc>
          <w:tcPr>
            <w:tcW w:w="1359" w:type="dxa"/>
          </w:tcPr>
          <w:p w:rsidR="00B6511F" w:rsidRDefault="00B6511F">
            <w:pPr>
              <w:pStyle w:val="ConsPlusNormal"/>
              <w:jc w:val="center"/>
            </w:pPr>
            <w:r>
              <w:t>2,60</w:t>
            </w:r>
          </w:p>
        </w:tc>
        <w:tc>
          <w:tcPr>
            <w:tcW w:w="1644" w:type="dxa"/>
          </w:tcPr>
          <w:p w:rsidR="00B6511F" w:rsidRDefault="00B6511F">
            <w:pPr>
              <w:pStyle w:val="ConsPlusNormal"/>
              <w:jc w:val="center"/>
            </w:pPr>
            <w:r>
              <w:t>84,00</w:t>
            </w:r>
          </w:p>
        </w:tc>
      </w:tr>
      <w:tr w:rsidR="00B6511F">
        <w:tc>
          <w:tcPr>
            <w:tcW w:w="6066" w:type="dxa"/>
            <w:gridSpan w:val="3"/>
            <w:vAlign w:val="center"/>
          </w:tcPr>
          <w:p w:rsidR="00B6511F" w:rsidRDefault="00B6511F">
            <w:pPr>
              <w:pStyle w:val="ConsPlusNormal"/>
              <w:jc w:val="center"/>
            </w:pPr>
            <w:r>
              <w:t>ИТОГО:</w:t>
            </w:r>
          </w:p>
        </w:tc>
        <w:tc>
          <w:tcPr>
            <w:tcW w:w="1359" w:type="dxa"/>
          </w:tcPr>
          <w:p w:rsidR="00B6511F" w:rsidRDefault="00B6511F">
            <w:pPr>
              <w:pStyle w:val="ConsPlusNormal"/>
              <w:jc w:val="center"/>
            </w:pPr>
            <w:r>
              <w:t>2 001,30</w:t>
            </w:r>
          </w:p>
        </w:tc>
        <w:tc>
          <w:tcPr>
            <w:tcW w:w="1644" w:type="dxa"/>
          </w:tcPr>
          <w:p w:rsidR="00B6511F" w:rsidRDefault="00B6511F">
            <w:pPr>
              <w:pStyle w:val="ConsPlusNormal"/>
              <w:jc w:val="center"/>
            </w:pPr>
            <w:r>
              <w:t>11 059,15</w:t>
            </w:r>
          </w:p>
        </w:tc>
      </w:tr>
    </w:tbl>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jc w:val="right"/>
        <w:outlineLvl w:val="1"/>
      </w:pPr>
      <w:r>
        <w:t>Приложение N 11</w:t>
      </w:r>
    </w:p>
    <w:p w:rsidR="00B6511F" w:rsidRDefault="00B6511F">
      <w:pPr>
        <w:pStyle w:val="ConsPlusNormal"/>
        <w:jc w:val="right"/>
      </w:pPr>
      <w:r>
        <w:t>к государственной программе</w:t>
      </w:r>
    </w:p>
    <w:p w:rsidR="00B6511F" w:rsidRDefault="00B6511F">
      <w:pPr>
        <w:pStyle w:val="ConsPlusNormal"/>
        <w:jc w:val="right"/>
      </w:pPr>
      <w:r>
        <w:t>"Обеспечение доступным и комфортным</w:t>
      </w:r>
    </w:p>
    <w:p w:rsidR="00B6511F" w:rsidRDefault="00B6511F">
      <w:pPr>
        <w:pStyle w:val="ConsPlusNormal"/>
        <w:jc w:val="right"/>
      </w:pPr>
      <w:r>
        <w:t>жильем населения Воронежской области"</w:t>
      </w:r>
    </w:p>
    <w:p w:rsidR="00B6511F" w:rsidRDefault="00B6511F">
      <w:pPr>
        <w:pStyle w:val="ConsPlusNormal"/>
        <w:ind w:firstLine="540"/>
        <w:jc w:val="both"/>
      </w:pPr>
    </w:p>
    <w:p w:rsidR="00B6511F" w:rsidRDefault="00B6511F">
      <w:pPr>
        <w:pStyle w:val="ConsPlusTitle"/>
        <w:jc w:val="center"/>
      </w:pPr>
      <w:r>
        <w:t>Расходы,</w:t>
      </w:r>
    </w:p>
    <w:p w:rsidR="00B6511F" w:rsidRDefault="00B6511F">
      <w:pPr>
        <w:pStyle w:val="ConsPlusTitle"/>
        <w:jc w:val="center"/>
      </w:pPr>
      <w:r>
        <w:t>предусмотренные в рамках</w:t>
      </w:r>
    </w:p>
    <w:p w:rsidR="00B6511F" w:rsidRDefault="00B6511F">
      <w:pPr>
        <w:pStyle w:val="ConsPlusTitle"/>
        <w:jc w:val="center"/>
      </w:pPr>
      <w:r>
        <w:t>государственной программы Воронежской области</w:t>
      </w:r>
    </w:p>
    <w:p w:rsidR="00B6511F" w:rsidRDefault="00B6511F">
      <w:pPr>
        <w:pStyle w:val="ConsPlusTitle"/>
        <w:jc w:val="center"/>
      </w:pPr>
      <w:r>
        <w:t>"Обеспечение доступным и комфортным жильем населения</w:t>
      </w:r>
    </w:p>
    <w:p w:rsidR="00B6511F" w:rsidRDefault="00B6511F">
      <w:pPr>
        <w:pStyle w:val="ConsPlusTitle"/>
        <w:jc w:val="center"/>
      </w:pPr>
      <w:r>
        <w:t>Воронежской области" на реализацию основных мероприятий</w:t>
      </w:r>
    </w:p>
    <w:p w:rsidR="00B6511F" w:rsidRDefault="00B6511F">
      <w:pPr>
        <w:pStyle w:val="ConsPlusTitle"/>
        <w:jc w:val="center"/>
      </w:pPr>
      <w:r>
        <w:t>и мероприятий, не включенных в подпрограммы, а также</w:t>
      </w:r>
    </w:p>
    <w:p w:rsidR="00B6511F" w:rsidRDefault="00B6511F">
      <w:pPr>
        <w:pStyle w:val="ConsPlusTitle"/>
        <w:jc w:val="center"/>
      </w:pPr>
      <w:r>
        <w:t>подпрограмм, их основных мероприятий и мероприятий,</w:t>
      </w:r>
    </w:p>
    <w:p w:rsidR="00B6511F" w:rsidRDefault="00B6511F">
      <w:pPr>
        <w:pStyle w:val="ConsPlusTitle"/>
        <w:jc w:val="center"/>
      </w:pPr>
      <w:r>
        <w:t>входящих в состав проектов (программ) по основным</w:t>
      </w:r>
    </w:p>
    <w:p w:rsidR="00B6511F" w:rsidRDefault="00B6511F">
      <w:pPr>
        <w:pStyle w:val="ConsPlusTitle"/>
        <w:jc w:val="center"/>
      </w:pPr>
      <w:r>
        <w:t>направлениям стратегического развития РФ и</w:t>
      </w:r>
    </w:p>
    <w:p w:rsidR="00B6511F" w:rsidRDefault="00B6511F">
      <w:pPr>
        <w:pStyle w:val="ConsPlusTitle"/>
        <w:jc w:val="center"/>
      </w:pPr>
      <w:r>
        <w:t>ведомственных проектов (программ)</w:t>
      </w:r>
    </w:p>
    <w:p w:rsidR="00B6511F" w:rsidRDefault="00B6511F">
      <w:pPr>
        <w:pStyle w:val="ConsPlusNormal"/>
        <w:ind w:firstLine="540"/>
        <w:jc w:val="both"/>
      </w:pPr>
    </w:p>
    <w:p w:rsidR="00B6511F" w:rsidRDefault="00B6511F">
      <w:pPr>
        <w:pStyle w:val="ConsPlusNormal"/>
        <w:jc w:val="center"/>
      </w:pPr>
      <w:r>
        <w:t xml:space="preserve">Утратило силу. - </w:t>
      </w:r>
      <w:hyperlink r:id="rId801" w:history="1">
        <w:r>
          <w:rPr>
            <w:color w:val="0000FF"/>
          </w:rPr>
          <w:t>Постановление</w:t>
        </w:r>
      </w:hyperlink>
      <w:r>
        <w:t xml:space="preserve"> правительства</w:t>
      </w:r>
    </w:p>
    <w:p w:rsidR="00B6511F" w:rsidRDefault="00B6511F">
      <w:pPr>
        <w:pStyle w:val="ConsPlusNormal"/>
        <w:jc w:val="center"/>
      </w:pPr>
      <w:r>
        <w:t>Воронежской области от 03.09.2019 N 843.</w:t>
      </w:r>
    </w:p>
    <w:p w:rsidR="00B6511F" w:rsidRDefault="00B6511F">
      <w:pPr>
        <w:pStyle w:val="ConsPlusNormal"/>
        <w:ind w:firstLine="540"/>
        <w:jc w:val="both"/>
      </w:pPr>
    </w:p>
    <w:p w:rsidR="00B6511F" w:rsidRDefault="00B6511F">
      <w:pPr>
        <w:pStyle w:val="ConsPlusNormal"/>
        <w:ind w:firstLine="540"/>
        <w:jc w:val="both"/>
      </w:pPr>
    </w:p>
    <w:p w:rsidR="00B6511F" w:rsidRDefault="00B6511F">
      <w:pPr>
        <w:pStyle w:val="ConsPlusNormal"/>
        <w:pBdr>
          <w:top w:val="single" w:sz="6" w:space="0" w:color="auto"/>
        </w:pBdr>
        <w:spacing w:before="100" w:after="100"/>
        <w:jc w:val="both"/>
        <w:rPr>
          <w:sz w:val="2"/>
          <w:szCs w:val="2"/>
        </w:rPr>
      </w:pPr>
    </w:p>
    <w:p w:rsidR="00960DD9" w:rsidRDefault="00960DD9">
      <w:bookmarkStart w:id="64" w:name="_GoBack"/>
      <w:bookmarkEnd w:id="64"/>
    </w:p>
    <w:sectPr w:rsidR="00960DD9" w:rsidSect="00A22CB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1F"/>
    <w:rsid w:val="00960DD9"/>
    <w:rsid w:val="00B6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5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51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5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5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51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511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B6511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5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51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5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5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51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511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B651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165A3F1BE3BD751CF21B53CEB2BA193DC4C2F67BF996720E3460E32DBE0413B43F47A696E4AE899E169F664936BD572E6756A3C7D019047633ECI1eFN" TargetMode="External"/><Relationship Id="rId671" Type="http://schemas.openxmlformats.org/officeDocument/2006/relationships/hyperlink" Target="consultantplus://offline/ref=88165A3F1BE3BD751CF21B53CEB2BA193DC4C2F674FD967D033460E32DBE0413B43F47A696E4AE899E1493624936BD572E6756A3C7D019047633ECI1eFN" TargetMode="External"/><Relationship Id="rId769" Type="http://schemas.openxmlformats.org/officeDocument/2006/relationships/hyperlink" Target="consultantplus://offline/ref=88165A3F1BE3BD751CF21B53CEB2BA193DC4C2F67AFE9A7F013460E32DBE0413B43F47A696E4AE899E1090644936BD572E6756A3C7D019047633ECI1eFN" TargetMode="External"/><Relationship Id="rId21" Type="http://schemas.openxmlformats.org/officeDocument/2006/relationships/hyperlink" Target="consultantplus://offline/ref=FDEF3D238A009248817466FED85CED82488464A18CDE76F3DE0D9158DF78BA5DD0D0E672022455DA3716333297F79085H0e5N" TargetMode="External"/><Relationship Id="rId324" Type="http://schemas.openxmlformats.org/officeDocument/2006/relationships/hyperlink" Target="consultantplus://offline/ref=88165A3F1BE3BD751CF21B53CEB2BA193DC4C2F67BF79A7E0F3460E32DBE0413B43F47A696E4AE899E1690664936BD572E6756A3C7D019047633ECI1eFN" TargetMode="External"/><Relationship Id="rId531" Type="http://schemas.openxmlformats.org/officeDocument/2006/relationships/hyperlink" Target="consultantplus://offline/ref=88165A3F1BE3BD751CF21B53CEB2BA193DC4C2F67AFE9A7F013460E32DBE0413B43F47A696E4AE899E1596624936BD572E6756A3C7D019047633ECI1eFN" TargetMode="External"/><Relationship Id="rId629" Type="http://schemas.openxmlformats.org/officeDocument/2006/relationships/hyperlink" Target="consultantplus://offline/ref=88165A3F1BE3BD751CF21B53CEB2BA193DC4C2F67BF6957F013460E32DBE0413B43F47A696E4AE899E149F604936BD572E6756A3C7D019047633ECI1eFN" TargetMode="External"/><Relationship Id="rId170" Type="http://schemas.openxmlformats.org/officeDocument/2006/relationships/hyperlink" Target="consultantplus://offline/ref=88165A3F1BE3BD751CF2055ED8DEE51C3FCF9CF377F9982C5A6B3BBE7AB70E44E17046E8D3E1B1889F08946443I6eBN" TargetMode="External"/><Relationship Id="rId268" Type="http://schemas.openxmlformats.org/officeDocument/2006/relationships/hyperlink" Target="consultantplus://offline/ref=88165A3F1BE3BD751CF21B53CEB2BA193DC4C2F67BF6957F013460E32DBE0413B43F47A696E4AE899E1795614936BD572E6756A3C7D019047633ECI1eFN" TargetMode="External"/><Relationship Id="rId475" Type="http://schemas.openxmlformats.org/officeDocument/2006/relationships/hyperlink" Target="consultantplus://offline/ref=88165A3F1BE3BD751CF2055ED8DEE51C3FCF9CF377F9982C5A6B3BBE7AB70E44E17046E8D3E1B1889F08946443I6eBN" TargetMode="External"/><Relationship Id="rId682" Type="http://schemas.openxmlformats.org/officeDocument/2006/relationships/hyperlink" Target="consultantplus://offline/ref=88165A3F1BE3BD751CF21B53CEB2BA193DC4C2F67BFD957C023460E32DBE0413B43F47A696E4AE899E1597654936BD572E6756A3C7D019047633ECI1eFN" TargetMode="External"/><Relationship Id="rId32" Type="http://schemas.openxmlformats.org/officeDocument/2006/relationships/hyperlink" Target="consultantplus://offline/ref=FDEF3D238A009248817466FED85CED82488464A18EDE7DF9D00D9158DF78BA5DD0D0E660027C59DB3F08323682A1C1C05993C2614832630EF8D45DHCe7N" TargetMode="External"/><Relationship Id="rId128" Type="http://schemas.openxmlformats.org/officeDocument/2006/relationships/hyperlink" Target="consultantplus://offline/ref=88165A3F1BE3BD751CF21B53CEB2BA193DC4C2F674F9977E0E3460E32DBE0413B43F47A696E4AE899E1691654936BD572E6756A3C7D019047633ECI1eFN" TargetMode="External"/><Relationship Id="rId335" Type="http://schemas.openxmlformats.org/officeDocument/2006/relationships/hyperlink" Target="consultantplus://offline/ref=88165A3F1BE3BD751CF21B53CEB2BA193DC4C2F674F9977E0E3460E32DBE0413B43F47A696E4AE899E179E664936BD572E6756A3C7D019047633ECI1eFN" TargetMode="External"/><Relationship Id="rId542" Type="http://schemas.openxmlformats.org/officeDocument/2006/relationships/hyperlink" Target="consultantplus://offline/ref=88165A3F1BE3BD751CF21B53CEB2BA193DC4C2F67AFE9A7F013460E32DBE0413B43F47A696E4AE899E1590614936BD572E6756A3C7D019047633ECI1eFN" TargetMode="External"/><Relationship Id="rId181" Type="http://schemas.openxmlformats.org/officeDocument/2006/relationships/hyperlink" Target="consultantplus://offline/ref=88165A3F1BE3BD751CF21B53CEB2BA193DC4C2F674FD967D033460E32DBE0413B43F47A696E4AE899E17946C4936BD572E6756A3C7D019047633ECI1eFN" TargetMode="External"/><Relationship Id="rId402" Type="http://schemas.openxmlformats.org/officeDocument/2006/relationships/hyperlink" Target="consultantplus://offline/ref=88165A3F1BE3BD751CF21B53CEB2BA193DC4C2F67AFE9A7F013460E32DBE0413B43F47A696E4AE899E1493614936BD572E6756A3C7D019047633ECI1eFN" TargetMode="External"/><Relationship Id="rId279" Type="http://schemas.openxmlformats.org/officeDocument/2006/relationships/hyperlink" Target="consultantplus://offline/ref=88165A3F1BE3BD751CF21B53CEB2BA193DC4C2F67BF996720E3460E32DBE0413B43F47A696E4AE899E14976C4936BD572E6756A3C7D019047633ECI1eFN" TargetMode="External"/><Relationship Id="rId444" Type="http://schemas.openxmlformats.org/officeDocument/2006/relationships/hyperlink" Target="consultantplus://offline/ref=88165A3F1BE3BD751CF21B53CEB2BA193DC4C2F674FF917C073460E32DBE0413B43F47A696E4AE899E1793644936BD572E6756A3C7D019047633ECI1eFN" TargetMode="External"/><Relationship Id="rId486" Type="http://schemas.openxmlformats.org/officeDocument/2006/relationships/hyperlink" Target="consultantplus://offline/ref=88165A3F1BE3BD751CF21B53CEB2BA193DC4C2F67AFE9A7F013460E32DBE0413B43F47A696E4AE899E149F6D4936BD572E6756A3C7D019047633ECI1eFN" TargetMode="External"/><Relationship Id="rId651" Type="http://schemas.openxmlformats.org/officeDocument/2006/relationships/hyperlink" Target="consultantplus://offline/ref=88165A3F1BE3BD751CF21B53CEB2BA193DC4C2F67AFE9A7F013460E32DBE0413B43F47A696E4AE899E1392624936BD572E6756A3C7D019047633ECI1eFN" TargetMode="External"/><Relationship Id="rId693" Type="http://schemas.openxmlformats.org/officeDocument/2006/relationships/hyperlink" Target="consultantplus://offline/ref=88165A3F1BE3BD751CF21B53CEB2BA193DC4C2F67BF79A7E0F3460E32DBE0413B43F47A696E4AE899E1696634936BD572E6756A3C7D019047633ECI1eFN" TargetMode="External"/><Relationship Id="rId707" Type="http://schemas.openxmlformats.org/officeDocument/2006/relationships/hyperlink" Target="consultantplus://offline/ref=88165A3F1BE3BD751CF2055ED8DEE51C35CA95FC70F4C526523237BC7DB85141F4611EE4DAF7AE8880149665I4eBN" TargetMode="External"/><Relationship Id="rId749" Type="http://schemas.openxmlformats.org/officeDocument/2006/relationships/hyperlink" Target="consultantplus://offline/ref=88165A3F1BE3BD751CF21B53CEB2BA193DC4C2F67BF79A7E0F3460E32DBE0413B43F47A696E4AE899E1593614936BD572E6756A3C7D019047633ECI1eFN" TargetMode="External"/><Relationship Id="rId43" Type="http://schemas.openxmlformats.org/officeDocument/2006/relationships/hyperlink" Target="consultantplus://offline/ref=FDEF3D238A009248817466FED85CED82488464A180D67DFED00D9158DF78BA5DD0D0E660027C59DB3F08323482A1C1C05993C2614832630EF8D45DHCe7N" TargetMode="External"/><Relationship Id="rId139" Type="http://schemas.openxmlformats.org/officeDocument/2006/relationships/hyperlink" Target="consultantplus://offline/ref=88165A3F1BE3BD751CF21B53CEB2BA193DC4C2F67BF79A7E0F3460E32DBE0413B43F47A696E4AE899E1695614936BD572E6756A3C7D019047633ECI1eFN" TargetMode="External"/><Relationship Id="rId290" Type="http://schemas.openxmlformats.org/officeDocument/2006/relationships/hyperlink" Target="consultantplus://offline/ref=88165A3F1BE3BD751CF21B53CEB2BA193DC4C2F67BFD957C023460E32DBE0413B43F47A696E4AE899E1792624936BD572E6756A3C7D019047633ECI1eFN" TargetMode="External"/><Relationship Id="rId304" Type="http://schemas.openxmlformats.org/officeDocument/2006/relationships/hyperlink" Target="consultantplus://offline/ref=88165A3F1BE3BD751CF2055ED8DEE51C3FCC9FFF71FF982C5A6B3BBE7AB70E44F3701EE4D2E9AF88971DC2350637E112737456AAC7D3181BI7eDN" TargetMode="External"/><Relationship Id="rId346" Type="http://schemas.openxmlformats.org/officeDocument/2006/relationships/hyperlink" Target="consultantplus://offline/ref=88165A3F1BE3BD751CF2055ED8DEE51C3FCE9EFD7AFF982C5A6B3BBE7AB70E44E17046E8D3E1B1889F08946443I6eBN" TargetMode="External"/><Relationship Id="rId388" Type="http://schemas.openxmlformats.org/officeDocument/2006/relationships/hyperlink" Target="consultantplus://offline/ref=88165A3F1BE3BD751CF21B53CEB2BA193DC4C2F674FD967D033460E32DBE0413B43F47A696E4AE899E17936D4936BD572E6756A3C7D019047633ECI1eFN" TargetMode="External"/><Relationship Id="rId511" Type="http://schemas.openxmlformats.org/officeDocument/2006/relationships/hyperlink" Target="consultantplus://offline/ref=88165A3F1BE3BD751CF2055ED8DEE51C3FCC9CFB7BFB982C5A6B3BBE7AB70E44F3701EE4D2E9AF809B1DC2350637E112737456AAC7D3181BI7eDN" TargetMode="External"/><Relationship Id="rId553" Type="http://schemas.openxmlformats.org/officeDocument/2006/relationships/hyperlink" Target="consultantplus://offline/ref=88165A3F1BE3BD751CF2055ED8DEE51C3FCC9CFA76FD982C5A6B3BBE7AB70E44F3701EE4D2E8A88A971DC2350637E112737456AAC7D3181BI7eDN" TargetMode="External"/><Relationship Id="rId609" Type="http://schemas.openxmlformats.org/officeDocument/2006/relationships/hyperlink" Target="consultantplus://offline/ref=88165A3F1BE3BD751CF21B53CEB2BA193DC4C2F67BF6957F013460E32DBE0413B43F47A696E4AE899E149F654936BD572E6756A3C7D019047633ECI1eFN" TargetMode="External"/><Relationship Id="rId760" Type="http://schemas.openxmlformats.org/officeDocument/2006/relationships/hyperlink" Target="consultantplus://offline/ref=88165A3F1BE3BD751CF2055ED8DEE51C3FCF9CF377F9982C5A6B3BBE7AB70E44E17046E8D3E1B1889F08946443I6eBN" TargetMode="External"/><Relationship Id="rId85" Type="http://schemas.openxmlformats.org/officeDocument/2006/relationships/hyperlink" Target="consultantplus://offline/ref=88165A3F1BE3BD751CF21B53CEB2BA193DC4C2F67AFE9A7F013460E32DBE0413B43F47A696E4AE899E1796604936BD572E6756A3C7D019047633ECI1eFN" TargetMode="External"/><Relationship Id="rId150" Type="http://schemas.openxmlformats.org/officeDocument/2006/relationships/hyperlink" Target="consultantplus://offline/ref=88165A3F1BE3BD751CF21B53CEB2BA193DC4C2F67AFE9A7F013460E32DBE0413B43F47A696E4AE899E17946C4936BD572E6756A3C7D019047633ECI1eFN" TargetMode="External"/><Relationship Id="rId192" Type="http://schemas.openxmlformats.org/officeDocument/2006/relationships/hyperlink" Target="consultantplus://offline/ref=88165A3F1BE3BD751CF21B53CEB2BA193DC4C2F674FF917C073460E32DBE0413B43F47A696E4AE899E1795624936BD572E6756A3C7D019047633ECI1eFN" TargetMode="External"/><Relationship Id="rId206" Type="http://schemas.openxmlformats.org/officeDocument/2006/relationships/hyperlink" Target="consultantplus://offline/ref=88165A3F1BE3BD751CF21B53CEB2BA193DC4C2F67BF996720E3460E32DBE0413B43F47A696E4AE899E179E614936BD572E6756A3C7D019047633ECI1eFN" TargetMode="External"/><Relationship Id="rId413" Type="http://schemas.openxmlformats.org/officeDocument/2006/relationships/hyperlink" Target="consultantplus://offline/ref=88165A3F1BE3BD751CF21B53CEB2BA193DC4C2F67AFE9A7F013460E32DBE0413B43F47A696E4AE899E1490644936BD572E6756A3C7D019047633ECI1eFN" TargetMode="External"/><Relationship Id="rId595" Type="http://schemas.openxmlformats.org/officeDocument/2006/relationships/hyperlink" Target="consultantplus://offline/ref=88165A3F1BE3BD751CF21B53CEB2BA193DC4C2F67AFE9A7F013460E32DBE0413B43F47A696E4AE899E1396624936BD572E6756A3C7D019047633ECI1eFN" TargetMode="External"/><Relationship Id="rId248" Type="http://schemas.openxmlformats.org/officeDocument/2006/relationships/hyperlink" Target="consultantplus://offline/ref=88165A3F1BE3BD751CF2055ED8DEE51C3FCC9FFF71FD982C5A6B3BBE7AB70E44F3701EE4D7EBA682CA47D2314F63E40D7A6B49A9D9D0I1e1N" TargetMode="External"/><Relationship Id="rId455" Type="http://schemas.openxmlformats.org/officeDocument/2006/relationships/hyperlink" Target="consultantplus://offline/ref=88165A3F1BE3BD751CF21B53CEB2BA193DC4C2F67BFD957C023460E32DBE0413B43F47A696E4AE899E179F644936BD572E6756A3C7D019047633ECI1eFN" TargetMode="External"/><Relationship Id="rId497" Type="http://schemas.openxmlformats.org/officeDocument/2006/relationships/hyperlink" Target="consultantplus://offline/ref=88165A3F1BE3BD751CF21B53CEB2BA193DC4C2F67BFA917A013460E32DBE0413B43F47A696E4AE899E17906D4936BD572E6756A3C7D019047633ECI1eFN" TargetMode="External"/><Relationship Id="rId620" Type="http://schemas.openxmlformats.org/officeDocument/2006/relationships/hyperlink" Target="consultantplus://offline/ref=88165A3F1BE3BD751CF21B53CEB2BA193DC4C2F67AFE9A7F013460E32DBE0413B43F47A696E4AE899E13976D4936BD572E6756A3C7D019047633ECI1eFN" TargetMode="External"/><Relationship Id="rId662" Type="http://schemas.openxmlformats.org/officeDocument/2006/relationships/hyperlink" Target="consultantplus://offline/ref=88165A3F1BE3BD751CF21B53CEB2BA193DC4C2F67BFD957C023460E32DBE0413B43F47A696E4AE899E1491624936BD572E6756A3C7D019047633ECI1eFN" TargetMode="External"/><Relationship Id="rId718" Type="http://schemas.openxmlformats.org/officeDocument/2006/relationships/hyperlink" Target="consultantplus://offline/ref=88165A3F1BE3BD751CF21B53CEB2BA193DC4C2F67BFA917A013460E32DBE0413B43F47A696E4AE899E159F634936BD572E6756A3C7D019047633ECI1eFN" TargetMode="External"/><Relationship Id="rId12" Type="http://schemas.openxmlformats.org/officeDocument/2006/relationships/hyperlink" Target="consultantplus://offline/ref=FDEF3D238A009248817466FED85CED82488464A181D572FDD30D9158DF78BA5DD0D0E660027C59DB3F08323682A1C1C05993C2614832630EF8D45DHCe7N" TargetMode="External"/><Relationship Id="rId108" Type="http://schemas.openxmlformats.org/officeDocument/2006/relationships/hyperlink" Target="consultantplus://offline/ref=88165A3F1BE3BD751CF21B53CEB2BA193DC4C2F67AFE9A7F013460E32DBE0413B43F47A696E4AE899E1797654936BD572E6756A3C7D019047633ECI1eFN" TargetMode="External"/><Relationship Id="rId315" Type="http://schemas.openxmlformats.org/officeDocument/2006/relationships/hyperlink" Target="consultantplus://offline/ref=88165A3F1BE3BD751CF21B53CEB2BA193DC4C2F67AFE9A7F013460E32DBE0413B43F47A696E4AE899E1495654936BD572E6756A3C7D019047633ECI1eFN" TargetMode="External"/><Relationship Id="rId357" Type="http://schemas.openxmlformats.org/officeDocument/2006/relationships/hyperlink" Target="consultantplus://offline/ref=88165A3F1BE3BD751CF21B53CEB2BA193DC4C2F67BF996720E3460E32DBE0413B43F47A696E4AE899E1494634936BD572E6756A3C7D019047633ECI1eFN" TargetMode="External"/><Relationship Id="rId522" Type="http://schemas.openxmlformats.org/officeDocument/2006/relationships/hyperlink" Target="consultantplus://offline/ref=88165A3F1BE3BD751CF21B53CEB2BA193DC4C2F67AFE9A7F013460E32DBE0413B43F47A696E4AE899E1596604936BD572E6756A3C7D019047633ECI1eFN" TargetMode="External"/><Relationship Id="rId54" Type="http://schemas.openxmlformats.org/officeDocument/2006/relationships/hyperlink" Target="consultantplus://offline/ref=FDEF3D238A009248817466FED85CED82488464A181D171F3DF0D9158DF78BA5DD0D0E660027C59DB3F08343682A1C1C05993C2614832630EF8D45DHCe7N" TargetMode="External"/><Relationship Id="rId96" Type="http://schemas.openxmlformats.org/officeDocument/2006/relationships/hyperlink" Target="consultantplus://offline/ref=88165A3F1BE3BD751CF21B53CEB2BA193DC4C2F674F9977E0E3460E32DBE0413B43F47A696E4AE899E1690664936BD572E6756A3C7D019047633ECI1eFN" TargetMode="External"/><Relationship Id="rId161" Type="http://schemas.openxmlformats.org/officeDocument/2006/relationships/hyperlink" Target="consultantplus://offline/ref=88165A3F1BE3BD751CF21B53CEB2BA193DC4C2F67BF996720E3460E32DBE0413B43F47A696E4AE899E1790624936BD572E6756A3C7D019047633ECI1eFN" TargetMode="External"/><Relationship Id="rId217" Type="http://schemas.openxmlformats.org/officeDocument/2006/relationships/hyperlink" Target="consultantplus://offline/ref=88165A3F1BE3BD751CF21B53CEB2BA193DC4C2F67BF996720E3460E32DBE0413B43F47A696E4AE899E179F624936BD572E6756A3C7D019047633ECI1eFN" TargetMode="External"/><Relationship Id="rId399" Type="http://schemas.openxmlformats.org/officeDocument/2006/relationships/hyperlink" Target="consultantplus://offline/ref=88165A3F1BE3BD751CF21B53CEB2BA193DC4C2F674F9977E0E3460E32DBE0413B43F47A696E4AE899E179F654936BD572E6756A3C7D019047633ECI1eFN" TargetMode="External"/><Relationship Id="rId564" Type="http://schemas.openxmlformats.org/officeDocument/2006/relationships/hyperlink" Target="consultantplus://offline/ref=88165A3F1BE3BD751CF21B53CEB2BA193DC4C2F67BF79A7E0F3460E32DBE0413B43F47A696E4AE899E1696634936BD572E6756A3C7D019047633ECI1eFN" TargetMode="External"/><Relationship Id="rId771" Type="http://schemas.openxmlformats.org/officeDocument/2006/relationships/hyperlink" Target="consultantplus://offline/ref=88165A3F1BE3BD751CF21B53CEB2BA193DC4C2F676F7907D063460E32DBE0413B43F47A696E4AE899E1697664936BD572E6756A3C7D019047633ECI1eFN" TargetMode="External"/><Relationship Id="rId259" Type="http://schemas.openxmlformats.org/officeDocument/2006/relationships/hyperlink" Target="consultantplus://offline/ref=88165A3F1BE3BD751CF21B53CEB2BA193DC4C2F674F9977E0E3460E32DBE0413B43F47A696E4AE899E1793604936BD572E6756A3C7D019047633ECI1eFN" TargetMode="External"/><Relationship Id="rId424" Type="http://schemas.openxmlformats.org/officeDocument/2006/relationships/hyperlink" Target="consultantplus://offline/ref=88165A3F1BE3BD751CF21B53CEB2BA193DC4C2F67AFE9A7F013460E32DBE0413B43F47A696E4AE899E1490634936BD572E6756A3C7D019047633ECI1eFN" TargetMode="External"/><Relationship Id="rId466" Type="http://schemas.openxmlformats.org/officeDocument/2006/relationships/hyperlink" Target="consultantplus://offline/ref=88165A3F1BE3BD751CF2055ED8DEE51C3FCF9CF377F9982C5A6B3BBE7AB70E44E17046E8D3E1B1889F08946443I6eBN" TargetMode="External"/><Relationship Id="rId631" Type="http://schemas.openxmlformats.org/officeDocument/2006/relationships/hyperlink" Target="consultantplus://offline/ref=88165A3F1BE3BD751CF21B53CEB2BA193DC4C2F67AFE9A7F013460E32DBE0413B43F47A696E4AE899E1394624936BD572E6756A3C7D019047633ECI1eFN" TargetMode="External"/><Relationship Id="rId673" Type="http://schemas.openxmlformats.org/officeDocument/2006/relationships/hyperlink" Target="consultantplus://offline/ref=88165A3F1BE3BD751CF21B53CEB2BA193DC4C2F67BF79A7E0F3460E32DBE0413B43F47A696E4AE899E1696634936BD572E6756A3C7D019047633ECI1eFN" TargetMode="External"/><Relationship Id="rId729" Type="http://schemas.openxmlformats.org/officeDocument/2006/relationships/hyperlink" Target="consultantplus://offline/ref=88165A3F1BE3BD751CF21B53CEB2BA193DC4C2F674F79A7D013460E32DBE0413B43F47A696E4AE899E1597634936BD572E6756A3C7D019047633ECI1eFN" TargetMode="External"/><Relationship Id="rId23" Type="http://schemas.openxmlformats.org/officeDocument/2006/relationships/hyperlink" Target="consultantplus://offline/ref=FDEF3D238A009248817466FED85CED82488464A18FD770FFD30D9158DF78BA5DD0D0E672022455DA3716333297F79085H0e5N" TargetMode="External"/><Relationship Id="rId119" Type="http://schemas.openxmlformats.org/officeDocument/2006/relationships/hyperlink" Target="consultantplus://offline/ref=88165A3F1BE3BD751CF21B53CEB2BA193DC4C2F674F9977E0E3460E32DBE0413B43F47A696E4AE899E1690614936BD572E6756A3C7D019047633ECI1eFN" TargetMode="External"/><Relationship Id="rId270" Type="http://schemas.openxmlformats.org/officeDocument/2006/relationships/hyperlink" Target="consultantplus://offline/ref=88165A3F1BE3BD751CF21B53CEB2BA193DC4C2F67AFE9A7F013460E32DBE0413B43F47A696E4AE899E1494614936BD572E6756A3C7D019047633ECI1eFN" TargetMode="External"/><Relationship Id="rId326" Type="http://schemas.openxmlformats.org/officeDocument/2006/relationships/hyperlink" Target="consultantplus://offline/ref=88165A3F1BE3BD751CF21B53CEB2BA193DC4C2F67BFD957C023460E32DBE0413B43F47A696E4AE899E1790674936BD572E6756A3C7D019047633ECI1eFN" TargetMode="External"/><Relationship Id="rId533" Type="http://schemas.openxmlformats.org/officeDocument/2006/relationships/hyperlink" Target="consultantplus://offline/ref=88165A3F1BE3BD751CF21B53CEB2BA193DC4C2F674FD967D033460E32DBE0413B43F47A696E4AE899E1497634936BD572E6756A3C7D019047633ECI1eFN" TargetMode="External"/><Relationship Id="rId65" Type="http://schemas.openxmlformats.org/officeDocument/2006/relationships/hyperlink" Target="consultantplus://offline/ref=FDEF3D238A009248817466FED85CED82488464A181DE72FED00D9158DF78BA5DD0D0E660027C59DB3F08343082A1C1C05993C2614832630EF8D45DHCe7N" TargetMode="External"/><Relationship Id="rId130" Type="http://schemas.openxmlformats.org/officeDocument/2006/relationships/hyperlink" Target="consultantplus://offline/ref=88165A3F1BE3BD751CF21B53CEB2BA193DC4C2F67AFE9A7F013460E32DBE0413B43F47A696E4AE899E17976D4936BD572E6756A3C7D019047633ECI1eFN" TargetMode="External"/><Relationship Id="rId368" Type="http://schemas.openxmlformats.org/officeDocument/2006/relationships/hyperlink" Target="consultantplus://offline/ref=88165A3F1BE3BD751CF21B53CEB2BA193DC4C2F67BFA917A013460E32DBE0413B43F47A696E4AE899E1793674936BD572E6756A3C7D019047633ECI1eFN" TargetMode="External"/><Relationship Id="rId575" Type="http://schemas.openxmlformats.org/officeDocument/2006/relationships/hyperlink" Target="consultantplus://offline/ref=88165A3F1BE3BD751CF21B53CEB2BA193DC4C2F674FD967D033460E32DBE0413B43F47A696E4AE899E1495674936BD572E6756A3C7D019047633ECI1eFN" TargetMode="External"/><Relationship Id="rId740" Type="http://schemas.openxmlformats.org/officeDocument/2006/relationships/hyperlink" Target="consultantplus://offline/ref=88165A3F1BE3BD751CF21B53CEB2BA193DC4C2F67BF79A7E0F3460E32DBE0413B43F47A696E4AE899E1593604936BD572E6756A3C7D019047633ECI1eFN" TargetMode="External"/><Relationship Id="rId782" Type="http://schemas.openxmlformats.org/officeDocument/2006/relationships/hyperlink" Target="consultantplus://offline/ref=88165A3F1BE3BD751CF21B53CEB2BA193DC4C2F67BF79A7E0F3460E32DBE0413B43F47A696E4AE899E1593614936BD572E6756A3C7D019047633ECI1eFN" TargetMode="External"/><Relationship Id="rId172" Type="http://schemas.openxmlformats.org/officeDocument/2006/relationships/hyperlink" Target="consultantplus://offline/ref=88165A3F1BE3BD751CF2055ED8DEE51C35CA95FC70F4C526523237BC7DB85141F4611EE4DAF7AE8880149665I4eBN" TargetMode="External"/><Relationship Id="rId228" Type="http://schemas.openxmlformats.org/officeDocument/2006/relationships/hyperlink" Target="consultantplus://offline/ref=88165A3F1BE3BD751CF21B53CEB2BA193DC4C2F67BF996720E3460E32DBE0413B43F47A696E4AE899E1496634936BD572E6756A3C7D019047633ECI1eFN" TargetMode="External"/><Relationship Id="rId435" Type="http://schemas.openxmlformats.org/officeDocument/2006/relationships/hyperlink" Target="consultantplus://offline/ref=88165A3F1BE3BD751CF21B53CEB2BA193DC4C2F67AFE9A7F013460E32DBE0413B43F47A696E4AE899E1491624936BD572E6756A3C7D019047633ECI1eFN" TargetMode="External"/><Relationship Id="rId477" Type="http://schemas.openxmlformats.org/officeDocument/2006/relationships/hyperlink" Target="consultantplus://offline/ref=88165A3F1BE3BD751CF21B53CEB2BA193DC4C2F67AFF9673043460E32DBE0413B43F47B496BCA288960897655C60EC12I7e2N" TargetMode="External"/><Relationship Id="rId600" Type="http://schemas.openxmlformats.org/officeDocument/2006/relationships/hyperlink" Target="consultantplus://offline/ref=88165A3F1BE3BD751CF21B53CEB2BA193DC4C2F67BF6957F013460E32DBE0413B43F47A696E4AE899E149E614936BD572E6756A3C7D019047633ECI1eFN" TargetMode="External"/><Relationship Id="rId642" Type="http://schemas.openxmlformats.org/officeDocument/2006/relationships/hyperlink" Target="consultantplus://offline/ref=88165A3F1BE3BD751CF21B53CEB2BA193DC4C2F67AFE9A7F013460E32DBE0413B43F47A696E4AE899E13956C4936BD572E6756A3C7D019047633ECI1eFN" TargetMode="External"/><Relationship Id="rId684" Type="http://schemas.openxmlformats.org/officeDocument/2006/relationships/hyperlink" Target="consultantplus://offline/ref=88165A3F1BE3BD751CF21B53CEB2BA193DC4C2F674F69A78013460E32DBE0413B43F47A696E4AE899E1790614936BD572E6756A3C7D019047633ECI1eFN" TargetMode="External"/><Relationship Id="rId281" Type="http://schemas.openxmlformats.org/officeDocument/2006/relationships/hyperlink" Target="consultantplus://offline/ref=88165A3F1BE3BD751CF21B53CEB2BA193DC4C2F674FD967D033460E32DBE0413B43F47A696E4AE899E1792674936BD572E6756A3C7D019047633ECI1eFN" TargetMode="External"/><Relationship Id="rId337" Type="http://schemas.openxmlformats.org/officeDocument/2006/relationships/hyperlink" Target="consultantplus://offline/ref=88165A3F1BE3BD751CF21B53CEB2BA193DC4C2F674F9977E0E3460E32DBE0413B43F47A696E4AE899E179E604936BD572E6756A3C7D019047633ECI1eFN" TargetMode="External"/><Relationship Id="rId502" Type="http://schemas.openxmlformats.org/officeDocument/2006/relationships/hyperlink" Target="consultantplus://offline/ref=88165A3F1BE3BD751CF21B53CEB2BA193DC4C2F67BF79A7E0F3460E32DBE0413B43F47A696E4AE899E1696634936BD572E6756A3C7D019047633ECI1eFN" TargetMode="External"/><Relationship Id="rId34" Type="http://schemas.openxmlformats.org/officeDocument/2006/relationships/hyperlink" Target="consultantplus://offline/ref=FDEF3D238A009248817466FED85CED82488464A181D276FBD00D9158DF78BA5DD0D0E660027C59DB3F08323682A1C1C05993C2614832630EF8D45DHCe7N" TargetMode="External"/><Relationship Id="rId76" Type="http://schemas.openxmlformats.org/officeDocument/2006/relationships/hyperlink" Target="consultantplus://offline/ref=FDEF3D238A009248817466FED85CED82488464A180D67DFED00D9158DF78BA5DD0D0E660027C59DB3F083B3482A1C1C05993C2614832630EF8D45DHCe7N" TargetMode="External"/><Relationship Id="rId141" Type="http://schemas.openxmlformats.org/officeDocument/2006/relationships/hyperlink" Target="consultantplus://offline/ref=88165A3F1BE3BD751CF21B53CEB2BA193DC4C2F67AFE9A7F013460E32DBE0413B43F47A696E4AE899E1794614936BD572E6756A3C7D019047633ECI1eFN" TargetMode="External"/><Relationship Id="rId379" Type="http://schemas.openxmlformats.org/officeDocument/2006/relationships/hyperlink" Target="consultantplus://offline/ref=88165A3F1BE3BD751CF21B53CEB2BA193DC4C2F67AFE9A7F013460E32DBE0413B43F47A696E4AE899E14926C4936BD572E6756A3C7D019047633ECI1eFN" TargetMode="External"/><Relationship Id="rId544" Type="http://schemas.openxmlformats.org/officeDocument/2006/relationships/hyperlink" Target="consultantplus://offline/ref=88165A3F1BE3BD751CF21B53CEB2BA193DC4C2F675F89A730F3460E32DBE0413B43F47A696E4AE899E16966D4936BD572E6756A3C7D019047633ECI1eFN" TargetMode="External"/><Relationship Id="rId586" Type="http://schemas.openxmlformats.org/officeDocument/2006/relationships/hyperlink" Target="consultantplus://offline/ref=88165A3F1BE3BD751CF21B53CEB2BA193DC4C2F67AFE9A7F013460E32DBE0413B43F47A696E4AE899E129F624936BD572E6756A3C7D019047633ECI1eFN" TargetMode="External"/><Relationship Id="rId751" Type="http://schemas.openxmlformats.org/officeDocument/2006/relationships/hyperlink" Target="consultantplus://offline/ref=88165A3F1BE3BD751CF2055ED8DEE51C3FCE9DFA73FD982C5A6B3BBE7AB70E44F3701EE4D2EDAF81981DC2350637E112737456AAC7D3181BI7eDN" TargetMode="External"/><Relationship Id="rId793" Type="http://schemas.openxmlformats.org/officeDocument/2006/relationships/image" Target="media/image11.wmf"/><Relationship Id="rId7" Type="http://schemas.openxmlformats.org/officeDocument/2006/relationships/hyperlink" Target="consultantplus://offline/ref=FDEF3D238A009248817466FED85CED82488464A18ED571FCD20D9158DF78BA5DD0D0E660027C59DB3F08323682A1C1C05993C2614832630EF8D45DHCe7N" TargetMode="External"/><Relationship Id="rId183" Type="http://schemas.openxmlformats.org/officeDocument/2006/relationships/hyperlink" Target="consultantplus://offline/ref=88165A3F1BE3BD751CF21B53CEB2BA193DC4C2F67AFE9A7F013460E32DBE0413B43F47A696E4AE899E14976D4936BD572E6756A3C7D019047633ECI1eFN" TargetMode="External"/><Relationship Id="rId239" Type="http://schemas.openxmlformats.org/officeDocument/2006/relationships/hyperlink" Target="consultantplus://offline/ref=88165A3F1BE3BD751CF21B53CEB2BA193DC4C2F675F89A730F3460E32DBE0413B43F47A696E4AE899E16966D4936BD572E6756A3C7D019047633ECI1eFN" TargetMode="External"/><Relationship Id="rId390" Type="http://schemas.openxmlformats.org/officeDocument/2006/relationships/hyperlink" Target="consultantplus://offline/ref=88165A3F1BE3BD751CF21B53CEB2BA193DC4C2F674FD967D033460E32DBE0413B43F47A696E4AE899E1790664936BD572E6756A3C7D019047633ECI1eFN" TargetMode="External"/><Relationship Id="rId404" Type="http://schemas.openxmlformats.org/officeDocument/2006/relationships/hyperlink" Target="consultantplus://offline/ref=88165A3F1BE3BD751CF2055ED8DEE51C3EC79BFA77F6982C5A6B3BBE7AB70E44E17046E8D3E1B1889F08946443I6eBN" TargetMode="External"/><Relationship Id="rId446" Type="http://schemas.openxmlformats.org/officeDocument/2006/relationships/hyperlink" Target="consultantplus://offline/ref=88165A3F1BE3BD751CF21B53CEB2BA193DC4C2F674F79A7D013460E32DBE0413B43F47A696E4AE899E1793644936BD572E6756A3C7D019047633ECI1eFN" TargetMode="External"/><Relationship Id="rId611" Type="http://schemas.openxmlformats.org/officeDocument/2006/relationships/hyperlink" Target="consultantplus://offline/ref=88165A3F1BE3BD751CF21B53CEB2BA193DC4C2F67AFE9A7F013460E32DBE0413B43F47A696E4AE899E1397674936BD572E6756A3C7D019047633ECI1eFN" TargetMode="External"/><Relationship Id="rId653" Type="http://schemas.openxmlformats.org/officeDocument/2006/relationships/hyperlink" Target="consultantplus://offline/ref=88165A3F1BE3BD751CF21B53CEB2BA193DC4C2F67AFE9A7F013460E32DBE0413B43F47A696E4AE899E1390604936BD572E6756A3C7D019047633ECI1eFN" TargetMode="External"/><Relationship Id="rId250" Type="http://schemas.openxmlformats.org/officeDocument/2006/relationships/hyperlink" Target="consultantplus://offline/ref=88165A3F1BE3BD751CF21B53CEB2BA193DC4C2F674FF917C073460E32DBE0413B43F47A696E4AE899E1792644936BD572E6756A3C7D019047633ECI1eFN" TargetMode="External"/><Relationship Id="rId292" Type="http://schemas.openxmlformats.org/officeDocument/2006/relationships/hyperlink" Target="consultantplus://offline/ref=88165A3F1BE3BD751CF21B53CEB2BA193DC4C2F67BFD957C023460E32DBE0413B43F47A696E4AE899E17926D4936BD572E6756A3C7D019047633ECI1eFN" TargetMode="External"/><Relationship Id="rId306" Type="http://schemas.openxmlformats.org/officeDocument/2006/relationships/hyperlink" Target="consultantplus://offline/ref=88165A3F1BE3BD751CF21B53CEB2BA193DC4C2F67BF996720E3460E32DBE0413B43F47A696E4AE899E1494644936BD572E6756A3C7D019047633ECI1eFN" TargetMode="External"/><Relationship Id="rId488" Type="http://schemas.openxmlformats.org/officeDocument/2006/relationships/hyperlink" Target="consultantplus://offline/ref=88165A3F1BE3BD751CF2055ED8DEE51C3DCD95F870FA982C5A6B3BBE7AB70E44E17046E8D3E1B1889F08946443I6eBN" TargetMode="External"/><Relationship Id="rId695" Type="http://schemas.openxmlformats.org/officeDocument/2006/relationships/hyperlink" Target="consultantplus://offline/ref=88165A3F1BE3BD751CF21B53CEB2BA193DC4C2F67BF996720E3460E32DBE0413B43F47A696E4AE899E15946C4936BD572E6756A3C7D019047633ECI1eFN" TargetMode="External"/><Relationship Id="rId709" Type="http://schemas.openxmlformats.org/officeDocument/2006/relationships/hyperlink" Target="consultantplus://offline/ref=88165A3F1BE3BD751CF2055ED8DEE51C3FCD95F875F6982C5A6B3BBE7AB70E44E17046E8D3E1B1889F08946443I6eBN" TargetMode="External"/><Relationship Id="rId45" Type="http://schemas.openxmlformats.org/officeDocument/2006/relationships/hyperlink" Target="consultantplus://offline/ref=FDEF3D238A009248817466FED85CED82488464A181DF7DFFDE0D9158DF78BA5DD0D0E660027C59DB3F08333082A1C1C05993C2614832630EF8D45DHCe7N" TargetMode="External"/><Relationship Id="rId87" Type="http://schemas.openxmlformats.org/officeDocument/2006/relationships/hyperlink" Target="consultantplus://offline/ref=88165A3F1BE3BD751CF21B53CEB2BA193DC4C2F674FD967D033460E32DBE0413B43F47A696E4AE899E1691604936BD572E6756A3C7D019047633ECI1eFN" TargetMode="External"/><Relationship Id="rId110" Type="http://schemas.openxmlformats.org/officeDocument/2006/relationships/hyperlink" Target="consultantplus://offline/ref=88165A3F1BE3BD751CF21B53CEB2BA193DC4C2F67AFE9A7F013460E32DBE0413B43F47A696E4AE899E1797674936BD572E6756A3C7D019047633ECI1eFN" TargetMode="External"/><Relationship Id="rId348" Type="http://schemas.openxmlformats.org/officeDocument/2006/relationships/hyperlink" Target="consultantplus://offline/ref=88165A3F1BE3BD751CF21B53CEB2BA193DC4C2F67BF89179063460E32DBE0413B43F47B496BCA288960897655C60EC12I7e2N" TargetMode="External"/><Relationship Id="rId513" Type="http://schemas.openxmlformats.org/officeDocument/2006/relationships/hyperlink" Target="consultantplus://offline/ref=88165A3F1BE3BD751CF21B53CEB2BA193DC4C2F67BF79A7E0F3460E32DBE0413B43F47A696E4AE899E169F664936BD572E6756A3C7D019047633ECI1eFN" TargetMode="External"/><Relationship Id="rId555" Type="http://schemas.openxmlformats.org/officeDocument/2006/relationships/hyperlink" Target="consultantplus://offline/ref=88165A3F1BE3BD751CF21B53CEB2BA193DC4C2F67AFE9A7F013460E32DBE0413B43F47A696E4AE899E159F624936BD572E6756A3C7D019047633ECI1eFN" TargetMode="External"/><Relationship Id="rId597" Type="http://schemas.openxmlformats.org/officeDocument/2006/relationships/hyperlink" Target="consultantplus://offline/ref=88165A3F1BE3BD751CF21B53CEB2BA193DC4C2F67BF6957F013460E32DBE0413B43F47A696E4AE899E149E674936BD572E6756A3C7D019047633ECI1eFN" TargetMode="External"/><Relationship Id="rId720" Type="http://schemas.openxmlformats.org/officeDocument/2006/relationships/hyperlink" Target="consultantplus://offline/ref=88165A3F1BE3BD751CF21B53CEB2BA193DC4C2F67BF6957F013460E32DBE0413B43F47A696E4AE899E1592634936BD572E6756A3C7D019047633ECI1eFN" TargetMode="External"/><Relationship Id="rId762" Type="http://schemas.openxmlformats.org/officeDocument/2006/relationships/hyperlink" Target="consultantplus://offline/ref=88165A3F1BE3BD751CF2055ED8DEE51C3FCF9CF377F9982C5A6B3BBE7AB70E44E17046E8D3E1B1889F08946443I6eBN" TargetMode="External"/><Relationship Id="rId152" Type="http://schemas.openxmlformats.org/officeDocument/2006/relationships/hyperlink" Target="consultantplus://offline/ref=88165A3F1BE3BD751CF21B53CEB2BA193DC4C2F67AFE9A7F013460E32DBE0413B43F47A696E4AE899E1496664936BD572E6756A3C7D019047633ECI1eFN" TargetMode="External"/><Relationship Id="rId194" Type="http://schemas.openxmlformats.org/officeDocument/2006/relationships/hyperlink" Target="consultantplus://offline/ref=88165A3F1BE3BD751CF21B53CEB2BA193DC4C2F67BFD957C023460E32DBE0413B43F47A696E4AE899E1795614936BD572E6756A3C7D019047633ECI1eFN" TargetMode="External"/><Relationship Id="rId208" Type="http://schemas.openxmlformats.org/officeDocument/2006/relationships/hyperlink" Target="consultantplus://offline/ref=88165A3F1BE3BD751CF21B53CEB2BA193DC4C2F67BF996720E3460E32DBE0413B43F47A696E4AE899E179E634936BD572E6756A3C7D019047633ECI1eFN" TargetMode="External"/><Relationship Id="rId415" Type="http://schemas.openxmlformats.org/officeDocument/2006/relationships/hyperlink" Target="consultantplus://offline/ref=88165A3F1BE3BD751CF21B53CEB2BA193DC4C2F674F79A7D013460E32DBE0413B43F47A696E4AE899E1795664936BD572E6756A3C7D019047633ECI1eFN" TargetMode="External"/><Relationship Id="rId457" Type="http://schemas.openxmlformats.org/officeDocument/2006/relationships/hyperlink" Target="consultantplus://offline/ref=88165A3F1BE3BD751CF21B53CEB2BA193DC4C2F674F9977E0E3460E32DBE0413B43F47A696E4AE899E1497644936BD572E6756A3C7D019047633ECI1eFN" TargetMode="External"/><Relationship Id="rId622" Type="http://schemas.openxmlformats.org/officeDocument/2006/relationships/hyperlink" Target="consultantplus://offline/ref=88165A3F1BE3BD751CF21B53CEB2BA193DC4C2F67AFE9A7F013460E32DBE0413B43F47A696E4AE899E13976D4936BD572E6756A3C7D019047633ECI1eFN" TargetMode="External"/><Relationship Id="rId261" Type="http://schemas.openxmlformats.org/officeDocument/2006/relationships/hyperlink" Target="consultantplus://offline/ref=88165A3F1BE3BD751CF21B53CEB2BA193DC4C2F67BF996720E3460E32DBE0413B43F47A696E4AE899E1497624936BD572E6756A3C7D019047633ECI1eFN" TargetMode="External"/><Relationship Id="rId499" Type="http://schemas.openxmlformats.org/officeDocument/2006/relationships/hyperlink" Target="consultantplus://offline/ref=88165A3F1BE3BD751CF21B53CEB2BA193DC4C2F67BF79A7E0F3460E32DBE0413B43F47A696E4AE899E169E634936BD572E6756A3C7D019047633ECI1eFN" TargetMode="External"/><Relationship Id="rId664" Type="http://schemas.openxmlformats.org/officeDocument/2006/relationships/hyperlink" Target="consultantplus://offline/ref=88165A3F1BE3BD751CF21B53CEB2BA193DC4C2F67BFD957C023460E32DBE0413B43F47A696E4AE899E149E654936BD572E6756A3C7D019047633ECI1eFN" TargetMode="External"/><Relationship Id="rId14" Type="http://schemas.openxmlformats.org/officeDocument/2006/relationships/hyperlink" Target="consultantplus://offline/ref=FDEF3D238A009248817466FED85CED82488464A181D171F3DF0D9158DF78BA5DD0D0E660027C59DB3F08323682A1C1C05993C2614832630EF8D45DHCe7N" TargetMode="External"/><Relationship Id="rId56" Type="http://schemas.openxmlformats.org/officeDocument/2006/relationships/hyperlink" Target="consultantplus://offline/ref=FDEF3D238A009248817466FED85CED82488464A18ED571FCD20D9158DF78BA5DD0D0E660027C59DB3F08343482A1C1C05993C2614832630EF8D45DHCe7N" TargetMode="External"/><Relationship Id="rId317" Type="http://schemas.openxmlformats.org/officeDocument/2006/relationships/hyperlink" Target="consultantplus://offline/ref=88165A3F1BE3BD751CF21B53CEB2BA193DC4C2F674FD967D033460E32DBE0413B43F47A696E4AE899E1793664936BD572E6756A3C7D019047633ECI1eFN" TargetMode="External"/><Relationship Id="rId359" Type="http://schemas.openxmlformats.org/officeDocument/2006/relationships/hyperlink" Target="consultantplus://offline/ref=88165A3F1BE3BD751CF21B53CEB2BA193DC4C2F674F69A78013460E32DBE0413B43F47A696E4AE899E1795674936BD572E6756A3C7D019047633ECI1eFN" TargetMode="External"/><Relationship Id="rId524" Type="http://schemas.openxmlformats.org/officeDocument/2006/relationships/hyperlink" Target="consultantplus://offline/ref=88165A3F1BE3BD751CF21B53CEB2BA193DC4C2F674FD967D033460E32DBE0413B43F47A696E4AE899E1496624936BD572E6756A3C7D019047633ECI1eFN" TargetMode="External"/><Relationship Id="rId566" Type="http://schemas.openxmlformats.org/officeDocument/2006/relationships/hyperlink" Target="consultantplus://offline/ref=88165A3F1BE3BD751CF21B53CEB2BA193DC4C2F674FD967D033460E32DBE0413B43F47A696E4AE899E1494624936BD572E6756A3C7D019047633ECI1eFN" TargetMode="External"/><Relationship Id="rId731" Type="http://schemas.openxmlformats.org/officeDocument/2006/relationships/hyperlink" Target="consultantplus://offline/ref=88165A3F1BE3BD751CF2055ED8DEE51C3FCC99FA75FA982C5A6B3BBE7AB70E44F3701EE4D0E2FBD8DA439B654A7CED12656857AAIDe0N" TargetMode="External"/><Relationship Id="rId773" Type="http://schemas.openxmlformats.org/officeDocument/2006/relationships/image" Target="media/image6.wmf"/><Relationship Id="rId98" Type="http://schemas.openxmlformats.org/officeDocument/2006/relationships/hyperlink" Target="consultantplus://offline/ref=88165A3F1BE3BD751CF21B53CEB2BA193DC4C2F67BF996720E3460E32DBE0413B43F47A696E4AE899E169E624936BD572E6756A3C7D019047633ECI1eFN" TargetMode="External"/><Relationship Id="rId121" Type="http://schemas.openxmlformats.org/officeDocument/2006/relationships/hyperlink" Target="consultantplus://offline/ref=88165A3F1BE3BD751CF21B53CEB2BA193DC4C2F674FD967D033460E32DBE0413B43F47A696E4AE899E1691634936BD572E6756A3C7D019047633ECI1eFN" TargetMode="External"/><Relationship Id="rId163" Type="http://schemas.openxmlformats.org/officeDocument/2006/relationships/hyperlink" Target="consultantplus://offline/ref=88165A3F1BE3BD751CF21B53CEB2BA193DC4C2F67AFE9A7F013460E32DBE0413B43F47A696E4AE899E14966D4936BD572E6756A3C7D019047633ECI1eFN" TargetMode="External"/><Relationship Id="rId219" Type="http://schemas.openxmlformats.org/officeDocument/2006/relationships/hyperlink" Target="consultantplus://offline/ref=88165A3F1BE3BD751CF21B53CEB2BA193DC4C2F67BF996720E3460E32DBE0413B43F47A696E4AE899E179F6C4936BD572E6756A3C7D019047633ECI1eFN" TargetMode="External"/><Relationship Id="rId370" Type="http://schemas.openxmlformats.org/officeDocument/2006/relationships/hyperlink" Target="consultantplus://offline/ref=88165A3F1BE3BD751CF21B53CEB2BA193DC4C2F67AFE9A7F013460E32DBE0413B43F47A696E4AE899E14956C4936BD572E6756A3C7D019047633ECI1eFN" TargetMode="External"/><Relationship Id="rId426" Type="http://schemas.openxmlformats.org/officeDocument/2006/relationships/hyperlink" Target="consultantplus://offline/ref=88165A3F1BE3BD751CF21B53CEB2BA193DC4C2F67AFE9A7F013460E32DBE0413B43F47A696E4AE899E1491654936BD572E6756A3C7D019047633ECI1eFN" TargetMode="External"/><Relationship Id="rId633" Type="http://schemas.openxmlformats.org/officeDocument/2006/relationships/hyperlink" Target="consultantplus://offline/ref=88165A3F1BE3BD751CF21B53CEB2BA193DC4C2F67AFE9A7F013460E32DBE0413B43F47A696E4AE899E13946D4936BD572E6756A3C7D019047633ECI1eFN" TargetMode="External"/><Relationship Id="rId230" Type="http://schemas.openxmlformats.org/officeDocument/2006/relationships/hyperlink" Target="consultantplus://offline/ref=88165A3F1BE3BD751CF21B53CEB2BA193DC4C2F67BF996720E3460E32DBE0413B43F47A696E4AE899E14966D4936BD572E6756A3C7D019047633ECI1eFN" TargetMode="External"/><Relationship Id="rId468" Type="http://schemas.openxmlformats.org/officeDocument/2006/relationships/hyperlink" Target="consultantplus://offline/ref=88165A3F1BE3BD751CF21B53CEB2BA193DC4C2F67BFA917A013460E32DBE0413B43F47A696E4AE899E1696634936BD572E6756A3C7D019047633ECI1eFN" TargetMode="External"/><Relationship Id="rId675" Type="http://schemas.openxmlformats.org/officeDocument/2006/relationships/hyperlink" Target="consultantplus://offline/ref=88165A3F1BE3BD751CF21B53CEB2BA193DC4C2F67AFE9A7F013460E32DBE0413B43F47A696E4AE899E1097624936BD572E6756A3C7D019047633ECI1eFN" TargetMode="External"/><Relationship Id="rId25" Type="http://schemas.openxmlformats.org/officeDocument/2006/relationships/hyperlink" Target="consultantplus://offline/ref=FDEF3D238A009248817466FED85CED82488464A18FD370F2D40D9158DF78BA5DD0D0E672022455DA3716333297F79085H0e5N" TargetMode="External"/><Relationship Id="rId67" Type="http://schemas.openxmlformats.org/officeDocument/2006/relationships/hyperlink" Target="consultantplus://offline/ref=FDEF3D238A009248817466FED85CED82488464A181D171F3DF0D9158DF78BA5DD0D0E660027C59DB3F08353482A1C1C05993C2614832630EF8D45DHCe7N" TargetMode="External"/><Relationship Id="rId272" Type="http://schemas.openxmlformats.org/officeDocument/2006/relationships/hyperlink" Target="consultantplus://offline/ref=88165A3F1BE3BD751CF2055ED8DEE51C3FCC9FFF71FF982C5A6B3BBE7AB70E44F3701EE4D2E9AF88971DC2350637E112737456AAC7D3181BI7eDN" TargetMode="External"/><Relationship Id="rId328" Type="http://schemas.openxmlformats.org/officeDocument/2006/relationships/hyperlink" Target="consultantplus://offline/ref=88165A3F1BE3BD751CF21B53CEB2BA193DC4C2F674F89572053460E32DBE0413B43F47A696E4AE899E1795634936BD572E6756A3C7D019047633ECI1eFN" TargetMode="External"/><Relationship Id="rId535" Type="http://schemas.openxmlformats.org/officeDocument/2006/relationships/hyperlink" Target="consultantplus://offline/ref=88165A3F1BE3BD751CF21B53CEB2BA193DC4C2F67BF79A7E0F3460E32DBE0413B43F47A696E4AE899E1696634936BD572E6756A3C7D019047633ECI1eFN" TargetMode="External"/><Relationship Id="rId577" Type="http://schemas.openxmlformats.org/officeDocument/2006/relationships/hyperlink" Target="consultantplus://offline/ref=88165A3F1BE3BD751CF21B53CEB2BA193DC4C2F67AFE9A7F013460E32DBE0413B43F47A696E4AE899E1295654936BD572E6756A3C7D019047633ECI1eFN" TargetMode="External"/><Relationship Id="rId700" Type="http://schemas.openxmlformats.org/officeDocument/2006/relationships/hyperlink" Target="consultantplus://offline/ref=88165A3F1BE3BD751CF21B53CEB2BA193DC4C2F674FF917C073460E32DBE0413B43F47A696E4AE899E149E624936BD572E6756A3C7D019047633ECI1eFN" TargetMode="External"/><Relationship Id="rId742" Type="http://schemas.openxmlformats.org/officeDocument/2006/relationships/hyperlink" Target="consultantplus://offline/ref=88165A3F1BE3BD751CF21B53CEB2BA193DC4C2F67AFE9A7F013460E32DBE0413B43F47A696E4AE899E1094614936BD572E6756A3C7D019047633ECI1eFN" TargetMode="External"/><Relationship Id="rId132" Type="http://schemas.openxmlformats.org/officeDocument/2006/relationships/hyperlink" Target="consultantplus://offline/ref=88165A3F1BE3BD751CF21B53CEB2BA193DC4C2F674FD967D033460E32DBE0413B43F47A696E4AE899E169E6D4936BD572E6756A3C7D019047633ECI1eFN" TargetMode="External"/><Relationship Id="rId174" Type="http://schemas.openxmlformats.org/officeDocument/2006/relationships/hyperlink" Target="consultantplus://offline/ref=88165A3F1BE3BD751CF21B53CEB2BA193DC4C2F67AFE9A7F013460E32DBE0413B43F47A696E4AE899E1497614936BD572E6756A3C7D019047633ECI1eFN" TargetMode="External"/><Relationship Id="rId381" Type="http://schemas.openxmlformats.org/officeDocument/2006/relationships/hyperlink" Target="consultantplus://offline/ref=88165A3F1BE3BD751CF21B53CEB2BA193DC4C2F67AFE9A7F013460E32DBE0413B43F47A696E4AE899E1493664936BD572E6756A3C7D019047633ECI1eFN" TargetMode="External"/><Relationship Id="rId602" Type="http://schemas.openxmlformats.org/officeDocument/2006/relationships/hyperlink" Target="consultantplus://offline/ref=88165A3F1BE3BD751CF21B53CEB2BA193DC4C2F67BF6957F013460E32DBE0413B43F47A696E4AE899E149E624936BD572E6756A3C7D019047633ECI1eFN" TargetMode="External"/><Relationship Id="rId784" Type="http://schemas.openxmlformats.org/officeDocument/2006/relationships/hyperlink" Target="consultantplus://offline/ref=88165A3F1BE3BD751CF2055ED8DEE51C3EC799FC71FC982C5A6B3BBE7AB70E44F3701EE4D2E9AF8D9C1DC2350637E112737456AAC7D3181BI7eDN" TargetMode="External"/><Relationship Id="rId241" Type="http://schemas.openxmlformats.org/officeDocument/2006/relationships/hyperlink" Target="consultantplus://offline/ref=88165A3F1BE3BD751CF21B53CEB2BA193DC4C2F67AFE9A7F013460E32DBE0413B43F47A696E4AE899E1494604936BD572E6756A3C7D019047633ECI1eFN" TargetMode="External"/><Relationship Id="rId437" Type="http://schemas.openxmlformats.org/officeDocument/2006/relationships/hyperlink" Target="consultantplus://offline/ref=88165A3F1BE3BD751CF21B53CEB2BA193DC4C2F67AFE9A7F013460E32DBE0413B43F47A696E4AE899E14916C4936BD572E6756A3C7D019047633ECI1eFN" TargetMode="External"/><Relationship Id="rId479" Type="http://schemas.openxmlformats.org/officeDocument/2006/relationships/hyperlink" Target="consultantplus://offline/ref=88165A3F1BE3BD751CF21B53CEB2BA193DC4C2F67AFE9A7F013460E32DBE0413B43F47A696E4AE899E149F674936BD572E6756A3C7D019047633ECI1eFN" TargetMode="External"/><Relationship Id="rId644" Type="http://schemas.openxmlformats.org/officeDocument/2006/relationships/hyperlink" Target="consultantplus://offline/ref=88165A3F1BE3BD751CF21B53CEB2BA193DC4C2F67AFE9A7F013460E32DBE0413B43F47A696E4AE899E1392644936BD572E6756A3C7D019047633ECI1eFN" TargetMode="External"/><Relationship Id="rId686" Type="http://schemas.openxmlformats.org/officeDocument/2006/relationships/hyperlink" Target="consultantplus://offline/ref=88165A3F1BE3BD751CF21B53CEB2BA193DC4C2F674F69A78013460E32DBE0413B43F47A696E4AE899E1790634936BD572E6756A3C7D019047633ECI1eFN" TargetMode="External"/><Relationship Id="rId36" Type="http://schemas.openxmlformats.org/officeDocument/2006/relationships/hyperlink" Target="consultantplus://offline/ref=FDEF3D238A009248817466FED85CED82488464A181DF7DFFDE0D9158DF78BA5DD0D0E660027C59DB3F08323682A1C1C05993C2614832630EF8D45DHCe7N" TargetMode="External"/><Relationship Id="rId283" Type="http://schemas.openxmlformats.org/officeDocument/2006/relationships/hyperlink" Target="consultantplus://offline/ref=88165A3F1BE3BD751CF21B53CEB2BA193DC4C2F674F9977E0E3460E32DBE0413B43F47A696E4AE899E1793624936BD572E6756A3C7D019047633ECI1eFN" TargetMode="External"/><Relationship Id="rId339" Type="http://schemas.openxmlformats.org/officeDocument/2006/relationships/hyperlink" Target="consultantplus://offline/ref=88165A3F1BE3BD751CF21B53CEB2BA193DC4C2F674F69A78013460E32DBE0413B43F47A696E4AE899E1794644936BD572E6756A3C7D019047633ECI1eFN" TargetMode="External"/><Relationship Id="rId490" Type="http://schemas.openxmlformats.org/officeDocument/2006/relationships/hyperlink" Target="consultantplus://offline/ref=88165A3F1BE3BD751CF21B53CEB2BA193DC4C2F674FF917C073460E32DBE0413B43F47A696E4AE899E14946D4936BD572E6756A3C7D019047633ECI1eFN" TargetMode="External"/><Relationship Id="rId504" Type="http://schemas.openxmlformats.org/officeDocument/2006/relationships/hyperlink" Target="consultantplus://offline/ref=88165A3F1BE3BD751CF21B53CEB2BA193DC4C2F67AFE9A7F013460E32DBE0413B43F47A696E4AE899E1596644936BD572E6756A3C7D019047633ECI1eFN" TargetMode="External"/><Relationship Id="rId546" Type="http://schemas.openxmlformats.org/officeDocument/2006/relationships/hyperlink" Target="consultantplus://offline/ref=88165A3F1BE3BD751CF2055ED8DEE51C3FCC9DF374FD982C5A6B3BBE7AB70E44E17046E8D3E1B1889F08946443I6eBN" TargetMode="External"/><Relationship Id="rId711" Type="http://schemas.openxmlformats.org/officeDocument/2006/relationships/hyperlink" Target="consultantplus://offline/ref=88165A3F1BE3BD751CF21B53CEB2BA193DC4C2F67BFD907A073460E32DBE0413B43F47B496BCA288960897655C60EC12I7e2N" TargetMode="External"/><Relationship Id="rId753" Type="http://schemas.openxmlformats.org/officeDocument/2006/relationships/image" Target="media/image4.wmf"/><Relationship Id="rId78" Type="http://schemas.openxmlformats.org/officeDocument/2006/relationships/hyperlink" Target="consultantplus://offline/ref=FDEF3D238A009248817466FED85CED82488464A180D67DFED00D9158DF78BA5DD0D0E660027C59DB3F083B3B82A1C1C05993C2614832630EF8D45DHCe7N" TargetMode="External"/><Relationship Id="rId101" Type="http://schemas.openxmlformats.org/officeDocument/2006/relationships/hyperlink" Target="consultantplus://offline/ref=88165A3F1BE3BD751CF21B53CEB2BA193DC4C2F674FF917C073460E32DBE0413B43F47A696E4AE899E1690664936BD572E6756A3C7D019047633ECI1eFN" TargetMode="External"/><Relationship Id="rId143" Type="http://schemas.openxmlformats.org/officeDocument/2006/relationships/hyperlink" Target="consultantplus://offline/ref=88165A3F1BE3BD751CF21B53CEB2BA193DC4C2F674FD967D033460E32DBE0413B43F47A696E4AE899E169F674936BD572E6756A3C7D019047633ECI1eFN" TargetMode="External"/><Relationship Id="rId185" Type="http://schemas.openxmlformats.org/officeDocument/2006/relationships/hyperlink" Target="consultantplus://offline/ref=88165A3F1BE3BD751CF21B53CEB2BA193DC4C2F67BF996720E3460E32DBE0413B43F47A696E4AE899E17906C4936BD572E6756A3C7D019047633ECI1eFN" TargetMode="External"/><Relationship Id="rId350" Type="http://schemas.openxmlformats.org/officeDocument/2006/relationships/hyperlink" Target="consultantplus://offline/ref=88165A3F1BE3BD751CF21B53CEB2BA193DC4C2F674F69A78013460E32DBE0413B43F47A696E4AE899E17946C4936BD572E6756A3C7D019047633ECI1eFN" TargetMode="External"/><Relationship Id="rId406" Type="http://schemas.openxmlformats.org/officeDocument/2006/relationships/hyperlink" Target="consultantplus://offline/ref=88165A3F1BE3BD751CF21B53CEB2BA193DC4C2F67BF79A7E0F3460E32DBE0413B43F47A696E4AE899E1691624936BD572E6756A3C7D019047633ECI1eFN" TargetMode="External"/><Relationship Id="rId588" Type="http://schemas.openxmlformats.org/officeDocument/2006/relationships/hyperlink" Target="consultantplus://offline/ref=88165A3F1BE3BD751CF21B53CEB2BA193DC4C2F67AFE9A7F013460E32DBE0413B43F47A696E4AE899E129F6C4936BD572E6756A3C7D019047633ECI1eFN" TargetMode="External"/><Relationship Id="rId795" Type="http://schemas.openxmlformats.org/officeDocument/2006/relationships/hyperlink" Target="consultantplus://offline/ref=88165A3F1BE3BD751CF21B53CEB2BA193DC4C2F67AFE9A7F013460E32DBE0413B43F47A696E4AE899E1091604936BD572E6756A3C7D019047633ECI1eFN" TargetMode="External"/><Relationship Id="rId9" Type="http://schemas.openxmlformats.org/officeDocument/2006/relationships/hyperlink" Target="consultantplus://offline/ref=FDEF3D238A009248817466FED85CED82488464A18ED072F3D40D9158DF78BA5DD0D0E660027C59DB3F08323682A1C1C05993C2614832630EF8D45DHCe7N" TargetMode="External"/><Relationship Id="rId210" Type="http://schemas.openxmlformats.org/officeDocument/2006/relationships/hyperlink" Target="consultantplus://offline/ref=88165A3F1BE3BD751CF21B53CEB2BA193DC4C2F67BF996720E3460E32DBE0413B43F47A696E4AE899E179E6D4936BD572E6756A3C7D019047633ECI1eFN" TargetMode="External"/><Relationship Id="rId392" Type="http://schemas.openxmlformats.org/officeDocument/2006/relationships/hyperlink" Target="consultantplus://offline/ref=88165A3F1BE3BD751CF21B53CEB2BA193DC4C2F674FD967D033460E32DBE0413B43F47A696E4AE899E1790674936BD572E6756A3C7D019047633ECI1eFN" TargetMode="External"/><Relationship Id="rId448" Type="http://schemas.openxmlformats.org/officeDocument/2006/relationships/hyperlink" Target="consultantplus://offline/ref=88165A3F1BE3BD751CF21B53CEB2BA193DC4C2F674F9977E0E3460E32DBE0413B43F47A696E4AE899E1496644936BD572E6756A3C7D019047633ECI1eFN" TargetMode="External"/><Relationship Id="rId613" Type="http://schemas.openxmlformats.org/officeDocument/2006/relationships/hyperlink" Target="consultantplus://offline/ref=88165A3F1BE3BD751CF21B53CEB2BA193DC4C2F674F69A78013460E32DBE0413B43F47A696E4AE899E1795634936BD572E6756A3C7D019047633ECI1eFN" TargetMode="External"/><Relationship Id="rId655" Type="http://schemas.openxmlformats.org/officeDocument/2006/relationships/hyperlink" Target="consultantplus://offline/ref=88165A3F1BE3BD751CF21B53CEB2BA193DC4C2F67BF79A7E0F3460E32DBE0413B43F47A696E4AE899E1696634936BD572E6756A3C7D019047633ECI1eFN" TargetMode="External"/><Relationship Id="rId697" Type="http://schemas.openxmlformats.org/officeDocument/2006/relationships/hyperlink" Target="consultantplus://offline/ref=88165A3F1BE3BD751CF21B53CEB2BA193DC4C2F67BFD9472053460E32DBE0413B43F47A696E4AE899E17966C4936BD572E6756A3C7D019047633ECI1eFN" TargetMode="External"/><Relationship Id="rId252" Type="http://schemas.openxmlformats.org/officeDocument/2006/relationships/hyperlink" Target="consultantplus://offline/ref=88165A3F1BE3BD751CF2055ED8DEE51C3FCD9EF374F8982C5A6B3BBE7AB70E44F3701EE4D2E9AE8A9A1DC2350637E112737456AAC7D3181BI7eDN" TargetMode="External"/><Relationship Id="rId294" Type="http://schemas.openxmlformats.org/officeDocument/2006/relationships/hyperlink" Target="consultantplus://offline/ref=88165A3F1BE3BD751CF21B53CEB2BA193DC4C2F67BFD957C023460E32DBE0413B43F47A696E4AE899E1793654936BD572E6756A3C7D019047633ECI1eFN" TargetMode="External"/><Relationship Id="rId308" Type="http://schemas.openxmlformats.org/officeDocument/2006/relationships/hyperlink" Target="consultantplus://offline/ref=88165A3F1BE3BD751CF21B53CEB2BA193DC4C2F67BFD957C023460E32DBE0413B43F47A696E4AE899E1793624936BD572E6756A3C7D019047633ECI1eFN" TargetMode="External"/><Relationship Id="rId515" Type="http://schemas.openxmlformats.org/officeDocument/2006/relationships/hyperlink" Target="consultantplus://offline/ref=88165A3F1BE3BD751CF21B53CEB2BA193DC4C2F67AFD967D023460E32DBE0413B43F47B496BCA288960897655C60EC12I7e2N" TargetMode="External"/><Relationship Id="rId722" Type="http://schemas.openxmlformats.org/officeDocument/2006/relationships/hyperlink" Target="consultantplus://offline/ref=88165A3F1BE3BD751CF21B53CEB2BA193DC4C2F67BFD957C023460E32DBE0413B43F47A696E4AE899E139F604936BD572E6756A3C7D019047633ECI1eFN" TargetMode="External"/><Relationship Id="rId47" Type="http://schemas.openxmlformats.org/officeDocument/2006/relationships/hyperlink" Target="consultantplus://offline/ref=FDEF3D238A009248817466FED85CED82488464A181D276FBD00D9158DF78BA5DD0D0E660027C59DB3F08323482A1C1C05993C2614832630EF8D45DHCe7N" TargetMode="External"/><Relationship Id="rId89" Type="http://schemas.openxmlformats.org/officeDocument/2006/relationships/hyperlink" Target="consultantplus://offline/ref=88165A3F1BE3BD751CF21B53CEB2BA193DC4C2F67BF996720E3460E32DBE0413B43F47A696E4AE899E169E604936BD572E6756A3C7D019047633ECI1eFN" TargetMode="External"/><Relationship Id="rId112" Type="http://schemas.openxmlformats.org/officeDocument/2006/relationships/hyperlink" Target="consultantplus://offline/ref=88165A3F1BE3BD751CF21B53CEB2BA193DC4C2F67AFE9A7F013460E32DBE0413B43F47A696E4AE899E1797634936BD572E6756A3C7D019047633ECI1eFN" TargetMode="External"/><Relationship Id="rId154" Type="http://schemas.openxmlformats.org/officeDocument/2006/relationships/hyperlink" Target="consultantplus://offline/ref=88165A3F1BE3BD751CF21B53CEB2BA193DC4C2F67BF996720E3460E32DBE0413B43F47A696E4AE899E1790654936BD572E6756A3C7D019047633ECI1eFN" TargetMode="External"/><Relationship Id="rId361" Type="http://schemas.openxmlformats.org/officeDocument/2006/relationships/hyperlink" Target="consultantplus://offline/ref=88165A3F1BE3BD751CF21B53CEB2BA193DC4C2F67BF79A7E0F3460E32DBE0413B43F47A696E4AE899E1690634936BD572E6756A3C7D019047633ECI1eFN" TargetMode="External"/><Relationship Id="rId557" Type="http://schemas.openxmlformats.org/officeDocument/2006/relationships/hyperlink" Target="consultantplus://offline/ref=88165A3F1BE3BD751CF21B53CEB2BA193DC4C2F67BF6957F013460E32DBE0413B43F47A696E4AE899E179F604936BD572E6756A3C7D019047633ECI1eFN" TargetMode="External"/><Relationship Id="rId599" Type="http://schemas.openxmlformats.org/officeDocument/2006/relationships/hyperlink" Target="consultantplus://offline/ref=88165A3F1BE3BD751CF21B53CEB2BA193DC4C2F67AFE9A7F013460E32DBE0413B43F47A696E4AE899E1396634936BD572E6756A3C7D019047633ECI1eFN" TargetMode="External"/><Relationship Id="rId764" Type="http://schemas.openxmlformats.org/officeDocument/2006/relationships/hyperlink" Target="consultantplus://offline/ref=88165A3F1BE3BD751CF21B53CEB2BA193DC4C2F67BFD957C023460E32DBE0413B43F47A696E4AE899E139F624936BD572E6756A3C7D019047633ECI1eFN" TargetMode="External"/><Relationship Id="rId196" Type="http://schemas.openxmlformats.org/officeDocument/2006/relationships/hyperlink" Target="consultantplus://offline/ref=88165A3F1BE3BD751CF21B53CEB2BA193DC4C2F67BF79A7E0F3460E32DBE0413B43F47A696E4AE899E1693674936BD572E6756A3C7D019047633ECI1eFN" TargetMode="External"/><Relationship Id="rId417" Type="http://schemas.openxmlformats.org/officeDocument/2006/relationships/hyperlink" Target="consultantplus://offline/ref=88165A3F1BE3BD751CF21B53CEB2BA193DC4C2F674F79A7D013460E32DBE0413B43F47A696E4AE899E1795674936BD572E6756A3C7D019047633ECI1eFN" TargetMode="External"/><Relationship Id="rId459" Type="http://schemas.openxmlformats.org/officeDocument/2006/relationships/hyperlink" Target="consultantplus://offline/ref=88165A3F1BE3BD751CF21B53CEB2BA193DC4C2F67AFE9A7F013460E32DBE0413B43F47A696E4AE899E149E664936BD572E6756A3C7D019047633ECI1eFN" TargetMode="External"/><Relationship Id="rId624" Type="http://schemas.openxmlformats.org/officeDocument/2006/relationships/hyperlink" Target="consultantplus://offline/ref=88165A3F1BE3BD751CF21B53CEB2BA193DC4C2F67AFE9A7F013460E32DBE0413B43F47A696E4AE899E1394644936BD572E6756A3C7D019047633ECI1eFN" TargetMode="External"/><Relationship Id="rId666" Type="http://schemas.openxmlformats.org/officeDocument/2006/relationships/hyperlink" Target="consultantplus://offline/ref=88165A3F1BE3BD751CF21B53CEB2BA193DC4C2F67BF79A7E0F3460E32DBE0413B43F47A696E4AE899E1696634936BD572E6756A3C7D019047633ECI1eFN" TargetMode="External"/><Relationship Id="rId16" Type="http://schemas.openxmlformats.org/officeDocument/2006/relationships/hyperlink" Target="consultantplus://offline/ref=FDEF3D238A009248817466FED85CED82488464A181DE72FED00D9158DF78BA5DD0D0E660027C59DB3F08323682A1C1C05993C2614832630EF8D45DHCe7N" TargetMode="External"/><Relationship Id="rId221" Type="http://schemas.openxmlformats.org/officeDocument/2006/relationships/hyperlink" Target="consultantplus://offline/ref=88165A3F1BE3BD751CF21B53CEB2BA193DC4C2F67BF996720E3460E32DBE0413B43F47A696E4AE899E1496644936BD572E6756A3C7D019047633ECI1eFN" TargetMode="External"/><Relationship Id="rId263" Type="http://schemas.openxmlformats.org/officeDocument/2006/relationships/hyperlink" Target="consultantplus://offline/ref=88165A3F1BE3BD751CF21B53CEB2BA193DC4C2F67BF99B7B053460E32DBE0413B43F47B496BCA288960897655C60EC12I7e2N" TargetMode="External"/><Relationship Id="rId319" Type="http://schemas.openxmlformats.org/officeDocument/2006/relationships/hyperlink" Target="consultantplus://offline/ref=88165A3F1BE3BD751CF21B53CEB2BA193DC4C2F67AFD9579033460E32DBE0413B43F47A696E4AE899E16966D4936BD572E6756A3C7D019047633ECI1eFN" TargetMode="External"/><Relationship Id="rId470" Type="http://schemas.openxmlformats.org/officeDocument/2006/relationships/hyperlink" Target="consultantplus://offline/ref=88165A3F1BE3BD751CF21B53CEB2BA193DC4C2F67AFE9A7F013460E32DBE0413B43F47A696E4AE899E149E6D4936BD572E6756A3C7D019047633ECI1eFN" TargetMode="External"/><Relationship Id="rId526" Type="http://schemas.openxmlformats.org/officeDocument/2006/relationships/hyperlink" Target="consultantplus://offline/ref=88165A3F1BE3BD751CF21B53CEB2BA193DC4C2F674FF917C073460E32DBE0413B43F47A696E4AE899E1493664936BD572E6756A3C7D019047633ECI1eFN" TargetMode="External"/><Relationship Id="rId58" Type="http://schemas.openxmlformats.org/officeDocument/2006/relationships/hyperlink" Target="consultantplus://offline/ref=FDEF3D238A009248817478F3CE30B287488D33AF8AD27FAD8B52CA058871B00A859FE72E477946DA3E16303388HFeCN" TargetMode="External"/><Relationship Id="rId123" Type="http://schemas.openxmlformats.org/officeDocument/2006/relationships/hyperlink" Target="consultantplus://offline/ref=88165A3F1BE3BD751CF21B53CEB2BA193DC4C2F674F79A7D013460E32DBE0413B43F47A696E4AE899E16936D4936BD572E6756A3C7D019047633ECI1eFN" TargetMode="External"/><Relationship Id="rId330" Type="http://schemas.openxmlformats.org/officeDocument/2006/relationships/hyperlink" Target="consultantplus://offline/ref=88165A3F1BE3BD751CF21B53CEB2BA193DC4C2F674F9977E0E3460E32DBE0413B43F47A696E4AE899E1791624936BD572E6756A3C7D019047633ECI1eFN" TargetMode="External"/><Relationship Id="rId568" Type="http://schemas.openxmlformats.org/officeDocument/2006/relationships/hyperlink" Target="consultantplus://offline/ref=88165A3F1BE3BD751CF21B53CEB2BA193DC4C2F67AFE9A7F013460E32DBE0413B43F47A696E4AE899E1296634936BD572E6756A3C7D019047633ECI1eFN" TargetMode="External"/><Relationship Id="rId733" Type="http://schemas.openxmlformats.org/officeDocument/2006/relationships/hyperlink" Target="consultantplus://offline/ref=88165A3F1BE3BD751CF21B53CEB2BA193DC4C2F674FD967D033460E32DBE0413B43F47A696E4AE899E1491614936BD572E6756A3C7D019047633ECI1eFN" TargetMode="External"/><Relationship Id="rId775" Type="http://schemas.openxmlformats.org/officeDocument/2006/relationships/hyperlink" Target="consultantplus://offline/ref=88165A3F1BE3BD751CF21B53CEB2BA193DC4C2F67BF79A7E0F3460E32DBE0413B43F47A696E4AE899E1593614936BD572E6756A3C7D019047633ECI1eFN" TargetMode="External"/><Relationship Id="rId165" Type="http://schemas.openxmlformats.org/officeDocument/2006/relationships/hyperlink" Target="consultantplus://offline/ref=88165A3F1BE3BD751CF21B53CEB2BA193DC4C2F67AFE9A7F013460E32DBE0413B43F47A696E4AE899E14966D4936BD572E6756A3C7D019047633ECI1eFN" TargetMode="External"/><Relationship Id="rId372" Type="http://schemas.openxmlformats.org/officeDocument/2006/relationships/hyperlink" Target="consultantplus://offline/ref=88165A3F1BE3BD751CF21B53CEB2BA193DC4C2F67AFE9A7F013460E32DBE0413B43F47A696E4AE899E1492664936BD572E6756A3C7D019047633ECI1eFN" TargetMode="External"/><Relationship Id="rId428" Type="http://schemas.openxmlformats.org/officeDocument/2006/relationships/hyperlink" Target="consultantplus://offline/ref=88165A3F1BE3BD751CF2055ED8DEE51C3FCC9CFA76FD982C5A6B3BBE7AB70E44E17046E8D3E1B1889F08946443I6eBN" TargetMode="External"/><Relationship Id="rId635" Type="http://schemas.openxmlformats.org/officeDocument/2006/relationships/hyperlink" Target="consultantplus://offline/ref=88165A3F1BE3BD751CF21B53CEB2BA193DC4C2F67AFE9A7F013460E32DBE0413B43F47A696E4AE899E1395664936BD572E6756A3C7D019047633ECI1eFN" TargetMode="External"/><Relationship Id="rId677" Type="http://schemas.openxmlformats.org/officeDocument/2006/relationships/hyperlink" Target="consultantplus://offline/ref=88165A3F1BE3BD751CF21B53CEB2BA193DC4C2F67AFE9A7F013460E32DBE0413B43F47A696E4AE899E10976C4936BD572E6756A3C7D019047633ECI1eFN" TargetMode="External"/><Relationship Id="rId800" Type="http://schemas.openxmlformats.org/officeDocument/2006/relationships/hyperlink" Target="consultantplus://offline/ref=88165A3F1BE3BD751CF21B53CEB2BA193DC4C2F67BF79A7E0F3460E32DBE0413B43F47A696E4AE899E1291674936BD572E6756A3C7D019047633ECI1eFN" TargetMode="External"/><Relationship Id="rId232" Type="http://schemas.openxmlformats.org/officeDocument/2006/relationships/hyperlink" Target="consultantplus://offline/ref=88165A3F1BE3BD751CF21B53CEB2BA193DC4C2F67BF996720E3460E32DBE0413B43F47A696E4AE899E1497654936BD572E6756A3C7D019047633ECI1eFN" TargetMode="External"/><Relationship Id="rId274" Type="http://schemas.openxmlformats.org/officeDocument/2006/relationships/hyperlink" Target="consultantplus://offline/ref=88165A3F1BE3BD751CF2055ED8DEE51C3EC79BFA77F6982C5A6B3BBE7AB70E44E17046E8D3E1B1889F08946443I6eBN" TargetMode="External"/><Relationship Id="rId481" Type="http://schemas.openxmlformats.org/officeDocument/2006/relationships/hyperlink" Target="consultantplus://offline/ref=88165A3F1BE3BD751CF2055ED8DEE51C3FCD95F875F6982C5A6B3BBE7AB70E44E17046E8D3E1B1889F08946443I6eBN" TargetMode="External"/><Relationship Id="rId702" Type="http://schemas.openxmlformats.org/officeDocument/2006/relationships/hyperlink" Target="consultantplus://offline/ref=88165A3F1BE3BD751CF21B53CEB2BA193DC4C2F67AFE9A7F013460E32DBE0413B43F47A696E4AE899E1094664936BD572E6756A3C7D019047633ECI1eFN" TargetMode="External"/><Relationship Id="rId27" Type="http://schemas.openxmlformats.org/officeDocument/2006/relationships/hyperlink" Target="consultantplus://offline/ref=FDEF3D238A009248817466FED85CED82488464A18ED776FDD60D9158DF78BA5DD0D0E660027C59DB3F08323682A1C1C05993C2614832630EF8D45DHCe7N" TargetMode="External"/><Relationship Id="rId69" Type="http://schemas.openxmlformats.org/officeDocument/2006/relationships/hyperlink" Target="consultantplus://offline/ref=FDEF3D238A009248817466FED85CED82488464A180D67DFED00D9158DF78BA5DD0D0E660027C59DB3F083B3182A1C1C05993C2614832630EF8D45DHCe7N" TargetMode="External"/><Relationship Id="rId134" Type="http://schemas.openxmlformats.org/officeDocument/2006/relationships/hyperlink" Target="consultantplus://offline/ref=88165A3F1BE3BD751CF21B53CEB2BA193DC4C2F67BFD957C023460E32DBE0413B43F47A696E4AE899E1691654936BD572E6756A3C7D019047633ECI1eFN" TargetMode="External"/><Relationship Id="rId537" Type="http://schemas.openxmlformats.org/officeDocument/2006/relationships/hyperlink" Target="consultantplus://offline/ref=88165A3F1BE3BD751CF21B53CEB2BA193DC4C2F67BFA917A013460E32DBE0413B43F47A696E4AE899E1495644936BD572E6756A3C7D019047633ECI1eFN" TargetMode="External"/><Relationship Id="rId579" Type="http://schemas.openxmlformats.org/officeDocument/2006/relationships/hyperlink" Target="consultantplus://offline/ref=88165A3F1BE3BD751CF21B53CEB2BA193DC4C2F674FD967D033460E32DBE0413B43F47A696E4AE899E1495634936BD572E6756A3C7D019047633ECI1eFN" TargetMode="External"/><Relationship Id="rId744" Type="http://schemas.openxmlformats.org/officeDocument/2006/relationships/hyperlink" Target="consultantplus://offline/ref=88165A3F1BE3BD751CF21B53CEB2BA193DC4C2F67AFE9A7F013460E32DBE0413B43F47A696E4AE899E1094624936BD572E6756A3C7D019047633ECI1eFN" TargetMode="External"/><Relationship Id="rId786" Type="http://schemas.openxmlformats.org/officeDocument/2006/relationships/hyperlink" Target="consultantplus://offline/ref=88165A3F1BE3BD751CF21B53CEB2BA193DC4C2F674F69A7B013460E32DBE0413B43F47A696E4AE899E15926D4936BD572E6756A3C7D019047633ECI1eFN" TargetMode="External"/><Relationship Id="rId80" Type="http://schemas.openxmlformats.org/officeDocument/2006/relationships/hyperlink" Target="consultantplus://offline/ref=FDEF3D238A009248817466FED85CED82488464A180D67DFED00D9158DF78BA5DD0D0E660027C59DB3F09323382A1C1C05993C2614832630EF8D45DHCe7N" TargetMode="External"/><Relationship Id="rId176" Type="http://schemas.openxmlformats.org/officeDocument/2006/relationships/hyperlink" Target="consultantplus://offline/ref=88165A3F1BE3BD751CF21B53CEB2BA193DC4C2F67AFE9A7F013460E32DBE0413B43F47A696E4AE899E1497634936BD572E6756A3C7D019047633ECI1eFN" TargetMode="External"/><Relationship Id="rId341" Type="http://schemas.openxmlformats.org/officeDocument/2006/relationships/hyperlink" Target="consultantplus://offline/ref=88165A3F1BE3BD751CF21B53CEB2BA193DC4C2F67BF996720E3460E32DBE0413B43F47A696E4AE899E1494674936BD572E6756A3C7D019047633ECI1eFN" TargetMode="External"/><Relationship Id="rId383" Type="http://schemas.openxmlformats.org/officeDocument/2006/relationships/hyperlink" Target="consultantplus://offline/ref=88165A3F1BE3BD751CF2055ED8DEE51C3FCD9BFC7AFD982C5A6B3BBE7AB70E44E17046E8D3E1B1889F08946443I6eBN" TargetMode="External"/><Relationship Id="rId439" Type="http://schemas.openxmlformats.org/officeDocument/2006/relationships/hyperlink" Target="consultantplus://offline/ref=88165A3F1BE3BD751CF21B53CEB2BA193DC4C2F67BF996720E3460E32DBE0413B43F47A696E4AE899E14926D4936BD572E6756A3C7D019047633ECI1eFN" TargetMode="External"/><Relationship Id="rId590" Type="http://schemas.openxmlformats.org/officeDocument/2006/relationships/hyperlink" Target="consultantplus://offline/ref=88165A3F1BE3BD751CF21B53CEB2BA193DC4C2F67AFE9A7F013460E32DBE0413B43F47A696E4AE899E1396654936BD572E6756A3C7D019047633ECI1eFN" TargetMode="External"/><Relationship Id="rId604" Type="http://schemas.openxmlformats.org/officeDocument/2006/relationships/hyperlink" Target="consultantplus://offline/ref=88165A3F1BE3BD751CF21B53CEB2BA193DC4C2F67BF6957F013460E32DBE0413B43F47A696E4AE899E149E634936BD572E6756A3C7D019047633ECI1eFN" TargetMode="External"/><Relationship Id="rId646" Type="http://schemas.openxmlformats.org/officeDocument/2006/relationships/hyperlink" Target="consultantplus://offline/ref=88165A3F1BE3BD751CF21B53CEB2BA193DC4C2F67AFE9A7F013460E32DBE0413B43F47A696E4AE899E1392664936BD572E6756A3C7D019047633ECI1eFN" TargetMode="External"/><Relationship Id="rId201" Type="http://schemas.openxmlformats.org/officeDocument/2006/relationships/hyperlink" Target="consultantplus://offline/ref=88165A3F1BE3BD751CF21B53CEB2BA193DC4C2F67BF996720E3460E32DBE0413B43F47A696E4AE899E179E644936BD572E6756A3C7D019047633ECI1eFN" TargetMode="External"/><Relationship Id="rId243" Type="http://schemas.openxmlformats.org/officeDocument/2006/relationships/hyperlink" Target="consultantplus://offline/ref=88165A3F1BE3BD751CF2055ED8DEE51C3FCC9FFF71FD982C5A6B3BBE7AB70E44F3701EE4D7EBA682CA47D2314F63E40D7A6B49A9D9D0I1e1N" TargetMode="External"/><Relationship Id="rId285" Type="http://schemas.openxmlformats.org/officeDocument/2006/relationships/hyperlink" Target="consultantplus://offline/ref=88165A3F1BE3BD751CF21B53CEB2BA193DC4C2F67AFE9A7F013460E32DBE0413B43F47A696E4AE899E1494634936BD572E6756A3C7D019047633ECI1eFN" TargetMode="External"/><Relationship Id="rId450" Type="http://schemas.openxmlformats.org/officeDocument/2006/relationships/hyperlink" Target="consultantplus://offline/ref=88165A3F1BE3BD751CF21B53CEB2BA193DC4C2F67BFD957C023460E32DBE0413B43F47A696E4AE899E179E644936BD572E6756A3C7D019047633ECI1eFN" TargetMode="External"/><Relationship Id="rId506" Type="http://schemas.openxmlformats.org/officeDocument/2006/relationships/hyperlink" Target="consultantplus://offline/ref=88165A3F1BE3BD751CF21B53CEB2BA193DC4C2F674F9977E0E3460E32DBE0413B43F47A696E4AE899E14976D4936BD572E6756A3C7D019047633ECI1eFN" TargetMode="External"/><Relationship Id="rId688" Type="http://schemas.openxmlformats.org/officeDocument/2006/relationships/hyperlink" Target="consultantplus://offline/ref=88165A3F1BE3BD751CF21B53CEB2BA193DC4C2F67BF79A7E0F3460E32DBE0413B43F47A696E4AE899E1696634936BD572E6756A3C7D019047633ECI1eFN" TargetMode="External"/><Relationship Id="rId38" Type="http://schemas.openxmlformats.org/officeDocument/2006/relationships/hyperlink" Target="consultantplus://offline/ref=FDEF3D238A009248817466FED85CED82488464A180D67DFED00D9158DF78BA5DD0D0E660027C59DB3F08323682A1C1C05993C2614832630EF8D45DHCe7N" TargetMode="External"/><Relationship Id="rId103" Type="http://schemas.openxmlformats.org/officeDocument/2006/relationships/hyperlink" Target="consultantplus://offline/ref=88165A3F1BE3BD751CF21B53CEB2BA193DC4C2F67BF6957F013460E32DBE0413B43F47A696E4AE899E16906C4936BD572E6756A3C7D019047633ECI1eFN" TargetMode="External"/><Relationship Id="rId310" Type="http://schemas.openxmlformats.org/officeDocument/2006/relationships/hyperlink" Target="consultantplus://offline/ref=88165A3F1BE3BD751CF21B53CEB2BA193DC4C2F67BFD957C023460E32DBE0413B43F47A696E4AE899E1793634936BD572E6756A3C7D019047633ECI1eFN" TargetMode="External"/><Relationship Id="rId492" Type="http://schemas.openxmlformats.org/officeDocument/2006/relationships/hyperlink" Target="consultantplus://offline/ref=88165A3F1BE3BD751CF21B53CEB2BA193DC4C2F674FB9A7C033460E32DBE0413B43F47B496BCA288960897655C60EC12I7e2N" TargetMode="External"/><Relationship Id="rId548" Type="http://schemas.openxmlformats.org/officeDocument/2006/relationships/hyperlink" Target="consultantplus://offline/ref=88165A3F1BE3BD751CF2055ED8DEE51C3EC79AF27AF6982C5A6B3BBE7AB70E44E17046E8D3E1B1889F08946443I6eBN" TargetMode="External"/><Relationship Id="rId713" Type="http://schemas.openxmlformats.org/officeDocument/2006/relationships/hyperlink" Target="consultantplus://offline/ref=88165A3F1BE3BD751CF21B53CEB2BA193DC4C2F67BFD907A073460E32DBE0413B43F47B496BCA288960897655C60EC12I7e2N" TargetMode="External"/><Relationship Id="rId755" Type="http://schemas.openxmlformats.org/officeDocument/2006/relationships/hyperlink" Target="consultantplus://offline/ref=88165A3F1BE3BD751CF2055ED8DEE51C3FCC9CFF76FE982C5A6B3BBE7AB70E44E17046E8D3E1B1889F08946443I6eBN" TargetMode="External"/><Relationship Id="rId797" Type="http://schemas.openxmlformats.org/officeDocument/2006/relationships/hyperlink" Target="consultantplus://offline/ref=88165A3F1BE3BD751CF21B53CEB2BA193DC4C2F67BF79B7F013460E32DBE0413B43F47A696E4AE899E16976D4936BD572E6756A3C7D019047633ECI1eFN" TargetMode="External"/><Relationship Id="rId91" Type="http://schemas.openxmlformats.org/officeDocument/2006/relationships/hyperlink" Target="consultantplus://offline/ref=88165A3F1BE3BD751CF21B53CEB2BA193DC4C2F674FF917C073460E32DBE0413B43F47A696E4AE899E1690654936BD572E6756A3C7D019047633ECI1eFN" TargetMode="External"/><Relationship Id="rId145" Type="http://schemas.openxmlformats.org/officeDocument/2006/relationships/hyperlink" Target="consultantplus://offline/ref=88165A3F1BE3BD751CF21B53CEB2BA193DC4C2F67AFE9A7F013460E32DBE0413B43F47A696E4AE899E1794624936BD572E6756A3C7D019047633ECI1eFN" TargetMode="External"/><Relationship Id="rId187" Type="http://schemas.openxmlformats.org/officeDocument/2006/relationships/hyperlink" Target="consultantplus://offline/ref=88165A3F1BE3BD751CF21B53CEB2BA193DC4C2F67AFE9A7F013460E32DBE0413B43F47A696E4AE899E1494644936BD572E6756A3C7D019047633ECI1eFN" TargetMode="External"/><Relationship Id="rId352" Type="http://schemas.openxmlformats.org/officeDocument/2006/relationships/hyperlink" Target="consultantplus://offline/ref=88165A3F1BE3BD751CF21B53CEB2BA193DC4C2F674F69A78013460E32DBE0413B43F47A696E4AE899E17946D4936BD572E6756A3C7D019047633ECI1eFN" TargetMode="External"/><Relationship Id="rId394" Type="http://schemas.openxmlformats.org/officeDocument/2006/relationships/hyperlink" Target="consultantplus://offline/ref=88165A3F1BE3BD751CF2055ED8DEE51C3FCC9FFF71FF982C5A6B3BBE7AB70E44F3701EE4D2E9AF88971DC2350637E112737456AAC7D3181BI7eDN" TargetMode="External"/><Relationship Id="rId408" Type="http://schemas.openxmlformats.org/officeDocument/2006/relationships/hyperlink" Target="consultantplus://offline/ref=88165A3F1BE3BD751CF21B53CEB2BA193DC4C2F67AFE9A7F013460E32DBE0413B43F47A696E4AE899E1493624936BD572E6756A3C7D019047633ECI1eFN" TargetMode="External"/><Relationship Id="rId615" Type="http://schemas.openxmlformats.org/officeDocument/2006/relationships/hyperlink" Target="consultantplus://offline/ref=88165A3F1BE3BD751CF2055ED8DEE51C3FCF9FFB71FF982C5A6B3BBE7AB70E44E17046E8D3E1B1889F08946443I6eBN" TargetMode="External"/><Relationship Id="rId212" Type="http://schemas.openxmlformats.org/officeDocument/2006/relationships/hyperlink" Target="consultantplus://offline/ref=88165A3F1BE3BD751CF21B53CEB2BA193DC4C2F67BF996720E3460E32DBE0413B43F47A696E4AE899E179F654936BD572E6756A3C7D019047633ECI1eFN" TargetMode="External"/><Relationship Id="rId254" Type="http://schemas.openxmlformats.org/officeDocument/2006/relationships/hyperlink" Target="consultantplus://offline/ref=88165A3F1BE3BD751CF21B53CEB2BA193DC4C2F674FF917C073460E32DBE0413B43F47A696E4AE899E1792674936BD572E6756A3C7D019047633ECI1eFN" TargetMode="External"/><Relationship Id="rId657" Type="http://schemas.openxmlformats.org/officeDocument/2006/relationships/hyperlink" Target="consultantplus://offline/ref=88165A3F1BE3BD751CF21B53CEB2BA193DC4C2F67AFE9A7F013460E32DBE0413B43F47A696E4AE899E1390634936BD572E6756A3C7D019047633ECI1eFN" TargetMode="External"/><Relationship Id="rId699" Type="http://schemas.openxmlformats.org/officeDocument/2006/relationships/hyperlink" Target="consultantplus://offline/ref=88165A3F1BE3BD751CF21B53CEB2BA193DC4C2F67BFD9472053460E32DBE0413B43F47A696E4AE899E17966C4936BD572E6756A3C7D019047633ECI1eFN" TargetMode="External"/><Relationship Id="rId49" Type="http://schemas.openxmlformats.org/officeDocument/2006/relationships/hyperlink" Target="consultantplus://offline/ref=FDEF3D238A009248817466FED85CED82488464A181DF7DFFDE0D9158DF78BA5DD0D0E660027C59DB3F08333082A1C1C05993C2614832630EF8D45DHCe7N" TargetMode="External"/><Relationship Id="rId114" Type="http://schemas.openxmlformats.org/officeDocument/2006/relationships/hyperlink" Target="consultantplus://offline/ref=88165A3F1BE3BD751CF21B53CEB2BA193DC4C2F674F89572053460E32DBE0413B43F47A696E4AE899E1690634936BD572E6756A3C7D019047633ECI1eFN" TargetMode="External"/><Relationship Id="rId296" Type="http://schemas.openxmlformats.org/officeDocument/2006/relationships/hyperlink" Target="consultantplus://offline/ref=88165A3F1BE3BD751CF2055ED8DEE51C3FCC99FA75FA982C5A6B3BBE7AB70E44F3701EE4D2E9AF8F9D1DC2350637E112737456AAC7D3181BI7eDN" TargetMode="External"/><Relationship Id="rId461" Type="http://schemas.openxmlformats.org/officeDocument/2006/relationships/hyperlink" Target="consultantplus://offline/ref=88165A3F1BE3BD751CF2055ED8DEE51C3FCF9CF377F9982C5A6B3BBE7AB70E44E17046E8D3E1B1889F08946443I6eBN" TargetMode="External"/><Relationship Id="rId517" Type="http://schemas.openxmlformats.org/officeDocument/2006/relationships/hyperlink" Target="consultantplus://offline/ref=88165A3F1BE3BD751CF21B53CEB2BA193DC4C2F67AFE9A7F013460E32DBE0413B43F47A696E4AE899E1596654936BD572E6756A3C7D019047633ECI1eFN" TargetMode="External"/><Relationship Id="rId559" Type="http://schemas.openxmlformats.org/officeDocument/2006/relationships/hyperlink" Target="consultantplus://offline/ref=88165A3F1BE3BD751CF21B53CEB2BA193DC4C2F67BFA917A013460E32DBE0413B43F47A696E4AE899E1495644936BD572E6756A3C7D019047633ECI1eFN" TargetMode="External"/><Relationship Id="rId724" Type="http://schemas.openxmlformats.org/officeDocument/2006/relationships/hyperlink" Target="consultantplus://offline/ref=88165A3F1BE3BD751CF21B53CEB2BA193DC4C2F67BFA917A013460E32DBE0413B43F47A696E4AE899E159F634936BD572E6756A3C7D019047633ECI1eFN" TargetMode="External"/><Relationship Id="rId766" Type="http://schemas.openxmlformats.org/officeDocument/2006/relationships/hyperlink" Target="consultantplus://offline/ref=88165A3F1BE3BD751CF21B53CEB2BA193DC4C2F67BF79A7E0F3460E32DBE0413B43F47A696E4AE899E1593624936BD572E6756A3C7D019047633ECI1eFN" TargetMode="External"/><Relationship Id="rId60" Type="http://schemas.openxmlformats.org/officeDocument/2006/relationships/hyperlink" Target="consultantplus://offline/ref=FDEF3D238A009248817478F3CE30B2874A8F39AC8BD77FAD8B52CA058871B00A859FE72E477946DA3E16303388HFeCN" TargetMode="External"/><Relationship Id="rId156" Type="http://schemas.openxmlformats.org/officeDocument/2006/relationships/hyperlink" Target="consultantplus://offline/ref=88165A3F1BE3BD751CF2055ED8DEE51C3FCF9FFB71FF982C5A6B3BBE7AB70E44E17046E8D3E1B1889F08946443I6eBN" TargetMode="External"/><Relationship Id="rId198" Type="http://schemas.openxmlformats.org/officeDocument/2006/relationships/hyperlink" Target="consultantplus://offline/ref=88165A3F1BE3BD751CF21B53CEB2BA193DC4C2F676FD967F013460E32DBE0413B43F47A696E4AE899E1697654936BD572E6756A3C7D019047633ECI1eFN" TargetMode="External"/><Relationship Id="rId321" Type="http://schemas.openxmlformats.org/officeDocument/2006/relationships/hyperlink" Target="consultantplus://offline/ref=88165A3F1BE3BD751CF21B53CEB2BA193DC4C2F67BF79A7E0F3460E32DBE0413B43F47A696E4AE899E1696634936BD572E6756A3C7D019047633ECI1eFN" TargetMode="External"/><Relationship Id="rId363" Type="http://schemas.openxmlformats.org/officeDocument/2006/relationships/hyperlink" Target="consultantplus://offline/ref=88165A3F1BE3BD751CF21B53CEB2BA193DC4C2F67BF79A7E0F3460E32DBE0413B43F47A696E4AE899E16906D4936BD572E6756A3C7D019047633ECI1eFN" TargetMode="External"/><Relationship Id="rId419" Type="http://schemas.openxmlformats.org/officeDocument/2006/relationships/hyperlink" Target="consultantplus://offline/ref=88165A3F1BE3BD751CF21B53CEB2BA193DC4C2F67BF6957F013460E32DBE0413B43F47A696E4AE899E17956D4936BD572E6756A3C7D019047633ECI1eFN" TargetMode="External"/><Relationship Id="rId570" Type="http://schemas.openxmlformats.org/officeDocument/2006/relationships/hyperlink" Target="consultantplus://offline/ref=88165A3F1BE3BD751CF21B53CEB2BA193DC4C2F67AFE9A7F013460E32DBE0413B43F47A696E4AE899E12966D4936BD572E6756A3C7D019047633ECI1eFN" TargetMode="External"/><Relationship Id="rId626" Type="http://schemas.openxmlformats.org/officeDocument/2006/relationships/hyperlink" Target="consultantplus://offline/ref=88165A3F1BE3BD751CF21B53CEB2BA193DC4C2F67AFE9A7F013460E32DBE0413B43F47A696E4AE899E1394664936BD572E6756A3C7D019047633ECI1eFN" TargetMode="External"/><Relationship Id="rId223" Type="http://schemas.openxmlformats.org/officeDocument/2006/relationships/hyperlink" Target="consultantplus://offline/ref=88165A3F1BE3BD751CF21B53CEB2BA193DC4C2F67BF996720E3460E32DBE0413B43F47A696E4AE899E1496664936BD572E6756A3C7D019047633ECI1eFN" TargetMode="External"/><Relationship Id="rId430" Type="http://schemas.openxmlformats.org/officeDocument/2006/relationships/hyperlink" Target="consultantplus://offline/ref=88165A3F1BE3BD751CF21B53CEB2BA193DC4C2F67AFE9A7F013460E32DBE0413B43F47A696E4AE899E1491674936BD572E6756A3C7D019047633ECI1eFN" TargetMode="External"/><Relationship Id="rId668" Type="http://schemas.openxmlformats.org/officeDocument/2006/relationships/hyperlink" Target="consultantplus://offline/ref=88165A3F1BE3BD751CF21B53CEB2BA193DC4C2F67AFE9A7F013460E32DBE0413B43F47A696E4AE899E13906C4936BD572E6756A3C7D019047633ECI1eFN" TargetMode="External"/><Relationship Id="rId18" Type="http://schemas.openxmlformats.org/officeDocument/2006/relationships/hyperlink" Target="consultantplus://offline/ref=FDEF3D238A009248817466FED85CED82488464A180D772FED30D9158DF78BA5DD0D0E660027C59DB3F08313482A1C1C05993C2614832630EF8D45DHCe7N" TargetMode="External"/><Relationship Id="rId265" Type="http://schemas.openxmlformats.org/officeDocument/2006/relationships/hyperlink" Target="consultantplus://offline/ref=88165A3F1BE3BD751CF21B53CEB2BA193DC4C2F67BF79A7E0F3460E32DBE0413B43F47A696E4AE899E1693624936BD572E6756A3C7D019047633ECI1eFN" TargetMode="External"/><Relationship Id="rId472" Type="http://schemas.openxmlformats.org/officeDocument/2006/relationships/hyperlink" Target="consultantplus://offline/ref=88165A3F1BE3BD751CF21B53CEB2BA193DC4C2F67AFF937D0F3460E32DBE0413B43F47B496BCA288960897655C60EC12I7e2N" TargetMode="External"/><Relationship Id="rId528" Type="http://schemas.openxmlformats.org/officeDocument/2006/relationships/hyperlink" Target="consultantplus://offline/ref=88165A3F1BE3BD751CF21B53CEB2BA193DC4C2F67BFA917A013460E32DBE0413B43F47A696E4AE899E1696634936BD572E6756A3C7D019047633ECI1eFN" TargetMode="External"/><Relationship Id="rId735" Type="http://schemas.openxmlformats.org/officeDocument/2006/relationships/hyperlink" Target="consultantplus://offline/ref=88165A3F1BE3BD751CF21B53CEB2BA193DC4C2F674F89572053460E32DBE0413B43F47A696E4AE899E1491614936BD572E6756A3C7D019047633ECI1eFN" TargetMode="External"/><Relationship Id="rId125" Type="http://schemas.openxmlformats.org/officeDocument/2006/relationships/hyperlink" Target="consultantplus://offline/ref=88165A3F1BE3BD751CF21B53CEB2BA193DC4C2F674F9977E0E3460E32DBE0413B43F47A696E4AE899E16906C4936BD572E6756A3C7D019047633ECI1eFN" TargetMode="External"/><Relationship Id="rId167" Type="http://schemas.openxmlformats.org/officeDocument/2006/relationships/hyperlink" Target="consultantplus://offline/ref=88165A3F1BE3BD751CF21B53CEB2BA193DC4C2F67AFE9A7F013460E32DBE0413B43F47A696E4AE899E1497654936BD572E6756A3C7D019047633ECI1eFN" TargetMode="External"/><Relationship Id="rId332" Type="http://schemas.openxmlformats.org/officeDocument/2006/relationships/hyperlink" Target="consultantplus://offline/ref=88165A3F1BE3BD751CF21B53CEB2BA193DC4C2F674F9977E0E3460E32DBE0413B43F47A696E4AE899E17916C4936BD572E6756A3C7D019047633ECI1eFN" TargetMode="External"/><Relationship Id="rId374" Type="http://schemas.openxmlformats.org/officeDocument/2006/relationships/hyperlink" Target="consultantplus://offline/ref=88165A3F1BE3BD751CF21B53CEB2BA193DC4C2F67AFE9A7F013460E32DBE0413B43F47A696E4AE899E1492604936BD572E6756A3C7D019047633ECI1eFN" TargetMode="External"/><Relationship Id="rId581" Type="http://schemas.openxmlformats.org/officeDocument/2006/relationships/hyperlink" Target="consultantplus://offline/ref=88165A3F1BE3BD751CF2055ED8DEE51C3ECF9BFC71F9982C5A6B3BBE7AB70E44F3701EE4D2E9AF889F1DC2350637E112737456AAC7D3181BI7eDN" TargetMode="External"/><Relationship Id="rId777" Type="http://schemas.openxmlformats.org/officeDocument/2006/relationships/hyperlink" Target="consultantplus://offline/ref=88165A3F1BE3BD751CF21B53CEB2BA193DC4C2F67BFA917A013460E32DBE0413B43F47A696E4AE899E1495644936BD572E6756A3C7D019047633ECI1eFN" TargetMode="External"/><Relationship Id="rId71" Type="http://schemas.openxmlformats.org/officeDocument/2006/relationships/hyperlink" Target="consultantplus://offline/ref=FDEF3D238A009248817466FED85CED82488464A180D67DFED00D9158DF78BA5DD0D0E660027C59DB3F083B3782A1C1C05993C2614832630EF8D45DHCe7N" TargetMode="External"/><Relationship Id="rId234" Type="http://schemas.openxmlformats.org/officeDocument/2006/relationships/hyperlink" Target="consultantplus://offline/ref=88165A3F1BE3BD751CF21B53CEB2BA193DC4C2F67BF996720E3460E32DBE0413B43F47A696E4AE899E1497674936BD572E6756A3C7D019047633ECI1eFN" TargetMode="External"/><Relationship Id="rId637" Type="http://schemas.openxmlformats.org/officeDocument/2006/relationships/hyperlink" Target="consultantplus://offline/ref=88165A3F1BE3BD751CF2055ED8DEE51C3ECF9BFC71F9982C5A6B3BBE7AB70E44F3701EE4D2E9AF889F1DC2350637E112737456AAC7D3181BI7eDN" TargetMode="External"/><Relationship Id="rId679" Type="http://schemas.openxmlformats.org/officeDocument/2006/relationships/hyperlink" Target="consultantplus://offline/ref=88165A3F1BE3BD751CF21B53CEB2BA193DC4C2F67BF79A7E0F3460E32DBE0413B43F47A696E4AE899E1696634936BD572E6756A3C7D019047633ECI1eFN" TargetMode="External"/><Relationship Id="rId80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FDEF3D238A009248817466FED85CED82488464A18ED170FFDF0D9158DF78BA5DD0D0E660027C59DB3F08323682A1C1C05993C2614832630EF8D45DHCe7N" TargetMode="External"/><Relationship Id="rId276" Type="http://schemas.openxmlformats.org/officeDocument/2006/relationships/hyperlink" Target="consultantplus://offline/ref=88165A3F1BE3BD751CF2055ED8DEE51C3DCD95F870FA982C5A6B3BBE7AB70E44E17046E8D3E1B1889F08946443I6eBN" TargetMode="External"/><Relationship Id="rId441" Type="http://schemas.openxmlformats.org/officeDocument/2006/relationships/hyperlink" Target="consultantplus://offline/ref=88165A3F1BE3BD751CF21B53CEB2BA193DC4C2F676FF9773013460E32DBE0413B43F47A696E4AE899E1697654936BD572E6756A3C7D019047633ECI1eFN" TargetMode="External"/><Relationship Id="rId483" Type="http://schemas.openxmlformats.org/officeDocument/2006/relationships/hyperlink" Target="consultantplus://offline/ref=88165A3F1BE3BD751CF21B53CEB2BA193DC4C2F67AFE9A7F013460E32DBE0413B43F47A696E4AE899E149F614936BD572E6756A3C7D019047633ECI1eFN" TargetMode="External"/><Relationship Id="rId539" Type="http://schemas.openxmlformats.org/officeDocument/2006/relationships/hyperlink" Target="consultantplus://offline/ref=88165A3F1BE3BD751CF21B53CEB2BA193DC4C2F674FF917C073460E32DBE0413B43F47A696E4AE899E1490674936BD572E6756A3C7D019047633ECI1eFN" TargetMode="External"/><Relationship Id="rId690" Type="http://schemas.openxmlformats.org/officeDocument/2006/relationships/hyperlink" Target="consultantplus://offline/ref=88165A3F1BE3BD751CF21B53CEB2BA193DC4C2F67BF996720E3460E32DBE0413B43F47A696E4AE899E1594614936BD572E6756A3C7D019047633ECI1eFN" TargetMode="External"/><Relationship Id="rId704" Type="http://schemas.openxmlformats.org/officeDocument/2006/relationships/hyperlink" Target="consultantplus://offline/ref=88165A3F1BE3BD751CF2055ED8DEE51C3FCC9AF877F7982C5A6B3BBE7AB70E44F3701EE4D2E8AB8B9A1DC2350637E112737456AAC7D3181BI7eDN" TargetMode="External"/><Relationship Id="rId746" Type="http://schemas.openxmlformats.org/officeDocument/2006/relationships/hyperlink" Target="consultantplus://offline/ref=88165A3F1BE3BD751CF21B53CEB2BA193DC4C2F67AFE9A7F013460E32DBE0413B43F47A696E4AE899E1095674936BD572E6756A3C7D019047633ECI1eFN" TargetMode="External"/><Relationship Id="rId40" Type="http://schemas.openxmlformats.org/officeDocument/2006/relationships/hyperlink" Target="consultantplus://offline/ref=FDEF3D238A009248817466FED85CED82488464A181DF7DFFDE0D9158DF78BA5DD0D0E660027C59DB3F08323482A1C1C05993C2614832630EF8D45DHCe7N" TargetMode="External"/><Relationship Id="rId136" Type="http://schemas.openxmlformats.org/officeDocument/2006/relationships/hyperlink" Target="consultantplus://offline/ref=88165A3F1BE3BD751CF21B53CEB2BA193DC4C2F674FD967D033460E32DBE0413B43F47A696E4AE899E169F664936BD572E6756A3C7D019047633ECI1eFN" TargetMode="External"/><Relationship Id="rId178" Type="http://schemas.openxmlformats.org/officeDocument/2006/relationships/hyperlink" Target="consultantplus://offline/ref=88165A3F1BE3BD751CF2055ED8DEE51C35CA95FC70F4C526523237BC7DB85141F4611EE4DAF7AE8880149665I4eBN" TargetMode="External"/><Relationship Id="rId301" Type="http://schemas.openxmlformats.org/officeDocument/2006/relationships/hyperlink" Target="consultantplus://offline/ref=88165A3F1BE3BD751CF21B53CEB2BA193DC4C2F67BFD957C023460E32DBE0413B43F47A696E4AE899E1793604936BD572E6756A3C7D019047633ECI1eFN" TargetMode="External"/><Relationship Id="rId343" Type="http://schemas.openxmlformats.org/officeDocument/2006/relationships/hyperlink" Target="consultantplus://offline/ref=88165A3F1BE3BD751CF21B53CEB2BA193DC4C2F674F69A78013460E32DBE0413B43F47A696E4AE899E1794614936BD572E6756A3C7D019047633ECI1eFN" TargetMode="External"/><Relationship Id="rId550" Type="http://schemas.openxmlformats.org/officeDocument/2006/relationships/hyperlink" Target="consultantplus://offline/ref=88165A3F1BE3BD751CF2055ED8DEE51C3FCC9CFA76FD982C5A6B3BBE7AB70E44F3701EE4D2E8A98E9A1DC2350637E112737456AAC7D3181BI7eDN" TargetMode="External"/><Relationship Id="rId788" Type="http://schemas.openxmlformats.org/officeDocument/2006/relationships/image" Target="media/image9.wmf"/><Relationship Id="rId82" Type="http://schemas.openxmlformats.org/officeDocument/2006/relationships/hyperlink" Target="consultantplus://offline/ref=FDEF3D238A009248817466FED85CED82488464A180D67DFED00D9158DF78BA5DD0D0E660027C59DB3F09323182A1C1C05993C2614832630EF8D45DHCe7N" TargetMode="External"/><Relationship Id="rId203" Type="http://schemas.openxmlformats.org/officeDocument/2006/relationships/hyperlink" Target="consultantplus://offline/ref=88165A3F1BE3BD751CF21B53CEB2BA193DC4C2F67BF996720E3460E32DBE0413B43F47A696E4AE899E179E664936BD572E6756A3C7D019047633ECI1eFN" TargetMode="External"/><Relationship Id="rId385" Type="http://schemas.openxmlformats.org/officeDocument/2006/relationships/hyperlink" Target="consultantplus://offline/ref=88165A3F1BE3BD751CF21B53CEB2BA193DC4C2F674F9977E0E3460E32DBE0413B43F47A696E4AE899E179F654936BD572E6756A3C7D019047633ECI1eFN" TargetMode="External"/><Relationship Id="rId592" Type="http://schemas.openxmlformats.org/officeDocument/2006/relationships/hyperlink" Target="consultantplus://offline/ref=88165A3F1BE3BD751CF21B53CEB2BA193DC4C2F67AFE9A7F013460E32DBE0413B43F47A696E4AE899E1396674936BD572E6756A3C7D019047633ECI1eFN" TargetMode="External"/><Relationship Id="rId606" Type="http://schemas.openxmlformats.org/officeDocument/2006/relationships/hyperlink" Target="consultantplus://offline/ref=88165A3F1BE3BD751CF21B53CEB2BA193DC4C2F67BF6957F013460E32DBE0413B43F47A696E4AE899E149E6D4936BD572E6756A3C7D019047633ECI1eFN" TargetMode="External"/><Relationship Id="rId648" Type="http://schemas.openxmlformats.org/officeDocument/2006/relationships/hyperlink" Target="consultantplus://offline/ref=88165A3F1BE3BD751CF21B53CEB2BA193DC4C2F67AFE9A7F013460E32DBE0413B43F47A696E4AE899E1392604936BD572E6756A3C7D019047633ECI1eFN" TargetMode="External"/><Relationship Id="rId245" Type="http://schemas.openxmlformats.org/officeDocument/2006/relationships/hyperlink" Target="consultantplus://offline/ref=88165A3F1BE3BD751CF21B53CEB2BA193DC4C2F67BFD957C023460E32DBE0413B43F47A696E4AE899E1795634936BD572E6756A3C7D019047633ECI1eFN" TargetMode="External"/><Relationship Id="rId287" Type="http://schemas.openxmlformats.org/officeDocument/2006/relationships/hyperlink" Target="consultantplus://offline/ref=88165A3F1BE3BD751CF2055ED8DEE51C3FCC9FFF71FF982C5A6B3BBE7AB70E44F3701EE4D2E9AB809E1DC2350637E112737456AAC7D3181BI7eDN" TargetMode="External"/><Relationship Id="rId410" Type="http://schemas.openxmlformats.org/officeDocument/2006/relationships/hyperlink" Target="consultantplus://offline/ref=88165A3F1BE3BD751CF21B53CEB2BA193DC4C2F67BFA917A013460E32DBE0413B43F47A696E4AE899E1793604936BD572E6756A3C7D019047633ECI1eFN" TargetMode="External"/><Relationship Id="rId452" Type="http://schemas.openxmlformats.org/officeDocument/2006/relationships/hyperlink" Target="consultantplus://offline/ref=88165A3F1BE3BD751CF21B53CEB2BA193DC4C2F67BFD957C023460E32DBE0413B43F47A696E4AE899E179E624936BD572E6756A3C7D019047633ECI1eFN" TargetMode="External"/><Relationship Id="rId494" Type="http://schemas.openxmlformats.org/officeDocument/2006/relationships/hyperlink" Target="consultantplus://offline/ref=88165A3F1BE3BD751CF21B53CEB2BA193DC4C2F674F9977E0E3460E32DBE0413B43F47A696E4AE899E1497634936BD572E6756A3C7D019047633ECI1eFN" TargetMode="External"/><Relationship Id="rId508" Type="http://schemas.openxmlformats.org/officeDocument/2006/relationships/hyperlink" Target="consultantplus://offline/ref=88165A3F1BE3BD751CF21B53CEB2BA193DC4C2F67BF996720E3460E32DBE0413B43F47A696E4AE899E1493664936BD572E6756A3C7D019047633ECI1eFN" TargetMode="External"/><Relationship Id="rId715" Type="http://schemas.openxmlformats.org/officeDocument/2006/relationships/hyperlink" Target="consultantplus://offline/ref=88165A3F1BE3BD751CF21B53CEB2BA193DC4C2F674F79A7D013460E32DBE0413B43F47A696E4AE899E1597674936BD572E6756A3C7D019047633ECI1eFN" TargetMode="External"/><Relationship Id="rId105" Type="http://schemas.openxmlformats.org/officeDocument/2006/relationships/hyperlink" Target="consultantplus://offline/ref=88165A3F1BE3BD751CF21B53CEB2BA193DC4C2F67BF996720E3460E32DBE0413B43F47A696E4AE899E169E634936BD572E6756A3C7D019047633ECI1eFN" TargetMode="External"/><Relationship Id="rId147" Type="http://schemas.openxmlformats.org/officeDocument/2006/relationships/hyperlink" Target="consultantplus://offline/ref=88165A3F1BE3BD751CF21B53CEB2BA193DC4C2F67BFA917A013460E32DBE0413B43F47A696E4AE899E1691664936BD572E6756A3C7D019047633ECI1eFN" TargetMode="External"/><Relationship Id="rId312" Type="http://schemas.openxmlformats.org/officeDocument/2006/relationships/hyperlink" Target="consultantplus://offline/ref=88165A3F1BE3BD751CF21B53CEB2BA193DC4C2F674FD967D033460E32DBE0413B43F47A696E4AE899E17926C4936BD572E6756A3C7D019047633ECI1eFN" TargetMode="External"/><Relationship Id="rId354" Type="http://schemas.openxmlformats.org/officeDocument/2006/relationships/hyperlink" Target="consultantplus://offline/ref=88165A3F1BE3BD751CF21B53CEB2BA193DC4C2F674F69A78013460E32DBE0413B43F47A696E4AE899E1795644936BD572E6756A3C7D019047633ECI1eFN" TargetMode="External"/><Relationship Id="rId757" Type="http://schemas.openxmlformats.org/officeDocument/2006/relationships/hyperlink" Target="consultantplus://offline/ref=88165A3F1BE3BD751CF21B53CEB2BA193DC4C2F674F9977E0E3460E32DBE0413B43F47A696E4AE899E1590634936BD572E6756A3C7D019047633ECI1eFN" TargetMode="External"/><Relationship Id="rId799" Type="http://schemas.openxmlformats.org/officeDocument/2006/relationships/hyperlink" Target="consultantplus://offline/ref=88165A3F1BE3BD751CF21B53CEB2BA193DC4C2F67AFE9A7F013460E32DBE0413B43F47A696E4AE899E1091604936BD572E6756A3C7D019047633ECI1eFN" TargetMode="External"/><Relationship Id="rId51" Type="http://schemas.openxmlformats.org/officeDocument/2006/relationships/hyperlink" Target="consultantplus://offline/ref=FDEF3D238A009248817466FED85CED82488464A180D67DFED00D9158DF78BA5DD0D0E660027C59DB3F08333682A1C1C05993C2614832630EF8D45DHCe7N" TargetMode="External"/><Relationship Id="rId93" Type="http://schemas.openxmlformats.org/officeDocument/2006/relationships/hyperlink" Target="consultantplus://offline/ref=88165A3F1BE3BD751CF21B53CEB2BA193DC4C2F67BF996720E3460E32DBE0413B43F47A696E4AE899E169E614936BD572E6756A3C7D019047633ECI1eFN" TargetMode="External"/><Relationship Id="rId189" Type="http://schemas.openxmlformats.org/officeDocument/2006/relationships/hyperlink" Target="consultantplus://offline/ref=88165A3F1BE3BD751CF21B53CEB2BA193DC4C2F67BF996720E3460E32DBE0413B43F47A696E4AE899E1791674936BD572E6756A3C7D019047633ECI1eFN" TargetMode="External"/><Relationship Id="rId396" Type="http://schemas.openxmlformats.org/officeDocument/2006/relationships/hyperlink" Target="consultantplus://offline/ref=88165A3F1BE3BD751CF21B53CEB2BA193DC4C2F67BFD957C023460E32DBE0413B43F47A696E4AE899E1791614936BD572E6756A3C7D019047633ECI1eFN" TargetMode="External"/><Relationship Id="rId561" Type="http://schemas.openxmlformats.org/officeDocument/2006/relationships/hyperlink" Target="consultantplus://offline/ref=88165A3F1BE3BD751CF2055ED8DEE51C3FCC9CFA76FD982C5A6B3BBE7AB70E44E17046E8D3E1B1889F08946443I6eBN" TargetMode="External"/><Relationship Id="rId617" Type="http://schemas.openxmlformats.org/officeDocument/2006/relationships/hyperlink" Target="consultantplus://offline/ref=88165A3F1BE3BD751CF2055ED8DEE51C3ECF9BFC71F9982C5A6B3BBE7AB70E44F3701EE4D2E9AF889F1DC2350637E112737456AAC7D3181BI7eDN" TargetMode="External"/><Relationship Id="rId659" Type="http://schemas.openxmlformats.org/officeDocument/2006/relationships/hyperlink" Target="consultantplus://offline/ref=88165A3F1BE3BD751CF21B53CEB2BA193DC4C2F674FD967D033460E32DBE0413B43F47A696E4AE899E1492604936BD572E6756A3C7D019047633ECI1eFN" TargetMode="External"/><Relationship Id="rId214" Type="http://schemas.openxmlformats.org/officeDocument/2006/relationships/hyperlink" Target="consultantplus://offline/ref=88165A3F1BE3BD751CF21B53CEB2BA193DC4C2F67BF996720E3460E32DBE0413B43F47A696E4AE899E179F674936BD572E6756A3C7D019047633ECI1eFN" TargetMode="External"/><Relationship Id="rId256" Type="http://schemas.openxmlformats.org/officeDocument/2006/relationships/hyperlink" Target="consultantplus://offline/ref=88165A3F1BE3BD751CF21B53CEB2BA193DC4C2F67BF996720E3460E32DBE0413B43F47A696E4AE899E1497604936BD572E6756A3C7D019047633ECI1eFN" TargetMode="External"/><Relationship Id="rId298" Type="http://schemas.openxmlformats.org/officeDocument/2006/relationships/hyperlink" Target="consultantplus://offline/ref=88165A3F1BE3BD751CF21B53CEB2BA193DC4C2F67BFD957C023460E32DBE0413B43F47A696E4AE899E1793674936BD572E6756A3C7D019047633ECI1eFN" TargetMode="External"/><Relationship Id="rId421" Type="http://schemas.openxmlformats.org/officeDocument/2006/relationships/hyperlink" Target="consultantplus://offline/ref=88165A3F1BE3BD751CF2055ED8DEE51C3FCC9EFC74FE982C5A6B3BBE7AB70E44F3701EE4D2E9AF89971DC2350637E112737456AAC7D3181BI7eDN" TargetMode="External"/><Relationship Id="rId463" Type="http://schemas.openxmlformats.org/officeDocument/2006/relationships/hyperlink" Target="consultantplus://offline/ref=88165A3F1BE3BD751CF2055ED8DEE51C3FCF9CF377F9982C5A6B3BBE7AB70E44E17046E8D3E1B1889F08946443I6eBN" TargetMode="External"/><Relationship Id="rId519" Type="http://schemas.openxmlformats.org/officeDocument/2006/relationships/hyperlink" Target="consultantplus://offline/ref=88165A3F1BE3BD751CF21B53CEB2BA193DC4C2F67BF79A7E0F3460E32DBE0413B43F47A696E4AE899E1696634936BD572E6756A3C7D019047633ECI1eFN" TargetMode="External"/><Relationship Id="rId670" Type="http://schemas.openxmlformats.org/officeDocument/2006/relationships/hyperlink" Target="consultantplus://offline/ref=88165A3F1BE3BD751CF21B53CEB2BA193DC4C2F67AFE9A7F013460E32DBE0413B43F47A696E4AE899E1096664936BD572E6756A3C7D019047633ECI1eFN" TargetMode="External"/><Relationship Id="rId116" Type="http://schemas.openxmlformats.org/officeDocument/2006/relationships/hyperlink" Target="consultantplus://offline/ref=88165A3F1BE3BD751CF21B53CEB2BA193DC4C2F67BF996720E3460E32DBE0413B43F47A696E4AE899E169F654936BD572E6756A3C7D019047633ECI1eFN" TargetMode="External"/><Relationship Id="rId158" Type="http://schemas.openxmlformats.org/officeDocument/2006/relationships/hyperlink" Target="consultantplus://offline/ref=88165A3F1BE3BD751CF2055ED8DEE51C3FCC9FFF71FF982C5A6B3BBE7AB70E44F3701EE4D2E9AF88971DC2350637E112737456AAC7D3181BI7eDN" TargetMode="External"/><Relationship Id="rId323" Type="http://schemas.openxmlformats.org/officeDocument/2006/relationships/hyperlink" Target="consultantplus://offline/ref=88165A3F1BE3BD751CF21B53CEB2BA193DC4C2F67AFE9A7F013460E32DBE0413B43F47A696E4AE899E1495604936BD572E6756A3C7D019047633ECI1eFN" TargetMode="External"/><Relationship Id="rId530" Type="http://schemas.openxmlformats.org/officeDocument/2006/relationships/hyperlink" Target="consultantplus://offline/ref=88165A3F1BE3BD751CF21B53CEB2BA193DC4C2F67AFE9A7F013460E32DBE0413B43F47A696E4AE899E1596614936BD572E6756A3C7D019047633ECI1eFN" TargetMode="External"/><Relationship Id="rId726" Type="http://schemas.openxmlformats.org/officeDocument/2006/relationships/hyperlink" Target="consultantplus://offline/ref=88165A3F1BE3BD751CF21B53CEB2BA193DC4C2F67BF6957F013460E32DBE0413B43F47A696E4AE899E1593664936BD572E6756A3C7D019047633ECI1eFN" TargetMode="External"/><Relationship Id="rId768" Type="http://schemas.openxmlformats.org/officeDocument/2006/relationships/hyperlink" Target="consultantplus://offline/ref=88165A3F1BE3BD751CF21B53CEB2BA193DC4C2F67BF79A7E0F3460E32DBE0413B43F47A696E4AE899E15906C4936BD572E6756A3C7D019047633ECI1eFN" TargetMode="External"/><Relationship Id="rId20" Type="http://schemas.openxmlformats.org/officeDocument/2006/relationships/hyperlink" Target="consultantplus://offline/ref=FDEF3D238A009248817466FED85CED82488464A18CDF7CFEDF0D9158DF78BA5DD0D0E672022455DA3716333297F79085H0e5N" TargetMode="External"/><Relationship Id="rId62" Type="http://schemas.openxmlformats.org/officeDocument/2006/relationships/hyperlink" Target="consultantplus://offline/ref=FDEF3D238A009248817478F3CE30B2874A8F32AC8FDE7FAD8B52CA058871B00A979FBF22467158DB37036662CDA09D850480C26848316211HFe3N" TargetMode="External"/><Relationship Id="rId365" Type="http://schemas.openxmlformats.org/officeDocument/2006/relationships/hyperlink" Target="consultantplus://offline/ref=88165A3F1BE3BD751CF21B53CEB2BA193DC4C2F67AFE9A7F013460E32DBE0413B43F47A696E4AE899E1495624936BD572E6756A3C7D019047633ECI1eFN" TargetMode="External"/><Relationship Id="rId572" Type="http://schemas.openxmlformats.org/officeDocument/2006/relationships/hyperlink" Target="consultantplus://offline/ref=88165A3F1BE3BD751CF21B53CEB2BA193DC4C2F67AFE9A7F013460E32DBE0413B43F47A696E4AE899E1297644936BD572E6756A3C7D019047633ECI1eFN" TargetMode="External"/><Relationship Id="rId628" Type="http://schemas.openxmlformats.org/officeDocument/2006/relationships/hyperlink" Target="consultantplus://offline/ref=88165A3F1BE3BD751CF21B53CEB2BA193DC4C2F67AFE9A7F013460E32DBE0413B43F47A696E4AE899E1394604936BD572E6756A3C7D019047633ECI1eFN" TargetMode="External"/><Relationship Id="rId225" Type="http://schemas.openxmlformats.org/officeDocument/2006/relationships/hyperlink" Target="consultantplus://offline/ref=88165A3F1BE3BD751CF21B53CEB2BA193DC4C2F67BF996720E3460E32DBE0413B43F47A696E4AE899E1496604936BD572E6756A3C7D019047633ECI1eFN" TargetMode="External"/><Relationship Id="rId267" Type="http://schemas.openxmlformats.org/officeDocument/2006/relationships/hyperlink" Target="consultantplus://offline/ref=88165A3F1BE3BD751CF21B53CEB2BA193DC4C2F674FF917C073460E32DBE0413B43F47A696E4AE899E1792624936BD572E6756A3C7D019047633ECI1eFN" TargetMode="External"/><Relationship Id="rId432" Type="http://schemas.openxmlformats.org/officeDocument/2006/relationships/hyperlink" Target="consultantplus://offline/ref=88165A3F1BE3BD751CF21B53CEB2BA193DC4C2F67BF996720E3460E32DBE0413B43F47A696E4AE899E1492674936BD572E6756A3C7D019047633ECI1eFN" TargetMode="External"/><Relationship Id="rId474" Type="http://schemas.openxmlformats.org/officeDocument/2006/relationships/hyperlink" Target="consultantplus://offline/ref=88165A3F1BE3BD751CF21B53CEB2BA193DC4C2F67AFE9A7F013460E32DBE0413B43F47A696E4AE899E149F654936BD572E6756A3C7D019047633ECI1eFN" TargetMode="External"/><Relationship Id="rId127" Type="http://schemas.openxmlformats.org/officeDocument/2006/relationships/hyperlink" Target="consultantplus://offline/ref=88165A3F1BE3BD751CF21B53CEB2BA193DC4C2F67AFE9A7F013460E32DBE0413B43F47A696E4AE899E17976C4936BD572E6756A3C7D019047633ECI1eFN" TargetMode="External"/><Relationship Id="rId681" Type="http://schemas.openxmlformats.org/officeDocument/2006/relationships/hyperlink" Target="consultantplus://offline/ref=88165A3F1BE3BD751CF21B53CEB2BA193DC4C2F67BF79A7E0F3460E32DBE0413B43F47A696E4AE899E1696634936BD572E6756A3C7D019047633ECI1eFN" TargetMode="External"/><Relationship Id="rId737" Type="http://schemas.openxmlformats.org/officeDocument/2006/relationships/hyperlink" Target="consultantplus://offline/ref=88165A3F1BE3BD751CF21B53CEB2BA193DC4C2F67BFD957C023460E32DBE0413B43F47A696E4AE899E139F624936BD572E6756A3C7D019047633ECI1eFN" TargetMode="External"/><Relationship Id="rId779" Type="http://schemas.openxmlformats.org/officeDocument/2006/relationships/hyperlink" Target="consultantplus://offline/ref=88165A3F1BE3BD751CF21B53CEB2BA193DC4C2F67BF79A7E0F3460E32DBE0413B43F47A696E4AE899E1593614936BD572E6756A3C7D019047633ECI1eFN" TargetMode="External"/><Relationship Id="rId31" Type="http://schemas.openxmlformats.org/officeDocument/2006/relationships/hyperlink" Target="consultantplus://offline/ref=FDEF3D238A009248817466FED85CED82488464A18EDF7DFCD00D9158DF78BA5DD0D0E660027C59DB3F08323682A1C1C05993C2614832630EF8D45DHCe7N" TargetMode="External"/><Relationship Id="rId73" Type="http://schemas.openxmlformats.org/officeDocument/2006/relationships/hyperlink" Target="consultantplus://offline/ref=FDEF3D238A009248817466FED85CED82488464A181D171F3DF0D9158DF78BA5DD0D0E660027C59DB3F08353B82A1C1C05993C2614832630EF8D45DHCe7N" TargetMode="External"/><Relationship Id="rId169" Type="http://schemas.openxmlformats.org/officeDocument/2006/relationships/hyperlink" Target="consultantplus://offline/ref=88165A3F1BE3BD751CF21B53CEB2BA193DC4C2F67AFE9A7F013460E32DBE0413B43F47A696E4AE899E1497664936BD572E6756A3C7D019047633ECI1eFN" TargetMode="External"/><Relationship Id="rId334" Type="http://schemas.openxmlformats.org/officeDocument/2006/relationships/hyperlink" Target="consultantplus://offline/ref=88165A3F1BE3BD751CF21B53CEB2BA193DC4C2F674F9977E0E3460E32DBE0413B43F47A696E4AE899E179E654936BD572E6756A3C7D019047633ECI1eFN" TargetMode="External"/><Relationship Id="rId376" Type="http://schemas.openxmlformats.org/officeDocument/2006/relationships/hyperlink" Target="consultantplus://offline/ref=88165A3F1BE3BD751CF21B53CEB2BA193DC4C2F67AFE9A7F013460E32DBE0413B43F47A696E4AE899E1492624936BD572E6756A3C7D019047633ECI1eFN" TargetMode="External"/><Relationship Id="rId541" Type="http://schemas.openxmlformats.org/officeDocument/2006/relationships/hyperlink" Target="consultantplus://offline/ref=88165A3F1BE3BD751CF21B53CEB2BA193DC4C2F67AFE9A7F013460E32DBE0413B43F47A696E4AE899E1590604936BD572E6756A3C7D019047633ECI1eFN" TargetMode="External"/><Relationship Id="rId583" Type="http://schemas.openxmlformats.org/officeDocument/2006/relationships/hyperlink" Target="consultantplus://offline/ref=88165A3F1BE3BD751CF21B53CEB2BA193DC4C2F67AFE9A7F013460E32DBE0413B43F47A696E4AE899E129F674936BD572E6756A3C7D019047633ECI1eFN" TargetMode="External"/><Relationship Id="rId639" Type="http://schemas.openxmlformats.org/officeDocument/2006/relationships/hyperlink" Target="consultantplus://offline/ref=88165A3F1BE3BD751CF21B53CEB2BA193DC4C2F67AFE9A7F013460E32DBE0413B43F47A696E4AE899E1395624936BD572E6756A3C7D019047633ECI1eFN" TargetMode="External"/><Relationship Id="rId790" Type="http://schemas.openxmlformats.org/officeDocument/2006/relationships/hyperlink" Target="consultantplus://offline/ref=88165A3F1BE3BD751CF21B53CEB2BA193DC4C2F67BF79A7E0F3460E32DBE0413B43F47A696E4AE899E1593614936BD572E6756A3C7D019047633ECI1eFN" TargetMode="External"/><Relationship Id="rId4" Type="http://schemas.openxmlformats.org/officeDocument/2006/relationships/webSettings" Target="webSettings.xml"/><Relationship Id="rId180" Type="http://schemas.openxmlformats.org/officeDocument/2006/relationships/hyperlink" Target="consultantplus://offline/ref=88165A3F1BE3BD751CF2055ED8DEE51C3FCD95F875F6982C5A6B3BBE7AB70E44E17046E8D3E1B1889F08946443I6eBN" TargetMode="External"/><Relationship Id="rId236" Type="http://schemas.openxmlformats.org/officeDocument/2006/relationships/hyperlink" Target="consultantplus://offline/ref=88165A3F1BE3BD751CF21B53CEB2BA193DC4C2F674F9977E0E3460E32DBE0413B43F47A696E4AE899E1793664936BD572E6756A3C7D019047633ECI1eFN" TargetMode="External"/><Relationship Id="rId278" Type="http://schemas.openxmlformats.org/officeDocument/2006/relationships/hyperlink" Target="consultantplus://offline/ref=88165A3F1BE3BD751CF2055ED8DEE51C3FCF9FFB71FF982C5A6B3BBE7AB70E44E17046E8D3E1B1889F08946443I6eBN" TargetMode="External"/><Relationship Id="rId401" Type="http://schemas.openxmlformats.org/officeDocument/2006/relationships/hyperlink" Target="consultantplus://offline/ref=88165A3F1BE3BD751CF21B53CEB2BA193DC4C2F67BFD957C023460E32DBE0413B43F47A696E4AE899E1791624936BD572E6756A3C7D019047633ECI1eFN" TargetMode="External"/><Relationship Id="rId443" Type="http://schemas.openxmlformats.org/officeDocument/2006/relationships/hyperlink" Target="consultantplus://offline/ref=88165A3F1BE3BD751CF21B53CEB2BA193DC4C2F675F89573073460E32DBE0413B43F47B496BCA288960897655C60EC12I7e2N" TargetMode="External"/><Relationship Id="rId650" Type="http://schemas.openxmlformats.org/officeDocument/2006/relationships/hyperlink" Target="consultantplus://offline/ref=88165A3F1BE3BD751CF21B53CEB2BA193DC4C2F67AFE9A7F013460E32DBE0413B43F47A696E4AE899E1392614936BD572E6756A3C7D019047633ECI1eFN" TargetMode="External"/><Relationship Id="rId303" Type="http://schemas.openxmlformats.org/officeDocument/2006/relationships/hyperlink" Target="consultantplus://offline/ref=88165A3F1BE3BD751CF21B53CEB2BA193DC4C2F67BFD957C023460E32DBE0413B43F47A696E4AE899E1793604936BD572E6756A3C7D019047633ECI1eFN" TargetMode="External"/><Relationship Id="rId485" Type="http://schemas.openxmlformats.org/officeDocument/2006/relationships/hyperlink" Target="consultantplus://offline/ref=88165A3F1BE3BD751CF21B53CEB2BA193DC4C2F67AFE9A7F013460E32DBE0413B43F47A696E4AE899E149F634936BD572E6756A3C7D019047633ECI1eFN" TargetMode="External"/><Relationship Id="rId692" Type="http://schemas.openxmlformats.org/officeDocument/2006/relationships/hyperlink" Target="consultantplus://offline/ref=88165A3F1BE3BD751CF21B53CEB2BA193DC4C2F67AFE9A7F013460E32DBE0413B43F47A696E4AE899E10976D4936BD572E6756A3C7D019047633ECI1eFN" TargetMode="External"/><Relationship Id="rId706" Type="http://schemas.openxmlformats.org/officeDocument/2006/relationships/hyperlink" Target="consultantplus://offline/ref=88165A3F1BE3BD751CF2055ED8DEE51C3FCF9CF377F9982C5A6B3BBE7AB70E44E17046E8D3E1B1889F08946443I6eBN" TargetMode="External"/><Relationship Id="rId748" Type="http://schemas.openxmlformats.org/officeDocument/2006/relationships/hyperlink" Target="consultantplus://offline/ref=88165A3F1BE3BD751CF21B53CEB2BA193DC4C2F67BF996720E3460E32DBE0413B43F47A696E4AE899E1296604936BD572E6756A3C7D019047633ECI1eFN" TargetMode="External"/><Relationship Id="rId42" Type="http://schemas.openxmlformats.org/officeDocument/2006/relationships/hyperlink" Target="consultantplus://offline/ref=FDEF3D238A009248817466FED85CED82488464A180D67DFED00D9158DF78BA5DD0D0E660027C59DB3F08323482A1C1C05993C2614832630EF8D45DHCe7N" TargetMode="External"/><Relationship Id="rId84" Type="http://schemas.openxmlformats.org/officeDocument/2006/relationships/hyperlink" Target="consultantplus://offline/ref=88165A3F1BE3BD751CF21B53CEB2BA193DC4C2F67AFE9A7F013460E32DBE0413B43F47A696E4AE899E1796674936BD572E6756A3C7D019047633ECI1eFN" TargetMode="External"/><Relationship Id="rId138" Type="http://schemas.openxmlformats.org/officeDocument/2006/relationships/hyperlink" Target="consultantplus://offline/ref=88165A3F1BE3BD751CF21B53CEB2BA193DC4C2F67BFA917A013460E32DBE0413B43F47A696E4AE899E1690634936BD572E6756A3C7D019047633ECI1eFN" TargetMode="External"/><Relationship Id="rId345" Type="http://schemas.openxmlformats.org/officeDocument/2006/relationships/hyperlink" Target="consultantplus://offline/ref=88165A3F1BE3BD751CF2055ED8DEE51C3FCC9FFF71FF982C5A6B3BBE7AB70E44F3701EE4D2E9AF8C9F1DC2350637E112737456AAC7D3181BI7eDN" TargetMode="External"/><Relationship Id="rId387" Type="http://schemas.openxmlformats.org/officeDocument/2006/relationships/hyperlink" Target="consultantplus://offline/ref=88165A3F1BE3BD751CF21B53CEB2BA193DC4C2F67BFD957C023460E32DBE0413B43F47A696E4AE899E1791674936BD572E6756A3C7D019047633ECI1eFN" TargetMode="External"/><Relationship Id="rId510" Type="http://schemas.openxmlformats.org/officeDocument/2006/relationships/hyperlink" Target="consultantplus://offline/ref=88165A3F1BE3BD751CF21B53CEB2BA193DC4C2F674F9977E0E3460E32DBE0413B43F47A696E4AE899E179F654936BD572E6756A3C7D019047633ECI1eFN" TargetMode="External"/><Relationship Id="rId552" Type="http://schemas.openxmlformats.org/officeDocument/2006/relationships/hyperlink" Target="consultantplus://offline/ref=88165A3F1BE3BD751CF2055ED8DEE51C3FCC9CFA76FD982C5A6B3BBE7AB70E44F3701EE4D4ECA882CA47D2314F63E40D7A6B49A9D9D0I1e1N" TargetMode="External"/><Relationship Id="rId594" Type="http://schemas.openxmlformats.org/officeDocument/2006/relationships/hyperlink" Target="consultantplus://offline/ref=88165A3F1BE3BD751CF20C47DFDEE51C39CE9CF37AFC982C5A6B3BBE7AB70E44F3701EE4D2E9AF89961DC2350637E112737456AAC7D3181BI7eDN" TargetMode="External"/><Relationship Id="rId608" Type="http://schemas.openxmlformats.org/officeDocument/2006/relationships/hyperlink" Target="consultantplus://offline/ref=88165A3F1BE3BD751CF21B53CEB2BA193DC4C2F67AFE9A7F013460E32DBE0413B43F47A696E4AE899E1397654936BD572E6756A3C7D019047633ECI1eFN" TargetMode="External"/><Relationship Id="rId191" Type="http://schemas.openxmlformats.org/officeDocument/2006/relationships/hyperlink" Target="consultantplus://offline/ref=88165A3F1BE3BD751CF21B53CEB2BA193DC4C2F67AFE9A7F013460E32DBE0413B43F47A696E4AE899E1494654936BD572E6756A3C7D019047633ECI1eFN" TargetMode="External"/><Relationship Id="rId205" Type="http://schemas.openxmlformats.org/officeDocument/2006/relationships/hyperlink" Target="consultantplus://offline/ref=88165A3F1BE3BD751CF21B53CEB2BA193DC4C2F67BF996720E3460E32DBE0413B43F47A696E4AE899E179E604936BD572E6756A3C7D019047633ECI1eFN" TargetMode="External"/><Relationship Id="rId247" Type="http://schemas.openxmlformats.org/officeDocument/2006/relationships/hyperlink" Target="consultantplus://offline/ref=88165A3F1BE3BD751CF21B53CEB2BA193DC4C2F67BFD957C023460E32DBE0413B43F47A696E4AE899E17956D4936BD572E6756A3C7D019047633ECI1eFN" TargetMode="External"/><Relationship Id="rId412" Type="http://schemas.openxmlformats.org/officeDocument/2006/relationships/hyperlink" Target="consultantplus://offline/ref=88165A3F1BE3BD751CF21B53CEB2BA193DC4C2F67BF996720E3460E32DBE0413B43F47A696E4AE899E1495644936BD572E6756A3C7D019047633ECI1eFN" TargetMode="External"/><Relationship Id="rId107" Type="http://schemas.openxmlformats.org/officeDocument/2006/relationships/hyperlink" Target="consultantplus://offline/ref=88165A3F1BE3BD751CF21B53CEB2BA193DC4C2F67AFE9A7F013460E32DBE0413B43F47A696E4AE899E17966D4936BD572E6756A3C7D019047633ECI1eFN" TargetMode="External"/><Relationship Id="rId289" Type="http://schemas.openxmlformats.org/officeDocument/2006/relationships/hyperlink" Target="consultantplus://offline/ref=88165A3F1BE3BD751CF21B53CEB2BA193DC4C2F674F9977E0E3460E32DBE0413B43F47A696E4AE899E1790654936BD572E6756A3C7D019047633ECI1eFN" TargetMode="External"/><Relationship Id="rId454" Type="http://schemas.openxmlformats.org/officeDocument/2006/relationships/hyperlink" Target="consultantplus://offline/ref=88165A3F1BE3BD751CF21B53CEB2BA193DC4C2F67BFD957C023460E32DBE0413B43F47A696E4AE899E179E6D4936BD572E6756A3C7D019047633ECI1eFN" TargetMode="External"/><Relationship Id="rId496" Type="http://schemas.openxmlformats.org/officeDocument/2006/relationships/hyperlink" Target="consultantplus://offline/ref=88165A3F1BE3BD751CF21B53CEB2BA193DC4C2F67BF79A7E0F3460E32DBE0413B43F47A696E4AE899E169E674936BD572E6756A3C7D019047633ECI1eFN" TargetMode="External"/><Relationship Id="rId661" Type="http://schemas.openxmlformats.org/officeDocument/2006/relationships/hyperlink" Target="consultantplus://offline/ref=88165A3F1BE3BD751CF21B53CEB2BA193DC4C2F674FD967D033460E32DBE0413B43F47A696E4AE899E1492614936BD572E6756A3C7D019047633ECI1eFN" TargetMode="External"/><Relationship Id="rId717" Type="http://schemas.openxmlformats.org/officeDocument/2006/relationships/hyperlink" Target="consultantplus://offline/ref=88165A3F1BE3BD751CF21B53CEB2BA193DC4C2F67BFD957C023460E32DBE0413B43F47A696E4AE899E139F654936BD572E6756A3C7D019047633ECI1eFN" TargetMode="External"/><Relationship Id="rId759" Type="http://schemas.openxmlformats.org/officeDocument/2006/relationships/hyperlink" Target="consultantplus://offline/ref=88165A3F1BE3BD751CF21B53CEB2BA193DC4C2F674F79A7D013460E32DBE0413B43F47A696E4AE899E1592624936BD572E6756A3C7D019047633ECI1eFN" TargetMode="External"/><Relationship Id="rId11" Type="http://schemas.openxmlformats.org/officeDocument/2006/relationships/hyperlink" Target="consultantplus://offline/ref=FDEF3D238A009248817466FED85CED82488464A18EDE7DF9D00D9158DF78BA5DD0D0E660027C59DB3F08323682A1C1C05993C2614832630EF8D45DHCe7N" TargetMode="External"/><Relationship Id="rId53" Type="http://schemas.openxmlformats.org/officeDocument/2006/relationships/hyperlink" Target="consultantplus://offline/ref=FDEF3D238A009248817466FED85CED82488464A18ED571FCD20D9158DF78BA5DD0D0E660027C59DB3F08343782A1C1C05993C2614832630EF8D45DHCe7N" TargetMode="External"/><Relationship Id="rId149" Type="http://schemas.openxmlformats.org/officeDocument/2006/relationships/hyperlink" Target="consultantplus://offline/ref=88165A3F1BE3BD751CF21B53CEB2BA193DC4C2F674FD967D033460E32DBE0413B43F47A696E4AE899E169F624936BD572E6756A3C7D019047633ECI1eFN" TargetMode="External"/><Relationship Id="rId314" Type="http://schemas.openxmlformats.org/officeDocument/2006/relationships/hyperlink" Target="consultantplus://offline/ref=88165A3F1BE3BD751CF21B53CEB2BA193DC4C2F674FD967D033460E32DBE0413B43F47A696E4AE899E1793654936BD572E6756A3C7D019047633ECI1eFN" TargetMode="External"/><Relationship Id="rId356" Type="http://schemas.openxmlformats.org/officeDocument/2006/relationships/hyperlink" Target="consultantplus://offline/ref=88165A3F1BE3BD751CF21B53CEB2BA193DC4C2F674F69A78013460E32DBE0413B43F47A696E4AE899E1795654936BD572E6756A3C7D019047633ECI1eFN" TargetMode="External"/><Relationship Id="rId398" Type="http://schemas.openxmlformats.org/officeDocument/2006/relationships/hyperlink" Target="consultantplus://offline/ref=88165A3F1BE3BD751CF21B53CEB2BA193DC4C2F674FD967D033460E32DBE0413B43F47A696E4AE899E17906C4936BD572E6756A3C7D019047633ECI1eFN" TargetMode="External"/><Relationship Id="rId521" Type="http://schemas.openxmlformats.org/officeDocument/2006/relationships/hyperlink" Target="consultantplus://offline/ref=88165A3F1BE3BD751CF21B53CEB2BA193DC4C2F67AFE9A7F013460E32DBE0413B43F47A696E4AE899E1596604936BD572E6756A3C7D019047633ECI1eFN" TargetMode="External"/><Relationship Id="rId563" Type="http://schemas.openxmlformats.org/officeDocument/2006/relationships/hyperlink" Target="consultantplus://offline/ref=88165A3F1BE3BD751CF21B53CEB2BA193DC4C2F67BF79A7E0F3460E32DBE0413B43F47A696E4AE899E1696634936BD572E6756A3C7D019047633ECI1eFN" TargetMode="External"/><Relationship Id="rId619" Type="http://schemas.openxmlformats.org/officeDocument/2006/relationships/hyperlink" Target="consultantplus://offline/ref=88165A3F1BE3BD751CF21B53CEB2BA193DC4C2F67AFE9A7F013460E32DBE0413B43F47A696E4AE899E13976D4936BD572E6756A3C7D019047633ECI1eFN" TargetMode="External"/><Relationship Id="rId770" Type="http://schemas.openxmlformats.org/officeDocument/2006/relationships/image" Target="media/image5.wmf"/><Relationship Id="rId95" Type="http://schemas.openxmlformats.org/officeDocument/2006/relationships/hyperlink" Target="consultantplus://offline/ref=88165A3F1BE3BD751CF21B53CEB2BA193DC4C2F67AFE9A7F013460E32DBE0413B43F47A696E4AE899E1796624936BD572E6756A3C7D019047633ECI1eFN" TargetMode="External"/><Relationship Id="rId160" Type="http://schemas.openxmlformats.org/officeDocument/2006/relationships/hyperlink" Target="consultantplus://offline/ref=88165A3F1BE3BD751CF2055ED8DEE51C3FCF94FB75F6982C5A6B3BBE7AB70E44F3701EE4D2E9AF89961DC2350637E112737456AAC7D3181BI7eDN" TargetMode="External"/><Relationship Id="rId216" Type="http://schemas.openxmlformats.org/officeDocument/2006/relationships/hyperlink" Target="consultantplus://offline/ref=88165A3F1BE3BD751CF21B53CEB2BA193DC4C2F67BF996720E3460E32DBE0413B43F47A696E4AE899E179F614936BD572E6756A3C7D019047633ECI1eFN" TargetMode="External"/><Relationship Id="rId423" Type="http://schemas.openxmlformats.org/officeDocument/2006/relationships/hyperlink" Target="consultantplus://offline/ref=88165A3F1BE3BD751CF21B53CEB2BA193DC4C2F67BF79A7E0F3460E32DBE0413B43F47A696E4AE899E16916C4936BD572E6756A3C7D019047633ECI1eFN" TargetMode="External"/><Relationship Id="rId258" Type="http://schemas.openxmlformats.org/officeDocument/2006/relationships/hyperlink" Target="consultantplus://offline/ref=88165A3F1BE3BD751CF21B53CEB2BA193DC4C2F674FD967D033460E32DBE0413B43F47A696E4AE899E1795624936BD572E6756A3C7D019047633ECI1eFN" TargetMode="External"/><Relationship Id="rId465" Type="http://schemas.openxmlformats.org/officeDocument/2006/relationships/hyperlink" Target="consultantplus://offline/ref=88165A3F1BE3BD751CF21B53CEB2BA193DC4C2F67AFE9A7F013460E32DBE0413B43F47A696E4AE899E149E624936BD572E6756A3C7D019047633ECI1eFN" TargetMode="External"/><Relationship Id="rId630" Type="http://schemas.openxmlformats.org/officeDocument/2006/relationships/hyperlink" Target="consultantplus://offline/ref=88165A3F1BE3BD751CF2055ED8DEE51C3ECF9BFC71F9982C5A6B3BBE7AB70E44F3701EE4D2E9AF889F1DC2350637E112737456AAC7D3181BI7eDN" TargetMode="External"/><Relationship Id="rId672" Type="http://schemas.openxmlformats.org/officeDocument/2006/relationships/hyperlink" Target="consultantplus://offline/ref=88165A3F1BE3BD751CF21B53CEB2BA193DC4C2F67BFA917A013460E32DBE0413B43F47A696E4AE899E1696634936BD572E6756A3C7D019047633ECI1eFN" TargetMode="External"/><Relationship Id="rId728" Type="http://schemas.openxmlformats.org/officeDocument/2006/relationships/hyperlink" Target="consultantplus://offline/ref=88165A3F1BE3BD751CF21B53CEB2BA193DC4C2F674F79A7D013460E32DBE0413B43F47A696E4AE899E1597604936BD572E6756A3C7D019047633ECI1eFN" TargetMode="External"/><Relationship Id="rId22" Type="http://schemas.openxmlformats.org/officeDocument/2006/relationships/hyperlink" Target="consultantplus://offline/ref=FDEF3D238A009248817466FED85CED82488464A18CDE7CF3D00D9158DF78BA5DD0D0E672022455DA3716333297F79085H0e5N" TargetMode="External"/><Relationship Id="rId64" Type="http://schemas.openxmlformats.org/officeDocument/2006/relationships/hyperlink" Target="consultantplus://offline/ref=FDEF3D238A009248817466FED85CED82488464A181D07DFCD70D9158DF78BA5DD0D0E660027C59DB3F08303282A1C1C05993C2614832630EF8D45DHCe7N" TargetMode="External"/><Relationship Id="rId118" Type="http://schemas.openxmlformats.org/officeDocument/2006/relationships/hyperlink" Target="consultantplus://offline/ref=88165A3F1BE3BD751CF21B53CEB2BA193DC4C2F674FD967D033460E32DBE0413B43F47A696E4AE899E1691624936BD572E6756A3C7D019047633ECI1eFN" TargetMode="External"/><Relationship Id="rId325" Type="http://schemas.openxmlformats.org/officeDocument/2006/relationships/hyperlink" Target="consultantplus://offline/ref=88165A3F1BE3BD751CF21B53CEB2BA193DC4C2F67BF79A7E0F3460E32DBE0413B43F47A696E4AE899E1690604936BD572E6756A3C7D019047633ECI1eFN" TargetMode="External"/><Relationship Id="rId367" Type="http://schemas.openxmlformats.org/officeDocument/2006/relationships/hyperlink" Target="consultantplus://offline/ref=88165A3F1BE3BD751CF21B53CEB2BA193DC4C2F67BF79A7E0F3460E32DBE0413B43F47A696E4AE899E1691614936BD572E6756A3C7D019047633ECI1eFN" TargetMode="External"/><Relationship Id="rId532" Type="http://schemas.openxmlformats.org/officeDocument/2006/relationships/hyperlink" Target="consultantplus://offline/ref=88165A3F1BE3BD751CF21B53CEB2BA193DC4C2F67AFE9A7F013460E32DBE0413B43F47A696E4AE899E15926D4936BD572E6756A3C7D019047633ECI1eFN" TargetMode="External"/><Relationship Id="rId574" Type="http://schemas.openxmlformats.org/officeDocument/2006/relationships/hyperlink" Target="consultantplus://offline/ref=88165A3F1BE3BD751CF21B53CEB2BA193DC4C2F67AFE9A7F013460E32DBE0413B43F47A696E4AE899E1294644936BD572E6756A3C7D019047633ECI1eFN" TargetMode="External"/><Relationship Id="rId171" Type="http://schemas.openxmlformats.org/officeDocument/2006/relationships/hyperlink" Target="consultantplus://offline/ref=88165A3F1BE3BD751CF2055ED8DEE51C3FCD95F875F6982C5A6B3BBE7AB70E44E17046E8D3E1B1889F08946443I6eBN" TargetMode="External"/><Relationship Id="rId227" Type="http://schemas.openxmlformats.org/officeDocument/2006/relationships/hyperlink" Target="consultantplus://offline/ref=88165A3F1BE3BD751CF21B53CEB2BA193DC4C2F67BF996720E3460E32DBE0413B43F47A696E4AE899E1496624936BD572E6756A3C7D019047633ECI1eFN" TargetMode="External"/><Relationship Id="rId781" Type="http://schemas.openxmlformats.org/officeDocument/2006/relationships/hyperlink" Target="consultantplus://offline/ref=88165A3F1BE3BD751CF21B53CEB2BA193DC4C2F67BF79A7E0F3460E32DBE0413B43F47A696E4AE899E1593614936BD572E6756A3C7D019047633ECI1eFN" TargetMode="External"/><Relationship Id="rId269" Type="http://schemas.openxmlformats.org/officeDocument/2006/relationships/hyperlink" Target="consultantplus://offline/ref=88165A3F1BE3BD751CF21B53CEB2BA193DC4C2F67AFD967D023460E32DBE0413B43F47B496BCA288960897655C60EC12I7e2N" TargetMode="External"/><Relationship Id="rId434" Type="http://schemas.openxmlformats.org/officeDocument/2006/relationships/hyperlink" Target="consultantplus://offline/ref=88165A3F1BE3BD751CF21B53CEB2BA193DC4C2F67BF996720E3460E32DBE0413B43F47A696E4AE899E1492624936BD572E6756A3C7D019047633ECI1eFN" TargetMode="External"/><Relationship Id="rId476" Type="http://schemas.openxmlformats.org/officeDocument/2006/relationships/hyperlink" Target="consultantplus://offline/ref=88165A3F1BE3BD751CF2055ED8DEE51C3FCD95F875F6982C5A6B3BBE7AB70E44E17046E8D3E1B1889F08946443I6eBN" TargetMode="External"/><Relationship Id="rId641" Type="http://schemas.openxmlformats.org/officeDocument/2006/relationships/hyperlink" Target="consultantplus://offline/ref=88165A3F1BE3BD751CF2055ED8DEE51C3ECF9BFC71F9982C5A6B3BBE7AB70E44F3701EE4D2E9AF889F1DC2350637E112737456AAC7D3181BI7eDN" TargetMode="External"/><Relationship Id="rId683" Type="http://schemas.openxmlformats.org/officeDocument/2006/relationships/hyperlink" Target="consultantplus://offline/ref=88165A3F1BE3BD751CF21B53CEB2BA193DC4C2F67BF79A7E0F3460E32DBE0413B43F47A696E4AE899E1696634936BD572E6756A3C7D019047633ECI1eFN" TargetMode="External"/><Relationship Id="rId739" Type="http://schemas.openxmlformats.org/officeDocument/2006/relationships/hyperlink" Target="consultantplus://offline/ref=88165A3F1BE3BD751CF21B53CEB2BA193DC4C2F67BF996720E3460E32DBE0413B43F47A696E4AE899E1296604936BD572E6756A3C7D019047633ECI1eFN" TargetMode="External"/><Relationship Id="rId33" Type="http://schemas.openxmlformats.org/officeDocument/2006/relationships/hyperlink" Target="consultantplus://offline/ref=FDEF3D238A009248817466FED85CED82488464A181D572FDD30D9158DF78BA5DD0D0E660027C59DB3F08323682A1C1C05993C2614832630EF8D45DHCe7N" TargetMode="External"/><Relationship Id="rId129" Type="http://schemas.openxmlformats.org/officeDocument/2006/relationships/hyperlink" Target="consultantplus://offline/ref=88165A3F1BE3BD751CF21B53CEB2BA193DC4C2F67BFD957C023460E32DBE0413B43F47A696E4AE899E1690634936BD572E6756A3C7D019047633ECI1eFN" TargetMode="External"/><Relationship Id="rId280" Type="http://schemas.openxmlformats.org/officeDocument/2006/relationships/hyperlink" Target="consultantplus://offline/ref=88165A3F1BE3BD751CF21B53CEB2BA193DC4C2F67AFE9A7F013460E32DBE0413B43F47A696E4AE899E1494634936BD572E6756A3C7D019047633ECI1eFN" TargetMode="External"/><Relationship Id="rId336" Type="http://schemas.openxmlformats.org/officeDocument/2006/relationships/hyperlink" Target="consultantplus://offline/ref=88165A3F1BE3BD751CF21B53CEB2BA193DC4C2F674F9977E0E3460E32DBE0413B43F47A696E4AE899E179E674936BD572E6756A3C7D019047633ECI1eFN" TargetMode="External"/><Relationship Id="rId501" Type="http://schemas.openxmlformats.org/officeDocument/2006/relationships/hyperlink" Target="consultantplus://offline/ref=88165A3F1BE3BD751CF21B53CEB2BA193DC4C2F67BF79A7E0F3460E32DBE0413B43F47A696E4AE899E169E634936BD572E6756A3C7D019047633ECI1eFN" TargetMode="External"/><Relationship Id="rId543" Type="http://schemas.openxmlformats.org/officeDocument/2006/relationships/hyperlink" Target="consultantplus://offline/ref=88165A3F1BE3BD751CF21B53CEB2BA193DC4C2F676F7907D063460E32DBE0413B43F47A696E4AE899E1697664936BD572E6756A3C7D019047633ECI1eFN" TargetMode="External"/><Relationship Id="rId75" Type="http://schemas.openxmlformats.org/officeDocument/2006/relationships/hyperlink" Target="consultantplus://offline/ref=FDEF3D238A009248817466FED85CED82488464A180D67DFED00D9158DF78BA5DD0D0E660027C59DB3F083B3482A1C1C05993C2614832630EF8D45DHCe7N" TargetMode="External"/><Relationship Id="rId140" Type="http://schemas.openxmlformats.org/officeDocument/2006/relationships/hyperlink" Target="consultantplus://offline/ref=88165A3F1BE3BD751CF21B53CEB2BA193DC4C2F67AFE9A7F013460E32DBE0413B43F47A696E4AE899E1794604936BD572E6756A3C7D019047633ECI1eFN" TargetMode="External"/><Relationship Id="rId182" Type="http://schemas.openxmlformats.org/officeDocument/2006/relationships/hyperlink" Target="consultantplus://offline/ref=88165A3F1BE3BD751CF21B53CEB2BA193DC4C2F674F79A7D013460E32DBE0413B43F47A696E4AE899E1794624936BD572E6756A3C7D019047633ECI1eFN" TargetMode="External"/><Relationship Id="rId378" Type="http://schemas.openxmlformats.org/officeDocument/2006/relationships/hyperlink" Target="consultantplus://offline/ref=88165A3F1BE3BD751CF21B53CEB2BA193DC4C2F674F9977E0E3460E32DBE0413B43F47A696E4AE899E179E6D4936BD572E6756A3C7D019047633ECI1eFN" TargetMode="External"/><Relationship Id="rId403" Type="http://schemas.openxmlformats.org/officeDocument/2006/relationships/hyperlink" Target="consultantplus://offline/ref=88165A3F1BE3BD751CF2055ED8DEE51C3EC79BFA77F6982C5A6B3BBE7AB70E44E17046E8D3E1B1889F08946443I6eBN" TargetMode="External"/><Relationship Id="rId585" Type="http://schemas.openxmlformats.org/officeDocument/2006/relationships/hyperlink" Target="consultantplus://offline/ref=88165A3F1BE3BD751CF21B53CEB2BA193DC4C2F67AFE9A7F013460E32DBE0413B43F47A696E4AE899E129F614936BD572E6756A3C7D019047633ECI1eFN" TargetMode="External"/><Relationship Id="rId750" Type="http://schemas.openxmlformats.org/officeDocument/2006/relationships/image" Target="media/image3.wmf"/><Relationship Id="rId792" Type="http://schemas.openxmlformats.org/officeDocument/2006/relationships/image" Target="media/image10.wmf"/><Relationship Id="rId6" Type="http://schemas.openxmlformats.org/officeDocument/2006/relationships/hyperlink" Target="consultantplus://offline/ref=FDEF3D238A009248817466FED85CED82488464A18ED776FDD60D9158DF78BA5DD0D0E660027C59DB3F08323682A1C1C05993C2614832630EF8D45DHCe7N" TargetMode="External"/><Relationship Id="rId238" Type="http://schemas.openxmlformats.org/officeDocument/2006/relationships/hyperlink" Target="consultantplus://offline/ref=88165A3F1BE3BD751CF21B53CEB2BA193DC4C2F676FD967F013460E32DBE0413B43F47A696E4AE899E1697654936BD572E6756A3C7D019047633ECI1eFN" TargetMode="External"/><Relationship Id="rId445" Type="http://schemas.openxmlformats.org/officeDocument/2006/relationships/hyperlink" Target="consultantplus://offline/ref=88165A3F1BE3BD751CF2055ED8DEE51C3FCD9EF374F8982C5A6B3BBE7AB70E44F3701EE4D2E9AC8F9F1DC2350637E112737456AAC7D3181BI7eDN" TargetMode="External"/><Relationship Id="rId487" Type="http://schemas.openxmlformats.org/officeDocument/2006/relationships/hyperlink" Target="consultantplus://offline/ref=88165A3F1BE3BD751CF21B53CEB2BA193DC4C2F67BFD957C023460E32DBE0413B43F47A696E4AE899E179F614936BD572E6756A3C7D019047633ECI1eFN" TargetMode="External"/><Relationship Id="rId610" Type="http://schemas.openxmlformats.org/officeDocument/2006/relationships/hyperlink" Target="consultantplus://offline/ref=88165A3F1BE3BD751CF21B53CEB2BA193DC4C2F67AFE9A7F013460E32DBE0413B43F47A696E4AE899E1397664936BD572E6756A3C7D019047633ECI1eFN" TargetMode="External"/><Relationship Id="rId652" Type="http://schemas.openxmlformats.org/officeDocument/2006/relationships/hyperlink" Target="consultantplus://offline/ref=88165A3F1BE3BD751CF21B53CEB2BA193DC4C2F67AFE9A7F013460E32DBE0413B43F47A696E4AE899E1390674936BD572E6756A3C7D019047633ECI1eFN" TargetMode="External"/><Relationship Id="rId694" Type="http://schemas.openxmlformats.org/officeDocument/2006/relationships/hyperlink" Target="consultantplus://offline/ref=88165A3F1BE3BD751CF21B53CEB2BA193DC4C2F67BF79A7E0F3460E32DBE0413B43F47A696E4AE899E1696634936BD572E6756A3C7D019047633ECI1eFN" TargetMode="External"/><Relationship Id="rId708" Type="http://schemas.openxmlformats.org/officeDocument/2006/relationships/hyperlink" Target="consultantplus://offline/ref=88165A3F1BE3BD751CF2055ED8DEE51C3FCF9CF377F9982C5A6B3BBE7AB70E44E17046E8D3E1B1889F08946443I6eBN" TargetMode="External"/><Relationship Id="rId291" Type="http://schemas.openxmlformats.org/officeDocument/2006/relationships/hyperlink" Target="consultantplus://offline/ref=88165A3F1BE3BD751CF21B53CEB2BA193DC4C2F67BFD957C023460E32DBE0413B43F47A696E4AE899E1792634936BD572E6756A3C7D019047633ECI1eFN" TargetMode="External"/><Relationship Id="rId305" Type="http://schemas.openxmlformats.org/officeDocument/2006/relationships/hyperlink" Target="consultantplus://offline/ref=88165A3F1BE3BD751CF21B53CEB2BA193DC4C2F67BFD957C023460E32DBE0413B43F47A696E4AE899E1793614936BD572E6756A3C7D019047633ECI1eFN" TargetMode="External"/><Relationship Id="rId347" Type="http://schemas.openxmlformats.org/officeDocument/2006/relationships/hyperlink" Target="consultantplus://offline/ref=88165A3F1BE3BD751CF21B53CEB2BA193DC4C2F67BFD957C023460E32DBE0413B43F47A696E4AE899E1790614936BD572E6756A3C7D019047633ECI1eFN" TargetMode="External"/><Relationship Id="rId512" Type="http://schemas.openxmlformats.org/officeDocument/2006/relationships/hyperlink" Target="consultantplus://offline/ref=88165A3F1BE3BD751CF21B53CEB2BA193DC4C2F67BF79A7E0F3460E32DBE0413B43F47A696E4AE899E169F644936BD572E6756A3C7D019047633ECI1eFN" TargetMode="External"/><Relationship Id="rId44" Type="http://schemas.openxmlformats.org/officeDocument/2006/relationships/hyperlink" Target="consultantplus://offline/ref=FDEF3D238A009248817466FED85CED82488464A181D171F3DF0D9158DF78BA5DD0D0E660027C59DB3F08323482A1C1C05993C2614832630EF8D45DHCe7N" TargetMode="External"/><Relationship Id="rId86" Type="http://schemas.openxmlformats.org/officeDocument/2006/relationships/hyperlink" Target="consultantplus://offline/ref=88165A3F1BE3BD751CF21B53CEB2BA193DC4C2F674FF917C073460E32DBE0413B43F47A696E4AE899E1690644936BD572E6756A3C7D019047633ECI1eFN" TargetMode="External"/><Relationship Id="rId151" Type="http://schemas.openxmlformats.org/officeDocument/2006/relationships/hyperlink" Target="consultantplus://offline/ref=88165A3F1BE3BD751CF21B53CEB2BA193DC4C2F67AFE9A7F013460E32DBE0413B43F47A696E4AE899E17946D4936BD572E6756A3C7D019047633ECI1eFN" TargetMode="External"/><Relationship Id="rId389" Type="http://schemas.openxmlformats.org/officeDocument/2006/relationships/hyperlink" Target="consultantplus://offline/ref=88165A3F1BE3BD751CF21B53CEB2BA193DC4C2F674FD967D033460E32DBE0413B43F47A696E4AE899E1790654936BD572E6756A3C7D019047633ECI1eFN" TargetMode="External"/><Relationship Id="rId554" Type="http://schemas.openxmlformats.org/officeDocument/2006/relationships/hyperlink" Target="consultantplus://offline/ref=88165A3F1BE3BD751CF21B53CEB2BA193DC4C2F67BF79A7E0F3460E32DBE0413B43F47A696E4AE899E17946D4936BD572E6756A3C7D019047633ECI1eFN" TargetMode="External"/><Relationship Id="rId596" Type="http://schemas.openxmlformats.org/officeDocument/2006/relationships/hyperlink" Target="consultantplus://offline/ref=88165A3F1BE3BD751CF21B53CEB2BA193DC4C2F67BF6957F013460E32DBE0413B43F47A696E4AE899E149E664936BD572E6756A3C7D019047633ECI1eFN" TargetMode="External"/><Relationship Id="rId761" Type="http://schemas.openxmlformats.org/officeDocument/2006/relationships/hyperlink" Target="consultantplus://offline/ref=88165A3F1BE3BD751CF2055ED8DEE51C35CA95FC70F4C526523237BC7DB85141F4611EE4DAF7AE8880149665I4eBN" TargetMode="External"/><Relationship Id="rId193" Type="http://schemas.openxmlformats.org/officeDocument/2006/relationships/hyperlink" Target="consultantplus://offline/ref=88165A3F1BE3BD751CF21B53CEB2BA193DC4C2F67AFE9A7F013460E32DBE0413B43F47A696E4AE899E1494674936BD572E6756A3C7D019047633ECI1eFN" TargetMode="External"/><Relationship Id="rId207" Type="http://schemas.openxmlformats.org/officeDocument/2006/relationships/hyperlink" Target="consultantplus://offline/ref=88165A3F1BE3BD751CF21B53CEB2BA193DC4C2F67BF996720E3460E32DBE0413B43F47A696E4AE899E179E624936BD572E6756A3C7D019047633ECI1eFN" TargetMode="External"/><Relationship Id="rId249" Type="http://schemas.openxmlformats.org/officeDocument/2006/relationships/hyperlink" Target="consultantplus://offline/ref=88165A3F1BE3BD751CF2055ED8DEE51C3FCC9FFF71FD982C5A6B3BBE7AB70E44F3701EE4D7EBA682CA47D2314F63E40D7A6B49A9D9D0I1e1N" TargetMode="External"/><Relationship Id="rId414" Type="http://schemas.openxmlformats.org/officeDocument/2006/relationships/hyperlink" Target="consultantplus://offline/ref=88165A3F1BE3BD751CF21B53CEB2BA193DC4C2F674FD967D033460E32DBE0413B43F47A696E4AE899E1791664936BD572E6756A3C7D019047633ECI1eFN" TargetMode="External"/><Relationship Id="rId456" Type="http://schemas.openxmlformats.org/officeDocument/2006/relationships/hyperlink" Target="consultantplus://offline/ref=88165A3F1BE3BD751CF21B53CEB2BA193DC4C2F67BFD957C023460E32DBE0413B43F47A696E4AE899E179F664936BD572E6756A3C7D019047633ECI1eFN" TargetMode="External"/><Relationship Id="rId498" Type="http://schemas.openxmlformats.org/officeDocument/2006/relationships/hyperlink" Target="consultantplus://offline/ref=88165A3F1BE3BD751CF21B53CEB2BA193DC4C2F67BF79A7E0F3460E32DBE0413B43F47A696E4AE899E169E614936BD572E6756A3C7D019047633ECI1eFN" TargetMode="External"/><Relationship Id="rId621" Type="http://schemas.openxmlformats.org/officeDocument/2006/relationships/hyperlink" Target="consultantplus://offline/ref=88165A3F1BE3BD751CF21B53CEB2BA193DC4C2F67BFA917A013460E32DBE0413B43F47A696E4AE899E1696634936BD572E6756A3C7D019047633ECI1eFN" TargetMode="External"/><Relationship Id="rId663" Type="http://schemas.openxmlformats.org/officeDocument/2006/relationships/hyperlink" Target="consultantplus://offline/ref=88165A3F1BE3BD751CF21B53CEB2BA193DC4C2F674FD967D033460E32DBE0413B43F47A696E4AE899E1492624936BD572E6756A3C7D019047633ECI1eFN" TargetMode="External"/><Relationship Id="rId13" Type="http://schemas.openxmlformats.org/officeDocument/2006/relationships/hyperlink" Target="consultantplus://offline/ref=FDEF3D238A009248817466FED85CED82488464A181D276FBD00D9158DF78BA5DD0D0E660027C59DB3F08323682A1C1C05993C2614832630EF8D45DHCe7N" TargetMode="External"/><Relationship Id="rId109" Type="http://schemas.openxmlformats.org/officeDocument/2006/relationships/hyperlink" Target="consultantplus://offline/ref=88165A3F1BE3BD751CF21B53CEB2BA193DC4C2F67AFE9A7F013460E32DBE0413B43F47A696E4AE899E1797664936BD572E6756A3C7D019047633ECI1eFN" TargetMode="External"/><Relationship Id="rId260" Type="http://schemas.openxmlformats.org/officeDocument/2006/relationships/hyperlink" Target="consultantplus://offline/ref=88165A3F1BE3BD751CF21B53CEB2BA193DC4C2F67BFD957C023460E32DBE0413B43F47A696E4AE899E1792664936BD572E6756A3C7D019047633ECI1eFN" TargetMode="External"/><Relationship Id="rId316" Type="http://schemas.openxmlformats.org/officeDocument/2006/relationships/hyperlink" Target="consultantplus://offline/ref=88165A3F1BE3BD751CF2055ED8DEE51C34CB94F976F4C526523237BC7DB85141F4611EE4DAF7AE8880149665I4eBN" TargetMode="External"/><Relationship Id="rId523" Type="http://schemas.openxmlformats.org/officeDocument/2006/relationships/hyperlink" Target="consultantplus://offline/ref=88165A3F1BE3BD751CF21B53CEB2BA193DC4C2F674FD967D033460E32DBE0413B43F47A696E4AE899E1496614936BD572E6756A3C7D019047633ECI1eFN" TargetMode="External"/><Relationship Id="rId719" Type="http://schemas.openxmlformats.org/officeDocument/2006/relationships/hyperlink" Target="consultantplus://offline/ref=88165A3F1BE3BD751CF21B53CEB2BA193DC4C2F67BF6957F013460E32DBE0413B43F47A696E4AE899E1592624936BD572E6756A3C7D019047633ECI1eFN" TargetMode="External"/><Relationship Id="rId55" Type="http://schemas.openxmlformats.org/officeDocument/2006/relationships/hyperlink" Target="consultantplus://offline/ref=FDEF3D238A009248817466FED85CED82488464A181DF7DFFDE0D9158DF78BA5DD0D0E660027C59DB3F08303382A1C1C05993C2614832630EF8D45DHCe7N" TargetMode="External"/><Relationship Id="rId97" Type="http://schemas.openxmlformats.org/officeDocument/2006/relationships/hyperlink" Target="consultantplus://offline/ref=88165A3F1BE3BD751CF21B53CEB2BA193DC4C2F67BFA917A013460E32DBE0413B43F47A696E4AE899E1690654936BD572E6756A3C7D019047633ECI1eFN" TargetMode="External"/><Relationship Id="rId120" Type="http://schemas.openxmlformats.org/officeDocument/2006/relationships/hyperlink" Target="consultantplus://offline/ref=88165A3F1BE3BD751CF21B53CEB2BA193DC4C2F67BF996720E3460E32DBE0413B43F47A696E4AE899E169F674936BD572E6756A3C7D019047633ECI1eFN" TargetMode="External"/><Relationship Id="rId358" Type="http://schemas.openxmlformats.org/officeDocument/2006/relationships/hyperlink" Target="consultantplus://offline/ref=88165A3F1BE3BD751CF21B53CEB2BA193DC4C2F67BFD957C023460E32DBE0413B43F47A696E4AE899E1791644936BD572E6756A3C7D019047633ECI1eFN" TargetMode="External"/><Relationship Id="rId565" Type="http://schemas.openxmlformats.org/officeDocument/2006/relationships/hyperlink" Target="consultantplus://offline/ref=88165A3F1BE3BD751CF21B53CEB2BA193DC4C2F67AFE9A7F013460E32DBE0413B43F47A696E4AE899E1296604936BD572E6756A3C7D019047633ECI1eFN" TargetMode="External"/><Relationship Id="rId730" Type="http://schemas.openxmlformats.org/officeDocument/2006/relationships/hyperlink" Target="consultantplus://offline/ref=88165A3F1BE3BD751CF21B53CEB2BA193DC4C2F67BFA917A013460E32DBE0413B43F47A696E4AE899E1696634936BD572E6756A3C7D019047633ECI1eFN" TargetMode="External"/><Relationship Id="rId772" Type="http://schemas.openxmlformats.org/officeDocument/2006/relationships/hyperlink" Target="consultantplus://offline/ref=88165A3F1BE3BD751CF21B53CEB2BA193DC4C2F67BF79A7E0F3460E32DBE0413B43F47A696E4AE899E1593614936BD572E6756A3C7D019047633ECI1eFN" TargetMode="External"/><Relationship Id="rId162" Type="http://schemas.openxmlformats.org/officeDocument/2006/relationships/hyperlink" Target="consultantplus://offline/ref=88165A3F1BE3BD751CF21B53CEB2BA193DC4C2F67BF996720E3460E32DBE0413B43F47A696E4AE899E1790634936BD572E6756A3C7D019047633ECI1eFN" TargetMode="External"/><Relationship Id="rId218" Type="http://schemas.openxmlformats.org/officeDocument/2006/relationships/hyperlink" Target="consultantplus://offline/ref=88165A3F1BE3BD751CF21B53CEB2BA193DC4C2F67BF996720E3460E32DBE0413B43F47A696E4AE899E179F634936BD572E6756A3C7D019047633ECI1eFN" TargetMode="External"/><Relationship Id="rId425" Type="http://schemas.openxmlformats.org/officeDocument/2006/relationships/hyperlink" Target="consultantplus://offline/ref=88165A3F1BE3BD751CF21B53CEB2BA193DC4C2F67AFE9A7F013460E32DBE0413B43F47A696E4AE899E14906D4936BD572E6756A3C7D019047633ECI1eFN" TargetMode="External"/><Relationship Id="rId467" Type="http://schemas.openxmlformats.org/officeDocument/2006/relationships/hyperlink" Target="consultantplus://offline/ref=88165A3F1BE3BD751CF2055ED8DEE51C35CA95FC70F4C526523237BC7DB85141F4611EE4DAF7AE8880149665I4eBN" TargetMode="External"/><Relationship Id="rId632" Type="http://schemas.openxmlformats.org/officeDocument/2006/relationships/hyperlink" Target="consultantplus://offline/ref=88165A3F1BE3BD751CF21B53CEB2BA193DC4C2F67AFE9A7F013460E32DBE0413B43F47A696E4AE899E13946C4936BD572E6756A3C7D019047633ECI1eFN" TargetMode="External"/><Relationship Id="rId271" Type="http://schemas.openxmlformats.org/officeDocument/2006/relationships/hyperlink" Target="consultantplus://offline/ref=88165A3F1BE3BD751CF21B53CEB2BA193DC4C2F674FD967D033460E32DBE0413B43F47A696E4AE899E17956C4936BD572E6756A3C7D019047633ECI1eFN" TargetMode="External"/><Relationship Id="rId674" Type="http://schemas.openxmlformats.org/officeDocument/2006/relationships/hyperlink" Target="consultantplus://offline/ref=88165A3F1BE3BD751CF21B53CEB2BA193DC4C2F67BF79A7E0F3460E32DBE0413B43F47A696E4AE899E17936C4936BD572E6756A3C7D019047633ECI1eFN" TargetMode="External"/><Relationship Id="rId24" Type="http://schemas.openxmlformats.org/officeDocument/2006/relationships/hyperlink" Target="consultantplus://offline/ref=FDEF3D238A009248817466FED85CED82488464A18FD671F9D70D9158DF78BA5DD0D0E672022455DA3716333297F79085H0e5N" TargetMode="External"/><Relationship Id="rId66" Type="http://schemas.openxmlformats.org/officeDocument/2006/relationships/hyperlink" Target="consultantplus://offline/ref=FDEF3D238A009248817478F3CE30B2874A8C39A88BD77FAD8B52CA058871B00A979FBF22467158DA36036662CDA09D850480C26848316211HFe3N" TargetMode="External"/><Relationship Id="rId131" Type="http://schemas.openxmlformats.org/officeDocument/2006/relationships/hyperlink" Target="consultantplus://offline/ref=88165A3F1BE3BD751CF21B53CEB2BA193DC4C2F67AFE9A7F013460E32DBE0413B43F47A696E4AE899E1794644936BD572E6756A3C7D019047633ECI1eFN" TargetMode="External"/><Relationship Id="rId327" Type="http://schemas.openxmlformats.org/officeDocument/2006/relationships/hyperlink" Target="consultantplus://offline/ref=88165A3F1BE3BD751CF21B53CEB2BA193DC4C2F674F9977E0E3460E32DBE0413B43F47A696E4AE899E1791664936BD572E6756A3C7D019047633ECI1eFN" TargetMode="External"/><Relationship Id="rId369" Type="http://schemas.openxmlformats.org/officeDocument/2006/relationships/hyperlink" Target="consultantplus://offline/ref=88165A3F1BE3BD751CF21B53CEB2BA193DC4C2F67BF996720E3460E32DBE0413B43F47A696E4AE899E14946D4936BD572E6756A3C7D019047633ECI1eFN" TargetMode="External"/><Relationship Id="rId534" Type="http://schemas.openxmlformats.org/officeDocument/2006/relationships/hyperlink" Target="consultantplus://offline/ref=88165A3F1BE3BD751CF21B53CEB2BA193DC4C2F67AFE9A7F013460E32DBE0413B43F47A696E4AE899E1590654936BD572E6756A3C7D019047633ECI1eFN" TargetMode="External"/><Relationship Id="rId576" Type="http://schemas.openxmlformats.org/officeDocument/2006/relationships/hyperlink" Target="consultantplus://offline/ref=88165A3F1BE3BD751CF21B53CEB2BA193DC4C2F67AFE9A7F013460E32DBE0413B43F47A696E4AE899E1295644936BD572E6756A3C7D019047633ECI1eFN" TargetMode="External"/><Relationship Id="rId741" Type="http://schemas.openxmlformats.org/officeDocument/2006/relationships/hyperlink" Target="consultantplus://offline/ref=88165A3F1BE3BD751CF21B53CEB2BA193DC4C2F67BF6957F013460E32DBE0413B43F47A696E4AE899E1593624936BD572E6756A3C7D019047633ECI1eFN" TargetMode="External"/><Relationship Id="rId783" Type="http://schemas.openxmlformats.org/officeDocument/2006/relationships/image" Target="media/image8.wmf"/><Relationship Id="rId173" Type="http://schemas.openxmlformats.org/officeDocument/2006/relationships/hyperlink" Target="consultantplus://offline/ref=88165A3F1BE3BD751CF21B53CEB2BA193DC4C2F67AFE9A7F013460E32DBE0413B43F47A696E4AE899E1497674936BD572E6756A3C7D019047633ECI1eFN" TargetMode="External"/><Relationship Id="rId229" Type="http://schemas.openxmlformats.org/officeDocument/2006/relationships/hyperlink" Target="consultantplus://offline/ref=88165A3F1BE3BD751CF21B53CEB2BA193DC4C2F67BF996720E3460E32DBE0413B43F47A696E4AE899E14966C4936BD572E6756A3C7D019047633ECI1eFN" TargetMode="External"/><Relationship Id="rId380" Type="http://schemas.openxmlformats.org/officeDocument/2006/relationships/hyperlink" Target="consultantplus://offline/ref=88165A3F1BE3BD751CF21B53CEB2BA193DC4C2F67AFE9A7F013460E32DBE0413B43F47A696E4AE899E1493644936BD572E6756A3C7D019047633ECI1eFN" TargetMode="External"/><Relationship Id="rId436" Type="http://schemas.openxmlformats.org/officeDocument/2006/relationships/hyperlink" Target="consultantplus://offline/ref=88165A3F1BE3BD751CF21B53CEB2BA193DC4C2F674F79A7D013460E32DBE0413B43F47A696E4AE899E1795624936BD572E6756A3C7D019047633ECI1eFN" TargetMode="External"/><Relationship Id="rId601" Type="http://schemas.openxmlformats.org/officeDocument/2006/relationships/hyperlink" Target="consultantplus://offline/ref=88165A3F1BE3BD751CF21B53CEB2BA193DC4C2F67AFE9A7F013460E32DBE0413B43F47A696E4AE899E13966C4936BD572E6756A3C7D019047633ECI1eFN" TargetMode="External"/><Relationship Id="rId643" Type="http://schemas.openxmlformats.org/officeDocument/2006/relationships/hyperlink" Target="consultantplus://offline/ref=88165A3F1BE3BD751CF21B53CEB2BA193DC4C2F67BFA917A013460E32DBE0413B43F47A696E4AE899E1696634936BD572E6756A3C7D019047633ECI1eFN" TargetMode="External"/><Relationship Id="rId240" Type="http://schemas.openxmlformats.org/officeDocument/2006/relationships/hyperlink" Target="consultantplus://offline/ref=88165A3F1BE3BD751CF21B53CEB2BA193DC4C2F676FD967F013460E32DBE0413B43F47A696E4AE899E1697654936BD572E6756A3C7D019047633ECI1eFN" TargetMode="External"/><Relationship Id="rId478" Type="http://schemas.openxmlformats.org/officeDocument/2006/relationships/hyperlink" Target="consultantplus://offline/ref=88165A3F1BE3BD751CF21B53CEB2BA193DC4C2F67AFF937D0F3460E32DBE0413B43F47B496BCA288960897655C60EC12I7e2N" TargetMode="External"/><Relationship Id="rId685" Type="http://schemas.openxmlformats.org/officeDocument/2006/relationships/hyperlink" Target="consultantplus://offline/ref=88165A3F1BE3BD751CF21B53CEB2BA193DC4C2F674F69A78013460E32DBE0413B43F47A696E4AE899E1790634936BD572E6756A3C7D019047633ECI1eFN" TargetMode="External"/><Relationship Id="rId35" Type="http://schemas.openxmlformats.org/officeDocument/2006/relationships/hyperlink" Target="consultantplus://offline/ref=FDEF3D238A009248817466FED85CED82488464A181D171F3DF0D9158DF78BA5DD0D0E660027C59DB3F08323682A1C1C05993C2614832630EF8D45DHCe7N" TargetMode="External"/><Relationship Id="rId77" Type="http://schemas.openxmlformats.org/officeDocument/2006/relationships/hyperlink" Target="consultantplus://offline/ref=FDEF3D238A009248817466FED85CED82488464A180D67DFED00D9158DF78BA5DD0D0E660027C59DB3F083B3482A1C1C05993C2614832630EF8D45DHCe7N" TargetMode="External"/><Relationship Id="rId100" Type="http://schemas.openxmlformats.org/officeDocument/2006/relationships/hyperlink" Target="consultantplus://offline/ref=88165A3F1BE3BD751CF21B53CEB2BA193DC4C2F67AFE9A7F013460E32DBE0413B43F47A696E4AE899E1796634936BD572E6756A3C7D019047633ECI1eFN" TargetMode="External"/><Relationship Id="rId282" Type="http://schemas.openxmlformats.org/officeDocument/2006/relationships/hyperlink" Target="consultantplus://offline/ref=88165A3F1BE3BD751CF21B53CEB2BA193DC4C2F67AFE9A7F013460E32DBE0413B43F47A696E4AE899E1494634936BD572E6756A3C7D019047633ECI1eFN" TargetMode="External"/><Relationship Id="rId338" Type="http://schemas.openxmlformats.org/officeDocument/2006/relationships/hyperlink" Target="consultantplus://offline/ref=88165A3F1BE3BD751CF21B53CEB2BA193DC4C2F67BF79A7E0F3460E32DBE0413B43F47A696E4AE899E1690614936BD572E6756A3C7D019047633ECI1eFN" TargetMode="External"/><Relationship Id="rId503" Type="http://schemas.openxmlformats.org/officeDocument/2006/relationships/hyperlink" Target="consultantplus://offline/ref=88165A3F1BE3BD751CF21B53CEB2BA193DC4C2F67BF79A7E0F3460E32DBE0413B43F47A696E4AE899E169E6C4936BD572E6756A3C7D019047633ECI1eFN" TargetMode="External"/><Relationship Id="rId545" Type="http://schemas.openxmlformats.org/officeDocument/2006/relationships/hyperlink" Target="consultantplus://offline/ref=88165A3F1BE3BD751CF2055ED8DEE51C3FCD94FC71FA982C5A6B3BBE7AB70E44E17046E8D3E1B1889F08946443I6eBN" TargetMode="External"/><Relationship Id="rId587" Type="http://schemas.openxmlformats.org/officeDocument/2006/relationships/hyperlink" Target="consultantplus://offline/ref=88165A3F1BE3BD751CF21B53CEB2BA193DC4C2F67AFE9A7F013460E32DBE0413B43F47A696E4AE899E129F634936BD572E6756A3C7D019047633ECI1eFN" TargetMode="External"/><Relationship Id="rId710" Type="http://schemas.openxmlformats.org/officeDocument/2006/relationships/hyperlink" Target="consultantplus://offline/ref=88165A3F1BE3BD751CF21B53CEB2BA193DC4C2F67AFE9A7F013460E32DBE0413B43F47A696E4AE899E1094604936BD572E6756A3C7D019047633ECI1eFN" TargetMode="External"/><Relationship Id="rId752" Type="http://schemas.openxmlformats.org/officeDocument/2006/relationships/hyperlink" Target="consultantplus://offline/ref=88165A3F1BE3BD751CF2055ED8DEE51C3FCE9DFA73FD982C5A6B3BBE7AB70E44F3701EE4D2EAA6809D1DC2350637E112737456AAC7D3181BI7eDN" TargetMode="External"/><Relationship Id="rId8" Type="http://schemas.openxmlformats.org/officeDocument/2006/relationships/hyperlink" Target="consultantplus://offline/ref=FDEF3D238A009248817466FED85CED82488464A18ED170FFDF0D9158DF78BA5DD0D0E660027C59DB3F08323682A1C1C05993C2614832630EF8D45DHCe7N" TargetMode="External"/><Relationship Id="rId142" Type="http://schemas.openxmlformats.org/officeDocument/2006/relationships/hyperlink" Target="consultantplus://offline/ref=88165A3F1BE3BD751CF21B53CEB2BA193DC4C2F67AFE9A7F013460E32DBE0413B43F47A696E4AE899E1794614936BD572E6756A3C7D019047633ECI1eFN" TargetMode="External"/><Relationship Id="rId184" Type="http://schemas.openxmlformats.org/officeDocument/2006/relationships/hyperlink" Target="consultantplus://offline/ref=88165A3F1BE3BD751CF21B53CEB2BA193DC4C2F67BF79A7E0F3460E32DBE0413B43F47A696E4AE899E1693644936BD572E6756A3C7D019047633ECI1eFN" TargetMode="External"/><Relationship Id="rId391" Type="http://schemas.openxmlformats.org/officeDocument/2006/relationships/hyperlink" Target="consultantplus://offline/ref=88165A3F1BE3BD751CF21B53CEB2BA193DC4C2F67AFE9A7F013460E32DBE0413B43F47A696E4AE899E1493614936BD572E6756A3C7D019047633ECI1eFN" TargetMode="External"/><Relationship Id="rId405" Type="http://schemas.openxmlformats.org/officeDocument/2006/relationships/hyperlink" Target="consultantplus://offline/ref=88165A3F1BE3BD751CF21B53CEB2BA193DC4C2F674F9977E0E3460E32DBE0413B43F47A696E4AE899E179F654936BD572E6756A3C7D019047633ECI1eFN" TargetMode="External"/><Relationship Id="rId447" Type="http://schemas.openxmlformats.org/officeDocument/2006/relationships/hyperlink" Target="consultantplus://offline/ref=88165A3F1BE3BD751CF21B53CEB2BA193DC4C2F674F9977E0E3460E32DBE0413B43F47A696E4AE899E179F6C4936BD572E6756A3C7D019047633ECI1eFN" TargetMode="External"/><Relationship Id="rId612" Type="http://schemas.openxmlformats.org/officeDocument/2006/relationships/hyperlink" Target="consultantplus://offline/ref=88165A3F1BE3BD751CF21B53CEB2BA193DC4C2F67BF6957F013460E32DBE0413B43F47A696E4AE899E149F664936BD572E6756A3C7D019047633ECI1eFN" TargetMode="External"/><Relationship Id="rId794" Type="http://schemas.openxmlformats.org/officeDocument/2006/relationships/image" Target="media/image12.wmf"/><Relationship Id="rId251" Type="http://schemas.openxmlformats.org/officeDocument/2006/relationships/hyperlink" Target="consultantplus://offline/ref=88165A3F1BE3BD751CF2055ED8DEE51C3FCD9EF374F8982C5A6B3BBE7AB70E44F3701EE4D2E9AE8B961DC2350637E112737456AAC7D3181BI7eDN" TargetMode="External"/><Relationship Id="rId489" Type="http://schemas.openxmlformats.org/officeDocument/2006/relationships/hyperlink" Target="consultantplus://offline/ref=88165A3F1BE3BD751CF21B53CEB2BA193DC4C2F674FF917C073460E32DBE0413B43F47A696E4AE899E14946C4936BD572E6756A3C7D019047633ECI1eFN" TargetMode="External"/><Relationship Id="rId654" Type="http://schemas.openxmlformats.org/officeDocument/2006/relationships/hyperlink" Target="consultantplus://offline/ref=88165A3F1BE3BD751CF21B53CEB2BA193DC4C2F674FD967D033460E32DBE0413B43F47A696E4AE899E1492644936BD572E6756A3C7D019047633ECI1eFN" TargetMode="External"/><Relationship Id="rId696" Type="http://schemas.openxmlformats.org/officeDocument/2006/relationships/hyperlink" Target="consultantplus://offline/ref=88165A3F1BE3BD751CF21B53CEB2BA193DC4C2F67BF79A7E0F3460E32DBE0413B43F47A696E4AE899E1696634936BD572E6756A3C7D019047633ECI1eFN" TargetMode="External"/><Relationship Id="rId46" Type="http://schemas.openxmlformats.org/officeDocument/2006/relationships/hyperlink" Target="consultantplus://offline/ref=FDEF3D238A009248817466FED85CED82488464A18ED571FCD20D9158DF78BA5DD0D0E660027C59DB3F08323A82A1C1C05993C2614832630EF8D45DHCe7N" TargetMode="External"/><Relationship Id="rId293" Type="http://schemas.openxmlformats.org/officeDocument/2006/relationships/hyperlink" Target="consultantplus://offline/ref=88165A3F1BE3BD751CF21B53CEB2BA193DC4C2F67BFD957C023460E32DBE0413B43F47A696E4AE899E1793644936BD572E6756A3C7D019047633ECI1eFN" TargetMode="External"/><Relationship Id="rId307" Type="http://schemas.openxmlformats.org/officeDocument/2006/relationships/hyperlink" Target="consultantplus://offline/ref=88165A3F1BE3BD751CF21B53CEB2BA193DC4C2F67AFE9A7F013460E32DBE0413B43F47A696E4AE899E14946C4936BD572E6756A3C7D019047633ECI1eFN" TargetMode="External"/><Relationship Id="rId349" Type="http://schemas.openxmlformats.org/officeDocument/2006/relationships/hyperlink" Target="consultantplus://offline/ref=88165A3F1BE3BD751CF21B53CEB2BA193DC4C2F67BFD957C023460E32DBE0413B43F47A696E4AE899E1790634936BD572E6756A3C7D019047633ECI1eFN" TargetMode="External"/><Relationship Id="rId514" Type="http://schemas.openxmlformats.org/officeDocument/2006/relationships/hyperlink" Target="consultantplus://offline/ref=88165A3F1BE3BD751CF21B53CEB2BA193DC4C2F674F9977E0E3460E32DBE0413B43F47A696E4AE899E1691644936BD572E6756A3C7D019047633ECI1eFN" TargetMode="External"/><Relationship Id="rId556" Type="http://schemas.openxmlformats.org/officeDocument/2006/relationships/hyperlink" Target="consultantplus://offline/ref=88165A3F1BE3BD751CF2055ED8DEE51C3ECF9EFE77FF982C5A6B3BBE7AB70E44E17046E8D3E1B1889F08946443I6eBN" TargetMode="External"/><Relationship Id="rId721" Type="http://schemas.openxmlformats.org/officeDocument/2006/relationships/hyperlink" Target="consultantplus://offline/ref=88165A3F1BE3BD751CF2055ED8DEE51C3FCC9FFF71FD982C5A6B3BBE7AB70E44F3701EE4D7EBA682CA47D2314F63E40D7A6B49A9D9D0I1e1N" TargetMode="External"/><Relationship Id="rId763" Type="http://schemas.openxmlformats.org/officeDocument/2006/relationships/hyperlink" Target="consultantplus://offline/ref=88165A3F1BE3BD751CF2055ED8DEE51C3FCD95F875F6982C5A6B3BBE7AB70E44E17046E8D3E1B1889F08946443I6eBN" TargetMode="External"/><Relationship Id="rId88" Type="http://schemas.openxmlformats.org/officeDocument/2006/relationships/hyperlink" Target="consultantplus://offline/ref=88165A3F1BE3BD751CF21B53CEB2BA193DC4C2F674F9977E0E3460E32DBE0413B43F47A696E4AE899E1690644936BD572E6756A3C7D019047633ECI1eFN" TargetMode="External"/><Relationship Id="rId111" Type="http://schemas.openxmlformats.org/officeDocument/2006/relationships/hyperlink" Target="consultantplus://offline/ref=88165A3F1BE3BD751CF21B53CEB2BA193DC4C2F67AFE9A7F013460E32DBE0413B43F47A696E4AE899E1797604936BD572E6756A3C7D019047633ECI1eFN" TargetMode="External"/><Relationship Id="rId153" Type="http://schemas.openxmlformats.org/officeDocument/2006/relationships/hyperlink" Target="consultantplus://offline/ref=88165A3F1BE3BD751CF21B53CEB2BA193DC4C2F674FD967D033460E32DBE0413B43F47A696E4AE899E1794624936BD572E6756A3C7D019047633ECI1eFN" TargetMode="External"/><Relationship Id="rId195" Type="http://schemas.openxmlformats.org/officeDocument/2006/relationships/hyperlink" Target="consultantplus://offline/ref=88165A3F1BE3BD751CF21B53CEB2BA193DC4C2F674FF917C073460E32DBE0413B43F47A696E4AE899E1795634936BD572E6756A3C7D019047633ECI1eFN" TargetMode="External"/><Relationship Id="rId209" Type="http://schemas.openxmlformats.org/officeDocument/2006/relationships/hyperlink" Target="consultantplus://offline/ref=88165A3F1BE3BD751CF21B53CEB2BA193DC4C2F67BF996720E3460E32DBE0413B43F47A696E4AE899E179E6C4936BD572E6756A3C7D019047633ECI1eFN" TargetMode="External"/><Relationship Id="rId360" Type="http://schemas.openxmlformats.org/officeDocument/2006/relationships/hyperlink" Target="consultantplus://offline/ref=88165A3F1BE3BD751CF2055ED8DEE51C3FCD95FF70FD982C5A6B3BBE7AB70E44E17046E8D3E1B1889F08946443I6eBN" TargetMode="External"/><Relationship Id="rId416" Type="http://schemas.openxmlformats.org/officeDocument/2006/relationships/hyperlink" Target="consultantplus://offline/ref=88165A3F1BE3BD751CF21B53CEB2BA193DC4C2F674FD967D033460E32DBE0413B43F47A696E4AE899E1791674936BD572E6756A3C7D019047633ECI1eFN" TargetMode="External"/><Relationship Id="rId598" Type="http://schemas.openxmlformats.org/officeDocument/2006/relationships/hyperlink" Target="consultantplus://offline/ref=88165A3F1BE3BD751CF21B53CEB2BA193DC4C2F67BF6957F013460E32DBE0413B43F47A696E4AE899E149E604936BD572E6756A3C7D019047633ECI1eFN" TargetMode="External"/><Relationship Id="rId220" Type="http://schemas.openxmlformats.org/officeDocument/2006/relationships/hyperlink" Target="consultantplus://offline/ref=88165A3F1BE3BD751CF21B53CEB2BA193DC4C2F67BF996720E3460E32DBE0413B43F47A696E4AE899E179F6D4936BD572E6756A3C7D019047633ECI1eFN" TargetMode="External"/><Relationship Id="rId458" Type="http://schemas.openxmlformats.org/officeDocument/2006/relationships/hyperlink" Target="consultantplus://offline/ref=88165A3F1BE3BD751CF21B53CEB2BA193DC4C2F674F9977E0E3460E32DBE0413B43F47A696E4AE899E1497664936BD572E6756A3C7D019047633ECI1eFN" TargetMode="External"/><Relationship Id="rId623" Type="http://schemas.openxmlformats.org/officeDocument/2006/relationships/hyperlink" Target="consultantplus://offline/ref=88165A3F1BE3BD751CF21B53CEB2BA193DC4C2F67AFE9A7F013460E32DBE0413B43F47A696E4AE899E13976D4936BD572E6756A3C7D019047633ECI1eFN" TargetMode="External"/><Relationship Id="rId665" Type="http://schemas.openxmlformats.org/officeDocument/2006/relationships/hyperlink" Target="consultantplus://offline/ref=88165A3F1BE3BD751CF21B53CEB2BA193DC4C2F67BFA917A013460E32DBE0413B43F47A696E4AE899E1696634936BD572E6756A3C7D019047633ECI1eFN" TargetMode="External"/><Relationship Id="rId15" Type="http://schemas.openxmlformats.org/officeDocument/2006/relationships/hyperlink" Target="consultantplus://offline/ref=FDEF3D238A009248817466FED85CED82488464A181DF7DFFDE0D9158DF78BA5DD0D0E660027C59DB3F08323682A1C1C05993C2614832630EF8D45DHCe7N" TargetMode="External"/><Relationship Id="rId57" Type="http://schemas.openxmlformats.org/officeDocument/2006/relationships/hyperlink" Target="consultantplus://offline/ref=FDEF3D238A009248817466FED85CED82488464A181D171F3DF0D9158DF78BA5DD0D0E660027C59DB3F08353382A1C1C05993C2614832630EF8D45DHCe7N" TargetMode="External"/><Relationship Id="rId262" Type="http://schemas.openxmlformats.org/officeDocument/2006/relationships/hyperlink" Target="consultantplus://offline/ref=88165A3F1BE3BD751CF2055ED8DEE51C3DCD95F870FA982C5A6B3BBE7AB70E44E17046E8D3E1B1889F08946443I6eBN" TargetMode="External"/><Relationship Id="rId318" Type="http://schemas.openxmlformats.org/officeDocument/2006/relationships/hyperlink" Target="consultantplus://offline/ref=88165A3F1BE3BD751CF21B53CEB2BA193DC4C2F67BFD957C023460E32DBE0413B43F47A696E4AE899E17936D4936BD572E6756A3C7D019047633ECI1eFN" TargetMode="External"/><Relationship Id="rId525" Type="http://schemas.openxmlformats.org/officeDocument/2006/relationships/hyperlink" Target="consultantplus://offline/ref=88165A3F1BE3BD751CF21B53CEB2BA193DC4C2F67BF79A7E0F3460E32DBE0413B43F47A696E4AE899E1696634936BD572E6756A3C7D019047633ECI1eFN" TargetMode="External"/><Relationship Id="rId567" Type="http://schemas.openxmlformats.org/officeDocument/2006/relationships/hyperlink" Target="consultantplus://offline/ref=88165A3F1BE3BD751CF21B53CEB2BA193DC4C2F674FD967D033460E32DBE0413B43F47A696E4AE899E14946D4936BD572E6756A3C7D019047633ECI1eFN" TargetMode="External"/><Relationship Id="rId732" Type="http://schemas.openxmlformats.org/officeDocument/2006/relationships/hyperlink" Target="consultantplus://offline/ref=88165A3F1BE3BD751CF21B53CEB2BA193DC4C2F674FF917C073460E32DBE0413B43F47A696E4AE899E149F674936BD572E6756A3C7D019047633ECI1eFN" TargetMode="External"/><Relationship Id="rId99" Type="http://schemas.openxmlformats.org/officeDocument/2006/relationships/hyperlink" Target="consultantplus://offline/ref=88165A3F1BE3BD751CF21B53CEB2BA193DC4C2F67BF6957F013460E32DBE0413B43F47A696E4AE899E1690624936BD572E6756A3C7D019047633ECI1eFN" TargetMode="External"/><Relationship Id="rId122" Type="http://schemas.openxmlformats.org/officeDocument/2006/relationships/hyperlink" Target="consultantplus://offline/ref=88165A3F1BE3BD751CF21B53CEB2BA193DC4C2F674F9977E0E3460E32DBE0413B43F47A696E4AE899E1690624936BD572E6756A3C7D019047633ECI1eFN" TargetMode="External"/><Relationship Id="rId164" Type="http://schemas.openxmlformats.org/officeDocument/2006/relationships/hyperlink" Target="consultantplus://offline/ref=88165A3F1BE3BD751CF21B53CEB2BA193DC4C2F67AFE9A7F013460E32DBE0413B43F47A696E4AE899E14966D4936BD572E6756A3C7D019047633ECI1eFN" TargetMode="External"/><Relationship Id="rId371" Type="http://schemas.openxmlformats.org/officeDocument/2006/relationships/hyperlink" Target="consultantplus://offline/ref=88165A3F1BE3BD751CF21B53CEB2BA193DC4C2F67AFE9A7F013460E32DBE0413B43F47A696E4AE899E1492644936BD572E6756A3C7D019047633ECI1eFN" TargetMode="External"/><Relationship Id="rId774" Type="http://schemas.openxmlformats.org/officeDocument/2006/relationships/hyperlink" Target="consultantplus://offline/ref=88165A3F1BE3BD751CF21B53CEB2BA193DC4C2F674FF917C073460E32DBE0413B43F47A696E4AE899E1596624936BD572E6756A3C7D019047633ECI1eFN" TargetMode="External"/><Relationship Id="rId427" Type="http://schemas.openxmlformats.org/officeDocument/2006/relationships/hyperlink" Target="consultantplus://offline/ref=88165A3F1BE3BD751CF21B53CEB2BA193DC4C2F674FD967D033460E32DBE0413B43F47A696E4AE899E1791614936BD572E6756A3C7D019047633ECI1eFN" TargetMode="External"/><Relationship Id="rId469" Type="http://schemas.openxmlformats.org/officeDocument/2006/relationships/hyperlink" Target="consultantplus://offline/ref=88165A3F1BE3BD751CF21B53CEB2BA193DC4C2F67AFE9A7F013460E32DBE0413B43F47A696E4AE899E149E634936BD572E6756A3C7D019047633ECI1eFN" TargetMode="External"/><Relationship Id="rId634" Type="http://schemas.openxmlformats.org/officeDocument/2006/relationships/hyperlink" Target="consultantplus://offline/ref=88165A3F1BE3BD751CF21B53CEB2BA193DC4C2F67AFE9A7F013460E32DBE0413B43F47A696E4AE899E1395644936BD572E6756A3C7D019047633ECI1eFN" TargetMode="External"/><Relationship Id="rId676" Type="http://schemas.openxmlformats.org/officeDocument/2006/relationships/hyperlink" Target="consultantplus://offline/ref=88165A3F1BE3BD751CF21B53CEB2BA193DC4C2F67BF79A7E0F3460E32DBE0413B43F47A696E4AE899E1790644936BD572E6756A3C7D019047633ECI1eFN" TargetMode="External"/><Relationship Id="rId26" Type="http://schemas.openxmlformats.org/officeDocument/2006/relationships/hyperlink" Target="consultantplus://offline/ref=FDEF3D238A009248817466FED85CED82488464A181DE72FED00D9158DF78BA5DD0D0E660027C59DB3F08323582A1C1C05993C2614832630EF8D45DHCe7N" TargetMode="External"/><Relationship Id="rId231" Type="http://schemas.openxmlformats.org/officeDocument/2006/relationships/hyperlink" Target="consultantplus://offline/ref=88165A3F1BE3BD751CF21B53CEB2BA193DC4C2F67BF996720E3460E32DBE0413B43F47A696E4AE899E1497644936BD572E6756A3C7D019047633ECI1eFN" TargetMode="External"/><Relationship Id="rId273" Type="http://schemas.openxmlformats.org/officeDocument/2006/relationships/hyperlink" Target="consultantplus://offline/ref=88165A3F1BE3BD751CF21B53CEB2BA193DC4C2F67BFD957C023460E32DBE0413B43F47A696E4AE899E1792604936BD572E6756A3C7D019047633ECI1eFN" TargetMode="External"/><Relationship Id="rId329" Type="http://schemas.openxmlformats.org/officeDocument/2006/relationships/hyperlink" Target="consultantplus://offline/ref=88165A3F1BE3BD751CF21B53CEB2BA193DC4C2F674F9977E0E3460E32DBE0413B43F47A696E4AE899E1791614936BD572E6756A3C7D019047633ECI1eFN" TargetMode="External"/><Relationship Id="rId480" Type="http://schemas.openxmlformats.org/officeDocument/2006/relationships/hyperlink" Target="consultantplus://offline/ref=88165A3F1BE3BD751CF2055ED8DEE51C3FCF9CF377F9982C5A6B3BBE7AB70E44E17046E8D3E1B1889F08946443I6eBN" TargetMode="External"/><Relationship Id="rId536" Type="http://schemas.openxmlformats.org/officeDocument/2006/relationships/hyperlink" Target="consultantplus://offline/ref=88165A3F1BE3BD751CF21B53CEB2BA193DC4C2F67AFE9A7F013460E32DBE0413B43F47A696E4AE899E1590674936BD572E6756A3C7D019047633ECI1eFN" TargetMode="External"/><Relationship Id="rId701" Type="http://schemas.openxmlformats.org/officeDocument/2006/relationships/hyperlink" Target="consultantplus://offline/ref=88165A3F1BE3BD751CF21B53CEB2BA193DC4C2F67AFE9A7F013460E32DBE0413B43F47A696E4AE899E1094654936BD572E6756A3C7D019047633ECI1eFN" TargetMode="External"/><Relationship Id="rId68" Type="http://schemas.openxmlformats.org/officeDocument/2006/relationships/hyperlink" Target="consultantplus://offline/ref=FDEF3D238A009248817466FED85CED82488464A180D67DFED00D9158DF78BA5DD0D0E660027C59DB3F083B3382A1C1C05993C2614832630EF8D45DHCe7N" TargetMode="External"/><Relationship Id="rId133" Type="http://schemas.openxmlformats.org/officeDocument/2006/relationships/hyperlink" Target="consultantplus://offline/ref=88165A3F1BE3BD751CF21B53CEB2BA193DC4C2F67AFE9A7F013460E32DBE0413B43F47A696E4AE899E1794604936BD572E6756A3C7D019047633ECI1eFN" TargetMode="External"/><Relationship Id="rId175" Type="http://schemas.openxmlformats.org/officeDocument/2006/relationships/hyperlink" Target="consultantplus://offline/ref=88165A3F1BE3BD751CF21B53CEB2BA193DC4C2F67BF6957F013460E32DBE0413B43F47A696E4AE899E1795674936BD572E6756A3C7D019047633ECI1eFN" TargetMode="External"/><Relationship Id="rId340" Type="http://schemas.openxmlformats.org/officeDocument/2006/relationships/hyperlink" Target="consultantplus://offline/ref=88165A3F1BE3BD751CF21B53CEB2BA193DC4C2F674F69A78013460E32DBE0413B43F47A696E4AE899E1794664936BD572E6756A3C7D019047633ECI1eFN" TargetMode="External"/><Relationship Id="rId578" Type="http://schemas.openxmlformats.org/officeDocument/2006/relationships/hyperlink" Target="consultantplus://offline/ref=88165A3F1BE3BD751CF21B53CEB2BA193DC4C2F67AFE9A7F013460E32DBE0413B43F47A696E4AE899E1291604936BD572E6756A3C7D019047633ECI1eFN" TargetMode="External"/><Relationship Id="rId743" Type="http://schemas.openxmlformats.org/officeDocument/2006/relationships/hyperlink" Target="consultantplus://offline/ref=88165A3F1BE3BD751CF2055ED8DEE51C3FCC9AF877F7982C5A6B3BBE7AB70E44F3701EE4D2E8AB8B9A1DC2350637E112737456AAC7D3181BI7eDN" TargetMode="External"/><Relationship Id="rId785" Type="http://schemas.openxmlformats.org/officeDocument/2006/relationships/hyperlink" Target="consultantplus://offline/ref=88165A3F1BE3BD751CF21B53CEB2BA193DC4C2F67BF6957F013460E32DBE0413B43F47A696E4AE899E1593624936BD572E6756A3C7D019047633ECI1eFN" TargetMode="External"/><Relationship Id="rId200" Type="http://schemas.openxmlformats.org/officeDocument/2006/relationships/hyperlink" Target="consultantplus://offline/ref=88165A3F1BE3BD751CF21B53CEB2BA193DC4C2F67BF996720E3460E32DBE0413B43F47A696E4AE899E17916D4936BD572E6756A3C7D019047633ECI1eFN" TargetMode="External"/><Relationship Id="rId382" Type="http://schemas.openxmlformats.org/officeDocument/2006/relationships/hyperlink" Target="consultantplus://offline/ref=88165A3F1BE3BD751CF21B53CEB2BA193DC4C2F67BFC907D033460E32DBE0413B43F47B496BCA288960897655C60EC12I7e2N" TargetMode="External"/><Relationship Id="rId438" Type="http://schemas.openxmlformats.org/officeDocument/2006/relationships/hyperlink" Target="consultantplus://offline/ref=88165A3F1BE3BD751CF21B53CEB2BA193DC4C2F67AFE9A7F013460E32DBE0413B43F47A696E4AE899E14916D4936BD572E6756A3C7D019047633ECI1eFN" TargetMode="External"/><Relationship Id="rId603" Type="http://schemas.openxmlformats.org/officeDocument/2006/relationships/hyperlink" Target="consultantplus://offline/ref=88165A3F1BE3BD751CF21B53CEB2BA193DC4C2F67AFE9A7F013460E32DBE0413B43F47A696E4AE899E13966D4936BD572E6756A3C7D019047633ECI1eFN" TargetMode="External"/><Relationship Id="rId645" Type="http://schemas.openxmlformats.org/officeDocument/2006/relationships/hyperlink" Target="consultantplus://offline/ref=88165A3F1BE3BD751CF21B53CEB2BA193DC4C2F67AFD927E043460E32DBE0413B43F47B496BCA288960897655C60EC12I7e2N" TargetMode="External"/><Relationship Id="rId687" Type="http://schemas.openxmlformats.org/officeDocument/2006/relationships/hyperlink" Target="consultantplus://offline/ref=88165A3F1BE3BD751CF21B53CEB2BA193DC4C2F67BF996720E3460E32DBE0413B43F47A696E4AE899E1594664936BD572E6756A3C7D019047633ECI1eFN" TargetMode="External"/><Relationship Id="rId242" Type="http://schemas.openxmlformats.org/officeDocument/2006/relationships/hyperlink" Target="consultantplus://offline/ref=88165A3F1BE3BD751CF2055ED8DEE51C3EC79AF276F6982C5A6B3BBE7AB70E44F3701EE4D2E9AD8E961DC2350637E112737456AAC7D3181BI7eDN" TargetMode="External"/><Relationship Id="rId284" Type="http://schemas.openxmlformats.org/officeDocument/2006/relationships/hyperlink" Target="consultantplus://offline/ref=88165A3F1BE3BD751CF21B53CEB2BA193DC4C2F674F9977E0E3460E32DBE0413B43F47A696E4AE899E17936C4936BD572E6756A3C7D019047633ECI1eFN" TargetMode="External"/><Relationship Id="rId491" Type="http://schemas.openxmlformats.org/officeDocument/2006/relationships/hyperlink" Target="consultantplus://offline/ref=88165A3F1BE3BD751CF2055ED8DEE51C3DC89DF975F9982C5A6B3BBE7AB70E44E17046E8D3E1B1889F08946443I6eBN" TargetMode="External"/><Relationship Id="rId505" Type="http://schemas.openxmlformats.org/officeDocument/2006/relationships/hyperlink" Target="consultantplus://offline/ref=88165A3F1BE3BD751CF21B53CEB2BA193DC4C2F67BF996720E3460E32DBE0413B43F47A696E4AE899E1493654936BD572E6756A3C7D019047633ECI1eFN" TargetMode="External"/><Relationship Id="rId712" Type="http://schemas.openxmlformats.org/officeDocument/2006/relationships/hyperlink" Target="consultantplus://offline/ref=88165A3F1BE3BD751CF21B53CEB2BA193DC4C2F67AFE9A7F013460E32DBE0413B43F47A696E4AE899814976D4936BD572E6756A3C7D019047633ECI1eFN" TargetMode="External"/><Relationship Id="rId37" Type="http://schemas.openxmlformats.org/officeDocument/2006/relationships/hyperlink" Target="consultantplus://offline/ref=FDEF3D238A009248817466FED85CED82488464A181DE72FED00D9158DF78BA5DD0D0E660027C59DB3F08323B82A1C1C05993C2614832630EF8D45DHCe7N" TargetMode="External"/><Relationship Id="rId79" Type="http://schemas.openxmlformats.org/officeDocument/2006/relationships/hyperlink" Target="consultantplus://offline/ref=FDEF3D238A009248817466FED85CED82488464A180D67DFED00D9158DF78BA5DD0D0E660027C59DB3F083B3A82A1C1C05993C2614832630EF8D45DHCe7N" TargetMode="External"/><Relationship Id="rId102" Type="http://schemas.openxmlformats.org/officeDocument/2006/relationships/hyperlink" Target="consultantplus://offline/ref=88165A3F1BE3BD751CF21B53CEB2BA193DC4C2F67BF6957F013460E32DBE0413B43F47A696E4AE899E1690634936BD572E6756A3C7D019047633ECI1eFN" TargetMode="External"/><Relationship Id="rId144" Type="http://schemas.openxmlformats.org/officeDocument/2006/relationships/hyperlink" Target="consultantplus://offline/ref=88165A3F1BE3BD751CF21B53CEB2BA193DC4C2F674FD967D033460E32DBE0413B43F47A696E4AE899E169F604936BD572E6756A3C7D019047633ECI1eFN" TargetMode="External"/><Relationship Id="rId547" Type="http://schemas.openxmlformats.org/officeDocument/2006/relationships/hyperlink" Target="consultantplus://offline/ref=88165A3F1BE3BD751CF2055ED8DEE51C3EC79AFC75FB982C5A6B3BBE7AB70E44F3701EE4D2E9AE81961DC2350637E112737456AAC7D3181BI7eDN" TargetMode="External"/><Relationship Id="rId589" Type="http://schemas.openxmlformats.org/officeDocument/2006/relationships/hyperlink" Target="consultantplus://offline/ref=88165A3F1BE3BD751CF21B53CEB2BA193DC4C2F67AFE9A7F013460E32DBE0413B43F47A696E4AE899E129F6D4936BD572E6756A3C7D019047633ECI1eFN" TargetMode="External"/><Relationship Id="rId754" Type="http://schemas.openxmlformats.org/officeDocument/2006/relationships/hyperlink" Target="consultantplus://offline/ref=88165A3F1BE3BD751CF21B53CEB2BA193DC4C2F67AFE9A7F013460E32DBE0413B43F47A696E4AE899E10956D4936BD572E6756A3C7D019047633ECI1eFN" TargetMode="External"/><Relationship Id="rId796" Type="http://schemas.openxmlformats.org/officeDocument/2006/relationships/hyperlink" Target="consultantplus://offline/ref=88165A3F1BE3BD751CF21B53CEB2BA193DC4C2F67BF79A7E0F3460E32DBE0413B43F47A696E4AE899E159E644936BD572E6756A3C7D019047633ECI1eFN" TargetMode="External"/><Relationship Id="rId90" Type="http://schemas.openxmlformats.org/officeDocument/2006/relationships/hyperlink" Target="consultantplus://offline/ref=88165A3F1BE3BD751CF21B53CEB2BA193DC4C2F67AFE9A7F013460E32DBE0413B43F47A696E4AE899E1796614936BD572E6756A3C7D019047633ECI1eFN" TargetMode="External"/><Relationship Id="rId186" Type="http://schemas.openxmlformats.org/officeDocument/2006/relationships/hyperlink" Target="consultantplus://offline/ref=88165A3F1BE3BD751CF21B53CEB2BA193DC4C2F67BF996720E3460E32DBE0413B43F47A696E4AE899E17906D4936BD572E6756A3C7D019047633ECI1eFN" TargetMode="External"/><Relationship Id="rId351" Type="http://schemas.openxmlformats.org/officeDocument/2006/relationships/hyperlink" Target="consultantplus://offline/ref=88165A3F1BE3BD751CF21B53CEB2BA193DC4C2F67BF996720E3460E32DBE0413B43F47A696E4AE899E1494614936BD572E6756A3C7D019047633ECI1eFN" TargetMode="External"/><Relationship Id="rId393" Type="http://schemas.openxmlformats.org/officeDocument/2006/relationships/hyperlink" Target="consultantplus://offline/ref=88165A3F1BE3BD751CF21B53CEB2BA193DC4C2F674FD967D033460E32DBE0413B43F47A696E4AE899E1790614936BD572E6756A3C7D019047633ECI1eFN" TargetMode="External"/><Relationship Id="rId407" Type="http://schemas.openxmlformats.org/officeDocument/2006/relationships/hyperlink" Target="consultantplus://offline/ref=88165A3F1BE3BD751CF21B53CEB2BA193DC4C2F674F9977E0E3460E32DBE0413B43F47A696E4AE899E179F654936BD572E6756A3C7D019047633ECI1eFN" TargetMode="External"/><Relationship Id="rId449" Type="http://schemas.openxmlformats.org/officeDocument/2006/relationships/hyperlink" Target="consultantplus://offline/ref=88165A3F1BE3BD751CF21B53CEB2BA193DC4C2F674F9977E0E3460E32DBE0413B43F47A696E4AE899E1496664936BD572E6756A3C7D019047633ECI1eFN" TargetMode="External"/><Relationship Id="rId614" Type="http://schemas.openxmlformats.org/officeDocument/2006/relationships/hyperlink" Target="consultantplus://offline/ref=88165A3F1BE3BD751CF2055ED8DEE51C3DCD95F870FA982C5A6B3BBE7AB70E44E17046E8D3E1B1889F08946443I6eBN" TargetMode="External"/><Relationship Id="rId656" Type="http://schemas.openxmlformats.org/officeDocument/2006/relationships/hyperlink" Target="consultantplus://offline/ref=88165A3F1BE3BD751CF21B53CEB2BA193DC4C2F674FD967D033460E32DBE0413B43F47A696E4AE899E1492674936BD572E6756A3C7D019047633ECI1eFN" TargetMode="External"/><Relationship Id="rId211" Type="http://schemas.openxmlformats.org/officeDocument/2006/relationships/hyperlink" Target="consultantplus://offline/ref=88165A3F1BE3BD751CF21B53CEB2BA193DC4C2F67BF996720E3460E32DBE0413B43F47A696E4AE899E179F644936BD572E6756A3C7D019047633ECI1eFN" TargetMode="External"/><Relationship Id="rId253" Type="http://schemas.openxmlformats.org/officeDocument/2006/relationships/hyperlink" Target="consultantplus://offline/ref=88165A3F1BE3BD751CF21B53CEB2BA193DC4C2F674FF917C073460E32DBE0413B43F47A696E4AE899E1792654936BD572E6756A3C7D019047633ECI1eFN" TargetMode="External"/><Relationship Id="rId295" Type="http://schemas.openxmlformats.org/officeDocument/2006/relationships/hyperlink" Target="consultantplus://offline/ref=88165A3F1BE3BD751CF21B53CEB2BA193DC4C2F67BFD957C023460E32DBE0413B43F47A696E4AE899E1793664936BD572E6756A3C7D019047633ECI1eFN" TargetMode="External"/><Relationship Id="rId309" Type="http://schemas.openxmlformats.org/officeDocument/2006/relationships/hyperlink" Target="consultantplus://offline/ref=88165A3F1BE3BD751CF21B53CEB2BA193DC4C2F67BF996720E3460E32DBE0413B43F47A696E4AE899E1494654936BD572E6756A3C7D019047633ECI1eFN" TargetMode="External"/><Relationship Id="rId460" Type="http://schemas.openxmlformats.org/officeDocument/2006/relationships/hyperlink" Target="consultantplus://offline/ref=88165A3F1BE3BD751CF21B53CEB2BA193DC4C2F67AFE9A7F013460E32DBE0413B43F47A696E4AE899E149E674936BD572E6756A3C7D019047633ECI1eFN" TargetMode="External"/><Relationship Id="rId516" Type="http://schemas.openxmlformats.org/officeDocument/2006/relationships/hyperlink" Target="consultantplus://offline/ref=88165A3F1BE3BD751CF21B53CEB2BA193DC4C2F67BFD957C023460E32DBE0413B43F47A696E4AE899E179F624936BD572E6756A3C7D019047633ECI1eFN" TargetMode="External"/><Relationship Id="rId698" Type="http://schemas.openxmlformats.org/officeDocument/2006/relationships/hyperlink" Target="consultantplus://offline/ref=88165A3F1BE3BD751CF21B53CEB2BA193DC4C2F67BFD957C023460E32DBE0413B43F47A696E4AE899E1597664936BD572E6756A3C7D019047633ECI1eFN" TargetMode="External"/><Relationship Id="rId48" Type="http://schemas.openxmlformats.org/officeDocument/2006/relationships/hyperlink" Target="consultantplus://offline/ref=FDEF3D238A009248817466FED85CED82488464A181D171F3DF0D9158DF78BA5DD0D0E660027C59DB3F08323A82A1C1C05993C2614832630EF8D45DHCe7N" TargetMode="External"/><Relationship Id="rId113" Type="http://schemas.openxmlformats.org/officeDocument/2006/relationships/hyperlink" Target="consultantplus://offline/ref=88165A3F1BE3BD751CF21B53CEB2BA193DC4C2F674F9977E0E3460E32DBE0413B43F47A696E4AE899E1690604936BD572E6756A3C7D019047633ECI1eFN" TargetMode="External"/><Relationship Id="rId320" Type="http://schemas.openxmlformats.org/officeDocument/2006/relationships/hyperlink" Target="consultantplus://offline/ref=88165A3F1BE3BD751CF21B53CEB2BA193DC4C2F674F9977E0E3460E32DBE0413B43F47A696E4AE899E1790634936BD572E6756A3C7D019047633ECI1eFN" TargetMode="External"/><Relationship Id="rId558" Type="http://schemas.openxmlformats.org/officeDocument/2006/relationships/hyperlink" Target="consultantplus://offline/ref=88165A3F1BE3BD751CF21B53CEB2BA193DC4C2F67AFE9A7F013460E32DBE0413B43F47A696E4AE899E1296674936BD572E6756A3C7D019047633ECI1eFN" TargetMode="External"/><Relationship Id="rId723" Type="http://schemas.openxmlformats.org/officeDocument/2006/relationships/image" Target="media/image1.wmf"/><Relationship Id="rId765" Type="http://schemas.openxmlformats.org/officeDocument/2006/relationships/hyperlink" Target="consultantplus://offline/ref=88165A3F1BE3BD751CF21B53CEB2BA193DC4C2F674F89572053460E32DBE0413B43F47A696E4AE899E1491614936BD572E6756A3C7D019047633ECI1eFN" TargetMode="External"/><Relationship Id="rId155" Type="http://schemas.openxmlformats.org/officeDocument/2006/relationships/hyperlink" Target="consultantplus://offline/ref=88165A3F1BE3BD751CF2055ED8DEE51C3DCD95F870FA982C5A6B3BBE7AB70E44E17046E8D3E1B1889F08946443I6eBN" TargetMode="External"/><Relationship Id="rId197" Type="http://schemas.openxmlformats.org/officeDocument/2006/relationships/hyperlink" Target="consultantplus://offline/ref=88165A3F1BE3BD751CF21B53CEB2BA193DC4C2F670FC9472013460E32DBE0413B43F47A696E4AC82CA47D2314F63E40D7A6B49A9D9D0I1e1N" TargetMode="External"/><Relationship Id="rId362" Type="http://schemas.openxmlformats.org/officeDocument/2006/relationships/hyperlink" Target="consultantplus://offline/ref=88165A3F1BE3BD751CF21B53CEB2BA193DC4C2F67AFE9778033460E32DBE0413B43F47B496BCA288960897655C60EC12I7e2N" TargetMode="External"/><Relationship Id="rId418" Type="http://schemas.openxmlformats.org/officeDocument/2006/relationships/hyperlink" Target="consultantplus://offline/ref=88165A3F1BE3BD751CF21B53CEB2BA193DC4C2F67AFE9A7F013460E32DBE0413B43F47A696E4AE899E1490664936BD572E6756A3C7D019047633ECI1eFN" TargetMode="External"/><Relationship Id="rId625" Type="http://schemas.openxmlformats.org/officeDocument/2006/relationships/hyperlink" Target="consultantplus://offline/ref=88165A3F1BE3BD751CF21B53CEB2BA193DC4C2F67AFE9A7F013460E32DBE0413B43F47A696E4AE899E1394664936BD572E6756A3C7D019047633ECI1eFN" TargetMode="External"/><Relationship Id="rId222" Type="http://schemas.openxmlformats.org/officeDocument/2006/relationships/hyperlink" Target="consultantplus://offline/ref=88165A3F1BE3BD751CF21B53CEB2BA193DC4C2F67BF996720E3460E32DBE0413B43F47A696E4AE899E1496654936BD572E6756A3C7D019047633ECI1eFN" TargetMode="External"/><Relationship Id="rId264" Type="http://schemas.openxmlformats.org/officeDocument/2006/relationships/hyperlink" Target="consultantplus://offline/ref=88165A3F1BE3BD751CF21B53CEB2BA193DC4C2F67BF99B7B043460E32DBE0413B43F47B496BCA288960897655C60EC12I7e2N" TargetMode="External"/><Relationship Id="rId471" Type="http://schemas.openxmlformats.org/officeDocument/2006/relationships/hyperlink" Target="consultantplus://offline/ref=88165A3F1BE3BD751CF21B53CEB2BA193DC4C2F67AFF9673043460E32DBE0413B43F47B496BCA288960897655C60EC12I7e2N" TargetMode="External"/><Relationship Id="rId667" Type="http://schemas.openxmlformats.org/officeDocument/2006/relationships/hyperlink" Target="consultantplus://offline/ref=88165A3F1BE3BD751CF21B53CEB2BA193DC4C2F674FD967D033460E32DBE0413B43F47A696E4AE899E1492634936BD572E6756A3C7D019047633ECI1eFN" TargetMode="External"/><Relationship Id="rId17" Type="http://schemas.openxmlformats.org/officeDocument/2006/relationships/hyperlink" Target="consultantplus://offline/ref=FDEF3D238A009248817466FED85CED82488464A180D67DFED00D9158DF78BA5DD0D0E660027C59DB3F08323682A1C1C05993C2614832630EF8D45DHCe7N" TargetMode="External"/><Relationship Id="rId59" Type="http://schemas.openxmlformats.org/officeDocument/2006/relationships/hyperlink" Target="consultantplus://offline/ref=FDEF3D238A009248817466FED85CED82488464A181D171F3DF0D9158DF78BA5DD0D0E660027C59DB3F08353182A1C1C05993C2614832630EF8D45DHCe7N" TargetMode="External"/><Relationship Id="rId124" Type="http://schemas.openxmlformats.org/officeDocument/2006/relationships/hyperlink" Target="consultantplus://offline/ref=88165A3F1BE3BD751CF21B53CEB2BA193DC4C2F67BF996720E3460E32DBE0413B43F47A696E4AE899E169F604936BD572E6756A3C7D019047633ECI1eFN" TargetMode="External"/><Relationship Id="rId527" Type="http://schemas.openxmlformats.org/officeDocument/2006/relationships/hyperlink" Target="consultantplus://offline/ref=88165A3F1BE3BD751CF21B53CEB2BA193DC4C2F674FD967D033460E32DBE0413B43F47A696E4AE899E1496634936BD572E6756A3C7D019047633ECI1eFN" TargetMode="External"/><Relationship Id="rId569" Type="http://schemas.openxmlformats.org/officeDocument/2006/relationships/hyperlink" Target="consultantplus://offline/ref=88165A3F1BE3BD751CF21B53CEB2BA193DC4C2F67AFE9A7F013460E32DBE0413B43F47A696E4AE899E12966D4936BD572E6756A3C7D019047633ECI1eFN" TargetMode="External"/><Relationship Id="rId734" Type="http://schemas.openxmlformats.org/officeDocument/2006/relationships/hyperlink" Target="consultantplus://offline/ref=88165A3F1BE3BD751CF21B53CEB2BA193DC4C2F674F9977E0E3460E32DBE0413B43F47A696E4AE899E1590634936BD572E6756A3C7D019047633ECI1eFN" TargetMode="External"/><Relationship Id="rId776" Type="http://schemas.openxmlformats.org/officeDocument/2006/relationships/image" Target="media/image7.wmf"/><Relationship Id="rId70" Type="http://schemas.openxmlformats.org/officeDocument/2006/relationships/hyperlink" Target="consultantplus://offline/ref=FDEF3D238A009248817466FED85CED82488464A18ED571FCD20D9158DF78BA5DD0D0E660027C59DB3F08343A82A1C1C05993C2614832630EF8D45DHCe7N" TargetMode="External"/><Relationship Id="rId166" Type="http://schemas.openxmlformats.org/officeDocument/2006/relationships/hyperlink" Target="consultantplus://offline/ref=88165A3F1BE3BD751CF21B53CEB2BA193DC4C2F67AFE9A7F013460E32DBE0413B43F47A696E4AE899E1497644936BD572E6756A3C7D019047633ECI1eFN" TargetMode="External"/><Relationship Id="rId331" Type="http://schemas.openxmlformats.org/officeDocument/2006/relationships/hyperlink" Target="consultantplus://offline/ref=88165A3F1BE3BD751CF21B53CEB2BA193DC4C2F674F9977E0E3460E32DBE0413B43F47A696E4AE899E1791634936BD572E6756A3C7D019047633ECI1eFN" TargetMode="External"/><Relationship Id="rId373" Type="http://schemas.openxmlformats.org/officeDocument/2006/relationships/hyperlink" Target="consultantplus://offline/ref=88165A3F1BE3BD751CF21B53CEB2BA193DC4C2F67AFE9A7F013460E32DBE0413B43F47A696E4AE899E1492674936BD572E6756A3C7D019047633ECI1eFN" TargetMode="External"/><Relationship Id="rId429" Type="http://schemas.openxmlformats.org/officeDocument/2006/relationships/hyperlink" Target="consultantplus://offline/ref=88165A3F1BE3BD751CF2055ED8DEE51C3FCD9AF27BFB982C5A6B3BBE7AB70E44E17046E8D3E1B1889F08946443I6eBN" TargetMode="External"/><Relationship Id="rId580" Type="http://schemas.openxmlformats.org/officeDocument/2006/relationships/hyperlink" Target="consultantplus://offline/ref=88165A3F1BE3BD751CF21B53CEB2BA193DC4C2F674FF917C073460E32DBE0413B43F47A696E4AE899E14916D4936BD572E6756A3C7D019047633ECI1eFN" TargetMode="External"/><Relationship Id="rId636" Type="http://schemas.openxmlformats.org/officeDocument/2006/relationships/hyperlink" Target="consultantplus://offline/ref=88165A3F1BE3BD751CF21B53CEB2BA193DC4C2F67AFE9A7F013460E32DBE0413B43F47A696E4AE899E1395674936BD572E6756A3C7D019047633ECI1eFN" TargetMode="External"/><Relationship Id="rId801" Type="http://schemas.openxmlformats.org/officeDocument/2006/relationships/hyperlink" Target="consultantplus://offline/ref=88165A3F1BE3BD751CF21B53CEB2BA193DC4C2F67AFE9A7F013460E32DBE0413B43F47A696E4AE899E1091604936BD572E6756A3C7D019047633ECI1eFN" TargetMode="External"/><Relationship Id="rId1" Type="http://schemas.openxmlformats.org/officeDocument/2006/relationships/styles" Target="styles.xml"/><Relationship Id="rId233" Type="http://schemas.openxmlformats.org/officeDocument/2006/relationships/hyperlink" Target="consultantplus://offline/ref=88165A3F1BE3BD751CF21B53CEB2BA193DC4C2F67BF996720E3460E32DBE0413B43F47A696E4AE899E1497664936BD572E6756A3C7D019047633ECI1eFN" TargetMode="External"/><Relationship Id="rId440" Type="http://schemas.openxmlformats.org/officeDocument/2006/relationships/hyperlink" Target="consultantplus://offline/ref=88165A3F1BE3BD751CF21B53CEB2BA193DC4C2F67AFE9A7F013460E32DBE0413B43F47A696E4AE899E149E654936BD572E6756A3C7D019047633ECI1eFN" TargetMode="External"/><Relationship Id="rId678" Type="http://schemas.openxmlformats.org/officeDocument/2006/relationships/hyperlink" Target="consultantplus://offline/ref=88165A3F1BE3BD751CF21B53CEB2BA193DC4C2F67BF79A7E0F3460E32DBE0413B43F47A696E4AE899E1696634936BD572E6756A3C7D019047633ECI1eFN" TargetMode="External"/><Relationship Id="rId28" Type="http://schemas.openxmlformats.org/officeDocument/2006/relationships/hyperlink" Target="consultantplus://offline/ref=FDEF3D238A009248817466FED85CED82488464A18ED571FCD20D9158DF78BA5DD0D0E660027C59DB3F08323682A1C1C05993C2614832630EF8D45DHCe7N" TargetMode="External"/><Relationship Id="rId275" Type="http://schemas.openxmlformats.org/officeDocument/2006/relationships/hyperlink" Target="consultantplus://offline/ref=88165A3F1BE3BD751CF21B53CEB2BA193DC4C2F674FD967D033460E32DBE0413B43F47A696E4AE899E1792654936BD572E6756A3C7D019047633ECI1eFN" TargetMode="External"/><Relationship Id="rId300" Type="http://schemas.openxmlformats.org/officeDocument/2006/relationships/hyperlink" Target="consultantplus://offline/ref=88165A3F1BE3BD751CF21B53CEB2BA193DC4C2F674F9977E0E3460E32DBE0413B43F47A696E4AE899E1790614936BD572E6756A3C7D019047633ECI1eFN" TargetMode="External"/><Relationship Id="rId482" Type="http://schemas.openxmlformats.org/officeDocument/2006/relationships/hyperlink" Target="consultantplus://offline/ref=88165A3F1BE3BD751CF21B53CEB2BA193DC4C2F67BFA917A013460E32DBE0413B43F47A696E4AE899E1696634936BD572E6756A3C7D019047633ECI1eFN" TargetMode="External"/><Relationship Id="rId538" Type="http://schemas.openxmlformats.org/officeDocument/2006/relationships/hyperlink" Target="consultantplus://offline/ref=88165A3F1BE3BD751CF21B53CEB2BA193DC4C2F67BFA917A013460E32DBE0413B43F47A696E4AE899E1495644936BD572E6756A3C7D019047633ECI1eFN" TargetMode="External"/><Relationship Id="rId703" Type="http://schemas.openxmlformats.org/officeDocument/2006/relationships/hyperlink" Target="consultantplus://offline/ref=88165A3F1BE3BD751CF21B53CEB2BA193DC4C2F67AFE9A7F013460E32DBE0413B43F47A696E4AE899E1094674936BD572E6756A3C7D019047633ECI1eFN" TargetMode="External"/><Relationship Id="rId745" Type="http://schemas.openxmlformats.org/officeDocument/2006/relationships/hyperlink" Target="consultantplus://offline/ref=88165A3F1BE3BD751CF2055ED8DEE51C3FCC9AF877F7982C5A6B3BBE7AB70E44F3701EE4D2EDAD889E1DC2350637E112737456AAC7D3181BI7eDN" TargetMode="External"/><Relationship Id="rId81" Type="http://schemas.openxmlformats.org/officeDocument/2006/relationships/hyperlink" Target="consultantplus://offline/ref=FDEF3D238A009248817466FED85CED82488464A181DF7DFFDE0D9158DF78BA5DD0D0E660027C59DB3F08303182A1C1C05993C2614832630EF8D45DHCe7N" TargetMode="External"/><Relationship Id="rId135" Type="http://schemas.openxmlformats.org/officeDocument/2006/relationships/hyperlink" Target="consultantplus://offline/ref=88165A3F1BE3BD751CF21B53CEB2BA193DC4C2F674FF917C073460E32DBE0413B43F47A696E4AE899E1691664936BD572E6756A3C7D019047633ECI1eFN" TargetMode="External"/><Relationship Id="rId177" Type="http://schemas.openxmlformats.org/officeDocument/2006/relationships/hyperlink" Target="consultantplus://offline/ref=88165A3F1BE3BD751CF2055ED8DEE51C3FCF9CF377F9982C5A6B3BBE7AB70E44E17046E8D3E1B1889F08946443I6eBN" TargetMode="External"/><Relationship Id="rId342" Type="http://schemas.openxmlformats.org/officeDocument/2006/relationships/hyperlink" Target="consultantplus://offline/ref=88165A3F1BE3BD751CF21B53CEB2BA193DC4C2F674F69A78013460E32DBE0413B43F47A696E4AE899E1794604936BD572E6756A3C7D019047633ECI1eFN" TargetMode="External"/><Relationship Id="rId384" Type="http://schemas.openxmlformats.org/officeDocument/2006/relationships/hyperlink" Target="consultantplus://offline/ref=88165A3F1BE3BD751CF2055ED8DEE51C3EC79BFA77F6982C5A6B3BBE7AB70E44E17046E8D3E1B1889F08946443I6eBN" TargetMode="External"/><Relationship Id="rId591" Type="http://schemas.openxmlformats.org/officeDocument/2006/relationships/hyperlink" Target="consultantplus://offline/ref=88165A3F1BE3BD751CF21B53CEB2BA193DC4C2F67AFE9A7F013460E32DBE0413B43F47A696E4AE899E1396664936BD572E6756A3C7D019047633ECI1eFN" TargetMode="External"/><Relationship Id="rId605" Type="http://schemas.openxmlformats.org/officeDocument/2006/relationships/hyperlink" Target="consultantplus://offline/ref=88165A3F1BE3BD751CF21B53CEB2BA193DC4C2F67AFE9A7F013460E32DBE0413B43F47A696E4AE899E1397644936BD572E6756A3C7D019047633ECI1eFN" TargetMode="External"/><Relationship Id="rId787" Type="http://schemas.openxmlformats.org/officeDocument/2006/relationships/hyperlink" Target="consultantplus://offline/ref=88165A3F1BE3BD751CF21B53CEB2BA193DC4C2F67BF79A7E0F3460E32DBE0413B43F47A696E4AE899E1696634936BD572E6756A3C7D019047633ECI1eFN" TargetMode="External"/><Relationship Id="rId202" Type="http://schemas.openxmlformats.org/officeDocument/2006/relationships/hyperlink" Target="consultantplus://offline/ref=88165A3F1BE3BD751CF21B53CEB2BA193DC4C2F67BF996720E3460E32DBE0413B43F47A696E4AE899E179E654936BD572E6756A3C7D019047633ECI1eFN" TargetMode="External"/><Relationship Id="rId244" Type="http://schemas.openxmlformats.org/officeDocument/2006/relationships/hyperlink" Target="consultantplus://offline/ref=88165A3F1BE3BD751CF2055ED8DEE51C3FCC9FFF71FD982C5A6B3BBE7AB70E44F3701EE4D7EBA682CA47D2314F63E40D7A6B49A9D9D0I1e1N" TargetMode="External"/><Relationship Id="rId647" Type="http://schemas.openxmlformats.org/officeDocument/2006/relationships/hyperlink" Target="consultantplus://offline/ref=88165A3F1BE3BD751CF21B53CEB2BA193DC4C2F67AFE9A7F013460E32DBE0413B43F47A696E4AE899E1392674936BD572E6756A3C7D019047633ECI1eFN" TargetMode="External"/><Relationship Id="rId689" Type="http://schemas.openxmlformats.org/officeDocument/2006/relationships/hyperlink" Target="consultantplus://offline/ref=88165A3F1BE3BD751CF21B53CEB2BA193DC4C2F67BF996720E3460E32DBE0413B43F47A696E4AE899E1594604936BD572E6756A3C7D019047633ECI1eFN" TargetMode="External"/><Relationship Id="rId39" Type="http://schemas.openxmlformats.org/officeDocument/2006/relationships/hyperlink" Target="consultantplus://offline/ref=FDEF3D238A009248817466FED85CED82488464A181DF7DFFDE0D9158DF78BA5DD0D0E660027C59DB3F08323482A1C1C05993C2614832630EF8D45DHCe7N" TargetMode="External"/><Relationship Id="rId286" Type="http://schemas.openxmlformats.org/officeDocument/2006/relationships/hyperlink" Target="consultantplus://offline/ref=88165A3F1BE3BD751CF21B53CEB2BA193DC4C2F674F9977E0E3460E32DBE0413B43F47A696E4AE899E1790644936BD572E6756A3C7D019047633ECI1eFN" TargetMode="External"/><Relationship Id="rId451" Type="http://schemas.openxmlformats.org/officeDocument/2006/relationships/hyperlink" Target="consultantplus://offline/ref=88165A3F1BE3BD751CF21B53CEB2BA193DC4C2F67BFD957C023460E32DBE0413B43F47A696E4AE899E179E614936BD572E6756A3C7D019047633ECI1eFN" TargetMode="External"/><Relationship Id="rId493" Type="http://schemas.openxmlformats.org/officeDocument/2006/relationships/hyperlink" Target="consultantplus://offline/ref=88165A3F1BE3BD751CF21B53CEB2BA193DC4C2F677FC9478003460E32DBE0413B43F47B496BCA288960897655C60EC12I7e2N" TargetMode="External"/><Relationship Id="rId507" Type="http://schemas.openxmlformats.org/officeDocument/2006/relationships/hyperlink" Target="consultantplus://offline/ref=88165A3F1BE3BD751CF21B53CEB2BA193DC4C2F674F89572053460E32DBE0413B43F47A696E4AE899E1792674936BD572E6756A3C7D019047633ECI1eFN" TargetMode="External"/><Relationship Id="rId549" Type="http://schemas.openxmlformats.org/officeDocument/2006/relationships/hyperlink" Target="consultantplus://offline/ref=88165A3F1BE3BD751CF2055ED8DEE51C3FCC9CFA76FD982C5A6B3BBE7AB70E44F3701EE4D2E8A9889B1DC2350637E112737456AAC7D3181BI7eDN" TargetMode="External"/><Relationship Id="rId714" Type="http://schemas.openxmlformats.org/officeDocument/2006/relationships/hyperlink" Target="consultantplus://offline/ref=88165A3F1BE3BD751CF21B53CEB2BA193DC4C2F674F89572053460E32DBE0413B43F47A696E4AE899E149E6C4936BD572E6756A3C7D019047633ECI1eFN" TargetMode="External"/><Relationship Id="rId756" Type="http://schemas.openxmlformats.org/officeDocument/2006/relationships/hyperlink" Target="consultantplus://offline/ref=88165A3F1BE3BD751CF21B53CEB2BA193DC4C2F67AFE9A7F013460E32DBE0413B43F47A696E4AE899E1093674936BD572E6756A3C7D019047633ECI1eFN" TargetMode="External"/><Relationship Id="rId50" Type="http://schemas.openxmlformats.org/officeDocument/2006/relationships/hyperlink" Target="consultantplus://offline/ref=FDEF3D238A009248817466FED85CED82488464A180D67DFED00D9158DF78BA5DD0D0E660027C59DB3F08323B82A1C1C05993C2614832630EF8D45DHCe7N" TargetMode="External"/><Relationship Id="rId104" Type="http://schemas.openxmlformats.org/officeDocument/2006/relationships/hyperlink" Target="consultantplus://offline/ref=88165A3F1BE3BD751CF2055ED8DEE51C3FCC9FFF71FF982C5A6B3BBE7AB70E44F3701EE4D2E9AF88971DC2350637E112737456AAC7D3181BI7eDN" TargetMode="External"/><Relationship Id="rId146" Type="http://schemas.openxmlformats.org/officeDocument/2006/relationships/hyperlink" Target="consultantplus://offline/ref=88165A3F1BE3BD751CF21B53CEB2BA193DC4C2F67AFE9A7F013460E32DBE0413B43F47A696E4AE899E1794634936BD572E6756A3C7D019047633ECI1eFN" TargetMode="External"/><Relationship Id="rId188" Type="http://schemas.openxmlformats.org/officeDocument/2006/relationships/hyperlink" Target="consultantplus://offline/ref=88165A3F1BE3BD751CF21B53CEB2BA193DC4C2F67BF996720E3460E32DBE0413B43F47A696E4AE899E1791654936BD572E6756A3C7D019047633ECI1eFN" TargetMode="External"/><Relationship Id="rId311" Type="http://schemas.openxmlformats.org/officeDocument/2006/relationships/hyperlink" Target="consultantplus://offline/ref=88165A3F1BE3BD751CF21B53CEB2BA193DC4C2F67BFA917A013460E32DBE0413B43F47A696E4AE899E1696634936BD572E6756A3C7D019047633ECI1eFN" TargetMode="External"/><Relationship Id="rId353" Type="http://schemas.openxmlformats.org/officeDocument/2006/relationships/hyperlink" Target="consultantplus://offline/ref=88165A3F1BE3BD751CF21B53CEB2BA193DC4C2F67BFD957C023460E32DBE0413B43F47A696E4AE899E17906D4936BD572E6756A3C7D019047633ECI1eFN" TargetMode="External"/><Relationship Id="rId395" Type="http://schemas.openxmlformats.org/officeDocument/2006/relationships/hyperlink" Target="consultantplus://offline/ref=88165A3F1BE3BD751CF21B53CEB2BA193DC4C2F674FD967D033460E32DBE0413B43F47A696E4AE899E1790624936BD572E6756A3C7D019047633ECI1eFN" TargetMode="External"/><Relationship Id="rId409" Type="http://schemas.openxmlformats.org/officeDocument/2006/relationships/hyperlink" Target="consultantplus://offline/ref=88165A3F1BE3BD751CF21B53CEB2BA193DC4C2F67AFE9A7F013460E32DBE0413B43F47A696E4AE899E1493634936BD572E6756A3C7D019047633ECI1eFN" TargetMode="External"/><Relationship Id="rId560" Type="http://schemas.openxmlformats.org/officeDocument/2006/relationships/hyperlink" Target="consultantplus://offline/ref=88165A3F1BE3BD751CF21B53CEB2BA193DC4C2F67BFD957C023460E32DBE0413B43F47A696E4AE899E1492644936BD572E6756A3C7D019047633ECI1eFN" TargetMode="External"/><Relationship Id="rId798" Type="http://schemas.openxmlformats.org/officeDocument/2006/relationships/hyperlink" Target="consultantplus://offline/ref=88165A3F1BE3BD751CF21B53CEB2BA193DC4C2F67AFE9A7F013460E32DBE0413B43F47A696E4AE899E1091604936BD572E6756A3C7D019047633ECI1eFN" TargetMode="External"/><Relationship Id="rId92" Type="http://schemas.openxmlformats.org/officeDocument/2006/relationships/hyperlink" Target="consultantplus://offline/ref=88165A3F1BE3BD751CF21B53CEB2BA193DC4C2F674F9977E0E3460E32DBE0413B43F47A696E4AE899E1690654936BD572E6756A3C7D019047633ECI1eFN" TargetMode="External"/><Relationship Id="rId213" Type="http://schemas.openxmlformats.org/officeDocument/2006/relationships/hyperlink" Target="consultantplus://offline/ref=88165A3F1BE3BD751CF21B53CEB2BA193DC4C2F67BF996720E3460E32DBE0413B43F47A696E4AE899E179F664936BD572E6756A3C7D019047633ECI1eFN" TargetMode="External"/><Relationship Id="rId420" Type="http://schemas.openxmlformats.org/officeDocument/2006/relationships/hyperlink" Target="consultantplus://offline/ref=88165A3F1BE3BD751CF21B53CEB2BA193DC4C2F67AFE9A7F013460E32DBE0413B43F47A696E4AE899E1490604936BD572E6756A3C7D019047633ECI1eFN" TargetMode="External"/><Relationship Id="rId616" Type="http://schemas.openxmlformats.org/officeDocument/2006/relationships/hyperlink" Target="consultantplus://offline/ref=88165A3F1BE3BD751CF21B53CEB2BA193DC4C2F67AFE9A7F013460E32DBE0413B43F47A696E4AE899E1397624936BD572E6756A3C7D019047633ECI1eFN" TargetMode="External"/><Relationship Id="rId658" Type="http://schemas.openxmlformats.org/officeDocument/2006/relationships/hyperlink" Target="consultantplus://offline/ref=88165A3F1BE3BD751CF21B53CEB2BA193DC4C2F67AFE9A7F013460E32DBE0413B43F47A696E4AE899E1390634936BD572E6756A3C7D019047633ECI1eFN" TargetMode="External"/><Relationship Id="rId255" Type="http://schemas.openxmlformats.org/officeDocument/2006/relationships/hyperlink" Target="consultantplus://offline/ref=88165A3F1BE3BD751CF2055ED8DEE51C3FCC9FFF71FD982C5A6B3BBE7AB70E44F3701EE4D7EBA682CA47D2314F63E40D7A6B49A9D9D0I1e1N" TargetMode="External"/><Relationship Id="rId297" Type="http://schemas.openxmlformats.org/officeDocument/2006/relationships/hyperlink" Target="consultantplus://offline/ref=88165A3F1BE3BD751CF2055ED8DEE51C3FCC99FA75FA982C5A6B3BBE7AB70E44F3701EE4D3E9A4DDCF52C369436AF2127A7455ABD8IDe8N" TargetMode="External"/><Relationship Id="rId462" Type="http://schemas.openxmlformats.org/officeDocument/2006/relationships/hyperlink" Target="consultantplus://offline/ref=88165A3F1BE3BD751CF2055ED8DEE51C35CA95FC70F4C526523237BC7DB85141F4611EE4DAF7AE8880149665I4eBN" TargetMode="External"/><Relationship Id="rId518" Type="http://schemas.openxmlformats.org/officeDocument/2006/relationships/hyperlink" Target="consultantplus://offline/ref=88165A3F1BE3BD751CF21B53CEB2BA193DC4C2F674FD967D033460E32DBE0413B43F47A696E4AE899E1496654936BD572E6756A3C7D019047633ECI1eFN" TargetMode="External"/><Relationship Id="rId725" Type="http://schemas.openxmlformats.org/officeDocument/2006/relationships/hyperlink" Target="consultantplus://offline/ref=88165A3F1BE3BD751CF21B53CEB2BA193DC4C2F67BF6957F013460E32DBE0413B43F47A696E4AE899E1593644936BD572E6756A3C7D019047633ECI1eFN" TargetMode="External"/><Relationship Id="rId115" Type="http://schemas.openxmlformats.org/officeDocument/2006/relationships/hyperlink" Target="consultantplus://offline/ref=88165A3F1BE3BD751CF21B53CEB2BA193DC4C2F67BF996720E3460E32DBE0413B43F47A696E4AE899E169F644936BD572E6756A3C7D019047633ECI1eFN" TargetMode="External"/><Relationship Id="rId157" Type="http://schemas.openxmlformats.org/officeDocument/2006/relationships/hyperlink" Target="consultantplus://offline/ref=88165A3F1BE3BD751CF21B53CEB2BA193DC4C2F67BF996720E3460E32DBE0413B43F47A696E4AE899E1790674936BD572E6756A3C7D019047633ECI1eFN" TargetMode="External"/><Relationship Id="rId322" Type="http://schemas.openxmlformats.org/officeDocument/2006/relationships/hyperlink" Target="consultantplus://offline/ref=88165A3F1BE3BD751CF21B53CEB2BA193DC4C2F67AFE9A7F013460E32DBE0413B43F47A696E4AE899E1495664936BD572E6756A3C7D019047633ECI1eFN" TargetMode="External"/><Relationship Id="rId364" Type="http://schemas.openxmlformats.org/officeDocument/2006/relationships/hyperlink" Target="consultantplus://offline/ref=88165A3F1BE3BD751CF21B53CEB2BA193DC4C2F67BF79A7E0F3460E32DBE0413B43F47A696E4AE899E1691654936BD572E6756A3C7D019047633ECI1eFN" TargetMode="External"/><Relationship Id="rId767" Type="http://schemas.openxmlformats.org/officeDocument/2006/relationships/hyperlink" Target="consultantplus://offline/ref=88165A3F1BE3BD751CF21B53CEB2BA193DC4C2F67BF79A7E0F3460E32DBE0413B43F47A696E4AE899E1593614936BD572E6756A3C7D019047633ECI1eFN" TargetMode="External"/><Relationship Id="rId61" Type="http://schemas.openxmlformats.org/officeDocument/2006/relationships/hyperlink" Target="consultantplus://offline/ref=FDEF3D238A009248817466FED85CED82488464A181D171F3DF0D9158DF78BA5DD0D0E660027C59DB3F08353782A1C1C05993C2614832630EF8D45DHCe7N" TargetMode="External"/><Relationship Id="rId199" Type="http://schemas.openxmlformats.org/officeDocument/2006/relationships/hyperlink" Target="consultantplus://offline/ref=88165A3F1BE3BD751CF21B53CEB2BA193DC4C2F67BF996720E3460E32DBE0413B43F47A696E4AE899E1791634936BD572E6756A3C7D019047633ECI1eFN" TargetMode="External"/><Relationship Id="rId571" Type="http://schemas.openxmlformats.org/officeDocument/2006/relationships/hyperlink" Target="consultantplus://offline/ref=88165A3F1BE3BD751CF21B53CEB2BA193DC4C2F674FD967D033460E32DBE0413B43F47A696E4AE899E1495644936BD572E6756A3C7D019047633ECI1eFN" TargetMode="External"/><Relationship Id="rId627" Type="http://schemas.openxmlformats.org/officeDocument/2006/relationships/hyperlink" Target="consultantplus://offline/ref=88165A3F1BE3BD751CF21B53CEB2BA193DC4C2F67AFE9A7F013460E32DBE0413B43F47A696E4AE899E1394674936BD572E6756A3C7D019047633ECI1eFN" TargetMode="External"/><Relationship Id="rId669" Type="http://schemas.openxmlformats.org/officeDocument/2006/relationships/hyperlink" Target="consultantplus://offline/ref=88165A3F1BE3BD751CF21B53CEB2BA193DC4C2F67AFE9A7F013460E32DBE0413B43F47A696E4AE899E13906D4936BD572E6756A3C7D019047633ECI1eFN" TargetMode="External"/><Relationship Id="rId19" Type="http://schemas.openxmlformats.org/officeDocument/2006/relationships/hyperlink" Target="consultantplus://offline/ref=FDEF3D238A009248817466FED85CED82488464A18FD07DF2DE0D9158DF78BA5DD0D0E672022455DA3716333297F79085H0e5N" TargetMode="External"/><Relationship Id="rId224" Type="http://schemas.openxmlformats.org/officeDocument/2006/relationships/hyperlink" Target="consultantplus://offline/ref=88165A3F1BE3BD751CF21B53CEB2BA193DC4C2F67BF996720E3460E32DBE0413B43F47A696E4AE899E1496674936BD572E6756A3C7D019047633ECI1eFN" TargetMode="External"/><Relationship Id="rId266" Type="http://schemas.openxmlformats.org/officeDocument/2006/relationships/hyperlink" Target="consultantplus://offline/ref=88165A3F1BE3BD751CF21B53CEB2BA193DC4C2F67BF79A7E0F3460E32DBE0413B43F47A696E4AE899E16936C4936BD572E6756A3C7D019047633ECI1eFN" TargetMode="External"/><Relationship Id="rId431" Type="http://schemas.openxmlformats.org/officeDocument/2006/relationships/hyperlink" Target="consultantplus://offline/ref=88165A3F1BE3BD751CF21B53CEB2BA193DC4C2F67AFE9A7F013460E32DBE0413B43F47A696E4AE899E1491614936BD572E6756A3C7D019047633ECI1eFN" TargetMode="External"/><Relationship Id="rId473" Type="http://schemas.openxmlformats.org/officeDocument/2006/relationships/hyperlink" Target="consultantplus://offline/ref=88165A3F1BE3BD751CF21B53CEB2BA193DC4C2F67AFE9A7F013460E32DBE0413B43F47A696E4AE899E149F644936BD572E6756A3C7D019047633ECI1eFN" TargetMode="External"/><Relationship Id="rId529" Type="http://schemas.openxmlformats.org/officeDocument/2006/relationships/hyperlink" Target="consultantplus://offline/ref=88165A3F1BE3BD751CF21B53CEB2BA193DC4C2F674FD967D033460E32DBE0413B43F47A696E4AE899E14966C4936BD572E6756A3C7D019047633ECI1eFN" TargetMode="External"/><Relationship Id="rId680" Type="http://schemas.openxmlformats.org/officeDocument/2006/relationships/hyperlink" Target="consultantplus://offline/ref=88165A3F1BE3BD751CF21B53CEB2BA193DC4C2F67BF79A7E0F3460E32DBE0413B43F47A696E4AE899E1696634936BD572E6756A3C7D019047633ECI1eFN" TargetMode="External"/><Relationship Id="rId736" Type="http://schemas.openxmlformats.org/officeDocument/2006/relationships/hyperlink" Target="consultantplus://offline/ref=88165A3F1BE3BD751CF21B53CEB2BA193DC4C2F674F79A7D013460E32DBE0413B43F47A696E4AE899E1592624936BD572E6756A3C7D019047633ECI1eFN" TargetMode="External"/><Relationship Id="rId30" Type="http://schemas.openxmlformats.org/officeDocument/2006/relationships/hyperlink" Target="consultantplus://offline/ref=FDEF3D238A009248817466FED85CED82488464A18ED072F3D40D9158DF78BA5DD0D0E660027C59DB3F08323682A1C1C05993C2614832630EF8D45DHCe7N" TargetMode="External"/><Relationship Id="rId126" Type="http://schemas.openxmlformats.org/officeDocument/2006/relationships/hyperlink" Target="consultantplus://offline/ref=88165A3F1BE3BD751CF21B53CEB2BA193DC4C2F674F9977E0E3460E32DBE0413B43F47A696E4AE899E1691644936BD572E6756A3C7D019047633ECI1eFN" TargetMode="External"/><Relationship Id="rId168" Type="http://schemas.openxmlformats.org/officeDocument/2006/relationships/hyperlink" Target="consultantplus://offline/ref=88165A3F1BE3BD751CF21B53CEB2BA193DC4C2F67AFE9A7F013460E32DBE0413B43F47A696E4AE899E1497664936BD572E6756A3C7D019047633ECI1eFN" TargetMode="External"/><Relationship Id="rId333" Type="http://schemas.openxmlformats.org/officeDocument/2006/relationships/hyperlink" Target="consultantplus://offline/ref=88165A3F1BE3BD751CF21B53CEB2BA193DC4C2F674F9977E0E3460E32DBE0413B43F47A696E4AE899E17916D4936BD572E6756A3C7D019047633ECI1eFN" TargetMode="External"/><Relationship Id="rId540" Type="http://schemas.openxmlformats.org/officeDocument/2006/relationships/hyperlink" Target="consultantplus://offline/ref=88165A3F1BE3BD751CF21B53CEB2BA193DC4C2F67BF79A7E0F3460E32DBE0413B43F47A696E4AE899E1696634936BD572E6756A3C7D019047633ECI1eFN" TargetMode="External"/><Relationship Id="rId778" Type="http://schemas.openxmlformats.org/officeDocument/2006/relationships/hyperlink" Target="consultantplus://offline/ref=88165A3F1BE3BD751CF21B53CEB2BA193DC4C2F67BF79A7E0F3460E32DBE0413B43F47A696E4AE899E1593614936BD572E6756A3C7D019047633ECI1eFN" TargetMode="External"/><Relationship Id="rId72" Type="http://schemas.openxmlformats.org/officeDocument/2006/relationships/hyperlink" Target="consultantplus://offline/ref=FDEF3D238A009248817466FED85CED82488464A180D67DFED00D9158DF78BA5DD0D0E660027C59DB3F083B3682A1C1C05993C2614832630EF8D45DHCe7N" TargetMode="External"/><Relationship Id="rId375" Type="http://schemas.openxmlformats.org/officeDocument/2006/relationships/hyperlink" Target="consultantplus://offline/ref=88165A3F1BE3BD751CF21B53CEB2BA193DC4C2F67AFE9A7F013460E32DBE0413B43F47A696E4AE899E1492614936BD572E6756A3C7D019047633ECI1eFN" TargetMode="External"/><Relationship Id="rId582" Type="http://schemas.openxmlformats.org/officeDocument/2006/relationships/hyperlink" Target="consultantplus://offline/ref=88165A3F1BE3BD751CF21B53CEB2BA193DC4C2F67AFE9A7F013460E32DBE0413B43F47A696E4AE899E129F654936BD572E6756A3C7D019047633ECI1eFN" TargetMode="External"/><Relationship Id="rId638" Type="http://schemas.openxmlformats.org/officeDocument/2006/relationships/hyperlink" Target="consultantplus://offline/ref=88165A3F1BE3BD751CF21B53CEB2BA193DC4C2F67AFE9A7F013460E32DBE0413B43F47A696E4AE899E1395604936BD572E6756A3C7D019047633ECI1eFN" TargetMode="External"/><Relationship Id="rId803" Type="http://schemas.openxmlformats.org/officeDocument/2006/relationships/theme" Target="theme/theme1.xml"/><Relationship Id="rId3" Type="http://schemas.openxmlformats.org/officeDocument/2006/relationships/settings" Target="settings.xml"/><Relationship Id="rId235" Type="http://schemas.openxmlformats.org/officeDocument/2006/relationships/hyperlink" Target="consultantplus://offline/ref=88165A3F1BE3BD751CF21B53CEB2BA193DC4C2F674F9977E0E3460E32DBE0413B43F47A696E4AE899E1793644936BD572E6756A3C7D019047633ECI1eFN" TargetMode="External"/><Relationship Id="rId277" Type="http://schemas.openxmlformats.org/officeDocument/2006/relationships/hyperlink" Target="consultantplus://offline/ref=88165A3F1BE3BD751CF21B53CEB2BA193DC4C2F674FD967D033460E32DBE0413B43F47A696E4AE899E1792664936BD572E6756A3C7D019047633ECI1eFN" TargetMode="External"/><Relationship Id="rId400" Type="http://schemas.openxmlformats.org/officeDocument/2006/relationships/hyperlink" Target="consultantplus://offline/ref=88165A3F1BE3BD751CF21B53CEB2BA193DC4C2F674F9977E0E3460E32DBE0413B43F47A696E4AE899E179F654936BD572E6756A3C7D019047633ECI1eFN" TargetMode="External"/><Relationship Id="rId442" Type="http://schemas.openxmlformats.org/officeDocument/2006/relationships/hyperlink" Target="consultantplus://offline/ref=88165A3F1BE3BD751CF21B53CEB2BA193DC4C2F670FA9272053460E32DBE0413B43F47A696E4AE899E1697614936BD572E6756A3C7D019047633ECI1eFN" TargetMode="External"/><Relationship Id="rId484" Type="http://schemas.openxmlformats.org/officeDocument/2006/relationships/hyperlink" Target="consultantplus://offline/ref=88165A3F1BE3BD751CF21B53CEB2BA193DC4C2F67AFE9A7F013460E32DBE0413B43F47A696E4AE899E149F624936BD572E6756A3C7D019047633ECI1eFN" TargetMode="External"/><Relationship Id="rId705" Type="http://schemas.openxmlformats.org/officeDocument/2006/relationships/hyperlink" Target="consultantplus://offline/ref=88165A3F1BE3BD751CF2055ED8DEE51C3FCC9AF877F7982C5A6B3BBE7AB70E44F3701EE4D2EDAD889E1DC2350637E112737456AAC7D3181BI7eDN" TargetMode="External"/><Relationship Id="rId137" Type="http://schemas.openxmlformats.org/officeDocument/2006/relationships/hyperlink" Target="consultantplus://offline/ref=88165A3F1BE3BD751CF21B53CEB2BA193DC4C2F67BFD957C023460E32DBE0413B43F47A696E4AE899E1691654936BD572E6756A3C7D019047633ECI1eFN" TargetMode="External"/><Relationship Id="rId302" Type="http://schemas.openxmlformats.org/officeDocument/2006/relationships/hyperlink" Target="consultantplus://offline/ref=88165A3F1BE3BD751CF21B53CEB2BA193DC4C2F674F9977E0E3460E32DBE0413B43F47A696E4AE899E1790624936BD572E6756A3C7D019047633ECI1eFN" TargetMode="External"/><Relationship Id="rId344" Type="http://schemas.openxmlformats.org/officeDocument/2006/relationships/hyperlink" Target="consultantplus://offline/ref=88165A3F1BE3BD751CF21B53CEB2BA193DC4C2F67BF996720E3460E32DBE0413B43F47A696E4AE899E1494604936BD572E6756A3C7D019047633ECI1eFN" TargetMode="External"/><Relationship Id="rId691" Type="http://schemas.openxmlformats.org/officeDocument/2006/relationships/hyperlink" Target="consultantplus://offline/ref=88165A3F1BE3BD751CF21B53CEB2BA193DC4C2F67BF996720E3460E32DBE0413B43F47A696E4AE899E1594634936BD572E6756A3C7D019047633ECI1eFN" TargetMode="External"/><Relationship Id="rId747" Type="http://schemas.openxmlformats.org/officeDocument/2006/relationships/image" Target="media/image2.wmf"/><Relationship Id="rId789" Type="http://schemas.openxmlformats.org/officeDocument/2006/relationships/hyperlink" Target="consultantplus://offline/ref=88165A3F1BE3BD751CF21B53CEB2BA193DC4C2F67BFA917A013460E32DBE0413B43F47A696E4AE899E1696634936BD572E6756A3C7D019047633ECI1eFN" TargetMode="External"/><Relationship Id="rId41" Type="http://schemas.openxmlformats.org/officeDocument/2006/relationships/hyperlink" Target="consultantplus://offline/ref=FDEF3D238A009248817466FED85CED82488464A18ED571FCD20D9158DF78BA5DD0D0E660027C59DB3F08323482A1C1C05993C2614832630EF8D45DHCe7N" TargetMode="External"/><Relationship Id="rId83" Type="http://schemas.openxmlformats.org/officeDocument/2006/relationships/hyperlink" Target="consultantplus://offline/ref=88165A3F1BE3BD751CF21B53CEB2BA193DC4C2F67BF996720E3460E32DBE0413B43F47A696E4AE899E16916D4936BD572E6756A3C7D019047633ECI1eFN" TargetMode="External"/><Relationship Id="rId179" Type="http://schemas.openxmlformats.org/officeDocument/2006/relationships/hyperlink" Target="consultantplus://offline/ref=88165A3F1BE3BD751CF2055ED8DEE51C3FCF9CF377F9982C5A6B3BBE7AB70E44E17046E8D3E1B1889F08946443I6eBN" TargetMode="External"/><Relationship Id="rId386" Type="http://schemas.openxmlformats.org/officeDocument/2006/relationships/hyperlink" Target="consultantplus://offline/ref=88165A3F1BE3BD751CF21B53CEB2BA193DC4C2F67AFE9A7F013460E32DBE0413B43F47A696E4AE899E1493674936BD572E6756A3C7D019047633ECI1eFN" TargetMode="External"/><Relationship Id="rId551" Type="http://schemas.openxmlformats.org/officeDocument/2006/relationships/hyperlink" Target="consultantplus://offline/ref=88165A3F1BE3BD751CF2055ED8DEE51C3FCC9CFA76FD982C5A6B3BBE7AB70E44F3701EE4D2E9AB8F9A1DC2350637E112737456AAC7D3181BI7eDN" TargetMode="External"/><Relationship Id="rId593" Type="http://schemas.openxmlformats.org/officeDocument/2006/relationships/hyperlink" Target="consultantplus://offline/ref=88165A3F1BE3BD751CF21B53CEB2BA193DC4C2F67AFE9A7F013460E32DBE0413B43F47A696E4AE899E1396614936BD572E6756A3C7D019047633ECI1eFN" TargetMode="External"/><Relationship Id="rId607" Type="http://schemas.openxmlformats.org/officeDocument/2006/relationships/hyperlink" Target="consultantplus://offline/ref=88165A3F1BE3BD751CF21B53CEB2BA193DC4C2F67BF6957F013460E32DBE0413B43F47A696E4AE899E149F644936BD572E6756A3C7D019047633ECI1eFN" TargetMode="External"/><Relationship Id="rId649" Type="http://schemas.openxmlformats.org/officeDocument/2006/relationships/hyperlink" Target="consultantplus://offline/ref=88165A3F1BE3BD751CF21B53CEB2BA193DC4C2F67BFA917A013460E32DBE0413B43F47A696E4AE899E1696634936BD572E6756A3C7D019047633ECI1eFN" TargetMode="External"/><Relationship Id="rId190" Type="http://schemas.openxmlformats.org/officeDocument/2006/relationships/hyperlink" Target="consultantplus://offline/ref=88165A3F1BE3BD751CF21B53CEB2BA193DC4C2F67BF996720E3460E32DBE0413B43F47A696E4AE899E1791604936BD572E6756A3C7D019047633ECI1eFN" TargetMode="External"/><Relationship Id="rId204" Type="http://schemas.openxmlformats.org/officeDocument/2006/relationships/hyperlink" Target="consultantplus://offline/ref=88165A3F1BE3BD751CF21B53CEB2BA193DC4C2F67BF996720E3460E32DBE0413B43F47A696E4AE899E179E674936BD572E6756A3C7D019047633ECI1eFN" TargetMode="External"/><Relationship Id="rId246" Type="http://schemas.openxmlformats.org/officeDocument/2006/relationships/hyperlink" Target="consultantplus://offline/ref=88165A3F1BE3BD751CF2055ED8DEE51C3FCC9FFF71FF982C5A6B3BBE7AB70E44F3701EE4D2E9AF88971DC2350637E112737456AAC7D3181BI7eDN" TargetMode="External"/><Relationship Id="rId288" Type="http://schemas.openxmlformats.org/officeDocument/2006/relationships/hyperlink" Target="consultantplus://offline/ref=88165A3F1BE3BD751CF2055ED8DEE51C3FCC9FFF71FF982C5A6B3BBE7AB70E44F3701EE4D2E9AF88971DC2350637E112737456AAC7D3181BI7eDN" TargetMode="External"/><Relationship Id="rId411" Type="http://schemas.openxmlformats.org/officeDocument/2006/relationships/hyperlink" Target="consultantplus://offline/ref=88165A3F1BE3BD751CF21B53CEB2BA193DC4C2F67AFE9A7F013460E32DBE0413B43F47A696E4AE899E14936C4936BD572E6756A3C7D019047633ECI1eFN" TargetMode="External"/><Relationship Id="rId453" Type="http://schemas.openxmlformats.org/officeDocument/2006/relationships/hyperlink" Target="consultantplus://offline/ref=88165A3F1BE3BD751CF21B53CEB2BA193DC4C2F67BFD957C023460E32DBE0413B43F47A696E4AE899E179E6C4936BD572E6756A3C7D019047633ECI1eFN" TargetMode="External"/><Relationship Id="rId509" Type="http://schemas.openxmlformats.org/officeDocument/2006/relationships/hyperlink" Target="consultantplus://offline/ref=88165A3F1BE3BD751CF21B53CEB2BA193DC4C2F674F9977E0E3460E32DBE0413B43F47A696E4AE899E179F654936BD572E6756A3C7D019047633ECI1eFN" TargetMode="External"/><Relationship Id="rId660" Type="http://schemas.openxmlformats.org/officeDocument/2006/relationships/hyperlink" Target="consultantplus://offline/ref=88165A3F1BE3BD751CF21B53CEB2BA193DC4C2F67BFD957C023460E32DBE0413B43F47A696E4AE899E1491624936BD572E6756A3C7D019047633ECI1eFN" TargetMode="External"/><Relationship Id="rId106" Type="http://schemas.openxmlformats.org/officeDocument/2006/relationships/hyperlink" Target="consultantplus://offline/ref=88165A3F1BE3BD751CF21B53CEB2BA193DC4C2F67AFE9A7F013460E32DBE0413B43F47A696E4AE899E17966C4936BD572E6756A3C7D019047633ECI1eFN" TargetMode="External"/><Relationship Id="rId313" Type="http://schemas.openxmlformats.org/officeDocument/2006/relationships/hyperlink" Target="consultantplus://offline/ref=88165A3F1BE3BD751CF21B53CEB2BA193DC4C2F674FD967D033460E32DBE0413B43F47A696E4AE899E1793644936BD572E6756A3C7D019047633ECI1eFN" TargetMode="External"/><Relationship Id="rId495" Type="http://schemas.openxmlformats.org/officeDocument/2006/relationships/hyperlink" Target="consultantplus://offline/ref=88165A3F1BE3BD751CF21B53CEB2BA193DC4C2F67BF79A7E0F3460E32DBE0413B43F47A696E4AE899E169E654936BD572E6756A3C7D019047633ECI1eFN" TargetMode="External"/><Relationship Id="rId716" Type="http://schemas.openxmlformats.org/officeDocument/2006/relationships/hyperlink" Target="consultantplus://offline/ref=88165A3F1BE3BD751CF21B53CEB2BA193DC4C2F674F69A78013460E32DBE0413B43F47A696E4AE899E179E664936BD572E6756A3C7D019047633ECI1eFN" TargetMode="External"/><Relationship Id="rId758" Type="http://schemas.openxmlformats.org/officeDocument/2006/relationships/hyperlink" Target="consultantplus://offline/ref=88165A3F1BE3BD751CF21B53CEB2BA193DC4C2F674FD967D033460E32DBE0413B43F47A696E4AE899E1491624936BD572E6756A3C7D019047633ECI1eFN" TargetMode="External"/><Relationship Id="rId10" Type="http://schemas.openxmlformats.org/officeDocument/2006/relationships/hyperlink" Target="consultantplus://offline/ref=FDEF3D238A009248817466FED85CED82488464A18EDF7DFCD00D9158DF78BA5DD0D0E660027C59DB3F08323682A1C1C05993C2614832630EF8D45DHCe7N" TargetMode="External"/><Relationship Id="rId52" Type="http://schemas.openxmlformats.org/officeDocument/2006/relationships/hyperlink" Target="consultantplus://offline/ref=FDEF3D238A009248817466FED85CED82488464A181DF7DFFDE0D9158DF78BA5DD0D0E660027C59DB3F08303382A1C1C05993C2614832630EF8D45DHCe7N" TargetMode="External"/><Relationship Id="rId94" Type="http://schemas.openxmlformats.org/officeDocument/2006/relationships/hyperlink" Target="consultantplus://offline/ref=88165A3F1BE3BD751CF21B53CEB2BA193DC4C2F67BF6957F013460E32DBE0413B43F47A696E4AE899E1690614936BD572E6756A3C7D019047633ECI1eFN" TargetMode="External"/><Relationship Id="rId148" Type="http://schemas.openxmlformats.org/officeDocument/2006/relationships/hyperlink" Target="consultantplus://offline/ref=88165A3F1BE3BD751CF21B53CEB2BA193DC4C2F67AFE9A7F013460E32DBE0413B43F47A696E4AE899E1794634936BD572E6756A3C7D019047633ECI1eFN" TargetMode="External"/><Relationship Id="rId355" Type="http://schemas.openxmlformats.org/officeDocument/2006/relationships/hyperlink" Target="consultantplus://offline/ref=88165A3F1BE3BD751CF21B53CEB2BA193DC4C2F67BF996720E3460E32DBE0413B43F47A696E4AE899E1494624936BD572E6756A3C7D019047633ECI1eFN" TargetMode="External"/><Relationship Id="rId397" Type="http://schemas.openxmlformats.org/officeDocument/2006/relationships/hyperlink" Target="consultantplus://offline/ref=88165A3F1BE3BD751CF21B53CEB2BA193DC4C2F674FD967D033460E32DBE0413B43F47A696E4AE899E1790634936BD572E6756A3C7D019047633ECI1eFN" TargetMode="External"/><Relationship Id="rId520" Type="http://schemas.openxmlformats.org/officeDocument/2006/relationships/hyperlink" Target="consultantplus://offline/ref=88165A3F1BE3BD751CF21B53CEB2BA193DC4C2F674FD967D033460E32DBE0413B43F47A696E4AE899E1496604936BD572E6756A3C7D019047633ECI1eFN" TargetMode="External"/><Relationship Id="rId562" Type="http://schemas.openxmlformats.org/officeDocument/2006/relationships/hyperlink" Target="consultantplus://offline/ref=88165A3F1BE3BD751CF21B53CEB2BA193DC4C2F67BFA917A013460E32DBE0413B43F47A696E4AE899E1495644936BD572E6756A3C7D019047633ECI1eFN" TargetMode="External"/><Relationship Id="rId618" Type="http://schemas.openxmlformats.org/officeDocument/2006/relationships/hyperlink" Target="consultantplus://offline/ref=88165A3F1BE3BD751CF21B53CEB2BA193DC4C2F67AFE9A7F013460E32DBE0413B43F47A696E4AE899E13976C4936BD572E6756A3C7D019047633ECI1eFN" TargetMode="External"/><Relationship Id="rId215" Type="http://schemas.openxmlformats.org/officeDocument/2006/relationships/hyperlink" Target="consultantplus://offline/ref=88165A3F1BE3BD751CF21B53CEB2BA193DC4C2F67BF996720E3460E32DBE0413B43F47A696E4AE899E179F604936BD572E6756A3C7D019047633ECI1eFN" TargetMode="External"/><Relationship Id="rId257" Type="http://schemas.openxmlformats.org/officeDocument/2006/relationships/hyperlink" Target="consultantplus://offline/ref=88165A3F1BE3BD751CF21B53CEB2BA193DC4C2F674FF917C073460E32DBE0413B43F47A696E4AE899E1792614936BD572E6756A3C7D019047633ECI1eFN" TargetMode="External"/><Relationship Id="rId422" Type="http://schemas.openxmlformats.org/officeDocument/2006/relationships/hyperlink" Target="consultantplus://offline/ref=88165A3F1BE3BD751CF21B53CEB2BA193DC4C2F67AFE9A7F013460E32DBE0413B43F47A696E4AE899E1490614936BD572E6756A3C7D019047633ECI1eFN" TargetMode="External"/><Relationship Id="rId464" Type="http://schemas.openxmlformats.org/officeDocument/2006/relationships/hyperlink" Target="consultantplus://offline/ref=88165A3F1BE3BD751CF2055ED8DEE51C35CA95FC70F4C526523237BC7DB85141F4611EE4DAF7AE8880149665I4eBN" TargetMode="External"/><Relationship Id="rId299" Type="http://schemas.openxmlformats.org/officeDocument/2006/relationships/hyperlink" Target="consultantplus://offline/ref=88165A3F1BE3BD751CF21B53CEB2BA193DC4C2F674F9977E0E3460E32DBE0413B43F47A696E4AE899E1790674936BD572E6756A3C7D019047633ECI1eFN" TargetMode="External"/><Relationship Id="rId727" Type="http://schemas.openxmlformats.org/officeDocument/2006/relationships/hyperlink" Target="consultantplus://offline/ref=88165A3F1BE3BD751CF21B53CEB2BA193DC4C2F67BF6957F013460E32DBE0413B43F47A696E4AE899E1593604936BD572E6756A3C7D019047633ECI1eFN" TargetMode="External"/><Relationship Id="rId63" Type="http://schemas.openxmlformats.org/officeDocument/2006/relationships/hyperlink" Target="consultantplus://offline/ref=FDEF3D238A009248817466FED85CED82488464A181D171F3DF0D9158DF78BA5DD0D0E660027C59DB3F08353682A1C1C05993C2614832630EF8D45DHCe7N" TargetMode="External"/><Relationship Id="rId159" Type="http://schemas.openxmlformats.org/officeDocument/2006/relationships/hyperlink" Target="consultantplus://offline/ref=88165A3F1BE3BD751CF21B53CEB2BA193DC4C2F67BF996720E3460E32DBE0413B43F47A696E4AE899E1790614936BD572E6756A3C7D019047633ECI1eFN" TargetMode="External"/><Relationship Id="rId366" Type="http://schemas.openxmlformats.org/officeDocument/2006/relationships/hyperlink" Target="consultantplus://offline/ref=88165A3F1BE3BD751CF21B53CEB2BA193DC4C2F67BF79A7E0F3460E32DBE0413B43F47A696E4AE899E1691674936BD572E6756A3C7D019047633ECI1eFN" TargetMode="External"/><Relationship Id="rId573" Type="http://schemas.openxmlformats.org/officeDocument/2006/relationships/hyperlink" Target="consultantplus://offline/ref=88165A3F1BE3BD751CF21B53CEB2BA193DC4C2F67AFE9A7F013460E32DBE0413B43F47A696E4AE899E1297654936BD572E6756A3C7D019047633ECI1eFN" TargetMode="External"/><Relationship Id="rId780" Type="http://schemas.openxmlformats.org/officeDocument/2006/relationships/hyperlink" Target="consultantplus://offline/ref=88165A3F1BE3BD751CF21B53CEB2BA193DC4C2F67BFA917A013460E32DBE0413B43F47A696E4AE899E1495644936BD572E6756A3C7D019047633ECI1eFN" TargetMode="External"/><Relationship Id="rId226" Type="http://schemas.openxmlformats.org/officeDocument/2006/relationships/hyperlink" Target="consultantplus://offline/ref=88165A3F1BE3BD751CF21B53CEB2BA193DC4C2F67BF996720E3460E32DBE0413B43F47A696E4AE899E1496614936BD572E6756A3C7D019047633ECI1eFN" TargetMode="External"/><Relationship Id="rId433" Type="http://schemas.openxmlformats.org/officeDocument/2006/relationships/hyperlink" Target="consultantplus://offline/ref=88165A3F1BE3BD751CF21B53CEB2BA193DC4C2F67BF996720E3460E32DBE0413B43F47A696E4AE899E1492604936BD572E6756A3C7D019047633ECI1eFN" TargetMode="External"/><Relationship Id="rId640" Type="http://schemas.openxmlformats.org/officeDocument/2006/relationships/hyperlink" Target="consultantplus://offline/ref=88165A3F1BE3BD751CF21B53CEB2BA193DC4C2F67BF6957F013460E32DBE0413B43F47A696E4AE899E149F614936BD572E6756A3C7D019047633ECI1eFN" TargetMode="External"/><Relationship Id="rId738" Type="http://schemas.openxmlformats.org/officeDocument/2006/relationships/hyperlink" Target="consultantplus://offline/ref=88165A3F1BE3BD751CF21B53CEB2BA193DC4C2F67BFA917A013460E32DBE0413B43F47A696E4AE899E1296654936BD572E6756A3C7D019047633ECI1eFN" TargetMode="External"/><Relationship Id="rId74" Type="http://schemas.openxmlformats.org/officeDocument/2006/relationships/hyperlink" Target="consultantplus://offline/ref=FDEF3D238A009248817466FED85CED82488464A180D67DFED00D9158DF78BA5DD0D0E660027C59DB3F083B3482A1C1C05993C2614832630EF8D45DHCe7N" TargetMode="External"/><Relationship Id="rId377" Type="http://schemas.openxmlformats.org/officeDocument/2006/relationships/hyperlink" Target="consultantplus://offline/ref=88165A3F1BE3BD751CF21B53CEB2BA193DC4C2F67AFE9A7F013460E32DBE0413B43F47A696E4AE899E1492634936BD572E6756A3C7D019047633ECI1eFN" TargetMode="External"/><Relationship Id="rId500" Type="http://schemas.openxmlformats.org/officeDocument/2006/relationships/hyperlink" Target="consultantplus://offline/ref=88165A3F1BE3BD751CF21B53CEB2BA193DC4C2F67BF79A7E0F3460E32DBE0413B43F47A696E4AE899E1696634936BD572E6756A3C7D019047633ECI1eFN" TargetMode="External"/><Relationship Id="rId584" Type="http://schemas.openxmlformats.org/officeDocument/2006/relationships/hyperlink" Target="consultantplus://offline/ref=88165A3F1BE3BD751CF21B53CEB2BA193DC4C2F67AFE9A7F013460E32DBE0413B43F47A696E4AE899E129F604936BD572E6756A3C7D019047633ECI1eFN"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88165A3F1BE3BD751CF21B53CEB2BA193DC4C2F67BFA917A013460E32DBE0413B43F47A696E4AE899E1696634936BD572E6756A3C7D019047633ECI1eFN" TargetMode="External"/><Relationship Id="rId791" Type="http://schemas.openxmlformats.org/officeDocument/2006/relationships/hyperlink" Target="consultantplus://offline/ref=88165A3F1BE3BD751CF21B53CEB2BA193DC4C2F67AFE9A7F013460E32DBE0413B43F47A696E4AE899E1090654936BD572E6756A3C7D019047633ECI1e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90358</Words>
  <Characters>515042</Characters>
  <Application>Microsoft Office Word</Application>
  <DocSecurity>0</DocSecurity>
  <Lines>4292</Lines>
  <Paragraphs>1208</Paragraphs>
  <ScaleCrop>false</ScaleCrop>
  <Company/>
  <LinksUpToDate>false</LinksUpToDate>
  <CharactersWithSpaces>604192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Chibisova</dc:creator>
  <cp:lastModifiedBy>Chibisova</cp:lastModifiedBy>
  <cp:revision>2</cp:revision>
  <dcterms:created xsi:type="dcterms:W3CDTF">2019-11-18T13:30:00Z</dcterms:created>
  <dcterms:modified xsi:type="dcterms:W3CDTF">2019-11-18T13:31:00Z</dcterms:modified>
</cp:coreProperties>
</file>