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13" w:rsidRPr="005474BA" w:rsidRDefault="0024716E" w:rsidP="00415A70">
      <w:pPr>
        <w:pStyle w:val="a5"/>
        <w:jc w:val="left"/>
        <w:rPr>
          <w:b w:val="0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566">
        <w:t xml:space="preserve">       </w:t>
      </w:r>
    </w:p>
    <w:p w:rsidR="009A242B" w:rsidRPr="005474BA" w:rsidRDefault="009A242B" w:rsidP="009A242B">
      <w:pPr>
        <w:pStyle w:val="a5"/>
        <w:rPr>
          <w:b w:val="0"/>
          <w:spacing w:val="20"/>
          <w:sz w:val="28"/>
          <w:szCs w:val="28"/>
        </w:rPr>
      </w:pPr>
    </w:p>
    <w:p w:rsidR="009A242B" w:rsidRPr="005474BA" w:rsidRDefault="009A242B" w:rsidP="009A242B">
      <w:pPr>
        <w:pStyle w:val="a5"/>
        <w:rPr>
          <w:b w:val="0"/>
          <w:spacing w:val="20"/>
          <w:sz w:val="28"/>
          <w:szCs w:val="28"/>
        </w:rPr>
      </w:pPr>
    </w:p>
    <w:p w:rsidR="009A242B" w:rsidRPr="005474BA" w:rsidRDefault="009A242B" w:rsidP="009A242B">
      <w:pPr>
        <w:pStyle w:val="a5"/>
        <w:rPr>
          <w:b w:val="0"/>
          <w:spacing w:val="20"/>
          <w:sz w:val="28"/>
          <w:szCs w:val="28"/>
        </w:rPr>
      </w:pPr>
      <w:r w:rsidRPr="005474BA">
        <w:rPr>
          <w:b w:val="0"/>
          <w:spacing w:val="20"/>
          <w:sz w:val="28"/>
          <w:szCs w:val="28"/>
        </w:rPr>
        <w:t>АДМИНИСТРАЦИЯ ТАЛОВСКОГО</w:t>
      </w:r>
    </w:p>
    <w:p w:rsidR="009A242B" w:rsidRPr="005474BA" w:rsidRDefault="009A242B" w:rsidP="009A242B">
      <w:pPr>
        <w:pStyle w:val="a5"/>
        <w:spacing w:line="360" w:lineRule="auto"/>
        <w:rPr>
          <w:b w:val="0"/>
          <w:spacing w:val="20"/>
          <w:sz w:val="28"/>
          <w:szCs w:val="28"/>
        </w:rPr>
      </w:pPr>
      <w:r w:rsidRPr="005474BA">
        <w:rPr>
          <w:b w:val="0"/>
          <w:spacing w:val="20"/>
          <w:sz w:val="28"/>
          <w:szCs w:val="28"/>
        </w:rPr>
        <w:t>МУНИЦИПАЛЬНОГО РАЙОНА ВОРОНЕЖСКОЙ ОБЛАСТИ</w:t>
      </w:r>
    </w:p>
    <w:p w:rsidR="009A242B" w:rsidRPr="005474BA" w:rsidRDefault="009A242B" w:rsidP="009A242B">
      <w:pPr>
        <w:pStyle w:val="a3"/>
        <w:tabs>
          <w:tab w:val="left" w:pos="708"/>
        </w:tabs>
        <w:jc w:val="center"/>
        <w:rPr>
          <w:spacing w:val="40"/>
          <w:sz w:val="36"/>
        </w:rPr>
      </w:pPr>
      <w:r w:rsidRPr="005474BA">
        <w:rPr>
          <w:spacing w:val="40"/>
          <w:sz w:val="36"/>
        </w:rPr>
        <w:t>ПОСТАНОВЛЕНИЕ</w:t>
      </w:r>
    </w:p>
    <w:p w:rsidR="009A242B" w:rsidRPr="005474BA" w:rsidRDefault="009A242B" w:rsidP="009A242B">
      <w:pPr>
        <w:pStyle w:val="a3"/>
        <w:tabs>
          <w:tab w:val="left" w:pos="708"/>
        </w:tabs>
      </w:pPr>
    </w:p>
    <w:p w:rsidR="009A242B" w:rsidRPr="005474BA" w:rsidRDefault="009A242B" w:rsidP="009A242B">
      <w:pPr>
        <w:pStyle w:val="a3"/>
        <w:pBdr>
          <w:bottom w:val="single" w:sz="4" w:space="1" w:color="auto"/>
        </w:pBdr>
        <w:tabs>
          <w:tab w:val="left" w:pos="708"/>
          <w:tab w:val="center" w:pos="7200"/>
        </w:tabs>
        <w:ind w:right="5574"/>
        <w:rPr>
          <w:lang w:val="ru-RU"/>
        </w:rPr>
      </w:pPr>
      <w:r w:rsidRPr="005474BA">
        <w:t xml:space="preserve">от </w:t>
      </w:r>
      <w:r w:rsidR="00751824" w:rsidRPr="005474BA">
        <w:rPr>
          <w:lang w:val="ru-RU"/>
        </w:rPr>
        <w:t>28 марта 2018</w:t>
      </w:r>
      <w:r w:rsidR="00D4650F" w:rsidRPr="005474BA">
        <w:rPr>
          <w:lang w:val="ru-RU"/>
        </w:rPr>
        <w:t xml:space="preserve">  </w:t>
      </w:r>
      <w:r w:rsidR="00AA4FEE" w:rsidRPr="005474BA">
        <w:rPr>
          <w:lang w:val="ru-RU"/>
        </w:rPr>
        <w:t xml:space="preserve"> </w:t>
      </w:r>
      <w:r w:rsidRPr="005474BA">
        <w:t xml:space="preserve">№ </w:t>
      </w:r>
      <w:r w:rsidR="00D4650F" w:rsidRPr="005474BA">
        <w:rPr>
          <w:lang w:val="ru-RU"/>
        </w:rPr>
        <w:t xml:space="preserve"> </w:t>
      </w:r>
      <w:r w:rsidR="00751824" w:rsidRPr="005474BA">
        <w:rPr>
          <w:lang w:val="ru-RU"/>
        </w:rPr>
        <w:t>311</w:t>
      </w:r>
      <w:r w:rsidR="00D4650F" w:rsidRPr="005474BA">
        <w:rPr>
          <w:lang w:val="ru-RU"/>
        </w:rPr>
        <w:t xml:space="preserve">          </w:t>
      </w:r>
    </w:p>
    <w:p w:rsidR="009A242B" w:rsidRPr="005474BA" w:rsidRDefault="009A242B" w:rsidP="009A242B">
      <w:pPr>
        <w:pStyle w:val="a3"/>
        <w:tabs>
          <w:tab w:val="left" w:pos="708"/>
          <w:tab w:val="center" w:pos="7200"/>
        </w:tabs>
        <w:ind w:right="5574"/>
        <w:jc w:val="center"/>
        <w:rPr>
          <w:sz w:val="24"/>
          <w:szCs w:val="24"/>
        </w:rPr>
      </w:pPr>
      <w:r w:rsidRPr="005474BA">
        <w:rPr>
          <w:sz w:val="24"/>
          <w:szCs w:val="24"/>
        </w:rPr>
        <w:t>р. п. Таловая</w:t>
      </w:r>
    </w:p>
    <w:p w:rsidR="005474BA" w:rsidRDefault="005474BA" w:rsidP="005474BA">
      <w:pPr>
        <w:pStyle w:val="a3"/>
        <w:tabs>
          <w:tab w:val="clear" w:pos="4536"/>
          <w:tab w:val="left" w:pos="708"/>
          <w:tab w:val="center" w:pos="1890"/>
          <w:tab w:val="center" w:pos="7200"/>
        </w:tabs>
        <w:ind w:left="142" w:right="140"/>
        <w:jc w:val="center"/>
        <w:rPr>
          <w:rFonts w:cs="Arial"/>
          <w:b/>
          <w:sz w:val="32"/>
          <w:szCs w:val="32"/>
          <w:lang w:val="ru-RU"/>
        </w:rPr>
      </w:pPr>
    </w:p>
    <w:p w:rsidR="00FF0742" w:rsidRPr="005474BA" w:rsidRDefault="00FF0742" w:rsidP="005474BA">
      <w:pPr>
        <w:pStyle w:val="a3"/>
        <w:tabs>
          <w:tab w:val="clear" w:pos="4536"/>
          <w:tab w:val="left" w:pos="708"/>
          <w:tab w:val="center" w:pos="1890"/>
          <w:tab w:val="center" w:pos="7200"/>
        </w:tabs>
        <w:ind w:left="142" w:right="140"/>
        <w:jc w:val="center"/>
        <w:rPr>
          <w:rFonts w:cs="Arial"/>
          <w:b/>
          <w:bCs/>
          <w:sz w:val="32"/>
          <w:szCs w:val="32"/>
        </w:rPr>
      </w:pPr>
      <w:r w:rsidRPr="005474BA">
        <w:rPr>
          <w:rFonts w:cs="Arial"/>
          <w:b/>
          <w:sz w:val="32"/>
          <w:szCs w:val="32"/>
          <w:lang w:val="ru-RU"/>
        </w:rPr>
        <w:t xml:space="preserve">Об утверждении Положения </w:t>
      </w:r>
      <w:r w:rsidR="003F48CC" w:rsidRPr="005474BA">
        <w:rPr>
          <w:rFonts w:cs="Arial"/>
          <w:b/>
          <w:color w:val="000000"/>
          <w:sz w:val="32"/>
          <w:szCs w:val="32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="003F48CC" w:rsidRPr="005474BA">
        <w:rPr>
          <w:rFonts w:cs="Arial"/>
          <w:b/>
          <w:bCs/>
          <w:color w:val="000000"/>
          <w:sz w:val="32"/>
          <w:szCs w:val="32"/>
        </w:rPr>
        <w:t>администрации Таловского</w:t>
      </w:r>
      <w:r w:rsidR="003F48CC" w:rsidRPr="005474BA">
        <w:rPr>
          <w:rFonts w:cs="Arial"/>
          <w:b/>
          <w:bCs/>
          <w:sz w:val="32"/>
          <w:szCs w:val="32"/>
        </w:rPr>
        <w:t xml:space="preserve"> муниципального района</w:t>
      </w:r>
    </w:p>
    <w:p w:rsidR="00FF0742" w:rsidRPr="005474BA" w:rsidRDefault="00FF0742" w:rsidP="00FF0742">
      <w:pPr>
        <w:autoSpaceDE w:val="0"/>
        <w:autoSpaceDN w:val="0"/>
        <w:adjustRightInd w:val="0"/>
        <w:spacing w:line="480" w:lineRule="auto"/>
        <w:outlineLvl w:val="0"/>
        <w:rPr>
          <w:rFonts w:cs="Arial"/>
        </w:rPr>
      </w:pPr>
    </w:p>
    <w:p w:rsidR="00FF0742" w:rsidRPr="005474BA" w:rsidRDefault="00FF0742" w:rsidP="00FF0742">
      <w:pPr>
        <w:spacing w:line="360" w:lineRule="auto"/>
        <w:ind w:firstLine="709"/>
        <w:rPr>
          <w:rFonts w:cs="Arial"/>
          <w:bCs/>
          <w:color w:val="000000"/>
        </w:rPr>
      </w:pPr>
      <w:r w:rsidRPr="005474BA">
        <w:rPr>
          <w:rFonts w:cs="Arial"/>
        </w:rPr>
        <w:t xml:space="preserve">В соответствии </w:t>
      </w:r>
      <w:r w:rsidR="00D4650F" w:rsidRPr="005474BA">
        <w:rPr>
          <w:rFonts w:cs="Arial"/>
        </w:rPr>
        <w:t xml:space="preserve">с </w:t>
      </w:r>
      <w:r w:rsidR="00D4650F" w:rsidRPr="005474BA">
        <w:rPr>
          <w:rFonts w:cs="Arial"/>
          <w:color w:val="000000"/>
        </w:rPr>
        <w:t>Федеральными законами от 02.03.2007 № 25-ФЗ «О муниципальной службе в Российской Федерации» и от 25.12.2008 № 273-ФЗ «О противодействии коррупции»,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5474BA">
        <w:rPr>
          <w:rFonts w:cs="Arial"/>
          <w:color w:val="000000"/>
        </w:rPr>
        <w:t xml:space="preserve">, администрация Таловского муниципального района </w:t>
      </w:r>
      <w:r w:rsidRPr="005474BA">
        <w:rPr>
          <w:rFonts w:cs="Arial"/>
          <w:b/>
          <w:color w:val="000000"/>
          <w:spacing w:val="30"/>
        </w:rPr>
        <w:t>постановляет</w:t>
      </w:r>
      <w:r w:rsidRPr="005474BA">
        <w:rPr>
          <w:rFonts w:cs="Arial"/>
          <w:bCs/>
          <w:color w:val="000000"/>
        </w:rPr>
        <w:t>:</w:t>
      </w:r>
    </w:p>
    <w:p w:rsidR="00FF0742" w:rsidRPr="005474BA" w:rsidRDefault="00FF0742" w:rsidP="00FF0742">
      <w:pPr>
        <w:spacing w:line="360" w:lineRule="auto"/>
        <w:ind w:firstLine="709"/>
        <w:rPr>
          <w:rFonts w:cs="Arial"/>
          <w:bCs/>
        </w:rPr>
      </w:pPr>
      <w:r w:rsidRPr="005474BA">
        <w:rPr>
          <w:rFonts w:cs="Arial"/>
          <w:bCs/>
        </w:rPr>
        <w:t xml:space="preserve">1. Утвердить </w:t>
      </w:r>
      <w:r w:rsidRPr="005474BA">
        <w:rPr>
          <w:rFonts w:cs="Arial"/>
          <w:bCs/>
          <w:color w:val="000000"/>
        </w:rPr>
        <w:t xml:space="preserve">прилагаемое </w:t>
      </w:r>
      <w:r w:rsidR="004406DC" w:rsidRPr="005474BA">
        <w:rPr>
          <w:rFonts w:cs="Arial"/>
          <w:color w:val="000000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5474BA">
        <w:rPr>
          <w:rFonts w:cs="Arial"/>
          <w:bCs/>
          <w:color w:val="000000"/>
        </w:rPr>
        <w:t>администрации Таловского</w:t>
      </w:r>
      <w:r w:rsidRPr="005474BA">
        <w:rPr>
          <w:rFonts w:cs="Arial"/>
          <w:bCs/>
        </w:rPr>
        <w:t xml:space="preserve"> муниципального района.</w:t>
      </w:r>
    </w:p>
    <w:p w:rsidR="004406DC" w:rsidRPr="005474BA" w:rsidRDefault="00FF0742" w:rsidP="00FF0742">
      <w:pPr>
        <w:spacing w:line="360" w:lineRule="auto"/>
        <w:ind w:firstLine="709"/>
        <w:rPr>
          <w:rFonts w:cs="Arial"/>
        </w:rPr>
      </w:pPr>
      <w:r w:rsidRPr="005474BA">
        <w:rPr>
          <w:rFonts w:cs="Arial"/>
        </w:rPr>
        <w:t xml:space="preserve">2. </w:t>
      </w:r>
      <w:r w:rsidR="004406DC" w:rsidRPr="005474BA">
        <w:rPr>
          <w:rFonts w:cs="Arial"/>
        </w:rPr>
        <w:t>Признать утратившим силу постановление администрации от 25.12.2014 № 1401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FF0742" w:rsidRPr="005474BA" w:rsidRDefault="004406DC" w:rsidP="00FF0742">
      <w:pPr>
        <w:spacing w:line="360" w:lineRule="auto"/>
        <w:ind w:firstLine="709"/>
        <w:rPr>
          <w:rFonts w:cs="Arial"/>
        </w:rPr>
      </w:pPr>
      <w:r w:rsidRPr="005474BA">
        <w:rPr>
          <w:rFonts w:cs="Arial"/>
        </w:rPr>
        <w:t xml:space="preserve">3. </w:t>
      </w:r>
      <w:r w:rsidR="00FF0742" w:rsidRPr="005474BA">
        <w:rPr>
          <w:rFonts w:cs="Arial"/>
        </w:rPr>
        <w:t>Контроль за исполнением настоящего постановления возложить на руководителя аппарата администрации муниципального района Ю.В. Бородаенко.</w:t>
      </w:r>
    </w:p>
    <w:p w:rsidR="004406DC" w:rsidRPr="005474BA" w:rsidRDefault="004406DC" w:rsidP="004406DC">
      <w:pPr>
        <w:spacing w:line="720" w:lineRule="auto"/>
        <w:ind w:firstLine="709"/>
        <w:rPr>
          <w:rFonts w:cs="Arial"/>
        </w:rPr>
      </w:pPr>
    </w:p>
    <w:p w:rsidR="003F48CC" w:rsidRPr="005474BA" w:rsidRDefault="003F48CC" w:rsidP="00FF0742">
      <w:pPr>
        <w:tabs>
          <w:tab w:val="left" w:pos="6825"/>
        </w:tabs>
        <w:rPr>
          <w:rFonts w:cs="Arial"/>
        </w:rPr>
      </w:pPr>
      <w:r w:rsidRPr="005474BA">
        <w:rPr>
          <w:rFonts w:cs="Arial"/>
        </w:rPr>
        <w:t xml:space="preserve">Исполняющий обязанности </w:t>
      </w:r>
    </w:p>
    <w:p w:rsidR="00FF0742" w:rsidRPr="005474BA" w:rsidRDefault="003F48CC" w:rsidP="00FF0742">
      <w:pPr>
        <w:tabs>
          <w:tab w:val="left" w:pos="6825"/>
        </w:tabs>
        <w:rPr>
          <w:rFonts w:cs="Arial"/>
        </w:rPr>
      </w:pPr>
      <w:r w:rsidRPr="005474BA">
        <w:rPr>
          <w:rFonts w:cs="Arial"/>
        </w:rPr>
        <w:t>главы</w:t>
      </w:r>
      <w:r w:rsidR="00FF0742" w:rsidRPr="005474BA">
        <w:rPr>
          <w:rFonts w:cs="Arial"/>
        </w:rPr>
        <w:t xml:space="preserve"> администрации</w:t>
      </w:r>
      <w:r w:rsidR="00FF0742" w:rsidRPr="005474BA">
        <w:rPr>
          <w:rFonts w:cs="Arial"/>
        </w:rPr>
        <w:tab/>
      </w:r>
    </w:p>
    <w:p w:rsidR="00FF0742" w:rsidRPr="005474BA" w:rsidRDefault="00FF0742" w:rsidP="00FF0742">
      <w:pPr>
        <w:rPr>
          <w:rFonts w:cs="Arial"/>
        </w:rPr>
      </w:pPr>
      <w:r w:rsidRPr="005474BA">
        <w:rPr>
          <w:rFonts w:cs="Arial"/>
        </w:rPr>
        <w:lastRenderedPageBreak/>
        <w:t xml:space="preserve">муниципального района                                                </w:t>
      </w:r>
      <w:r w:rsidR="003F48CC" w:rsidRPr="005474BA">
        <w:rPr>
          <w:rFonts w:cs="Arial"/>
        </w:rPr>
        <w:t xml:space="preserve">                С.А. Дубовая</w:t>
      </w:r>
    </w:p>
    <w:p w:rsidR="00FF0742" w:rsidRPr="005474BA" w:rsidRDefault="00FF0742" w:rsidP="00FF0742">
      <w:pPr>
        <w:spacing w:line="360" w:lineRule="auto"/>
        <w:ind w:firstLine="709"/>
        <w:rPr>
          <w:rFonts w:cs="Arial"/>
          <w:bCs/>
        </w:rPr>
      </w:pPr>
    </w:p>
    <w:p w:rsidR="00FF0742" w:rsidRPr="005474BA" w:rsidRDefault="00FF0742" w:rsidP="00FF0742">
      <w:pPr>
        <w:ind w:left="4253"/>
        <w:jc w:val="center"/>
        <w:rPr>
          <w:rFonts w:cs="Arial"/>
        </w:rPr>
      </w:pPr>
      <w:r w:rsidRPr="005474BA">
        <w:rPr>
          <w:rFonts w:cs="Arial"/>
        </w:rPr>
        <w:t xml:space="preserve">Утверждено </w:t>
      </w:r>
    </w:p>
    <w:p w:rsidR="00FF0742" w:rsidRPr="005474BA" w:rsidRDefault="00FF0742" w:rsidP="00FF0742">
      <w:pPr>
        <w:ind w:left="4253"/>
        <w:jc w:val="center"/>
        <w:rPr>
          <w:rFonts w:cs="Arial"/>
        </w:rPr>
      </w:pPr>
      <w:r w:rsidRPr="005474BA">
        <w:rPr>
          <w:rFonts w:cs="Arial"/>
        </w:rPr>
        <w:t>постановлением администрации муниципального района от __________________ №______</w:t>
      </w:r>
    </w:p>
    <w:p w:rsidR="00FF0742" w:rsidRPr="005474BA" w:rsidRDefault="00FF0742" w:rsidP="004406DC">
      <w:pPr>
        <w:spacing w:line="480" w:lineRule="auto"/>
        <w:ind w:firstLine="709"/>
        <w:jc w:val="center"/>
        <w:rPr>
          <w:rFonts w:cs="Arial"/>
        </w:rPr>
      </w:pPr>
    </w:p>
    <w:p w:rsidR="004406DC" w:rsidRPr="005474BA" w:rsidRDefault="004406DC" w:rsidP="004406DC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74BA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4406DC" w:rsidRPr="005474BA" w:rsidRDefault="004406DC" w:rsidP="004406DC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5474BA">
        <w:rPr>
          <w:rFonts w:ascii="Arial" w:hAnsi="Arial" w:cs="Arial"/>
          <w:b/>
          <w:color w:val="000000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Pr="005474BA">
        <w:rPr>
          <w:rFonts w:ascii="Arial" w:hAnsi="Arial" w:cs="Arial"/>
          <w:b/>
          <w:bCs/>
          <w:color w:val="000000"/>
          <w:sz w:val="24"/>
          <w:szCs w:val="24"/>
        </w:rPr>
        <w:t>администрации Таловского</w:t>
      </w:r>
      <w:r w:rsidRPr="005474BA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(далее - комиссия), образуемой в соответствии с Федеральным законом от 25.12.2008 № 273-ФЗ «О противодействии коррупции».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настоящим Положением.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3. Основной задачей комиссии является содействие администрации </w:t>
      </w:r>
      <w:r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а) в обеспечении соблюдения муниципальными служащими администрации </w:t>
      </w:r>
      <w:r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="004666B4" w:rsidRPr="005474BA">
        <w:rPr>
          <w:rFonts w:ascii="Arial" w:hAnsi="Arial" w:cs="Arial"/>
          <w:color w:val="000000"/>
          <w:sz w:val="24"/>
          <w:szCs w:val="24"/>
        </w:rPr>
        <w:t>№ 273-ФЗ «О противодействии коррупции»</w:t>
      </w:r>
      <w:r w:rsidRPr="005474BA">
        <w:rPr>
          <w:rFonts w:ascii="Arial" w:hAnsi="Arial" w:cs="Arial"/>
          <w:color w:val="000000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в осуществлении мер по предупреждению коррупции.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5. Комиссия образуется распоряжением 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6. В состав комиссии входят: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председатель комиссии - заместитель главы администрации;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заместитель председателя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секретарь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- члены комиссии - сотрудники структурных подразделений 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представитель (представители) научных и образовательных организаций.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Все члены комиссии при принятии решения обладают равными правами.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7. Глава </w:t>
      </w:r>
      <w:r w:rsidR="004666B4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4666B4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может принять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решение о включении в состав комиссии представителей общественных организаций.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главы </w:t>
      </w:r>
      <w:r w:rsidR="004666B4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. Согласование осуществляется в десятидневный срок со дня получения запроса.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54"/>
      <w:bookmarkEnd w:id="1"/>
      <w:r w:rsidRPr="005474BA">
        <w:rPr>
          <w:rFonts w:ascii="Arial" w:hAnsi="Arial" w:cs="Arial"/>
          <w:color w:val="000000"/>
          <w:sz w:val="24"/>
          <w:szCs w:val="24"/>
        </w:rPr>
        <w:t>12. В заседании комиссии с правом совещательного голоса могут принимать участие: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г) должностные лица других органов местного самоуправления </w:t>
      </w:r>
      <w:r w:rsidR="004666B4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представители заинтересованных организаций;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д)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13. Заседание комиссии считается правомочным, если на нем присутствуют не менее двух третей от общего числа членов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14. Члены комиссии осуществляют следующие полномочия: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председатель комиссии: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осуществляет руководство деятельностью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председательствует на заседаниях комиссии и организует ее работу;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подписывает протоколы заседаний и иные документы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дает поручения членам комиссии в пределах своих полномочий;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контролирует исполнение решений комиссии и поручений;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в) секретарь комиссии: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- осуществляет подготовку материалов для рассмотрения на заседании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комиссии и ознакомление с ними членов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ведет делопроизводство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подписывает протоколы заседаний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15.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16. Основаниями для проведения заседания являются: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77"/>
      <w:bookmarkEnd w:id="2"/>
      <w:r w:rsidRPr="005474BA">
        <w:rPr>
          <w:rFonts w:ascii="Arial" w:hAnsi="Arial" w:cs="Arial"/>
          <w:color w:val="000000"/>
          <w:sz w:val="24"/>
          <w:szCs w:val="24"/>
        </w:rPr>
        <w:t xml:space="preserve">16.1. Поступившие в комиссию уведомления, заявления, обращения (далее - обращения) муниципальных служащих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по следующим вопросам: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78"/>
      <w:bookmarkEnd w:id="3"/>
      <w:r w:rsidRPr="005474BA">
        <w:rPr>
          <w:rFonts w:ascii="Arial" w:hAnsi="Arial" w:cs="Arial"/>
          <w:color w:val="000000"/>
          <w:sz w:val="24"/>
          <w:szCs w:val="24"/>
        </w:rPr>
        <w:t>16.1.1.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79"/>
      <w:bookmarkEnd w:id="4"/>
      <w:r w:rsidRPr="005474BA">
        <w:rPr>
          <w:rFonts w:ascii="Arial" w:hAnsi="Arial" w:cs="Arial"/>
          <w:color w:val="000000"/>
          <w:sz w:val="24"/>
          <w:szCs w:val="24"/>
        </w:rPr>
        <w:t>16.1.2.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80"/>
      <w:bookmarkEnd w:id="5"/>
      <w:r w:rsidRPr="005474BA">
        <w:rPr>
          <w:rFonts w:ascii="Arial" w:hAnsi="Arial" w:cs="Arial"/>
          <w:color w:val="000000"/>
          <w:sz w:val="24"/>
          <w:szCs w:val="24"/>
        </w:rPr>
        <w:t xml:space="preserve">16.1.3. О фактах обращения в целях склонения муниципального служащего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к совершению коррупционных правонарушений.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P81"/>
      <w:bookmarkEnd w:id="6"/>
      <w:r w:rsidRPr="005474BA">
        <w:rPr>
          <w:rFonts w:ascii="Arial" w:hAnsi="Arial" w:cs="Arial"/>
          <w:color w:val="000000"/>
          <w:sz w:val="24"/>
          <w:szCs w:val="24"/>
        </w:rPr>
        <w:t>16.1.4. О намерении муниципального служащего городского округа город Воронеж выполнять иную оплачиваемую работу, при условии возможности возникновения конфликта интересов.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P82"/>
      <w:bookmarkEnd w:id="7"/>
      <w:r w:rsidRPr="005474BA">
        <w:rPr>
          <w:rFonts w:ascii="Arial" w:hAnsi="Arial" w:cs="Arial"/>
          <w:color w:val="000000"/>
          <w:sz w:val="24"/>
          <w:szCs w:val="24"/>
        </w:rPr>
        <w:t>16.1.5.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P83"/>
      <w:bookmarkEnd w:id="8"/>
      <w:r w:rsidRPr="005474BA">
        <w:rPr>
          <w:rFonts w:ascii="Arial" w:hAnsi="Arial" w:cs="Arial"/>
          <w:color w:val="000000"/>
          <w:sz w:val="24"/>
          <w:szCs w:val="24"/>
        </w:rPr>
        <w:t xml:space="preserve">16.2. Поступившее в комиссию обращение гражданина, замещавшего должность муниципальной службы в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включенную в перечень должностей, утвержденный правовым актом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P84"/>
      <w:bookmarkEnd w:id="9"/>
      <w:r w:rsidRPr="005474BA">
        <w:rPr>
          <w:rFonts w:ascii="Arial" w:hAnsi="Arial" w:cs="Arial"/>
          <w:color w:val="000000"/>
          <w:sz w:val="24"/>
          <w:szCs w:val="24"/>
        </w:rPr>
        <w:t xml:space="preserve">16.3. Поступившее в администрацию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в соответствии с частью 4 статьи 12 Федерального закона от 25.12.2008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>№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273-ФЗ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>«</w:t>
      </w:r>
      <w:r w:rsidRPr="005474BA">
        <w:rPr>
          <w:rFonts w:ascii="Arial" w:hAnsi="Arial" w:cs="Arial"/>
          <w:color w:val="000000"/>
          <w:sz w:val="24"/>
          <w:szCs w:val="24"/>
        </w:rPr>
        <w:t>О противодействии коррупции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>»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при условии, что указанному гражданину комиссией ранее было отказано во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P85"/>
      <w:bookmarkEnd w:id="10"/>
      <w:r w:rsidRPr="005474BA">
        <w:rPr>
          <w:rFonts w:ascii="Arial" w:hAnsi="Arial" w:cs="Arial"/>
          <w:color w:val="000000"/>
          <w:sz w:val="24"/>
          <w:szCs w:val="24"/>
        </w:rPr>
        <w:t xml:space="preserve">16.4. Поступившие в комиссию материалы проверки, проведенной администрацией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по поручению главы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свидетельствующие о предоставлении муниципальным служащим, включенным в соответствующий перечень, неполных и (или) недостоверных сведений о своих доходах, расходах, об имуществе и обязательствах имущественного характера, а также неполных и (или) недостоверных сведений о доходах, расходах, об имуществе и обязательствах имущественного характера супруги (супруга) и несовершеннолетних детей.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1" w:name="P86"/>
      <w:bookmarkEnd w:id="11"/>
      <w:r w:rsidRPr="005474BA">
        <w:rPr>
          <w:rFonts w:ascii="Arial" w:hAnsi="Arial" w:cs="Arial"/>
          <w:color w:val="000000"/>
          <w:sz w:val="24"/>
          <w:szCs w:val="24"/>
        </w:rPr>
        <w:t>16.5. Поступившая в комиссию информация правоохранительных органов, прокуратуры, органов государственной власти, местного самоуправления и их должностных лиц, общественных и политических объединений, граждан и организаций, свидетельствующая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17. Обращение, указанное в подпункте 16.2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18. Комиссия не рассматривает анонимные обращения, а также сообщения о преступлениях, административных правонарушениях и дисциплинарных проступках.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19. Обращения, указанные в подпунктах 16.1 - 16.3 пункта 16 настоящего Положения, подаются в </w:t>
      </w:r>
      <w:r w:rsidR="0023023E" w:rsidRPr="005474BA">
        <w:rPr>
          <w:rFonts w:ascii="Arial" w:hAnsi="Arial" w:cs="Arial"/>
          <w:color w:val="000000"/>
          <w:sz w:val="24"/>
          <w:szCs w:val="24"/>
        </w:rPr>
        <w:t xml:space="preserve">юридический сектор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для регистрации.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Обращение подлежит регистрации в соответствующем журнале не позднее дня, следующего за днем его получения.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20. Обращения, указанные в подпунктах 16.1.1, 16.1.4, 16.2, 16.3 пункта 16 настоящего Положения, рассматриваются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юридическим сектором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который осуществляет подготовку мотивированного заключения по результатам предварительного рассмотрения обращения, а также рекомендации для принятия комиссией решения.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21. При подготовке мотивированного заключения по результатам рассмотрения обращения должностные лица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юридического сектора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имеют право проводить собеседование с муниципальным служащим, представившим обращение, получать от него письменные пояснения, а глава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или заместитель главы администрации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22. Мотивированное заключение должно содержать: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информацию, изложенную в обращениях, указанных в подпунктах 16.1.1, 16.1.4, 16.2 и 16.3 пункта 16 настоящего Положения;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информацию, полученную из государственных органов, органов местного самоуправления, заинтересованных организаций на основании запросов;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- мотивированный вывод по результатам предварительного рассмотрения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обращений, указанных в подпунктах 16.1.1, 16.1.4, 16.2 и 16.3 пункта 16 настоящего Положения;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рекомендации для принятия комиссией одного из решений в соответствии с пунктами 33, 35, 36, 38 настоящего Положения или иного решения.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23. Обращение, мотивированное заключение, подготовленное по результатам рассмотрения обращений, указанных в подпунктах 16.1.1, 16.1.4, 16.2, 16.3 пункта 16 настоящего Положения, и другие материалы в течение семи рабочих дней со дня регистрации обращения представляются председателю комиссии. В случае направления запросов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24. Председатель комиссии при поступлении к нему информации, содержащей основание для проведения заседания комиссии: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назначает дату заседания комиссии, при этом заседание комиссии не может быть назначено позднее 20 дней со дня регистрации поступившей информации, за исключением случаев, предусмотренных подпунктами 16.1.2 и 16.3 пункта 16 настоящего Положения;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в) определяет круг лиц из числа указанных в пункте 12 настоящего Положения, привлекаемых к участию в заседании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25. Заседание комиссии по рассмотрению обращений, указанных в подпункте 16.1.2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26. Обращения, указанные в подпункте 16.3 пункта 16 настоящего Положения, рассматриваются на очередном заседании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28. Заседания комиссии могут проводиться в отсутствие муниципального служащего или гражданина в случае: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29.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(с их согласия), пояснения иных лиц, рассматриваются материалы по существу вынесенных на данное заседание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вопросов, а также дополнительные материалы.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30.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31. По итогам рассмотрения вопроса, указанного в подпункте 16.4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достоверными и полными;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32. По итогам рассмотрения вопроса, указанного в подпункте 16.5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и о противодействии коррупции;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и о противодействии коррупции.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P119"/>
      <w:bookmarkEnd w:id="12"/>
      <w:r w:rsidRPr="005474BA">
        <w:rPr>
          <w:rFonts w:ascii="Arial" w:hAnsi="Arial" w:cs="Arial"/>
          <w:color w:val="000000"/>
          <w:sz w:val="24"/>
          <w:szCs w:val="24"/>
        </w:rPr>
        <w:t>33. По итогам рассмотрения вопроса, указанного в подпункте 16.2 пункта 16 настоящего Положения, комиссия принимает одно из следующих решений в отношении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дать гражданину согласие на замещение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отказать гражданину в замещении должности на условиях трудового договора либо в выполнении работы на условиях гражданско-правового договора в коммерческой или некоммерческой организации. Данный отказ должен быть мотивированным.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34. По итогам рассмотрения вопроса, указанного в подпункте 16.1.2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б) признать, что причина непредставления муниципальным служащим сведений о доходах, расходах, об имуществе и обязательствах имущественного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характера своих супруги (супруга) и несовершеннолетних детей не является уважительной.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применить к муниципальному служащему конкретную меру ответственности.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P128"/>
      <w:bookmarkEnd w:id="13"/>
      <w:r w:rsidRPr="005474BA">
        <w:rPr>
          <w:rFonts w:ascii="Arial" w:hAnsi="Arial" w:cs="Arial"/>
          <w:color w:val="000000"/>
          <w:sz w:val="24"/>
          <w:szCs w:val="24"/>
        </w:rPr>
        <w:t>35. По итогам рассмотрения вопроса, указанного в подпункте 16.1.1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муниципальному служащему и (или)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применить к муниципальному служащему конкретную меру ответственности.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P134"/>
      <w:bookmarkEnd w:id="14"/>
      <w:r w:rsidRPr="005474BA">
        <w:rPr>
          <w:rFonts w:ascii="Arial" w:hAnsi="Arial" w:cs="Arial"/>
          <w:color w:val="000000"/>
          <w:sz w:val="24"/>
          <w:szCs w:val="24"/>
        </w:rPr>
        <w:t>36. По итогам рассмотрения вопроса, указанного в подпункте 16.3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дать согласие на замещение гражданином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б) установить, что замещение гражданином должности на условиях трудового договора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нарушает требования статьи 12 Федерального закона от 25.12.2008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>№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 273-ФЗ "О противодействии коррупции".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37. По итогам рассмотрения вопроса, предусмотренного подпунктом 16.1.3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рекомендовать представителю нанимателя (работодателю) предоставить гарантии трудовой деятельности муниципальному служащему, подавшему уведомление;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признать отсутствие оснований для предоставления гарантий трудовой деятельности муниципальному служащему, подавшему уведомление.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P141"/>
      <w:bookmarkEnd w:id="15"/>
      <w:r w:rsidRPr="005474BA">
        <w:rPr>
          <w:rFonts w:ascii="Arial" w:hAnsi="Arial" w:cs="Arial"/>
          <w:color w:val="000000"/>
          <w:sz w:val="24"/>
          <w:szCs w:val="24"/>
        </w:rPr>
        <w:t xml:space="preserve">38. По итогам рассмотрения вопроса, указанного в подпункте 16.1.4 пункта 16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признать, что при исполнении муниципальным служащим иной оплачиваемой работы конфликт интересов отсутствует;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признать, что при исполнении муниципальным служащим иной оплачиваемой работы личная заинтересованность приводит или может привести к конфликту интересов.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В этом случае комиссия рекомендует муниципальному служащему и (или) главе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принять соответствующие меры по урегулированию конфликта интересов или по недопущению его возникновения.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39. По итогам рассмотрения вопросов, указанных в подпункте 16.1.5 пункта 16 настоящего Положения, комиссия принимает одно из следующих решений: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признать отсутствие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либо увольнением по инициативе администрации;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признать наличие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на иную должность (перемещением на другое рабочее место или другую работу) либо увольнением по инициативе администрации.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 этом случае комиссия рекомендует представителю нанимателя (работодателю) предоставить муниципальному служащему гарантии трудовой деятельности, исключающие осуществление в отношении него неправомерных действий.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40. Решение комиссии, принятое по результатам рассмотрения заявления, указанного в подпункте 16.1.5 пункта 16 настоящего Положения, должно быть аргументированным.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41. По итогам рассмотрения вопросов, указанных в подпунктах 16.1.1, 16.1.4, 16.2, 16.3 пункта 16 настоящего Положения, и при наличии к тому достаточных оснований комиссия вправе принять иное решение, отличное от решений, предусмотренных пунктами 33, 35, 36, 38 настоящего Положения. Основания и мотивы принятия такого решения должны быть отражены в протоколе заседания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42. Для исполнения решений комиссии могут быть подготовлены проекты нормативных правовых актов </w:t>
      </w:r>
      <w:r w:rsidR="002026F9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026F9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поручений главы </w:t>
      </w:r>
      <w:r w:rsidR="00F90E98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F90E98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которые в установленном порядке представляются главе </w:t>
      </w:r>
      <w:r w:rsidR="00F90E98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F90E98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F90E98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на рассмотрение.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43.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44. Решения комиссии, за исключением решения, принимаемого по итогам рассмотрения вопроса, указанного в подпункте 16.2 пункта 16 настоящего Положения, для главы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носят рекомендательный характер.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lastRenderedPageBreak/>
        <w:t>Решение, принимаемое по итогам рассмотрения вопроса, указанного в подпункте 16.2 пункта 16 настоящего Положения, носит обязательный характер.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45. Решение комиссии оформляется протоколом, который подписывают председатель и секретарь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46. В протоколе заседания комиссии указываются: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ж) другие сведения;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з) результаты голосования;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и) решение и обоснование его принятия.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47.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48. Копии протокола заседания комиссии в семидневный срок со дня заседания представляются главе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муниципальному служащему (в виде выписок из протокола), а также иным заинтересованным лицам (по решению комиссии).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49. Протокол заседания комиссии рассматривается главой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 главы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принимается комиссией к сведению без обсуждения.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Сведения о результатах заседания комиссии по вопросу, указанному в подпункте 16.5 пункта 16 настоящего Положения, направляются в правоохранительные органы, прокуратуру, органы государственной власти, местного самоуправления и их должностным лицам, общественным и политическим объединениям, гражданам и организациям, направившим информацию, свидетельствующую о нарушениях муниципальными служащими запретов, ограничений и обязанностей, установленных законодательством о муниципальной службе и о противодействии коррупции.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50.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5474BA">
        <w:rPr>
          <w:rFonts w:ascii="Arial" w:hAnsi="Arial" w:cs="Arial"/>
          <w:color w:val="000000"/>
          <w:sz w:val="24"/>
          <w:szCs w:val="24"/>
        </w:rPr>
        <w:lastRenderedPageBreak/>
        <w:t xml:space="preserve">представляется главе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4BA">
        <w:rPr>
          <w:rFonts w:ascii="Arial" w:hAnsi="Arial" w:cs="Arial"/>
          <w:color w:val="000000"/>
          <w:sz w:val="24"/>
          <w:szCs w:val="24"/>
        </w:rPr>
        <w:t>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51.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>52.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53. Выписка из решения комиссии, заверенная подписью секретаря комиссии, вручается гражданину, замещавшему должность муниципальной службы в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, включенную в перечень должностей, утвержденный правовым актом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, в отношении которого рассматривался вопрос, указанный в подпункте 16.2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74BA">
        <w:rPr>
          <w:rFonts w:ascii="Arial" w:hAnsi="Arial" w:cs="Arial"/>
          <w:color w:val="000000"/>
          <w:sz w:val="24"/>
          <w:szCs w:val="24"/>
        </w:rPr>
        <w:t xml:space="preserve"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юридическим сектором </w:t>
      </w:r>
      <w:r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3F48CC" w:rsidRPr="005474BA">
        <w:rPr>
          <w:rFonts w:ascii="Arial" w:hAnsi="Arial" w:cs="Arial"/>
          <w:bCs/>
          <w:color w:val="000000"/>
          <w:sz w:val="24"/>
          <w:szCs w:val="24"/>
        </w:rPr>
        <w:t>Таловского муниципального района</w:t>
      </w:r>
      <w:r w:rsidRPr="005474BA">
        <w:rPr>
          <w:rFonts w:ascii="Arial" w:hAnsi="Arial" w:cs="Arial"/>
          <w:color w:val="000000"/>
          <w:sz w:val="24"/>
          <w:szCs w:val="24"/>
        </w:rPr>
        <w:t>.</w:t>
      </w:r>
    </w:p>
    <w:p w:rsidR="004406DC" w:rsidRPr="005474BA" w:rsidRDefault="004406DC" w:rsidP="003F48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F0742" w:rsidRPr="00FF0742" w:rsidRDefault="00FF0742" w:rsidP="00FF0742">
      <w:pPr>
        <w:ind w:left="4253"/>
        <w:jc w:val="center"/>
        <w:rPr>
          <w:sz w:val="28"/>
          <w:szCs w:val="28"/>
        </w:rPr>
      </w:pPr>
    </w:p>
    <w:sectPr w:rsidR="00FF0742" w:rsidRPr="00FF0742" w:rsidSect="00547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E8" w:rsidRDefault="00C477E8" w:rsidP="005474BA">
      <w:r>
        <w:separator/>
      </w:r>
    </w:p>
  </w:endnote>
  <w:endnote w:type="continuationSeparator" w:id="0">
    <w:p w:rsidR="00C477E8" w:rsidRDefault="00C477E8" w:rsidP="005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A" w:rsidRDefault="005474B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A" w:rsidRDefault="005474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A" w:rsidRDefault="005474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E8" w:rsidRDefault="00C477E8" w:rsidP="005474BA">
      <w:r>
        <w:separator/>
      </w:r>
    </w:p>
  </w:footnote>
  <w:footnote w:type="continuationSeparator" w:id="0">
    <w:p w:rsidR="00C477E8" w:rsidRDefault="00C477E8" w:rsidP="0054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A" w:rsidRDefault="00547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AF" w:rsidRDefault="001F74AF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F74AF" w:rsidRDefault="001F74AF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МР ВО</w:t>
    </w:r>
  </w:p>
  <w:p w:rsidR="001F74AF" w:rsidRDefault="001F74AF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Глава"ул. Советская</w:t>
    </w:r>
  </w:p>
  <w:p w:rsidR="001F74AF" w:rsidRDefault="001F74AF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24.05.2018 11:41:57</w:t>
    </w:r>
  </w:p>
  <w:p w:rsidR="005474BA" w:rsidRPr="001F74AF" w:rsidRDefault="005474BA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A" w:rsidRDefault="00547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46834"/>
    <w:multiLevelType w:val="hybridMultilevel"/>
    <w:tmpl w:val="5C8CFFA0"/>
    <w:lvl w:ilvl="0" w:tplc="BE8EC04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4A"/>
    <w:rsid w:val="00036E0B"/>
    <w:rsid w:val="00087042"/>
    <w:rsid w:val="000C24BC"/>
    <w:rsid w:val="000C5F53"/>
    <w:rsid w:val="000C7BA4"/>
    <w:rsid w:val="000E625C"/>
    <w:rsid w:val="001107CB"/>
    <w:rsid w:val="00130CAF"/>
    <w:rsid w:val="00146793"/>
    <w:rsid w:val="001E0701"/>
    <w:rsid w:val="001F74AF"/>
    <w:rsid w:val="002026F9"/>
    <w:rsid w:val="00213041"/>
    <w:rsid w:val="0023023E"/>
    <w:rsid w:val="002336C2"/>
    <w:rsid w:val="0024716E"/>
    <w:rsid w:val="00251F31"/>
    <w:rsid w:val="0027498D"/>
    <w:rsid w:val="002C17C9"/>
    <w:rsid w:val="003726E3"/>
    <w:rsid w:val="003818BD"/>
    <w:rsid w:val="003C575C"/>
    <w:rsid w:val="003C6719"/>
    <w:rsid w:val="003D4D23"/>
    <w:rsid w:val="003F48CC"/>
    <w:rsid w:val="004001E7"/>
    <w:rsid w:val="00400D42"/>
    <w:rsid w:val="00415A70"/>
    <w:rsid w:val="004406DC"/>
    <w:rsid w:val="004538B7"/>
    <w:rsid w:val="004666B4"/>
    <w:rsid w:val="004B7C61"/>
    <w:rsid w:val="004C134A"/>
    <w:rsid w:val="00521932"/>
    <w:rsid w:val="005474BA"/>
    <w:rsid w:val="00561DF0"/>
    <w:rsid w:val="0056484A"/>
    <w:rsid w:val="005F7D85"/>
    <w:rsid w:val="006304D3"/>
    <w:rsid w:val="006959C2"/>
    <w:rsid w:val="006F536C"/>
    <w:rsid w:val="00714E8B"/>
    <w:rsid w:val="0072234A"/>
    <w:rsid w:val="007325D3"/>
    <w:rsid w:val="00751824"/>
    <w:rsid w:val="007D2CDC"/>
    <w:rsid w:val="007D34CB"/>
    <w:rsid w:val="007E796F"/>
    <w:rsid w:val="00807566"/>
    <w:rsid w:val="00850EC3"/>
    <w:rsid w:val="00854A16"/>
    <w:rsid w:val="008657CB"/>
    <w:rsid w:val="008F4698"/>
    <w:rsid w:val="009457A2"/>
    <w:rsid w:val="00963FB2"/>
    <w:rsid w:val="009A242B"/>
    <w:rsid w:val="009A5E62"/>
    <w:rsid w:val="009E0142"/>
    <w:rsid w:val="009E4487"/>
    <w:rsid w:val="00A13556"/>
    <w:rsid w:val="00A84380"/>
    <w:rsid w:val="00AA4FEE"/>
    <w:rsid w:val="00AD0D7D"/>
    <w:rsid w:val="00AE42F1"/>
    <w:rsid w:val="00AE4B9E"/>
    <w:rsid w:val="00B07EA5"/>
    <w:rsid w:val="00B3138D"/>
    <w:rsid w:val="00BA40C0"/>
    <w:rsid w:val="00BB3128"/>
    <w:rsid w:val="00BB3C4F"/>
    <w:rsid w:val="00BF102C"/>
    <w:rsid w:val="00C477E8"/>
    <w:rsid w:val="00CC71C4"/>
    <w:rsid w:val="00CD317F"/>
    <w:rsid w:val="00D43052"/>
    <w:rsid w:val="00D4650F"/>
    <w:rsid w:val="00D97ADA"/>
    <w:rsid w:val="00E1751F"/>
    <w:rsid w:val="00E76720"/>
    <w:rsid w:val="00F71661"/>
    <w:rsid w:val="00F90E98"/>
    <w:rsid w:val="00F9275C"/>
    <w:rsid w:val="00FD197F"/>
    <w:rsid w:val="00FD3513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F1D4-D519-4E52-B54B-DB983E3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716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716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716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716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716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716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716E"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4C134A"/>
    <w:pPr>
      <w:jc w:val="center"/>
    </w:pPr>
    <w:rPr>
      <w:b/>
      <w:bCs/>
      <w:szCs w:val="20"/>
    </w:rPr>
  </w:style>
  <w:style w:type="paragraph" w:styleId="a7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4716E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9A242B"/>
    <w:rPr>
      <w:sz w:val="28"/>
    </w:rPr>
  </w:style>
  <w:style w:type="character" w:customStyle="1" w:styleId="a6">
    <w:name w:val="Название Знак"/>
    <w:link w:val="a5"/>
    <w:rsid w:val="009A242B"/>
    <w:rPr>
      <w:b/>
      <w:bCs/>
      <w:sz w:val="24"/>
    </w:rPr>
  </w:style>
  <w:style w:type="paragraph" w:customStyle="1" w:styleId="ConsPlusNormal">
    <w:name w:val="ConsPlusNormal"/>
    <w:rsid w:val="00D465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406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footer"/>
    <w:basedOn w:val="a"/>
    <w:link w:val="ab"/>
    <w:rsid w:val="00547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474B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716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4716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4716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4716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4716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24716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24716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471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471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716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716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Паринова Евгения Сергеевна</dc:creator>
  <cp:keywords/>
  <cp:lastModifiedBy>Паринова Евгения Сергеевна</cp:lastModifiedBy>
  <cp:revision>1</cp:revision>
  <cp:lastPrinted>2017-06-27T05:20:00Z</cp:lastPrinted>
  <dcterms:created xsi:type="dcterms:W3CDTF">2022-12-26T13:07:00Z</dcterms:created>
  <dcterms:modified xsi:type="dcterms:W3CDTF">2022-12-26T13:07:00Z</dcterms:modified>
</cp:coreProperties>
</file>