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4C6" w:rsidRPr="002634C6" w:rsidRDefault="004B447C" w:rsidP="004B44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2FB3E48B">
            <wp:extent cx="704850" cy="8286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34C6" w:rsidRPr="002634C6" w:rsidRDefault="002634C6" w:rsidP="002634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634C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2634C6" w:rsidRPr="002634C6" w:rsidRDefault="002634C6" w:rsidP="002634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2634C6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АДМИНИСТРАЦИЯ ТАЛОВСКОГО</w:t>
      </w:r>
    </w:p>
    <w:p w:rsidR="002634C6" w:rsidRPr="002634C6" w:rsidRDefault="002634C6" w:rsidP="002634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2634C6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МУНИЦИПАЛЬНОГО РАЙОНА ВОРОНЕЖСКОЙ ОБЛАСТИ</w:t>
      </w:r>
    </w:p>
    <w:p w:rsidR="002634C6" w:rsidRPr="002634C6" w:rsidRDefault="002634C6" w:rsidP="002634C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36"/>
          <w:szCs w:val="20"/>
          <w:lang w:val="x-none" w:eastAsia="x-none"/>
        </w:rPr>
      </w:pPr>
      <w:r w:rsidRPr="002634C6">
        <w:rPr>
          <w:rFonts w:ascii="Times New Roman" w:eastAsia="Times New Roman" w:hAnsi="Times New Roman" w:cs="Times New Roman"/>
          <w:b/>
          <w:spacing w:val="40"/>
          <w:sz w:val="36"/>
          <w:szCs w:val="20"/>
          <w:lang w:val="x-none" w:eastAsia="x-none"/>
        </w:rPr>
        <w:t>ПОСТАНОВЛЕНИЕ</w:t>
      </w:r>
    </w:p>
    <w:p w:rsidR="002634C6" w:rsidRPr="002634C6" w:rsidRDefault="002634C6" w:rsidP="002634C6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</w:p>
    <w:p w:rsidR="002634C6" w:rsidRPr="00BD3E1E" w:rsidRDefault="002634C6" w:rsidP="002634C6">
      <w:pPr>
        <w:pBdr>
          <w:bottom w:val="single" w:sz="4" w:space="1" w:color="auto"/>
        </w:pBd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5574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2634C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От</w:t>
      </w:r>
      <w:r w:rsidR="0047225D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  <w:bookmarkStart w:id="0" w:name="_GoBack"/>
      <w:bookmarkEnd w:id="0"/>
      <w:r w:rsidR="00BD3E1E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01 марта 2022 № 118                        </w:t>
      </w:r>
    </w:p>
    <w:p w:rsidR="002634C6" w:rsidRPr="002634C6" w:rsidRDefault="002634C6" w:rsidP="002634C6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5574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634C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р. п. Таловая</w:t>
      </w:r>
    </w:p>
    <w:p w:rsidR="002634C6" w:rsidRPr="002634C6" w:rsidRDefault="002634C6" w:rsidP="002634C6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spacing w:after="0" w:line="240" w:lineRule="auto"/>
        <w:ind w:right="5574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0" t="0" r="0" b="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u3l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0" t="0" r="0" b="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0" t="0" r="0" b="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aTQIAAFc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DBNs+MEekz2rhjn+zxtrHvGVIO8UUSCS68rzvHy0jpgDqH7EH8s1YQLEWZD&#10;SNQW0dmgPwgJVglOvdOHWTOfjYRBS+ynKzxeBgB7EGbUQtIAVjNMxzvbYS62NsQL6fGgEqCzs7bj&#10;8+YsORufjk+zXtY/GfeypCx7TyejrHcySZ8MyuNyNCrTt55amuU1p5RJz24/ymn2d6Oyu1TbITwM&#10;80GG+CF6KBHI7t+BdGil7952DmaKrqfGq+G7CtMbgnc3zV+PX/ch6uf/YPgD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1m7sm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2634C6" w:rsidRPr="002634C6" w:rsidRDefault="002634C6" w:rsidP="002634C6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34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 оплате  труда </w:t>
      </w:r>
    </w:p>
    <w:p w:rsidR="002634C6" w:rsidRDefault="002634C6" w:rsidP="002634C6">
      <w:pPr>
        <w:suppressAutoHyphens/>
        <w:spacing w:after="0" w:line="240" w:lineRule="auto"/>
        <w:ind w:right="425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34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работников муниципального казенного учреждения     «Центр развития  образования Таловского</w:t>
      </w:r>
      <w:r w:rsidRPr="002634C6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 xml:space="preserve"> </w:t>
      </w:r>
      <w:r w:rsidRPr="002634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района»</w:t>
      </w:r>
    </w:p>
    <w:p w:rsidR="006B32B9" w:rsidRDefault="006B32B9" w:rsidP="002634C6">
      <w:pPr>
        <w:suppressAutoHyphens/>
        <w:spacing w:after="0" w:line="240" w:lineRule="auto"/>
        <w:ind w:right="425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B32B9" w:rsidRPr="002634C6" w:rsidRDefault="006B32B9" w:rsidP="002634C6">
      <w:pPr>
        <w:suppressAutoHyphens/>
        <w:spacing w:after="0" w:line="240" w:lineRule="auto"/>
        <w:ind w:right="425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B32B9" w:rsidRPr="006B32B9" w:rsidRDefault="002634C6" w:rsidP="006B32B9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634C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6B32B9" w:rsidRPr="006B32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Трудовым кодексом Российской Федерации, постановлением администрации Таловского муниципального района Воронежской области от 19.01.2022 г. №42 «Об изменении наименования Муниципального казенного учреждения «Управление по образованию  Таловского муниципального района», администрация Таловского муниципального района  </w:t>
      </w:r>
      <w:r w:rsidR="006B32B9" w:rsidRPr="006B32B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постановляет:</w:t>
      </w:r>
    </w:p>
    <w:p w:rsidR="006B32B9" w:rsidRPr="006B32B9" w:rsidRDefault="006B32B9" w:rsidP="006B32B9">
      <w:pPr>
        <w:tabs>
          <w:tab w:val="left" w:pos="708"/>
          <w:tab w:val="center" w:pos="4536"/>
          <w:tab w:val="right" w:pos="9072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B32B9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>1. Утвердить прилагаемое Положение об оплате труда работников муниципального казенного учреждения «Центр развития образования Таловского муниципального района».</w:t>
      </w:r>
    </w:p>
    <w:p w:rsidR="006B32B9" w:rsidRPr="006B32B9" w:rsidRDefault="006B32B9" w:rsidP="006B32B9">
      <w:pPr>
        <w:tabs>
          <w:tab w:val="left" w:pos="708"/>
          <w:tab w:val="center" w:pos="4536"/>
          <w:tab w:val="right" w:pos="9072"/>
        </w:tabs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B9">
        <w:rPr>
          <w:rFonts w:ascii="Times New Roman" w:eastAsia="Times New Roman" w:hAnsi="Times New Roman" w:cs="Times New Roman"/>
          <w:sz w:val="28"/>
          <w:szCs w:val="28"/>
          <w:lang w:eastAsia="ar-SA"/>
        </w:rPr>
        <w:t>2. Настоящее постановление вступает в силу с момента официального опубликования и распространяет свое действие на правоотношения, возникшие с 02 февраля 2022 года.</w:t>
      </w:r>
    </w:p>
    <w:p w:rsidR="006B32B9" w:rsidRPr="006B32B9" w:rsidRDefault="006B32B9" w:rsidP="006B32B9">
      <w:pPr>
        <w:tabs>
          <w:tab w:val="left" w:pos="708"/>
          <w:tab w:val="center" w:pos="4536"/>
          <w:tab w:val="right" w:pos="9072"/>
        </w:tabs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B9">
        <w:rPr>
          <w:rFonts w:ascii="Times New Roman" w:eastAsia="Times New Roman" w:hAnsi="Times New Roman" w:cs="Times New Roman"/>
          <w:sz w:val="28"/>
          <w:szCs w:val="28"/>
          <w:lang w:eastAsia="ar-SA"/>
        </w:rPr>
        <w:t>3. Признать утратившим силу постановление администрации Таловского муниципального района Воронежской области №880 от 06.12.2018 года «Об оплате труда работников муниципального казенного учреждения «Управление по образованию Таловского муниципального района»».</w:t>
      </w:r>
    </w:p>
    <w:p w:rsidR="006B32B9" w:rsidRPr="006B32B9" w:rsidRDefault="006B32B9" w:rsidP="006B32B9">
      <w:pPr>
        <w:tabs>
          <w:tab w:val="left" w:pos="708"/>
          <w:tab w:val="center" w:pos="4536"/>
          <w:tab w:val="right" w:pos="9072"/>
        </w:tabs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Контроль за исполнением настоящего постановления возложить на заместителя главы администрации по социальным вопросам – начальника отдела по образованию </w:t>
      </w:r>
      <w:proofErr w:type="gramStart"/>
      <w:r w:rsidRPr="006B32B9">
        <w:rPr>
          <w:rFonts w:ascii="Times New Roman" w:eastAsia="Times New Roman" w:hAnsi="Times New Roman" w:cs="Times New Roman"/>
          <w:sz w:val="28"/>
          <w:szCs w:val="28"/>
          <w:lang w:eastAsia="ar-SA"/>
        </w:rPr>
        <w:t>Дубовую</w:t>
      </w:r>
      <w:proofErr w:type="gramEnd"/>
      <w:r w:rsidRPr="006B32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С.А.</w:t>
      </w:r>
    </w:p>
    <w:p w:rsidR="006B32B9" w:rsidRDefault="006B32B9" w:rsidP="006B32B9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447C" w:rsidRDefault="004B447C" w:rsidP="006B32B9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447C" w:rsidRPr="006B32B9" w:rsidRDefault="004B447C" w:rsidP="006B32B9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B9" w:rsidRPr="006B32B9" w:rsidRDefault="006B32B9" w:rsidP="006B32B9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proofErr w:type="gramStart"/>
      <w:r w:rsidRPr="006B32B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6B32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                                                  </w:t>
      </w:r>
      <w:proofErr w:type="spellStart"/>
      <w:r w:rsidRPr="006B32B9">
        <w:rPr>
          <w:rFonts w:ascii="Times New Roman" w:eastAsia="Times New Roman" w:hAnsi="Times New Roman" w:cs="Times New Roman"/>
          <w:sz w:val="28"/>
          <w:szCs w:val="28"/>
          <w:lang w:eastAsia="ar-SA"/>
        </w:rPr>
        <w:t>В.В.Бурдин</w:t>
      </w:r>
      <w:proofErr w:type="spellEnd"/>
    </w:p>
    <w:p w:rsidR="006B32B9" w:rsidRPr="006B32B9" w:rsidRDefault="006B32B9" w:rsidP="006B32B9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B9" w:rsidRPr="006B32B9" w:rsidRDefault="006B32B9" w:rsidP="006B32B9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B9" w:rsidRPr="006B32B9" w:rsidRDefault="006B32B9" w:rsidP="006B32B9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634C6" w:rsidRPr="002634C6" w:rsidRDefault="002634C6" w:rsidP="002634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41110" w:rsidRPr="00741110" w:rsidRDefault="00741110" w:rsidP="007411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</w:t>
      </w:r>
    </w:p>
    <w:p w:rsidR="00741110" w:rsidRPr="00741110" w:rsidRDefault="00741110" w:rsidP="007411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</w:t>
      </w:r>
    </w:p>
    <w:p w:rsidR="00741110" w:rsidRPr="00741110" w:rsidRDefault="00741110" w:rsidP="007411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741110" w:rsidRPr="00741110" w:rsidRDefault="00741110" w:rsidP="007411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от ___________ 2022 № _____</w:t>
      </w:r>
    </w:p>
    <w:p w:rsidR="00741110" w:rsidRPr="00741110" w:rsidRDefault="00741110" w:rsidP="007411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110" w:rsidRPr="00741110" w:rsidRDefault="00741110" w:rsidP="00741110">
      <w:pPr>
        <w:widowControl w:val="0"/>
        <w:tabs>
          <w:tab w:val="left" w:pos="10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ПОЛОЖЕНИЕ</w:t>
      </w:r>
    </w:p>
    <w:p w:rsidR="00741110" w:rsidRPr="00741110" w:rsidRDefault="00741110" w:rsidP="00741110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об оплате труда работников муниципального казенного учреждения </w:t>
      </w:r>
      <w:r w:rsidRPr="00741110">
        <w:rPr>
          <w:rFonts w:ascii="Times New Roman" w:eastAsia="Times New Roman" w:hAnsi="Times New Roman" w:cs="Times New Roman"/>
          <w:sz w:val="28"/>
          <w:szCs w:val="20"/>
          <w:lang w:eastAsia="ar-SA"/>
        </w:rPr>
        <w:t>«Центр развития образования Таловского муниципального района».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ru-RU"/>
        </w:rPr>
        <w:t>1.Общие положения</w:t>
      </w:r>
    </w:p>
    <w:p w:rsidR="00741110" w:rsidRPr="00741110" w:rsidRDefault="00741110" w:rsidP="00741110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Настоящее положение об оплате труда работников муниципального казенного учреждения </w:t>
      </w:r>
      <w:r w:rsidRPr="00741110">
        <w:rPr>
          <w:rFonts w:ascii="Times New Roman" w:eastAsia="Times New Roman" w:hAnsi="Times New Roman" w:cs="Times New Roman"/>
          <w:sz w:val="28"/>
          <w:szCs w:val="20"/>
          <w:lang w:eastAsia="ar-SA"/>
        </w:rPr>
        <w:t>«Центр развития образования Таловского муниципального района».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(далее - Положение) разработано в </w:t>
      </w:r>
      <w:proofErr w:type="gramStart"/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соответствии</w:t>
      </w:r>
      <w:proofErr w:type="gramEnd"/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с Трудовым кодексом Российской Федерации, Бюджетным кодексом Российской Федерации и в целях определения порядка оплаты труда работников муниципального казенного учреждения.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ru-RU"/>
        </w:rPr>
        <w:t>2.Оплата труда работников</w:t>
      </w:r>
    </w:p>
    <w:p w:rsidR="00741110" w:rsidRPr="00741110" w:rsidRDefault="00741110" w:rsidP="00741110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Оплата труда работников муниципального казенного учреждения </w:t>
      </w:r>
      <w:r w:rsidRPr="00741110">
        <w:rPr>
          <w:rFonts w:ascii="Times New Roman" w:eastAsia="Times New Roman" w:hAnsi="Times New Roman" w:cs="Times New Roman"/>
          <w:sz w:val="28"/>
          <w:szCs w:val="20"/>
          <w:lang w:eastAsia="ar-SA"/>
        </w:rPr>
        <w:t>«Центр развития образования Таловского муниципального района».</w:t>
      </w:r>
    </w:p>
    <w:p w:rsidR="00741110" w:rsidRPr="00741110" w:rsidRDefault="00741110" w:rsidP="00741110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(далее – МКУ </w:t>
      </w:r>
      <w:r w:rsidRPr="00741110">
        <w:rPr>
          <w:rFonts w:ascii="Times New Roman" w:eastAsia="Times New Roman" w:hAnsi="Times New Roman" w:cs="Times New Roman"/>
          <w:sz w:val="28"/>
          <w:szCs w:val="20"/>
          <w:lang w:eastAsia="ar-SA"/>
        </w:rPr>
        <w:t>«Центр развития образования Таловского муниципального района»</w:t>
      </w: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) включает:</w:t>
      </w:r>
    </w:p>
    <w:p w:rsidR="00741110" w:rsidRPr="00741110" w:rsidRDefault="00741110" w:rsidP="00741110">
      <w:pPr>
        <w:widowControl w:val="0"/>
        <w:tabs>
          <w:tab w:val="left" w:pos="0"/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2.1. Должностной оклад</w:t>
      </w:r>
      <w:r w:rsidRPr="0074111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ab/>
        <w:t>.</w:t>
      </w:r>
    </w:p>
    <w:p w:rsidR="00741110" w:rsidRPr="00741110" w:rsidRDefault="00741110" w:rsidP="00741110">
      <w:pPr>
        <w:widowControl w:val="0"/>
        <w:tabs>
          <w:tab w:val="left" w:pos="0"/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2.2. Ежемесячные выплаты:</w:t>
      </w:r>
    </w:p>
    <w:p w:rsidR="00741110" w:rsidRPr="00741110" w:rsidRDefault="00741110" w:rsidP="00741110">
      <w:pPr>
        <w:widowControl w:val="0"/>
        <w:tabs>
          <w:tab w:val="left" w:pos="783"/>
          <w:tab w:val="left" w:pos="10065"/>
        </w:tabs>
        <w:spacing w:after="160" w:line="360" w:lineRule="auto"/>
        <w:ind w:left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- ежемесячная надбавка к должностному окладу за сложность и       напряженность труда; </w:t>
      </w:r>
    </w:p>
    <w:p w:rsidR="00741110" w:rsidRPr="00741110" w:rsidRDefault="00741110" w:rsidP="00741110">
      <w:pPr>
        <w:widowControl w:val="0"/>
        <w:tabs>
          <w:tab w:val="left" w:pos="783"/>
          <w:tab w:val="left" w:pos="10065"/>
        </w:tabs>
        <w:spacing w:after="160" w:line="360" w:lineRule="auto"/>
        <w:ind w:left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- ежемесячная надбавка к должностному окладу за выслугу лет;</w:t>
      </w:r>
    </w:p>
    <w:p w:rsidR="00741110" w:rsidRPr="00741110" w:rsidRDefault="00741110" w:rsidP="00741110">
      <w:pPr>
        <w:widowControl w:val="0"/>
        <w:tabs>
          <w:tab w:val="left" w:pos="726"/>
          <w:tab w:val="left" w:pos="1006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- ежемесячное денежное поощрение.</w:t>
      </w:r>
    </w:p>
    <w:p w:rsidR="00741110" w:rsidRPr="00741110" w:rsidRDefault="00741110" w:rsidP="00741110">
      <w:pPr>
        <w:widowControl w:val="0"/>
        <w:tabs>
          <w:tab w:val="left" w:pos="817"/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2.3. Дополнительные выплаты:</w:t>
      </w:r>
    </w:p>
    <w:p w:rsidR="00741110" w:rsidRPr="00741110" w:rsidRDefault="00741110" w:rsidP="00741110">
      <w:pPr>
        <w:widowControl w:val="0"/>
        <w:tabs>
          <w:tab w:val="left" w:pos="817"/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- премии по результатам работы (за месяц, квартал, год);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lastRenderedPageBreak/>
        <w:t xml:space="preserve"> - единовременная выплата при предоставлении </w:t>
      </w:r>
      <w:proofErr w:type="gramStart"/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ежегодного</w:t>
      </w:r>
      <w:proofErr w:type="gramEnd"/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оплачиваемого отпуска;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- разовые (единовременные) премии;</w:t>
      </w:r>
    </w:p>
    <w:p w:rsidR="00741110" w:rsidRPr="00741110" w:rsidRDefault="00741110" w:rsidP="00741110">
      <w:pPr>
        <w:widowControl w:val="0"/>
        <w:tabs>
          <w:tab w:val="left" w:pos="766"/>
          <w:tab w:val="left" w:pos="1006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- материальная помощь;</w:t>
      </w:r>
    </w:p>
    <w:p w:rsidR="00741110" w:rsidRPr="00741110" w:rsidRDefault="00741110" w:rsidP="00741110">
      <w:pPr>
        <w:widowControl w:val="0"/>
        <w:tabs>
          <w:tab w:val="left" w:pos="774"/>
          <w:tab w:val="left" w:pos="1006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- иные выплаты, предусмотренные соответствующими федеральными законами, законами Воронежской области и иными нормативными правовыми актами.</w:t>
      </w:r>
    </w:p>
    <w:p w:rsidR="00741110" w:rsidRPr="00741110" w:rsidRDefault="00741110" w:rsidP="00741110">
      <w:pPr>
        <w:widowControl w:val="0"/>
        <w:tabs>
          <w:tab w:val="left" w:pos="192"/>
          <w:tab w:val="left" w:pos="1006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pacing w:val="6"/>
          <w:sz w:val="28"/>
          <w:szCs w:val="28"/>
          <w:lang w:eastAsia="ru-RU"/>
        </w:rPr>
      </w:pPr>
    </w:p>
    <w:p w:rsidR="00741110" w:rsidRPr="00741110" w:rsidRDefault="00741110" w:rsidP="00741110">
      <w:pPr>
        <w:widowControl w:val="0"/>
        <w:tabs>
          <w:tab w:val="left" w:pos="192"/>
          <w:tab w:val="left" w:pos="10065"/>
        </w:tabs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  <w:t>3.Должностной  оклад</w:t>
      </w:r>
    </w:p>
    <w:p w:rsidR="00741110" w:rsidRPr="00741110" w:rsidRDefault="00741110" w:rsidP="00741110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3.1. Должностные оклады работников МКУ </w:t>
      </w:r>
      <w:r w:rsidRPr="00741110">
        <w:rPr>
          <w:rFonts w:ascii="Times New Roman" w:eastAsia="Times New Roman" w:hAnsi="Times New Roman" w:cs="Times New Roman"/>
          <w:sz w:val="28"/>
          <w:szCs w:val="20"/>
          <w:lang w:eastAsia="ar-SA"/>
        </w:rPr>
        <w:t>«Центр развития образования Таловского муниципального района»</w:t>
      </w: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устанавливаются в следующих размерах:</w:t>
      </w:r>
    </w:p>
    <w:p w:rsidR="00741110" w:rsidRPr="00741110" w:rsidRDefault="00741110" w:rsidP="00741110">
      <w:pPr>
        <w:widowControl w:val="0"/>
        <w:tabs>
          <w:tab w:val="left" w:pos="1026"/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7"/>
        <w:gridCol w:w="6114"/>
      </w:tblGrid>
      <w:tr w:rsidR="00741110" w:rsidRPr="00741110" w:rsidTr="00BD3E1E"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Размер месячного должностного оклада (рублей)</w:t>
            </w:r>
          </w:p>
        </w:tc>
      </w:tr>
      <w:tr w:rsidR="00741110" w:rsidRPr="00741110" w:rsidTr="00BD3E1E"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Руководитель</w:t>
            </w:r>
          </w:p>
        </w:tc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6295,0</w:t>
            </w:r>
          </w:p>
        </w:tc>
      </w:tr>
      <w:tr w:rsidR="00741110" w:rsidRPr="00741110" w:rsidTr="00BD3E1E"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Заместитель руководителя </w:t>
            </w:r>
          </w:p>
        </w:tc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5246,0</w:t>
            </w:r>
          </w:p>
        </w:tc>
      </w:tr>
      <w:tr w:rsidR="00741110" w:rsidRPr="00741110" w:rsidTr="00BD3E1E"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Старший инспектор</w:t>
            </w:r>
          </w:p>
        </w:tc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5074,0</w:t>
            </w:r>
          </w:p>
        </w:tc>
      </w:tr>
      <w:tr w:rsidR="00741110" w:rsidRPr="00741110" w:rsidTr="00BD3E1E"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5074,0</w:t>
            </w:r>
          </w:p>
        </w:tc>
      </w:tr>
      <w:tr w:rsidR="00741110" w:rsidRPr="00741110" w:rsidTr="00BD3E1E"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Инспектор</w:t>
            </w:r>
          </w:p>
        </w:tc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4566,0</w:t>
            </w:r>
          </w:p>
        </w:tc>
      </w:tr>
      <w:tr w:rsidR="00741110" w:rsidRPr="00741110" w:rsidTr="00BD3E1E"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Старший экономист</w:t>
            </w:r>
          </w:p>
        </w:tc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4566,0</w:t>
            </w:r>
          </w:p>
        </w:tc>
      </w:tr>
      <w:tr w:rsidR="00741110" w:rsidRPr="00741110" w:rsidTr="00BD3E1E"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Экономист</w:t>
            </w:r>
          </w:p>
        </w:tc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4566,0</w:t>
            </w:r>
          </w:p>
        </w:tc>
      </w:tr>
      <w:tr w:rsidR="00741110" w:rsidRPr="00741110" w:rsidTr="00BD3E1E"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Бухгалтер</w:t>
            </w:r>
          </w:p>
        </w:tc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4566,0</w:t>
            </w:r>
          </w:p>
        </w:tc>
      </w:tr>
      <w:tr w:rsidR="00741110" w:rsidRPr="00741110" w:rsidTr="00BD3E1E"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Тех. секретарь</w:t>
            </w:r>
          </w:p>
        </w:tc>
        <w:tc>
          <w:tcPr>
            <w:tcW w:w="0" w:type="auto"/>
            <w:shd w:val="clear" w:color="auto" w:fill="auto"/>
          </w:tcPr>
          <w:p w:rsidR="00741110" w:rsidRPr="00741110" w:rsidRDefault="00741110" w:rsidP="00741110">
            <w:pPr>
              <w:widowControl w:val="0"/>
              <w:tabs>
                <w:tab w:val="left" w:pos="1026"/>
                <w:tab w:val="left" w:pos="100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3605,0</w:t>
            </w:r>
          </w:p>
        </w:tc>
      </w:tr>
    </w:tbl>
    <w:p w:rsidR="00741110" w:rsidRPr="00741110" w:rsidRDefault="00741110" w:rsidP="00741110">
      <w:pPr>
        <w:widowControl w:val="0"/>
        <w:tabs>
          <w:tab w:val="left" w:pos="625"/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</w:p>
    <w:p w:rsidR="00741110" w:rsidRPr="00741110" w:rsidRDefault="00741110" w:rsidP="00741110">
      <w:pPr>
        <w:widowControl w:val="0"/>
        <w:tabs>
          <w:tab w:val="left" w:pos="625"/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3.2. Увеличение должностных окладов работников производится на основании правого акта органов местного самоуправления Таловского муниципального района.</w:t>
      </w:r>
    </w:p>
    <w:p w:rsidR="00741110" w:rsidRPr="00741110" w:rsidRDefault="00741110" w:rsidP="00741110">
      <w:pPr>
        <w:widowControl w:val="0"/>
        <w:tabs>
          <w:tab w:val="left" w:pos="212"/>
          <w:tab w:val="left" w:pos="1006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pacing w:val="6"/>
          <w:sz w:val="28"/>
          <w:szCs w:val="28"/>
          <w:lang w:eastAsia="ru-RU"/>
        </w:rPr>
      </w:pPr>
    </w:p>
    <w:p w:rsidR="00741110" w:rsidRPr="00741110" w:rsidRDefault="00741110" w:rsidP="00741110">
      <w:pPr>
        <w:widowControl w:val="0"/>
        <w:tabs>
          <w:tab w:val="left" w:pos="212"/>
          <w:tab w:val="left" w:pos="10065"/>
        </w:tabs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  <w:t>4.Ежемесячные выплаты</w:t>
      </w:r>
    </w:p>
    <w:p w:rsidR="00741110" w:rsidRPr="00741110" w:rsidRDefault="00741110" w:rsidP="00741110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lastRenderedPageBreak/>
        <w:t xml:space="preserve">            4.1. Конкретный размер ежемесячных и дополнительных выплат руководителю МКУ </w:t>
      </w:r>
      <w:r w:rsidRPr="00741110">
        <w:rPr>
          <w:rFonts w:ascii="Times New Roman" w:eastAsia="Times New Roman" w:hAnsi="Times New Roman" w:cs="Times New Roman"/>
          <w:sz w:val="28"/>
          <w:szCs w:val="20"/>
          <w:lang w:eastAsia="ar-SA"/>
        </w:rPr>
        <w:t>«Центр развития образования Таловского муниципального района»</w:t>
      </w: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определяется главой Таловского муниципального района Воронежской области в соответствии с заключенным трудовым договором.</w:t>
      </w:r>
    </w:p>
    <w:p w:rsidR="00741110" w:rsidRPr="00741110" w:rsidRDefault="00741110" w:rsidP="00741110">
      <w:pPr>
        <w:widowControl w:val="0"/>
        <w:shd w:val="clear" w:color="auto" w:fill="FFFFFF"/>
        <w:tabs>
          <w:tab w:val="left" w:pos="1026"/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Предельный уровень соотношения среднемесячной заработной платы руководителя, главного бухгалтера муниципального учреждения и среднемесячной заработной платы работников учреждения (без учета зарплаты руководителя, главного бухгалтера) устанавливается в кратности  до 8.</w:t>
      </w:r>
    </w:p>
    <w:p w:rsidR="00741110" w:rsidRPr="00741110" w:rsidRDefault="00741110" w:rsidP="00741110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         4.2. Конкретный размер ежемесячных выплат работникам определяется руководителем МКУ </w:t>
      </w:r>
      <w:r w:rsidRPr="00741110">
        <w:rPr>
          <w:rFonts w:ascii="Times New Roman" w:eastAsia="Times New Roman" w:hAnsi="Times New Roman" w:cs="Times New Roman"/>
          <w:sz w:val="28"/>
          <w:szCs w:val="20"/>
          <w:lang w:eastAsia="ar-SA"/>
        </w:rPr>
        <w:t>«Центр развития образования Таловского муниципального района»</w:t>
      </w: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индивидуально, им же может изменяться.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4.3. Ежемесячная надбавка за сложность и напряженность труда (особые условия) устанавливается в размере не более 120 процентов должностного оклада.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4.4. Для бухгалтеров надбавка за сложность и напряженность рассчитывается с учетом количества лицевых счетов, суммы кассового расхода за предшествующий год, количества детей в образовательных учреждениях, наличия автобуса, угольных котельных, питания детей в образовательных учреждениях.</w:t>
      </w:r>
    </w:p>
    <w:p w:rsidR="00741110" w:rsidRPr="00741110" w:rsidRDefault="00741110" w:rsidP="00741110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        Средства для выплаты (в расчете на год) ежемесячной надбавки за сложность и напряженность труда  (особые условия) при формировании фонда оплаты труда работников МКУ </w:t>
      </w:r>
      <w:r w:rsidRPr="00741110">
        <w:rPr>
          <w:rFonts w:ascii="Times New Roman" w:eastAsia="Times New Roman" w:hAnsi="Times New Roman" w:cs="Times New Roman"/>
          <w:sz w:val="28"/>
          <w:szCs w:val="20"/>
          <w:lang w:eastAsia="ar-SA"/>
        </w:rPr>
        <w:t>«Центр развития образования Таловского муниципального района»</w:t>
      </w: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предусматриваются в размере десяти должностных окладов.</w:t>
      </w:r>
    </w:p>
    <w:p w:rsidR="00741110" w:rsidRPr="00741110" w:rsidRDefault="00741110" w:rsidP="00741110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         4.5. Ежемесячная надбавка к должностному окладу за выслугу лет устанавливается руководителем МКУ </w:t>
      </w:r>
      <w:r w:rsidRPr="00741110">
        <w:rPr>
          <w:rFonts w:ascii="Times New Roman" w:eastAsia="Times New Roman" w:hAnsi="Times New Roman" w:cs="Times New Roman"/>
          <w:sz w:val="28"/>
          <w:szCs w:val="20"/>
          <w:lang w:eastAsia="ar-SA"/>
        </w:rPr>
        <w:t>«Центр развития образования Таловского муниципального района»</w:t>
      </w: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в зависимости от общего трудового стажа работников в следующих размерах: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Стаж работы     (процент)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lastRenderedPageBreak/>
        <w:t>От 3 до 8 лет      -     10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От 8 до 13 лет    -     15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От 13 до 18 лет  -     20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От 18 до 23 лет  -     25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От 23 лет            -     30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Стаж работы, дающий право на получение  ежемесячной надбавки за выслугу лет, исчисляется по трудовой книжке работника в соответствии с правилами исчисления общего стажа работы.</w:t>
      </w:r>
    </w:p>
    <w:p w:rsidR="00741110" w:rsidRPr="00741110" w:rsidRDefault="00741110" w:rsidP="00741110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   4.6. Ежемесячное денежное поощрение работникам МКУ </w:t>
      </w:r>
      <w:r w:rsidRPr="00741110">
        <w:rPr>
          <w:rFonts w:ascii="Times New Roman" w:eastAsia="Times New Roman" w:hAnsi="Times New Roman" w:cs="Times New Roman"/>
          <w:sz w:val="28"/>
          <w:szCs w:val="20"/>
          <w:lang w:eastAsia="ar-SA"/>
        </w:rPr>
        <w:t>«Центр развития образования Таловского муниципального района»</w:t>
      </w: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, устанавливается при приеме на работу в пределах выделенного на эти цели фонда оплаты труда в размере не более 8 (восьми) должностных окладов. Ежемесячное денежное поощрение работникам МКУ </w:t>
      </w:r>
      <w:r w:rsidRPr="0074111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«Центр развития образования Таловского муниципального района» </w:t>
      </w: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подлежит обязательной выплате в целях повышения заинтересованности работников в результатах своей деятельности и качестве выполнения своих должностных обязанностей.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При начислении ежемесячного денежного поощрения учитывается выполнение конкретных мероприятий и заданий по замещаемой должности, отношение к должностным обязанностям. </w:t>
      </w:r>
      <w:proofErr w:type="gramStart"/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За неисполнение или ненадлежащие исполнение обязанностей работодатель вправе уменьшить размер ежемесячного денежного поощрения или лишить его полностью.</w:t>
      </w:r>
      <w:proofErr w:type="gramEnd"/>
    </w:p>
    <w:p w:rsidR="00741110" w:rsidRPr="00741110" w:rsidRDefault="00741110" w:rsidP="00741110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        Средства для выплаты (в расчете на год) ежемесячного денежного поощрения при формировании фонда оплаты труда работников МКУ </w:t>
      </w:r>
      <w:r w:rsidRPr="0074111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«Центр развития образования Таловского муниципального района» </w:t>
      </w: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предусматриваются в размере не более пятнадцати должностных окладов.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ru-RU"/>
        </w:rPr>
        <w:t>5. Дополнительные выплаты</w:t>
      </w:r>
    </w:p>
    <w:p w:rsidR="00741110" w:rsidRPr="00741110" w:rsidRDefault="00741110" w:rsidP="00741110">
      <w:pPr>
        <w:widowControl w:val="0"/>
        <w:tabs>
          <w:tab w:val="left" w:pos="0"/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5.1. Работникам один раз в год производится единовременная выплата при предоставлении ежегодного оплачиваемого отпуска в размере в размере двух должностных окладов и материальная помощь в размере двух должностных окладов.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lastRenderedPageBreak/>
        <w:t>Материальная помощь и единовременная выплата при предоставлении ежегодного оплачиваемого отпуска выплачиваются по заявлению по заявлению работника, как правило, к очередному отпуску или по желанию работника и решению работодателя в иные сроки текущего года.</w:t>
      </w:r>
    </w:p>
    <w:p w:rsidR="00741110" w:rsidRPr="00741110" w:rsidRDefault="00741110" w:rsidP="00741110">
      <w:pPr>
        <w:widowControl w:val="0"/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5.2. </w:t>
      </w:r>
      <w:proofErr w:type="gramStart"/>
      <w:r w:rsidRPr="0074111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Работникам, не получившим в течении календарного года материальную помощь и единовременную выплату при предоставлении ежегодного  оплачиваемого отпуска, указанные выплаты производятся в конце текущего календарного года по заявлению работника.</w:t>
      </w:r>
      <w:proofErr w:type="gramEnd"/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5.3. Работнику в год поступления на работу материальная помощь и единовременная выплата при предоставлении ежегодного оплачиваемого отпуска выплачиваются пропорционально отработанному времени до окончания календарного года в размере 1/12 годового их размера за каждый полный отработанный месяц.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</w:t>
      </w:r>
      <w:proofErr w:type="gramStart"/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 увольнении работника  неполученные материальная помощь и единовременная выплата при предоставлении ежегодного оплачиваемого отпуска выплачиваются по заявлению работника пропорционально отработанному времени в текущем году из расчета 1/12 годового их размера за каждый полный отработанный месяц.</w:t>
      </w:r>
      <w:proofErr w:type="gramEnd"/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В пределах фонда оплаты труда работникам могут выплачиваться: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премии по результатам работы (за месяц, квартал, год);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разовые (единовременные) премии.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5.5.1. В зависимости от эффективности и результативности профессиональной деятельности работника работодатель вправе принять решение о выплате в пределах фонда оплаты труда премии по результатам работы за месяц, квартал, год в размере не более 3 должностных окладов.</w:t>
      </w:r>
      <w:r w:rsidRPr="00741110">
        <w:rPr>
          <w:rFonts w:ascii="Courier New" w:eastAsia="Courier New" w:hAnsi="Courier New" w:cs="Courier New"/>
          <w:color w:val="000000"/>
          <w:sz w:val="28"/>
          <w:szCs w:val="28"/>
          <w:lang w:eastAsia="ru-RU"/>
        </w:rPr>
        <w:t xml:space="preserve"> </w:t>
      </w:r>
    </w:p>
    <w:p w:rsidR="00741110" w:rsidRPr="00741110" w:rsidRDefault="00741110" w:rsidP="00741110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выплате премии работникам оформляется приказом руководителя МКУ </w:t>
      </w:r>
      <w:r w:rsidRPr="00741110">
        <w:rPr>
          <w:rFonts w:ascii="Times New Roman" w:eastAsia="Times New Roman" w:hAnsi="Times New Roman" w:cs="Times New Roman"/>
          <w:sz w:val="28"/>
          <w:szCs w:val="20"/>
          <w:lang w:eastAsia="ar-SA"/>
        </w:rPr>
        <w:t>«Центр развития образования Таловского муниципального района».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5.5.1.1. Премия по результатам работы выплачивается за фактически отработанное время в расчетном периоде. Время нахождения в служебной командировке включается в расчетный период для выплаты премии по результатам работы.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5.5.1.2. Основные показатели профессиональной деятельности работника предусматриваются должностной инструкцией.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5.5.1.3. Оценка профессиональной деятельности работников производится на основе критериев оценки эффективности выполнения показателей профессиональной деятельности, степень достижения которых учитывается при решении вопросов о выплате премии по результатам работы за месяц, квартал, год (далее - критерии оценки).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5.5.1.4. Для оценки эффективности выполнения показателей профессиональной деятельности являются следующие критерии: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86"/>
        <w:gridCol w:w="5074"/>
      </w:tblGrid>
      <w:tr w:rsidR="00741110" w:rsidRPr="00741110" w:rsidTr="00BD3E1E"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профессиональной деятельности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Критерии оценки профессиональной деятельности</w:t>
            </w:r>
          </w:p>
        </w:tc>
      </w:tr>
      <w:tr w:rsidR="00741110" w:rsidRPr="00741110" w:rsidTr="00BD3E1E"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Добросовестное и качественное исполнение должностных обязанностей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выполнение заданий и поручений</w:t>
            </w:r>
          </w:p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руководителя;</w:t>
            </w:r>
          </w:p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напряженность и интенсивность деятельности: большой объем работы; систематическое выполнение срочных и неотложных поручений;</w:t>
            </w:r>
          </w:p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ответственность;</w:t>
            </w:r>
          </w:p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к оптимизации деятельности;</w:t>
            </w:r>
          </w:p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использование информационных технологий</w:t>
            </w:r>
          </w:p>
        </w:tc>
      </w:tr>
      <w:tr w:rsidR="00741110" w:rsidRPr="00741110" w:rsidTr="00BD3E1E"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исполнительской дисциплины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качественное и своевременное представление информации и сведений руководителю;</w:t>
            </w:r>
          </w:p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соблюдение сроков выполнения заданий, поручений руководства;</w:t>
            </w:r>
          </w:p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умение работать самостоятельно без дополнительного контроля;</w:t>
            </w:r>
          </w:p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нарушений должностной инструкции</w:t>
            </w:r>
          </w:p>
        </w:tc>
      </w:tr>
      <w:tr w:rsidR="00741110" w:rsidRPr="00741110" w:rsidTr="00BD3E1E"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Соблюдение трудовой </w:t>
            </w: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дисциплины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отсутствие взысканий за нарушение </w:t>
            </w: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трудовой дисциплины;</w:t>
            </w:r>
          </w:p>
          <w:p w:rsidR="00741110" w:rsidRPr="00741110" w:rsidRDefault="00741110" w:rsidP="00741110">
            <w:pPr>
              <w:widowControl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правил внутреннего трудового распорядка</w:t>
            </w:r>
          </w:p>
        </w:tc>
      </w:tr>
    </w:tbl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результативности профессиональной деятельности работников производится по количественным и качественным характеристикам.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Количественные характеристики указывают на объем выполненной работы: количество оформленных документов, выполнение плановых заданий и др.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качественным характеристикам относятся такие, как безошибочность, точность и аккуратность при подготовке документов, при оформлении соответствующих документов и материалов, новизна (технический, правовой, экономический, организационный уровень) предлагаемых и принимаемых решений, а также соблюдение сроков выполнения заданий, своевременность представления необходимой информации.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5.5.2. Разовые (единовременные) премии могут выплачиваться: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выполнение особо важных и сложных заданий;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премии в связи с профессиональными праздниками и установленными трудовым законодательством праздничными датами;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связи с юбилейными датами (50 лет, 55 лет для женщин, 60 лет для мужчин).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 w:rsidRPr="0074111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За выполнение дополнительной работы </w:t>
      </w: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установленной продолжительности рабочего дня наряду с работой, определенной трудовым договором в порядке расширения зоны обслуживания  может выплачиваться</w:t>
      </w:r>
      <w:r w:rsidRPr="00741110">
        <w:rPr>
          <w:rFonts w:ascii="Courier New" w:eastAsia="Courier New" w:hAnsi="Courier New" w:cs="Courier New"/>
          <w:color w:val="000000"/>
          <w:sz w:val="28"/>
          <w:szCs w:val="28"/>
          <w:lang w:eastAsia="ru-RU"/>
        </w:rPr>
        <w:t xml:space="preserve"> </w:t>
      </w:r>
      <w:r w:rsidRPr="0074111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доплата за </w:t>
      </w: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совмещение должностей в размере 50%  от среднего заработка пропорционально отработанному времени.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За счет средств экономии по фонду оплаты труда работникам может быть оказана дополнительная материальная помощь  в связи с  иными особыми случаями (несчастный случай, болезнь, смерть родителей или членов семьи, стихийные бедствия, регистрация брака, рождение ребенка и др.)</w:t>
      </w:r>
    </w:p>
    <w:p w:rsidR="00741110" w:rsidRPr="00741110" w:rsidRDefault="00741110" w:rsidP="00741110">
      <w:pPr>
        <w:tabs>
          <w:tab w:val="left" w:pos="1006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Формирование фонда оплаты труда</w:t>
      </w:r>
    </w:p>
    <w:p w:rsidR="00741110" w:rsidRPr="00741110" w:rsidRDefault="00741110" w:rsidP="00741110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74111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6.1.</w:t>
      </w: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формировании фонда оплаты труда работников МКУ </w:t>
      </w:r>
      <w:r w:rsidRPr="00741110">
        <w:rPr>
          <w:rFonts w:ascii="Times New Roman" w:eastAsia="Times New Roman" w:hAnsi="Times New Roman" w:cs="Times New Roman"/>
          <w:sz w:val="28"/>
          <w:szCs w:val="20"/>
          <w:lang w:eastAsia="ar-SA"/>
        </w:rPr>
        <w:t>«Центр развития образования Таловского муниципального района».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сверх средств, направляемых для выплаты должностных окладов, предусматриваются средства для выплаты (в расчете на год):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- ежемесячной надбавки к должностному окладу за сложность и напряженность – в размере двенадцати должностных окладов;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- ежемесячной надбавки к должностному окладу за выслугу лет – в размере четырех должностных окладов;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- ежемесячного денежного поощрения – в размере, предусмотренном настоящим Положением;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премий по результатам работы – в размере пяти должностных окладов;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- единовременной выплаты при предоставлении ежегодного оплачиваемого отпуска – в размере двух должностных окладов;</w:t>
      </w:r>
    </w:p>
    <w:p w:rsidR="00741110" w:rsidRPr="00741110" w:rsidRDefault="00741110" w:rsidP="00741110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материальной помощи – в размере двух должностных окладов.</w:t>
      </w:r>
    </w:p>
    <w:p w:rsidR="00741110" w:rsidRPr="00741110" w:rsidRDefault="00741110" w:rsidP="00741110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6.2. Руководитель МКУ </w:t>
      </w:r>
      <w:r w:rsidRPr="0074111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«Центр развития образования Таловского муниципального района» </w:t>
      </w:r>
      <w:r w:rsidRPr="0074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перераспределять средства фонда оплаты труда работников между выплатами, предусмотренными пунктом 6.1 настоящего Положения.</w:t>
      </w:r>
    </w:p>
    <w:p w:rsidR="00741110" w:rsidRDefault="00741110" w:rsidP="002634C6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41110" w:rsidRPr="002634C6" w:rsidRDefault="00741110" w:rsidP="002634C6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634C6" w:rsidRPr="002634C6" w:rsidRDefault="002634C6" w:rsidP="002634C6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634C6" w:rsidRPr="002634C6" w:rsidRDefault="002634C6" w:rsidP="002634C6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3FC1" w:rsidRDefault="00D53FC1"/>
    <w:sectPr w:rsidR="00D53FC1" w:rsidSect="004B447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4C6"/>
    <w:rsid w:val="002634C6"/>
    <w:rsid w:val="0047225D"/>
    <w:rsid w:val="004B447C"/>
    <w:rsid w:val="006B32B9"/>
    <w:rsid w:val="00741110"/>
    <w:rsid w:val="008B0BE0"/>
    <w:rsid w:val="00BD3E1E"/>
    <w:rsid w:val="00D53FC1"/>
    <w:rsid w:val="00F8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4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4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2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1927</Words>
  <Characters>10988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Genvik</dc:creator>
  <cp:lastModifiedBy>ORgOtd7</cp:lastModifiedBy>
  <cp:revision>7</cp:revision>
  <cp:lastPrinted>2022-02-28T12:25:00Z</cp:lastPrinted>
  <dcterms:created xsi:type="dcterms:W3CDTF">2022-02-28T06:33:00Z</dcterms:created>
  <dcterms:modified xsi:type="dcterms:W3CDTF">2022-03-01T08:29:00Z</dcterms:modified>
</cp:coreProperties>
</file>