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EF" w:rsidRPr="00C26CD9" w:rsidRDefault="00A40CE7" w:rsidP="00C26C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C26CD9">
        <w:rPr>
          <w:rFonts w:ascii="Arial" w:hAnsi="Arial" w:cs="Arial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55.5pt;height:65.25pt;visibility:visible">
            <v:imagedata r:id="rId4" o:title=""/>
          </v:shape>
        </w:pict>
      </w:r>
    </w:p>
    <w:p w:rsidR="002C52EF" w:rsidRPr="00C26CD9" w:rsidRDefault="002C52EF" w:rsidP="00C26CD9">
      <w:p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C26CD9">
        <w:rPr>
          <w:rFonts w:ascii="Arial" w:hAnsi="Arial" w:cs="Arial"/>
          <w:sz w:val="24"/>
          <w:szCs w:val="24"/>
          <w:lang w:eastAsia="ru-RU"/>
        </w:rPr>
        <w:t>АДМИНИСТРАЦИЯ ТАЛОВСКОГО</w:t>
      </w:r>
    </w:p>
    <w:p w:rsidR="002C52EF" w:rsidRPr="00C26CD9" w:rsidRDefault="002C52EF" w:rsidP="00C26CD9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C26CD9">
        <w:rPr>
          <w:rFonts w:ascii="Arial" w:hAnsi="Arial" w:cs="Arial"/>
          <w:sz w:val="24"/>
          <w:szCs w:val="24"/>
          <w:lang w:eastAsia="ru-RU"/>
        </w:rPr>
        <w:t>МУНИЦИПАЛЬНОГО РАЙОНА ВОРОНЕЖСКОЙ ОБЛАСТИ</w:t>
      </w:r>
    </w:p>
    <w:p w:rsidR="002C52EF" w:rsidRPr="00C26CD9" w:rsidRDefault="002C52EF" w:rsidP="00C26CD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2C52EF" w:rsidRPr="00C26CD9" w:rsidRDefault="00C26CD9" w:rsidP="00C26CD9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ПОСТАНОВЛЕНИ</w:t>
      </w:r>
      <w:r w:rsidR="002C52EF" w:rsidRPr="00C26CD9">
        <w:rPr>
          <w:rFonts w:ascii="Arial" w:hAnsi="Arial" w:cs="Arial"/>
          <w:sz w:val="24"/>
          <w:szCs w:val="24"/>
          <w:lang w:eastAsia="ru-RU"/>
        </w:rPr>
        <w:t>Е</w:t>
      </w:r>
    </w:p>
    <w:p w:rsidR="002C52EF" w:rsidRDefault="002C52EF" w:rsidP="00C26CD9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26CD9" w:rsidRDefault="00C26CD9" w:rsidP="00C26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29 ноября 2018 г. № 858</w:t>
      </w:r>
    </w:p>
    <w:p w:rsidR="00C26CD9" w:rsidRDefault="00C26CD9" w:rsidP="00C26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sz w:val="24"/>
          <w:szCs w:val="24"/>
          <w:lang w:eastAsia="ru-RU"/>
        </w:rPr>
        <w:t>р.п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>. Таловая</w:t>
      </w:r>
    </w:p>
    <w:p w:rsidR="00C26CD9" w:rsidRPr="00C26CD9" w:rsidRDefault="00C26CD9" w:rsidP="00C26CD9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2C52EF" w:rsidRPr="00C26CD9" w:rsidRDefault="00C26CD9" w:rsidP="00C26CD9">
      <w:pPr>
        <w:pStyle w:val="ab"/>
        <w:tabs>
          <w:tab w:val="clear" w:pos="9355"/>
          <w:tab w:val="center" w:pos="0"/>
          <w:tab w:val="center" w:pos="9498"/>
          <w:tab w:val="right" w:pos="9638"/>
        </w:tabs>
        <w:jc w:val="center"/>
        <w:rPr>
          <w:rFonts w:ascii="Arial" w:hAnsi="Arial" w:cs="Arial"/>
          <w:b/>
          <w:sz w:val="32"/>
          <w:szCs w:val="24"/>
        </w:rPr>
      </w:pPr>
      <w:r w:rsidRPr="00C26CD9">
        <w:rPr>
          <w:rFonts w:ascii="Arial" w:hAnsi="Arial" w:cs="Arial"/>
          <w:b/>
          <w:sz w:val="32"/>
          <w:szCs w:val="24"/>
        </w:rPr>
        <w:t xml:space="preserve">О порядке ведения реестра расходных обязательств </w:t>
      </w:r>
      <w:proofErr w:type="spellStart"/>
      <w:r w:rsidRPr="00C26CD9">
        <w:rPr>
          <w:rFonts w:ascii="Arial" w:hAnsi="Arial" w:cs="Arial"/>
          <w:b/>
          <w:sz w:val="32"/>
          <w:szCs w:val="24"/>
        </w:rPr>
        <w:t>Таловского</w:t>
      </w:r>
      <w:proofErr w:type="spellEnd"/>
      <w:r w:rsidRPr="00C26CD9">
        <w:rPr>
          <w:rFonts w:ascii="Arial" w:hAnsi="Arial" w:cs="Arial"/>
          <w:b/>
          <w:sz w:val="32"/>
          <w:szCs w:val="24"/>
        </w:rPr>
        <w:t xml:space="preserve"> муниципального района и осуществления свода реестров расходных обязательств муниципальных образований </w:t>
      </w:r>
      <w:proofErr w:type="spellStart"/>
      <w:r w:rsidRPr="00C26CD9">
        <w:rPr>
          <w:rFonts w:ascii="Arial" w:hAnsi="Arial" w:cs="Arial"/>
          <w:b/>
          <w:sz w:val="32"/>
          <w:szCs w:val="24"/>
        </w:rPr>
        <w:t>Таловского</w:t>
      </w:r>
      <w:proofErr w:type="spellEnd"/>
      <w:r w:rsidRPr="00C26CD9">
        <w:rPr>
          <w:rFonts w:ascii="Arial" w:hAnsi="Arial" w:cs="Arial"/>
          <w:b/>
          <w:sz w:val="32"/>
          <w:szCs w:val="24"/>
        </w:rPr>
        <w:t xml:space="preserve"> муниципального района Воронежской области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В соответствии с пунктом 4 статьи 87 Бюджетного кодекса Российской Федерации, пунктом 3 раздела </w:t>
      </w:r>
      <w:r w:rsidRPr="00C26CD9">
        <w:rPr>
          <w:rFonts w:ascii="Arial" w:hAnsi="Arial" w:cs="Arial"/>
          <w:sz w:val="24"/>
          <w:szCs w:val="24"/>
          <w:lang w:val="en-US"/>
        </w:rPr>
        <w:t>III</w:t>
      </w:r>
      <w:r w:rsidRPr="00C26CD9">
        <w:rPr>
          <w:rFonts w:ascii="Arial" w:hAnsi="Arial" w:cs="Arial"/>
          <w:sz w:val="24"/>
          <w:szCs w:val="24"/>
        </w:rPr>
        <w:t xml:space="preserve">Положения о Бюджетном процессе 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Таловском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муниципальном районе, утвержденного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Pr="00C26CD9">
        <w:rPr>
          <w:rFonts w:ascii="Arial" w:hAnsi="Arial" w:cs="Arial"/>
          <w:sz w:val="24"/>
          <w:szCs w:val="24"/>
        </w:rPr>
        <w:t xml:space="preserve">решением Совета народных депутатов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от 19.12.2013 года №29 «Об утверждении положения о бюджетном процессе 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Таловском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муниципальном районе Воронежской области», и Приказом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Pr="00C26CD9">
        <w:rPr>
          <w:rFonts w:ascii="Arial" w:hAnsi="Arial" w:cs="Arial"/>
          <w:sz w:val="24"/>
          <w:szCs w:val="24"/>
        </w:rPr>
        <w:t xml:space="preserve">Департамента финансов Воронежской области от 08февраля 2016 года N 17 «о/н» «Об утверждении Порядка представления реестров расходных обязательств муниципальных образований, входящих в состав Воронежской области» администрация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="00C26CD9">
        <w:rPr>
          <w:rFonts w:ascii="Arial" w:hAnsi="Arial" w:cs="Arial"/>
          <w:b/>
          <w:sz w:val="24"/>
          <w:szCs w:val="24"/>
        </w:rPr>
        <w:t>постанов</w:t>
      </w:r>
      <w:r w:rsidRPr="00C26CD9">
        <w:rPr>
          <w:rFonts w:ascii="Arial" w:hAnsi="Arial" w:cs="Arial"/>
          <w:b/>
          <w:sz w:val="24"/>
          <w:szCs w:val="24"/>
        </w:rPr>
        <w:t>л</w:t>
      </w:r>
      <w:r w:rsidR="00C26CD9">
        <w:rPr>
          <w:rFonts w:ascii="Arial" w:hAnsi="Arial" w:cs="Arial"/>
          <w:b/>
          <w:sz w:val="24"/>
          <w:szCs w:val="24"/>
        </w:rPr>
        <w:t>яе</w:t>
      </w:r>
      <w:r w:rsidRPr="00C26CD9">
        <w:rPr>
          <w:rFonts w:ascii="Arial" w:hAnsi="Arial" w:cs="Arial"/>
          <w:b/>
          <w:sz w:val="24"/>
          <w:szCs w:val="24"/>
        </w:rPr>
        <w:t>т: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1. Утвердить прилагаемый Порядок ведения реестра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и осуществления свода реестров расходных обязательств муниципальных образований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2. Муниципальным образованиям, входящим в состав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обеспечить представление в финансовый отдел администрации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="00C26CD9">
        <w:rPr>
          <w:rFonts w:ascii="Arial" w:hAnsi="Arial" w:cs="Arial"/>
          <w:sz w:val="24"/>
          <w:szCs w:val="24"/>
        </w:rPr>
        <w:t xml:space="preserve"> </w:t>
      </w:r>
      <w:r w:rsidRPr="00C26CD9">
        <w:rPr>
          <w:rFonts w:ascii="Arial" w:hAnsi="Arial" w:cs="Arial"/>
          <w:sz w:val="24"/>
          <w:szCs w:val="24"/>
        </w:rPr>
        <w:t>муниципального района реестров расходных обязательств в порядке, установленном администрацией муниципального района.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3. Финансовому отделу администрации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обеспечить представление реестра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района, свода реестров расходных обязательств муниципальных образований, входящих в состав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района, а также иной информации по запросу Департамента финансов Воронежской области в сроки, установленные Приказом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Pr="00C26CD9">
        <w:rPr>
          <w:rFonts w:ascii="Arial" w:hAnsi="Arial" w:cs="Arial"/>
          <w:sz w:val="24"/>
          <w:szCs w:val="24"/>
        </w:rPr>
        <w:t>Департамента финансов Воронежской области от 8февраля 2016 года N 17 «о/н» "Об утверждении Порядка представления реестров расходных обязательств муниципальных образований, входящих в состав Воронежской области", в Департамент финансов Воронежской области.</w:t>
      </w:r>
    </w:p>
    <w:p w:rsidR="002C52EF" w:rsidRPr="00C26CD9" w:rsidRDefault="002C52EF" w:rsidP="00C26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26CD9">
        <w:rPr>
          <w:rFonts w:ascii="Arial" w:hAnsi="Arial" w:cs="Arial"/>
          <w:sz w:val="24"/>
          <w:szCs w:val="24"/>
          <w:lang w:eastAsia="ru-RU"/>
        </w:rPr>
        <w:t xml:space="preserve">4. Признать утратившим силу постановление администрации </w:t>
      </w:r>
      <w:proofErr w:type="spellStart"/>
      <w:r w:rsidRPr="00C26CD9">
        <w:rPr>
          <w:rFonts w:ascii="Arial" w:hAnsi="Arial" w:cs="Arial"/>
          <w:sz w:val="24"/>
          <w:szCs w:val="24"/>
          <w:lang w:eastAsia="ru-RU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  <w:lang w:eastAsia="ru-RU"/>
        </w:rPr>
        <w:t xml:space="preserve"> муниципального района от 20.03.2015 № 247 «Об утверждении Порядка ведения реестра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  <w:lang w:eastAsia="ru-RU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района».</w:t>
      </w:r>
    </w:p>
    <w:p w:rsidR="002C52EF" w:rsidRPr="00C26CD9" w:rsidRDefault="002C52EF" w:rsidP="00C26CD9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26CD9">
        <w:rPr>
          <w:sz w:val="24"/>
          <w:szCs w:val="24"/>
        </w:rPr>
        <w:lastRenderedPageBreak/>
        <w:t>5. Настоящее</w:t>
      </w:r>
      <w:r w:rsidR="00C26CD9">
        <w:rPr>
          <w:sz w:val="24"/>
          <w:szCs w:val="24"/>
        </w:rPr>
        <w:t xml:space="preserve"> </w:t>
      </w:r>
      <w:r w:rsidRPr="00C26CD9">
        <w:rPr>
          <w:sz w:val="24"/>
          <w:szCs w:val="24"/>
        </w:rPr>
        <w:t>постановление вступает в силу с момента</w:t>
      </w:r>
      <w:r w:rsidR="00C26CD9">
        <w:rPr>
          <w:sz w:val="24"/>
          <w:szCs w:val="24"/>
        </w:rPr>
        <w:t xml:space="preserve"> </w:t>
      </w:r>
      <w:r w:rsidRPr="00C26CD9">
        <w:rPr>
          <w:sz w:val="24"/>
          <w:szCs w:val="24"/>
        </w:rPr>
        <w:t>опубликования и</w:t>
      </w:r>
      <w:r w:rsidR="00C26CD9">
        <w:rPr>
          <w:sz w:val="24"/>
          <w:szCs w:val="24"/>
        </w:rPr>
        <w:t xml:space="preserve"> </w:t>
      </w:r>
      <w:r w:rsidRPr="00C26CD9">
        <w:rPr>
          <w:sz w:val="24"/>
          <w:szCs w:val="24"/>
        </w:rPr>
        <w:t>распространяет</w:t>
      </w:r>
      <w:r w:rsidR="00C26CD9">
        <w:rPr>
          <w:sz w:val="24"/>
          <w:szCs w:val="24"/>
        </w:rPr>
        <w:t xml:space="preserve"> </w:t>
      </w:r>
      <w:r w:rsidRPr="00C26CD9">
        <w:rPr>
          <w:sz w:val="24"/>
          <w:szCs w:val="24"/>
        </w:rPr>
        <w:t>свое действие на правоотношения,</w:t>
      </w:r>
      <w:r w:rsidR="00C26CD9">
        <w:rPr>
          <w:sz w:val="24"/>
          <w:szCs w:val="24"/>
        </w:rPr>
        <w:t xml:space="preserve"> </w:t>
      </w:r>
      <w:r w:rsidRPr="00C26CD9">
        <w:rPr>
          <w:sz w:val="24"/>
          <w:szCs w:val="24"/>
        </w:rPr>
        <w:t>возникшие с 01.01.2018 г.</w:t>
      </w:r>
    </w:p>
    <w:p w:rsidR="002C52EF" w:rsidRPr="00C26CD9" w:rsidRDefault="002C52EF" w:rsidP="00C26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26CD9">
        <w:rPr>
          <w:rFonts w:ascii="Arial" w:hAnsi="Arial" w:cs="Arial"/>
          <w:sz w:val="24"/>
          <w:szCs w:val="24"/>
          <w:lang w:eastAsia="ru-RU"/>
        </w:rPr>
        <w:t>6. Контроль за исполнением настоящего постановления оставляю за собой.</w:t>
      </w:r>
    </w:p>
    <w:p w:rsidR="002C52EF" w:rsidRPr="00C26CD9" w:rsidRDefault="002C52EF" w:rsidP="00C26CD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4"/>
        <w:gridCol w:w="2775"/>
        <w:gridCol w:w="3285"/>
      </w:tblGrid>
      <w:tr w:rsidR="00A40CE7" w:rsidRPr="00A40CE7" w:rsidTr="00A40CE7">
        <w:tc>
          <w:tcPr>
            <w:tcW w:w="1925" w:type="pct"/>
            <w:shd w:val="clear" w:color="auto" w:fill="auto"/>
          </w:tcPr>
          <w:p w:rsidR="00C26CD9" w:rsidRPr="00A40CE7" w:rsidRDefault="00C26CD9" w:rsidP="00A40C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CE7">
              <w:rPr>
                <w:rFonts w:ascii="Arial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1408" w:type="pct"/>
            <w:shd w:val="clear" w:color="auto" w:fill="auto"/>
          </w:tcPr>
          <w:p w:rsidR="00C26CD9" w:rsidRPr="00A40CE7" w:rsidRDefault="00C26CD9" w:rsidP="00A40C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C26CD9" w:rsidRPr="00A40CE7" w:rsidRDefault="00C26CD9" w:rsidP="00A40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0CE7">
              <w:rPr>
                <w:rFonts w:ascii="Arial" w:hAnsi="Arial" w:cs="Arial"/>
                <w:sz w:val="24"/>
                <w:szCs w:val="24"/>
              </w:rPr>
              <w:t xml:space="preserve">В.В. </w:t>
            </w:r>
            <w:proofErr w:type="spellStart"/>
            <w:r w:rsidRPr="00A40CE7">
              <w:rPr>
                <w:rFonts w:ascii="Arial" w:hAnsi="Arial" w:cs="Arial"/>
                <w:sz w:val="24"/>
                <w:szCs w:val="24"/>
              </w:rPr>
              <w:t>Бурдин</w:t>
            </w:r>
            <w:proofErr w:type="spellEnd"/>
          </w:p>
        </w:tc>
      </w:tr>
    </w:tbl>
    <w:p w:rsidR="00C26CD9" w:rsidRDefault="00C26CD9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52EF" w:rsidRPr="00C26CD9" w:rsidRDefault="00C26CD9" w:rsidP="000C16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2C52EF" w:rsidRPr="00C26CD9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2C52EF" w:rsidRPr="00C26CD9" w:rsidRDefault="002C52EF" w:rsidP="000C16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>постановлением</w:t>
      </w:r>
    </w:p>
    <w:p w:rsidR="002C52EF" w:rsidRPr="00C26CD9" w:rsidRDefault="002C52EF" w:rsidP="000C16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</w:p>
    <w:p w:rsidR="002C52EF" w:rsidRPr="00C26CD9" w:rsidRDefault="002C52EF" w:rsidP="000C16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2C52EF" w:rsidRPr="00C26CD9" w:rsidRDefault="002C52EF" w:rsidP="000C16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от </w:t>
      </w:r>
      <w:r w:rsidR="00C26CD9">
        <w:rPr>
          <w:rFonts w:ascii="Arial" w:hAnsi="Arial" w:cs="Arial"/>
          <w:sz w:val="24"/>
          <w:szCs w:val="24"/>
        </w:rPr>
        <w:t xml:space="preserve">29 ноября </w:t>
      </w:r>
      <w:r w:rsidR="00C26CD9" w:rsidRPr="00C26CD9">
        <w:rPr>
          <w:rFonts w:ascii="Arial" w:hAnsi="Arial" w:cs="Arial"/>
          <w:sz w:val="24"/>
          <w:szCs w:val="24"/>
        </w:rPr>
        <w:t>2018 г. № 858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52EF" w:rsidRPr="00C26CD9" w:rsidRDefault="002C52EF" w:rsidP="000C16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Par31"/>
      <w:bookmarkEnd w:id="0"/>
      <w:r w:rsidRPr="00C26CD9">
        <w:rPr>
          <w:rFonts w:ascii="Arial" w:hAnsi="Arial" w:cs="Arial"/>
          <w:sz w:val="24"/>
          <w:szCs w:val="24"/>
        </w:rPr>
        <w:t>П</w:t>
      </w:r>
      <w:r w:rsidR="00C26CD9" w:rsidRPr="00C26CD9">
        <w:rPr>
          <w:rFonts w:ascii="Arial" w:hAnsi="Arial" w:cs="Arial"/>
          <w:sz w:val="24"/>
          <w:szCs w:val="24"/>
        </w:rPr>
        <w:t>орядок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="00C26CD9" w:rsidRPr="00C26CD9">
        <w:rPr>
          <w:rFonts w:ascii="Arial" w:hAnsi="Arial" w:cs="Arial"/>
          <w:sz w:val="24"/>
          <w:szCs w:val="24"/>
        </w:rPr>
        <w:t xml:space="preserve">ведения </w:t>
      </w:r>
      <w:r w:rsidR="000C1619">
        <w:rPr>
          <w:rFonts w:ascii="Arial" w:hAnsi="Arial" w:cs="Arial"/>
          <w:sz w:val="24"/>
          <w:szCs w:val="24"/>
        </w:rPr>
        <w:t xml:space="preserve">реестра расходных обязательств </w:t>
      </w:r>
      <w:proofErr w:type="spellStart"/>
      <w:r w:rsidR="000C1619">
        <w:rPr>
          <w:rFonts w:ascii="Arial" w:hAnsi="Arial" w:cs="Arial"/>
          <w:sz w:val="24"/>
          <w:szCs w:val="24"/>
        </w:rPr>
        <w:t>Т</w:t>
      </w:r>
      <w:r w:rsidR="00C26CD9" w:rsidRPr="00C26CD9">
        <w:rPr>
          <w:rFonts w:ascii="Arial" w:hAnsi="Arial" w:cs="Arial"/>
          <w:sz w:val="24"/>
          <w:szCs w:val="24"/>
        </w:rPr>
        <w:t>аловского</w:t>
      </w:r>
      <w:proofErr w:type="spellEnd"/>
      <w:r w:rsidR="00C26CD9" w:rsidRPr="00C26CD9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="00C26CD9" w:rsidRPr="00C26CD9">
        <w:rPr>
          <w:rFonts w:ascii="Arial" w:hAnsi="Arial" w:cs="Arial"/>
          <w:sz w:val="24"/>
          <w:szCs w:val="24"/>
        </w:rPr>
        <w:t>и осуществления свода реестров расходных обязательств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="000C1619">
        <w:rPr>
          <w:rFonts w:ascii="Arial" w:hAnsi="Arial" w:cs="Arial"/>
          <w:sz w:val="24"/>
          <w:szCs w:val="24"/>
        </w:rPr>
        <w:t xml:space="preserve">муниципальных образований </w:t>
      </w:r>
      <w:proofErr w:type="spellStart"/>
      <w:r w:rsidR="000C1619">
        <w:rPr>
          <w:rFonts w:ascii="Arial" w:hAnsi="Arial" w:cs="Arial"/>
          <w:sz w:val="24"/>
          <w:szCs w:val="24"/>
        </w:rPr>
        <w:t>Т</w:t>
      </w:r>
      <w:r w:rsidR="00C26CD9" w:rsidRPr="00C26CD9">
        <w:rPr>
          <w:rFonts w:ascii="Arial" w:hAnsi="Arial" w:cs="Arial"/>
          <w:sz w:val="24"/>
          <w:szCs w:val="24"/>
        </w:rPr>
        <w:t>аловского</w:t>
      </w:r>
      <w:proofErr w:type="spellEnd"/>
      <w:r w:rsidR="00C26CD9" w:rsidRPr="00C26CD9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="000C1619">
        <w:rPr>
          <w:rFonts w:ascii="Arial" w:hAnsi="Arial" w:cs="Arial"/>
          <w:sz w:val="24"/>
          <w:szCs w:val="24"/>
        </w:rPr>
        <w:t>В</w:t>
      </w:r>
      <w:r w:rsidR="00C26CD9" w:rsidRPr="00C26CD9">
        <w:rPr>
          <w:rFonts w:ascii="Arial" w:hAnsi="Arial" w:cs="Arial"/>
          <w:sz w:val="24"/>
          <w:szCs w:val="24"/>
        </w:rPr>
        <w:t>оронежской области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1. Настоящий Порядок определяет правила ведения реестра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и осуществления свода реестров расходных обязательств муниципальных образований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2. Реестр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формируется в виде свода (перечня)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района, содержащего соответствующие положения (статьи, части, пункты, подпункты, абзацы) законов и иных нормативных правовых актов, с оценкой объемов бюджетных ассигнований районного бюджета, необходимых для исполнения включенных в реестр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3. Ведение реестра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осуществляется в целях осуществления мониторинга и учета расходных обязательств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Воронежской области (далее - реестры расходных обязательств) для оценки финансовой обеспеченности реализации полномочий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района.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>4. Данные реестра расходных обязательств используются при составлении проекта районного бюджета на очередной финансовый год и плановый период.</w:t>
      </w:r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40"/>
      <w:bookmarkEnd w:id="1"/>
      <w:r w:rsidRPr="00C26CD9">
        <w:rPr>
          <w:rFonts w:ascii="Arial" w:hAnsi="Arial" w:cs="Arial"/>
          <w:sz w:val="24"/>
          <w:szCs w:val="24"/>
        </w:rPr>
        <w:t xml:space="preserve">5. В соответствии со статьей 87 Бюджетного кодекса Российской Федерации и пунктом 3 раздела </w:t>
      </w:r>
      <w:r w:rsidRPr="00C26CD9">
        <w:rPr>
          <w:rFonts w:ascii="Arial" w:hAnsi="Arial" w:cs="Arial"/>
          <w:sz w:val="24"/>
          <w:szCs w:val="24"/>
          <w:lang w:val="en-US"/>
        </w:rPr>
        <w:t>III</w:t>
      </w:r>
      <w:r w:rsidRPr="00C26CD9">
        <w:rPr>
          <w:rFonts w:ascii="Arial" w:hAnsi="Arial" w:cs="Arial"/>
          <w:sz w:val="24"/>
          <w:szCs w:val="24"/>
        </w:rPr>
        <w:t xml:space="preserve"> решения Совета народных депутатов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от 19.12.2013 года №29 «Об утверждении положения о бюджетном процессе 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Таловском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муниципальном районе Воронежской </w:t>
      </w:r>
      <w:proofErr w:type="spellStart"/>
      <w:r w:rsidRPr="00C26CD9">
        <w:rPr>
          <w:rFonts w:ascii="Arial" w:hAnsi="Arial" w:cs="Arial"/>
          <w:sz w:val="24"/>
          <w:szCs w:val="24"/>
        </w:rPr>
        <w:t>области»финансовый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отдел </w:t>
      </w:r>
      <w:proofErr w:type="spellStart"/>
      <w:r w:rsidRPr="00C26CD9">
        <w:rPr>
          <w:rFonts w:ascii="Arial" w:hAnsi="Arial" w:cs="Arial"/>
          <w:sz w:val="24"/>
          <w:szCs w:val="24"/>
        </w:rPr>
        <w:t>администрацииТаловского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Pr="00C26CD9">
        <w:rPr>
          <w:rFonts w:ascii="Arial" w:hAnsi="Arial" w:cs="Arial"/>
          <w:sz w:val="24"/>
          <w:szCs w:val="24"/>
        </w:rPr>
        <w:t xml:space="preserve">осуществляет ведение </w:t>
      </w:r>
      <w:proofErr w:type="spellStart"/>
      <w:r w:rsidRPr="00C26CD9">
        <w:rPr>
          <w:rFonts w:ascii="Arial" w:hAnsi="Arial" w:cs="Arial"/>
          <w:sz w:val="24"/>
          <w:szCs w:val="24"/>
        </w:rPr>
        <w:t>исводреестров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расходных обязательств по форме согласно приложению к Порядку предоставления реестров расходных обязательств муниципальных образований, входящих в состав Воронежской области, утвержденного Приказом Воронежской области от 08 февраля 2016 №17о/н «Об утверждении Порядка представления реестров расходных обязательств муниципальных образований, входящих в состав Воронежской области».</w:t>
      </w:r>
      <w:bookmarkStart w:id="2" w:name="Par43"/>
      <w:bookmarkEnd w:id="2"/>
    </w:p>
    <w:p w:rsidR="002C52EF" w:rsidRPr="00C26CD9" w:rsidRDefault="002C52EF" w:rsidP="00C2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6CD9">
        <w:rPr>
          <w:rFonts w:ascii="Arial" w:hAnsi="Arial" w:cs="Arial"/>
          <w:sz w:val="24"/>
          <w:szCs w:val="24"/>
        </w:rPr>
        <w:t xml:space="preserve">6. Реестры расходных обязательств муниципальных образований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C26CD9">
        <w:rPr>
          <w:rFonts w:ascii="Arial" w:hAnsi="Arial" w:cs="Arial"/>
          <w:sz w:val="24"/>
          <w:szCs w:val="24"/>
        </w:rPr>
        <w:t xml:space="preserve"> </w:t>
      </w:r>
      <w:r w:rsidRPr="00C26CD9">
        <w:rPr>
          <w:rFonts w:ascii="Arial" w:hAnsi="Arial" w:cs="Arial"/>
          <w:sz w:val="24"/>
          <w:szCs w:val="24"/>
        </w:rPr>
        <w:t xml:space="preserve">представляются в финансовый отдел в соответствии со сроками и в порядке, утвержденном Постановлением администрации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 «Об утверждении порядка представления реестров расходных обязательств муниципальных образований, входящих в состав </w:t>
      </w:r>
      <w:proofErr w:type="spellStart"/>
      <w:r w:rsidRPr="00C26CD9">
        <w:rPr>
          <w:rFonts w:ascii="Arial" w:hAnsi="Arial" w:cs="Arial"/>
          <w:sz w:val="24"/>
          <w:szCs w:val="24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</w:rPr>
        <w:t xml:space="preserve"> муниципального района».</w:t>
      </w:r>
    </w:p>
    <w:p w:rsidR="002C52EF" w:rsidRPr="00C26CD9" w:rsidRDefault="002C52EF" w:rsidP="000C16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26CD9">
        <w:rPr>
          <w:rFonts w:ascii="Arial" w:hAnsi="Arial" w:cs="Arial"/>
          <w:sz w:val="24"/>
          <w:szCs w:val="24"/>
          <w:lang w:eastAsia="ru-RU"/>
        </w:rPr>
        <w:t xml:space="preserve">7. Реестр расходных обязательств муниципального района размещается на официальном сайте администрации </w:t>
      </w:r>
      <w:proofErr w:type="spellStart"/>
      <w:r w:rsidRPr="00C26CD9">
        <w:rPr>
          <w:rFonts w:ascii="Arial" w:hAnsi="Arial" w:cs="Arial"/>
          <w:sz w:val="24"/>
          <w:szCs w:val="24"/>
          <w:lang w:eastAsia="ru-RU"/>
        </w:rPr>
        <w:t>Таловского</w:t>
      </w:r>
      <w:proofErr w:type="spellEnd"/>
      <w:r w:rsidRPr="00C26CD9">
        <w:rPr>
          <w:rFonts w:ascii="Arial" w:hAnsi="Arial" w:cs="Arial"/>
          <w:sz w:val="24"/>
          <w:szCs w:val="24"/>
          <w:lang w:eastAsia="ru-RU"/>
        </w:rPr>
        <w:t xml:space="preserve"> муниципального района в сети </w:t>
      </w:r>
      <w:r w:rsidRPr="00C26CD9">
        <w:rPr>
          <w:rFonts w:ascii="Arial" w:hAnsi="Arial" w:cs="Arial"/>
          <w:sz w:val="24"/>
          <w:szCs w:val="24"/>
          <w:lang w:eastAsia="ru-RU"/>
        </w:rPr>
        <w:lastRenderedPageBreak/>
        <w:t>Интернет (taladm.ru).</w:t>
      </w:r>
      <w:bookmarkStart w:id="3" w:name="_GoBack"/>
      <w:bookmarkEnd w:id="3"/>
    </w:p>
    <w:sectPr w:rsidR="002C52EF" w:rsidRPr="00C26CD9" w:rsidSect="00C26CD9">
      <w:pgSz w:w="11906" w:h="16838"/>
      <w:pgMar w:top="2268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63B"/>
    <w:rsid w:val="00041A73"/>
    <w:rsid w:val="00044F35"/>
    <w:rsid w:val="000C1619"/>
    <w:rsid w:val="000C1B5B"/>
    <w:rsid w:val="000E0021"/>
    <w:rsid w:val="000E1B0C"/>
    <w:rsid w:val="001219F2"/>
    <w:rsid w:val="001A0A5A"/>
    <w:rsid w:val="001E5B4F"/>
    <w:rsid w:val="00214899"/>
    <w:rsid w:val="0022195F"/>
    <w:rsid w:val="002C52EF"/>
    <w:rsid w:val="002E28D3"/>
    <w:rsid w:val="0032063B"/>
    <w:rsid w:val="00325EC9"/>
    <w:rsid w:val="003B0473"/>
    <w:rsid w:val="00500533"/>
    <w:rsid w:val="00561BDF"/>
    <w:rsid w:val="00571D9E"/>
    <w:rsid w:val="005748C4"/>
    <w:rsid w:val="005E62E1"/>
    <w:rsid w:val="005E7E49"/>
    <w:rsid w:val="0061390C"/>
    <w:rsid w:val="00663FCB"/>
    <w:rsid w:val="006837D7"/>
    <w:rsid w:val="006D4FF7"/>
    <w:rsid w:val="00766D90"/>
    <w:rsid w:val="007B6F23"/>
    <w:rsid w:val="00824B22"/>
    <w:rsid w:val="00860D08"/>
    <w:rsid w:val="008D6805"/>
    <w:rsid w:val="008F1D6B"/>
    <w:rsid w:val="0094189E"/>
    <w:rsid w:val="00987F9C"/>
    <w:rsid w:val="009D062A"/>
    <w:rsid w:val="00A40C52"/>
    <w:rsid w:val="00A40CE7"/>
    <w:rsid w:val="00A7372F"/>
    <w:rsid w:val="00AD7F5F"/>
    <w:rsid w:val="00B41EBE"/>
    <w:rsid w:val="00B76E92"/>
    <w:rsid w:val="00C26CD9"/>
    <w:rsid w:val="00CD7C17"/>
    <w:rsid w:val="00CE5653"/>
    <w:rsid w:val="00D854D9"/>
    <w:rsid w:val="00DA5285"/>
    <w:rsid w:val="00E4694A"/>
    <w:rsid w:val="00E60B08"/>
    <w:rsid w:val="00ED5FE3"/>
    <w:rsid w:val="00F35677"/>
    <w:rsid w:val="00F44739"/>
    <w:rsid w:val="00F61449"/>
    <w:rsid w:val="00FB29C3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0E275-F668-4FAC-BFCF-D49A8121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E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E5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5B4F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rsid w:val="00561BDF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561B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561BDF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561BDF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561BDF"/>
    <w:rPr>
      <w:rFonts w:cs="Times New Roman"/>
      <w:b/>
      <w:bCs/>
      <w:sz w:val="20"/>
      <w:szCs w:val="20"/>
    </w:rPr>
  </w:style>
  <w:style w:type="character" w:customStyle="1" w:styleId="aa">
    <w:name w:val="Верхний колонтитул Знак"/>
    <w:aliases w:val="Знак Знак"/>
    <w:link w:val="ab"/>
    <w:uiPriority w:val="99"/>
    <w:locked/>
    <w:rsid w:val="006D4FF7"/>
    <w:rPr>
      <w:rFonts w:cs="Times New Roman"/>
      <w:sz w:val="28"/>
      <w:szCs w:val="28"/>
    </w:rPr>
  </w:style>
  <w:style w:type="paragraph" w:styleId="ab">
    <w:name w:val="header"/>
    <w:aliases w:val="Знак"/>
    <w:basedOn w:val="a"/>
    <w:link w:val="aa"/>
    <w:uiPriority w:val="99"/>
    <w:rsid w:val="006D4FF7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HeaderChar1">
    <w:name w:val="Header Char1"/>
    <w:aliases w:val="Знак Char1"/>
    <w:uiPriority w:val="99"/>
    <w:semiHidden/>
    <w:rsid w:val="00190A99"/>
    <w:rPr>
      <w:lang w:eastAsia="en-US"/>
    </w:rPr>
  </w:style>
  <w:style w:type="character" w:customStyle="1" w:styleId="1">
    <w:name w:val="Верхний колонтитул Знак1"/>
    <w:uiPriority w:val="99"/>
    <w:semiHidden/>
    <w:rsid w:val="006D4FF7"/>
    <w:rPr>
      <w:rFonts w:cs="Times New Roman"/>
    </w:rPr>
  </w:style>
  <w:style w:type="paragraph" w:customStyle="1" w:styleId="ConsPlusNormal">
    <w:name w:val="ConsPlusNormal"/>
    <w:uiPriority w:val="99"/>
    <w:rsid w:val="00E60B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c">
    <w:name w:val="Table Grid"/>
    <w:basedOn w:val="a1"/>
    <w:locked/>
    <w:rsid w:val="00C26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48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plan5</dc:creator>
  <cp:keywords/>
  <dc:description/>
  <cp:lastModifiedBy>Паринова Евгения Сергеевна</cp:lastModifiedBy>
  <cp:revision>25</cp:revision>
  <cp:lastPrinted>2018-11-22T13:11:00Z</cp:lastPrinted>
  <dcterms:created xsi:type="dcterms:W3CDTF">2018-11-19T11:50:00Z</dcterms:created>
  <dcterms:modified xsi:type="dcterms:W3CDTF">2018-12-07T07:15:00Z</dcterms:modified>
</cp:coreProperties>
</file>