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3248" w:rsidRPr="00480000" w:rsidRDefault="00521CDD" w:rsidP="00521CDD">
      <w:pPr>
        <w:suppressAutoHyphens/>
        <w:spacing w:after="0" w:line="240" w:lineRule="auto"/>
        <w:ind w:left="142"/>
        <w:jc w:val="center"/>
        <w:rPr>
          <w:rFonts w:ascii="Times New Roman" w:eastAsia="Times New Roman" w:hAnsi="Times New Roman" w:cs="Times New Roman"/>
          <w:sz w:val="28"/>
          <w:szCs w:val="20"/>
          <w:lang w:eastAsia="ru-RU"/>
        </w:rPr>
      </w:pPr>
      <w:r w:rsidRPr="00480000">
        <w:rPr>
          <w:rFonts w:ascii="Times New Roman" w:eastAsia="Times New Roman" w:hAnsi="Times New Roman" w:cs="Times New Roman"/>
          <w:noProof/>
          <w:sz w:val="28"/>
          <w:szCs w:val="20"/>
          <w:lang w:eastAsia="ru-RU"/>
        </w:rPr>
        <w:drawing>
          <wp:inline distT="0" distB="0" distL="0" distR="0" wp14:anchorId="4EC7A80B" wp14:editId="5C8696AB">
            <wp:extent cx="704850" cy="8477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04850" cy="847725"/>
                    </a:xfrm>
                    <a:prstGeom prst="rect">
                      <a:avLst/>
                    </a:prstGeom>
                    <a:noFill/>
                  </pic:spPr>
                </pic:pic>
              </a:graphicData>
            </a:graphic>
          </wp:inline>
        </w:drawing>
      </w:r>
    </w:p>
    <w:p w:rsidR="00023248" w:rsidRPr="00480000" w:rsidRDefault="00023248" w:rsidP="00023248">
      <w:pPr>
        <w:suppressAutoHyphens/>
        <w:spacing w:after="0" w:line="240" w:lineRule="auto"/>
        <w:jc w:val="center"/>
        <w:outlineLvl w:val="0"/>
        <w:rPr>
          <w:rFonts w:ascii="Times New Roman" w:eastAsia="Times New Roman" w:hAnsi="Times New Roman" w:cs="Times New Roman"/>
          <w:b/>
          <w:sz w:val="28"/>
          <w:szCs w:val="20"/>
          <w:lang w:eastAsia="ru-RU"/>
        </w:rPr>
      </w:pPr>
      <w:r w:rsidRPr="00480000">
        <w:rPr>
          <w:rFonts w:ascii="Times New Roman" w:eastAsia="Times New Roman" w:hAnsi="Times New Roman" w:cs="Times New Roman"/>
          <w:b/>
          <w:sz w:val="28"/>
          <w:szCs w:val="20"/>
          <w:lang w:eastAsia="ru-RU"/>
        </w:rPr>
        <w:t xml:space="preserve">СОВЕТ НАРОДНЫХ ДЕПУТАТОВ </w:t>
      </w:r>
    </w:p>
    <w:p w:rsidR="00023248" w:rsidRPr="00480000" w:rsidRDefault="00023248" w:rsidP="00023248">
      <w:pPr>
        <w:suppressAutoHyphens/>
        <w:spacing w:after="0" w:line="240" w:lineRule="auto"/>
        <w:jc w:val="center"/>
        <w:outlineLvl w:val="0"/>
        <w:rPr>
          <w:rFonts w:ascii="Times New Roman" w:eastAsia="Times New Roman" w:hAnsi="Times New Roman" w:cs="Times New Roman"/>
          <w:b/>
          <w:sz w:val="28"/>
          <w:szCs w:val="20"/>
          <w:lang w:eastAsia="ru-RU"/>
        </w:rPr>
      </w:pPr>
      <w:r w:rsidRPr="00480000">
        <w:rPr>
          <w:rFonts w:ascii="Times New Roman" w:eastAsia="Times New Roman" w:hAnsi="Times New Roman" w:cs="Times New Roman"/>
          <w:b/>
          <w:sz w:val="28"/>
          <w:szCs w:val="20"/>
          <w:lang w:eastAsia="ru-RU"/>
        </w:rPr>
        <w:t>ТАЛОВСКОГО МУНИЦИПАЛЬНОГО РАЙОНА</w:t>
      </w:r>
    </w:p>
    <w:p w:rsidR="00023248" w:rsidRPr="00480000" w:rsidRDefault="00023248" w:rsidP="00023248">
      <w:pPr>
        <w:suppressAutoHyphens/>
        <w:spacing w:after="0" w:line="240" w:lineRule="auto"/>
        <w:jc w:val="center"/>
        <w:outlineLvl w:val="0"/>
        <w:rPr>
          <w:rFonts w:ascii="Times New Roman" w:eastAsia="Times New Roman" w:hAnsi="Times New Roman" w:cs="Times New Roman"/>
          <w:b/>
          <w:sz w:val="28"/>
          <w:szCs w:val="20"/>
          <w:lang w:eastAsia="ru-RU"/>
        </w:rPr>
      </w:pPr>
      <w:r w:rsidRPr="00480000">
        <w:rPr>
          <w:rFonts w:ascii="Times New Roman" w:eastAsia="Times New Roman" w:hAnsi="Times New Roman" w:cs="Times New Roman"/>
          <w:b/>
          <w:sz w:val="28"/>
          <w:szCs w:val="20"/>
          <w:lang w:eastAsia="ru-RU"/>
        </w:rPr>
        <w:t>ВОРОНЕЖСКОЙ ОБЛАСТИ</w:t>
      </w:r>
    </w:p>
    <w:p w:rsidR="00023248" w:rsidRPr="00480000" w:rsidRDefault="00023248" w:rsidP="00023248">
      <w:pPr>
        <w:suppressAutoHyphens/>
        <w:spacing w:after="0" w:line="240" w:lineRule="auto"/>
        <w:ind w:firstLineChars="253" w:firstLine="711"/>
        <w:jc w:val="center"/>
        <w:rPr>
          <w:rFonts w:ascii="Times New Roman" w:eastAsia="Times New Roman" w:hAnsi="Times New Roman" w:cs="Times New Roman"/>
          <w:b/>
          <w:sz w:val="28"/>
          <w:szCs w:val="20"/>
          <w:lang w:eastAsia="ru-RU"/>
        </w:rPr>
      </w:pPr>
    </w:p>
    <w:p w:rsidR="00023248" w:rsidRPr="00480000" w:rsidRDefault="00023248" w:rsidP="00023248">
      <w:pPr>
        <w:suppressAutoHyphens/>
        <w:spacing w:after="0" w:line="240" w:lineRule="auto"/>
        <w:jc w:val="center"/>
        <w:outlineLvl w:val="0"/>
        <w:rPr>
          <w:rFonts w:ascii="Times New Roman" w:eastAsia="Times New Roman" w:hAnsi="Times New Roman" w:cs="Times New Roman"/>
          <w:b/>
          <w:sz w:val="36"/>
          <w:szCs w:val="36"/>
          <w:lang w:eastAsia="ru-RU"/>
        </w:rPr>
      </w:pPr>
      <w:r w:rsidRPr="00480000">
        <w:rPr>
          <w:rFonts w:ascii="Times New Roman" w:eastAsia="Times New Roman" w:hAnsi="Times New Roman" w:cs="Times New Roman"/>
          <w:b/>
          <w:sz w:val="36"/>
          <w:szCs w:val="36"/>
          <w:lang w:eastAsia="ru-RU"/>
        </w:rPr>
        <w:t>Р Е Ш Е Н И Е</w:t>
      </w:r>
    </w:p>
    <w:p w:rsidR="00023248" w:rsidRPr="00480000" w:rsidRDefault="00023248" w:rsidP="00023248">
      <w:pPr>
        <w:suppressAutoHyphens/>
        <w:spacing w:after="0" w:line="240" w:lineRule="auto"/>
        <w:rPr>
          <w:rFonts w:ascii="Times New Roman" w:eastAsia="Times New Roman" w:hAnsi="Times New Roman" w:cs="Times New Roman"/>
          <w:b/>
          <w:sz w:val="28"/>
          <w:szCs w:val="20"/>
          <w:lang w:eastAsia="ru-RU"/>
        </w:rPr>
      </w:pPr>
    </w:p>
    <w:p w:rsidR="00023248" w:rsidRPr="00480000" w:rsidRDefault="00023248" w:rsidP="00023248">
      <w:pPr>
        <w:suppressAutoHyphens/>
        <w:spacing w:after="0" w:line="240" w:lineRule="auto"/>
        <w:rPr>
          <w:rFonts w:ascii="Times New Roman" w:eastAsia="Times New Roman" w:hAnsi="Times New Roman" w:cs="Times New Roman"/>
          <w:sz w:val="28"/>
          <w:szCs w:val="28"/>
          <w:u w:val="single"/>
          <w:lang w:eastAsia="ru-RU"/>
        </w:rPr>
      </w:pPr>
      <w:r w:rsidRPr="00480000">
        <w:rPr>
          <w:rFonts w:ascii="Times New Roman" w:eastAsia="Times New Roman" w:hAnsi="Times New Roman" w:cs="Times New Roman"/>
          <w:sz w:val="28"/>
          <w:szCs w:val="28"/>
          <w:u w:val="single"/>
          <w:lang w:eastAsia="ru-RU"/>
        </w:rPr>
        <w:t xml:space="preserve">от   15 ноября 2018 года №   16                             </w:t>
      </w:r>
    </w:p>
    <w:p w:rsidR="00023248" w:rsidRPr="00480000" w:rsidRDefault="00023248" w:rsidP="00023248">
      <w:pPr>
        <w:suppressAutoHyphens/>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8"/>
          <w:szCs w:val="28"/>
          <w:lang w:eastAsia="ru-RU"/>
        </w:rPr>
        <w:t xml:space="preserve">        </w:t>
      </w:r>
      <w:r w:rsidRPr="00480000">
        <w:rPr>
          <w:rFonts w:ascii="Times New Roman" w:eastAsia="Times New Roman" w:hAnsi="Times New Roman" w:cs="Times New Roman"/>
          <w:sz w:val="24"/>
          <w:szCs w:val="24"/>
          <w:lang w:eastAsia="ru-RU"/>
        </w:rPr>
        <w:t>р.п. Таловая</w:t>
      </w:r>
    </w:p>
    <w:p w:rsidR="00023248" w:rsidRPr="00480000" w:rsidRDefault="00023248" w:rsidP="00023248">
      <w:pPr>
        <w:tabs>
          <w:tab w:val="left" w:pos="708"/>
          <w:tab w:val="center" w:pos="1890"/>
          <w:tab w:val="center" w:pos="4536"/>
          <w:tab w:val="center" w:pos="7200"/>
          <w:tab w:val="right" w:pos="9072"/>
        </w:tabs>
        <w:suppressAutoHyphens/>
        <w:spacing w:after="0" w:line="240" w:lineRule="auto"/>
        <w:ind w:right="5574"/>
        <w:rPr>
          <w:rFonts w:ascii="Times New Roman" w:eastAsia="Times New Roman" w:hAnsi="Times New Roman" w:cs="Times New Roman"/>
          <w:b/>
          <w:sz w:val="28"/>
          <w:szCs w:val="20"/>
          <w:lang w:eastAsia="ru-RU"/>
        </w:rPr>
      </w:pPr>
      <w:r w:rsidRPr="00480000">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63360" behindDoc="1" locked="0" layoutInCell="1" allowOverlap="1" wp14:anchorId="7F29CE21" wp14:editId="01D5C233">
                <wp:simplePos x="0" y="0"/>
                <wp:positionH relativeFrom="column">
                  <wp:posOffset>3200400</wp:posOffset>
                </wp:positionH>
                <wp:positionV relativeFrom="paragraph">
                  <wp:posOffset>156845</wp:posOffset>
                </wp:positionV>
                <wp:extent cx="114300" cy="0"/>
                <wp:effectExtent l="12700" t="6985" r="6350" b="1206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D43B8" id="Прямая соединительная линия 4"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12.35pt" to="261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"/>
            </w:pict>
          </mc:Fallback>
        </mc:AlternateContent>
      </w:r>
      <w:r w:rsidRPr="00480000">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62336" behindDoc="1" locked="0" layoutInCell="1" allowOverlap="1" wp14:anchorId="0087DBE6" wp14:editId="770BB0F7">
                <wp:simplePos x="0" y="0"/>
                <wp:positionH relativeFrom="column">
                  <wp:posOffset>3314700</wp:posOffset>
                </wp:positionH>
                <wp:positionV relativeFrom="paragraph">
                  <wp:posOffset>156845</wp:posOffset>
                </wp:positionV>
                <wp:extent cx="2540" cy="102870"/>
                <wp:effectExtent l="12700" t="6985" r="13335" b="13970"/>
                <wp:wrapNone/>
                <wp:docPr id="3" name="Полилиния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40" cy="102870"/>
                        </a:xfrm>
                        <a:custGeom>
                          <a:avLst/>
                          <a:gdLst>
                            <a:gd name="T0" fmla="*/ 0 w 4"/>
                            <a:gd name="T1" fmla="*/ 0 h 162"/>
                            <a:gd name="T2" fmla="*/ 4 w 4"/>
                            <a:gd name="T3" fmla="*/ 162 h 162"/>
                          </a:gdLst>
                          <a:ahLst/>
                          <a:cxnLst>
                            <a:cxn ang="0">
                              <a:pos x="T0" y="T1"/>
                            </a:cxn>
                            <a:cxn ang="0">
                              <a:pos x="T2" y="T3"/>
                            </a:cxn>
                          </a:cxnLst>
                          <a:rect l="0" t="0" r="r" b="b"/>
                          <a:pathLst>
                            <a:path w="4" h="162">
                              <a:moveTo>
                                <a:pt x="0" y="0"/>
                              </a:moveTo>
                              <a:lnTo>
                                <a:pt x="4" y="162"/>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FBC0816" id="Полилиния 3"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61pt,12.35pt,261.2pt,20.45pt" coordsize="4,1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" filled="f">
                <v:path arrowok="t" o:connecttype="custom" o:connectlocs="0,0;2540,102870" o:connectangles="0,0"/>
              </v:polyline>
            </w:pict>
          </mc:Fallback>
        </mc:AlternateContent>
      </w:r>
      <w:r w:rsidRPr="00480000">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60288" behindDoc="1" locked="0" layoutInCell="1" allowOverlap="1" wp14:anchorId="1690DD3A" wp14:editId="4E83B749">
                <wp:simplePos x="0" y="0"/>
                <wp:positionH relativeFrom="column">
                  <wp:posOffset>635</wp:posOffset>
                </wp:positionH>
                <wp:positionV relativeFrom="paragraph">
                  <wp:posOffset>140335</wp:posOffset>
                </wp:positionV>
                <wp:extent cx="635" cy="116205"/>
                <wp:effectExtent l="13335" t="9525" r="5080" b="7620"/>
                <wp:wrapNone/>
                <wp:docPr id="2" name="Полилиния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 cy="116205"/>
                        </a:xfrm>
                        <a:custGeom>
                          <a:avLst/>
                          <a:gdLst>
                            <a:gd name="T0" fmla="*/ 0 w 1"/>
                            <a:gd name="T1" fmla="*/ 0 h 183"/>
                            <a:gd name="T2" fmla="*/ 0 w 1"/>
                            <a:gd name="T3" fmla="*/ 183 h 183"/>
                          </a:gdLst>
                          <a:ahLst/>
                          <a:cxnLst>
                            <a:cxn ang="0">
                              <a:pos x="T0" y="T1"/>
                            </a:cxn>
                            <a:cxn ang="0">
                              <a:pos x="T2" y="T3"/>
                            </a:cxn>
                          </a:cxnLst>
                          <a:rect l="0" t="0" r="r" b="b"/>
                          <a:pathLst>
                            <a:path w="1" h="183">
                              <a:moveTo>
                                <a:pt x="0" y="0"/>
                              </a:moveTo>
                              <a:lnTo>
                                <a:pt x="0" y="183"/>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3A6E16B" id="Полилиния 2"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05pt,11.05pt,.05pt,20.2pt" coordsize="1,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" filled="f">
                <v:path arrowok="t" o:connecttype="custom" o:connectlocs="0,0;0,116205" o:connectangles="0,0"/>
              </v:polyline>
            </w:pict>
          </mc:Fallback>
        </mc:AlternateContent>
      </w:r>
      <w:r w:rsidRPr="00480000">
        <w:rPr>
          <w:rFonts w:ascii="Times New Roman" w:eastAsia="Times New Roman" w:hAnsi="Times New Roman" w:cs="Times New Roman"/>
          <w:noProof/>
          <w:sz w:val="28"/>
          <w:szCs w:val="20"/>
          <w:lang w:eastAsia="ru-RU"/>
        </w:rPr>
        <mc:AlternateContent>
          <mc:Choice Requires="wps">
            <w:drawing>
              <wp:anchor distT="0" distB="0" distL="114300" distR="114300" simplePos="0" relativeHeight="251661312" behindDoc="1" locked="0" layoutInCell="1" allowOverlap="1" wp14:anchorId="2E1B54B8" wp14:editId="698DF194">
                <wp:simplePos x="0" y="0"/>
                <wp:positionH relativeFrom="column">
                  <wp:posOffset>0</wp:posOffset>
                </wp:positionH>
                <wp:positionV relativeFrom="paragraph">
                  <wp:posOffset>142240</wp:posOffset>
                </wp:positionV>
                <wp:extent cx="114300" cy="0"/>
                <wp:effectExtent l="12700" t="11430" r="6350" b="7620"/>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AB0559" id="Прямая соединительная линия 1"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1.2pt" to="9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"/>
            </w:pict>
          </mc:Fallback>
        </mc:AlternateContent>
      </w:r>
    </w:p>
    <w:p w:rsidR="00023248" w:rsidRPr="00480000" w:rsidRDefault="00023248" w:rsidP="00023248">
      <w:pPr>
        <w:tabs>
          <w:tab w:val="left" w:pos="708"/>
          <w:tab w:val="center" w:pos="4536"/>
          <w:tab w:val="right" w:pos="9072"/>
        </w:tabs>
        <w:suppressAutoHyphens/>
        <w:spacing w:after="0" w:line="240" w:lineRule="auto"/>
        <w:ind w:right="4252"/>
        <w:jc w:val="both"/>
        <w:rPr>
          <w:rFonts w:ascii="Times New Roman" w:eastAsia="Times New Roman" w:hAnsi="Times New Roman" w:cs="Times New Roman"/>
          <w:b/>
          <w:sz w:val="28"/>
          <w:szCs w:val="28"/>
          <w:lang w:eastAsia="ru-RU"/>
        </w:rPr>
      </w:pPr>
      <w:r w:rsidRPr="00480000">
        <w:rPr>
          <w:rFonts w:ascii="Times New Roman" w:eastAsia="Times New Roman" w:hAnsi="Times New Roman" w:cs="Times New Roman"/>
          <w:b/>
          <w:sz w:val="28"/>
          <w:szCs w:val="28"/>
          <w:lang w:eastAsia="ru-RU"/>
        </w:rPr>
        <w:t xml:space="preserve">Об утверждении Стратегии </w:t>
      </w:r>
    </w:p>
    <w:p w:rsidR="00023248" w:rsidRPr="00480000" w:rsidRDefault="00023248" w:rsidP="00023248">
      <w:pPr>
        <w:tabs>
          <w:tab w:val="left" w:pos="708"/>
          <w:tab w:val="center" w:pos="4536"/>
          <w:tab w:val="right" w:pos="9072"/>
        </w:tabs>
        <w:suppressAutoHyphens/>
        <w:spacing w:after="0" w:line="240" w:lineRule="auto"/>
        <w:ind w:right="4252"/>
        <w:jc w:val="both"/>
        <w:rPr>
          <w:rFonts w:ascii="Times New Roman" w:eastAsia="Times New Roman" w:hAnsi="Times New Roman" w:cs="Times New Roman"/>
          <w:b/>
          <w:sz w:val="28"/>
          <w:szCs w:val="28"/>
          <w:lang w:eastAsia="ru-RU"/>
        </w:rPr>
      </w:pPr>
      <w:r w:rsidRPr="00480000">
        <w:rPr>
          <w:rFonts w:ascii="Times New Roman" w:eastAsia="Times New Roman" w:hAnsi="Times New Roman" w:cs="Times New Roman"/>
          <w:b/>
          <w:sz w:val="28"/>
          <w:szCs w:val="28"/>
          <w:lang w:eastAsia="ru-RU"/>
        </w:rPr>
        <w:t>Социально-экономического развития Таловского муниципального района Воронежской области до 2035 года</w:t>
      </w:r>
    </w:p>
    <w:p w:rsidR="00023248" w:rsidRPr="00480000" w:rsidRDefault="00023248" w:rsidP="00023248">
      <w:pPr>
        <w:tabs>
          <w:tab w:val="left" w:pos="708"/>
          <w:tab w:val="center" w:pos="4536"/>
          <w:tab w:val="right" w:pos="9072"/>
        </w:tabs>
        <w:suppressAutoHyphens/>
        <w:spacing w:after="0" w:line="240" w:lineRule="auto"/>
        <w:jc w:val="both"/>
        <w:rPr>
          <w:rFonts w:ascii="Times New Roman" w:eastAsia="Times New Roman" w:hAnsi="Times New Roman" w:cs="Times New Roman"/>
          <w:sz w:val="28"/>
          <w:szCs w:val="28"/>
          <w:lang w:eastAsia="ru-RU"/>
        </w:rPr>
      </w:pPr>
    </w:p>
    <w:p w:rsidR="00023248" w:rsidRPr="00480000" w:rsidRDefault="00023248" w:rsidP="00023248">
      <w:pPr>
        <w:tabs>
          <w:tab w:val="left" w:pos="708"/>
          <w:tab w:val="center" w:pos="4536"/>
          <w:tab w:val="right" w:pos="9072"/>
        </w:tabs>
        <w:suppressAutoHyphens/>
        <w:spacing w:after="0" w:line="240" w:lineRule="auto"/>
        <w:jc w:val="both"/>
        <w:rPr>
          <w:rFonts w:ascii="Times New Roman" w:eastAsia="Times New Roman" w:hAnsi="Times New Roman" w:cs="Times New Roman"/>
          <w:sz w:val="28"/>
          <w:szCs w:val="28"/>
          <w:lang w:eastAsia="ru-RU"/>
        </w:rPr>
      </w:pPr>
    </w:p>
    <w:p w:rsidR="00023248" w:rsidRPr="00480000" w:rsidRDefault="00023248" w:rsidP="00023248">
      <w:pPr>
        <w:tabs>
          <w:tab w:val="left" w:pos="708"/>
          <w:tab w:val="center" w:pos="4536"/>
          <w:tab w:val="right" w:pos="9072"/>
        </w:tabs>
        <w:suppressAutoHyphens/>
        <w:spacing w:after="0" w:line="240" w:lineRule="auto"/>
        <w:jc w:val="both"/>
        <w:rPr>
          <w:rFonts w:ascii="Times New Roman" w:eastAsia="Times New Roman" w:hAnsi="Times New Roman" w:cs="Times New Roman"/>
          <w:sz w:val="28"/>
          <w:szCs w:val="28"/>
          <w:lang w:eastAsia="ru-RU"/>
        </w:rPr>
      </w:pPr>
    </w:p>
    <w:p w:rsidR="00023248" w:rsidRPr="00480000" w:rsidRDefault="00023248" w:rsidP="00023248">
      <w:pPr>
        <w:tabs>
          <w:tab w:val="left" w:pos="708"/>
          <w:tab w:val="center" w:pos="4536"/>
          <w:tab w:val="right" w:pos="9072"/>
        </w:tabs>
        <w:suppressAutoHyphens/>
        <w:spacing w:after="0" w:line="360" w:lineRule="auto"/>
        <w:ind w:firstLine="540"/>
        <w:jc w:val="both"/>
        <w:rPr>
          <w:rFonts w:ascii="Times New Roman" w:eastAsia="Times New Roman" w:hAnsi="Times New Roman" w:cs="Times New Roman"/>
          <w:b/>
          <w:sz w:val="28"/>
          <w:szCs w:val="28"/>
          <w:lang w:eastAsia="ru-RU"/>
        </w:rPr>
      </w:pPr>
      <w:r w:rsidRPr="00480000">
        <w:rPr>
          <w:rFonts w:ascii="Times New Roman" w:eastAsia="Times New Roman" w:hAnsi="Times New Roman" w:cs="Times New Roman"/>
          <w:sz w:val="28"/>
          <w:szCs w:val="28"/>
          <w:lang w:eastAsia="ru-RU"/>
        </w:rPr>
        <w:t xml:space="preserve">    Руководствуясь Федеральным законом от 06.10.2003 №131-ФЗ «Об общих принципах организации местного самоуправления в Российской Федерации», Федеральным законом от 20.07.2014 №172-ФЗ «О стратегическом планировании в Российской Федерации», в соответствии с Уставом Таловского муниципального района Воронежской области  Совет народных депутатов  Таловского муниципального района </w:t>
      </w:r>
      <w:r w:rsidRPr="00480000">
        <w:rPr>
          <w:rFonts w:ascii="Times New Roman" w:eastAsia="Times New Roman" w:hAnsi="Times New Roman" w:cs="Times New Roman"/>
          <w:b/>
          <w:sz w:val="28"/>
          <w:szCs w:val="28"/>
          <w:lang w:eastAsia="ru-RU"/>
        </w:rPr>
        <w:t>решил:</w:t>
      </w:r>
    </w:p>
    <w:p w:rsidR="00023248" w:rsidRPr="00480000" w:rsidRDefault="00023248" w:rsidP="00023248">
      <w:pPr>
        <w:tabs>
          <w:tab w:val="left" w:pos="851"/>
          <w:tab w:val="left" w:pos="993"/>
          <w:tab w:val="center" w:pos="4536"/>
          <w:tab w:val="right" w:pos="9072"/>
        </w:tabs>
        <w:suppressAutoHyphens/>
        <w:spacing w:after="0" w:line="360" w:lineRule="auto"/>
        <w:ind w:firstLine="540"/>
        <w:jc w:val="both"/>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1. Утвердить прилагаемую Стратегию социально-экономического развития Таловского муниципального района Воронежской области до 2035 года.</w:t>
      </w:r>
    </w:p>
    <w:p w:rsidR="00023248" w:rsidRPr="00480000" w:rsidRDefault="00023248" w:rsidP="00023248">
      <w:pPr>
        <w:tabs>
          <w:tab w:val="left" w:pos="993"/>
          <w:tab w:val="center" w:pos="4536"/>
          <w:tab w:val="right" w:pos="9072"/>
        </w:tabs>
        <w:suppressAutoHyphens/>
        <w:spacing w:after="0" w:line="360" w:lineRule="auto"/>
        <w:ind w:firstLine="540"/>
        <w:jc w:val="both"/>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2. Признать утратившими силу следующие муниципальные нормативные правовые акты:</w:t>
      </w:r>
    </w:p>
    <w:p w:rsidR="00023248" w:rsidRPr="00480000" w:rsidRDefault="00023248" w:rsidP="00023248">
      <w:pPr>
        <w:suppressAutoHyphens/>
        <w:spacing w:after="0" w:line="360" w:lineRule="auto"/>
        <w:jc w:val="both"/>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 решение Совета народных депутатов Таловского муниципального района от 26.10.2011 г. №244 «О стратегии социально-экономического развития Таловского муниципального района Воронежской области на долгосрочную перспективу»;</w:t>
      </w:r>
    </w:p>
    <w:p w:rsidR="00023248" w:rsidRPr="00480000" w:rsidRDefault="00023248" w:rsidP="00023248">
      <w:pPr>
        <w:suppressAutoHyphens/>
        <w:spacing w:after="0" w:line="360" w:lineRule="auto"/>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 xml:space="preserve">- решение Совета народных депутатов Таловского муниципального района от  26 декабря 2014 года  № 75 « О внесении изменений в решение Совета </w:t>
      </w:r>
      <w:r w:rsidRPr="00480000">
        <w:rPr>
          <w:rFonts w:ascii="Times New Roman" w:eastAsia="Times New Roman" w:hAnsi="Times New Roman" w:cs="Times New Roman"/>
          <w:sz w:val="28"/>
          <w:szCs w:val="28"/>
          <w:lang w:eastAsia="ru-RU"/>
        </w:rPr>
        <w:lastRenderedPageBreak/>
        <w:t>народных  депутатов от 26.10.2011 г. № 244 «О стратегии социально-экономического развития Таловского муниципального района Воронежской области на долгосрочную перспективу».</w:t>
      </w:r>
    </w:p>
    <w:p w:rsidR="00023248" w:rsidRPr="00480000" w:rsidRDefault="00023248" w:rsidP="00023248">
      <w:pPr>
        <w:tabs>
          <w:tab w:val="left" w:pos="993"/>
          <w:tab w:val="center" w:pos="4536"/>
          <w:tab w:val="right" w:pos="9072"/>
        </w:tabs>
        <w:suppressAutoHyphens/>
        <w:spacing w:after="0" w:line="360" w:lineRule="auto"/>
        <w:ind w:firstLine="540"/>
        <w:jc w:val="both"/>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 xml:space="preserve">      3. Контроль за исполнением решения возложить на постоянную комиссию по бюджету, экономике, инвестиционной и налоговой политике, развитию предпринимательства и торговли Совета народных депутатов  Таловского муниципального района. </w:t>
      </w:r>
    </w:p>
    <w:p w:rsidR="00023248" w:rsidRPr="00480000" w:rsidRDefault="00023248" w:rsidP="00023248">
      <w:pPr>
        <w:tabs>
          <w:tab w:val="left" w:pos="993"/>
          <w:tab w:val="center" w:pos="4536"/>
          <w:tab w:val="right" w:pos="9072"/>
        </w:tabs>
        <w:suppressAutoHyphens/>
        <w:spacing w:after="0" w:line="360" w:lineRule="auto"/>
        <w:ind w:firstLine="540"/>
        <w:jc w:val="both"/>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ab/>
        <w:t>4.  Настоящее решение вступает в силу с 01 января 2019 года и подлежит опубликованию.</w:t>
      </w:r>
    </w:p>
    <w:p w:rsidR="00023248" w:rsidRPr="00480000" w:rsidRDefault="00023248" w:rsidP="00023248">
      <w:pPr>
        <w:tabs>
          <w:tab w:val="left" w:pos="0"/>
          <w:tab w:val="center" w:pos="4536"/>
          <w:tab w:val="right" w:pos="9072"/>
        </w:tabs>
        <w:suppressAutoHyphens/>
        <w:spacing w:after="0" w:line="240" w:lineRule="auto"/>
        <w:jc w:val="both"/>
        <w:rPr>
          <w:rFonts w:ascii="Times New Roman" w:eastAsia="Times New Roman" w:hAnsi="Times New Roman" w:cs="Times New Roman"/>
          <w:sz w:val="28"/>
          <w:szCs w:val="28"/>
          <w:lang w:eastAsia="ru-RU"/>
        </w:rPr>
      </w:pPr>
    </w:p>
    <w:p w:rsidR="00023248" w:rsidRPr="00480000" w:rsidRDefault="00023248" w:rsidP="00023248">
      <w:pPr>
        <w:tabs>
          <w:tab w:val="left" w:pos="0"/>
          <w:tab w:val="center" w:pos="4536"/>
          <w:tab w:val="right" w:pos="9072"/>
        </w:tabs>
        <w:suppressAutoHyphens/>
        <w:spacing w:after="0" w:line="240" w:lineRule="auto"/>
        <w:jc w:val="both"/>
        <w:rPr>
          <w:rFonts w:ascii="Times New Roman" w:eastAsia="Times New Roman" w:hAnsi="Times New Roman" w:cs="Times New Roman"/>
          <w:sz w:val="28"/>
          <w:szCs w:val="28"/>
          <w:lang w:eastAsia="ru-RU"/>
        </w:rPr>
      </w:pPr>
    </w:p>
    <w:p w:rsidR="00023248" w:rsidRPr="00480000" w:rsidRDefault="00023248" w:rsidP="00023248">
      <w:pPr>
        <w:tabs>
          <w:tab w:val="left" w:pos="0"/>
          <w:tab w:val="center" w:pos="4536"/>
          <w:tab w:val="right" w:pos="9072"/>
        </w:tabs>
        <w:suppressAutoHyphens/>
        <w:spacing w:after="0" w:line="240" w:lineRule="auto"/>
        <w:jc w:val="both"/>
        <w:rPr>
          <w:rFonts w:ascii="Times New Roman" w:eastAsia="Times New Roman" w:hAnsi="Times New Roman" w:cs="Times New Roman"/>
          <w:sz w:val="28"/>
          <w:szCs w:val="28"/>
          <w:lang w:eastAsia="ru-RU"/>
        </w:rPr>
      </w:pPr>
    </w:p>
    <w:p w:rsidR="00023248" w:rsidRPr="00480000" w:rsidRDefault="00023248" w:rsidP="00023248">
      <w:pPr>
        <w:suppressAutoHyphens/>
        <w:spacing w:after="0" w:line="240" w:lineRule="auto"/>
        <w:jc w:val="both"/>
        <w:rPr>
          <w:rFonts w:ascii="Times New Roman" w:eastAsia="Times New Roman" w:hAnsi="Times New Roman" w:cs="Times New Roman"/>
          <w:sz w:val="28"/>
          <w:szCs w:val="28"/>
          <w:lang w:eastAsia="ru-RU"/>
        </w:rPr>
      </w:pPr>
      <w:r w:rsidRPr="00480000">
        <w:rPr>
          <w:rFonts w:ascii="Times New Roman" w:eastAsia="Times New Roman" w:hAnsi="Times New Roman" w:cs="Times New Roman"/>
          <w:sz w:val="28"/>
          <w:szCs w:val="28"/>
          <w:lang w:eastAsia="ru-RU"/>
        </w:rPr>
        <w:t xml:space="preserve">Исполняющий обязанности главы </w:t>
      </w:r>
    </w:p>
    <w:p w:rsidR="00023248" w:rsidRPr="00480000" w:rsidRDefault="00023248" w:rsidP="00023248">
      <w:pPr>
        <w:suppressAutoHyphens/>
        <w:spacing w:after="0" w:line="240" w:lineRule="auto"/>
        <w:jc w:val="both"/>
        <w:rPr>
          <w:rFonts w:ascii="Times New Roman" w:eastAsia="Times New Roman" w:hAnsi="Times New Roman" w:cs="Times New Roman"/>
          <w:sz w:val="28"/>
          <w:szCs w:val="20"/>
          <w:lang w:eastAsia="ru-RU"/>
        </w:rPr>
      </w:pPr>
      <w:r w:rsidRPr="00480000">
        <w:rPr>
          <w:rFonts w:ascii="Times New Roman" w:eastAsia="Times New Roman" w:hAnsi="Times New Roman" w:cs="Times New Roman"/>
          <w:sz w:val="28"/>
          <w:szCs w:val="28"/>
          <w:lang w:eastAsia="ru-RU"/>
        </w:rPr>
        <w:t>Таловского муниципального района                                        В.В. Бурдин</w:t>
      </w:r>
    </w:p>
    <w:p w:rsidR="00023248" w:rsidRPr="00480000" w:rsidRDefault="00023248" w:rsidP="00023248">
      <w:pPr>
        <w:widowControl w:val="0"/>
        <w:suppressAutoHyphens/>
        <w:spacing w:after="0" w:line="360" w:lineRule="auto"/>
        <w:jc w:val="both"/>
        <w:outlineLvl w:val="0"/>
        <w:rPr>
          <w:rFonts w:ascii="Times New Roman" w:eastAsia="Calibri" w:hAnsi="Times New Roman" w:cs="Times New Roman"/>
          <w:sz w:val="28"/>
          <w:szCs w:val="28"/>
          <w:lang w:eastAsia="ru-RU"/>
        </w:rPr>
      </w:pPr>
    </w:p>
    <w:p w:rsidR="00023248" w:rsidRPr="00480000" w:rsidRDefault="00023248" w:rsidP="00023248">
      <w:pPr>
        <w:widowControl w:val="0"/>
        <w:suppressAutoHyphens/>
        <w:spacing w:after="0" w:line="240" w:lineRule="auto"/>
        <w:jc w:val="both"/>
        <w:outlineLvl w:val="0"/>
        <w:rPr>
          <w:rFonts w:ascii="Times New Roman" w:eastAsia="Calibri" w:hAnsi="Times New Roman" w:cs="Times New Roman"/>
          <w:sz w:val="28"/>
          <w:szCs w:val="28"/>
          <w:lang w:eastAsia="ru-RU"/>
        </w:rPr>
      </w:pPr>
      <w:r w:rsidRPr="00480000">
        <w:rPr>
          <w:rFonts w:ascii="Times New Roman" w:eastAsia="Calibri" w:hAnsi="Times New Roman" w:cs="Times New Roman"/>
          <w:sz w:val="28"/>
          <w:szCs w:val="28"/>
          <w:lang w:eastAsia="ru-RU"/>
        </w:rPr>
        <w:t xml:space="preserve">Председатель </w:t>
      </w:r>
    </w:p>
    <w:p w:rsidR="00023248" w:rsidRPr="00480000" w:rsidRDefault="00023248" w:rsidP="00023248">
      <w:pPr>
        <w:widowControl w:val="0"/>
        <w:suppressAutoHyphens/>
        <w:spacing w:after="0" w:line="240" w:lineRule="auto"/>
        <w:jc w:val="both"/>
        <w:outlineLvl w:val="0"/>
        <w:rPr>
          <w:rFonts w:ascii="Times New Roman" w:eastAsia="Calibri" w:hAnsi="Times New Roman" w:cs="Times New Roman"/>
          <w:sz w:val="28"/>
          <w:szCs w:val="28"/>
          <w:lang w:eastAsia="ru-RU"/>
        </w:rPr>
      </w:pPr>
      <w:r w:rsidRPr="00480000">
        <w:rPr>
          <w:rFonts w:ascii="Times New Roman" w:eastAsia="Calibri" w:hAnsi="Times New Roman" w:cs="Times New Roman"/>
          <w:sz w:val="28"/>
          <w:szCs w:val="28"/>
          <w:lang w:eastAsia="ru-RU"/>
        </w:rPr>
        <w:t>Совета народных депутатов                                                       Н.Н. Гусева</w:t>
      </w:r>
    </w:p>
    <w:p w:rsidR="00023248" w:rsidRPr="00480000" w:rsidRDefault="00023248" w:rsidP="00023248">
      <w:pPr>
        <w:tabs>
          <w:tab w:val="left" w:pos="4678"/>
        </w:tabs>
        <w:spacing w:after="0" w:line="240" w:lineRule="auto"/>
        <w:ind w:left="142" w:right="4676"/>
        <w:rPr>
          <w:rFonts w:ascii="Times New Roman" w:eastAsia="Times New Roman" w:hAnsi="Times New Roman" w:cs="Times New Roman"/>
          <w:sz w:val="27"/>
          <w:szCs w:val="27"/>
          <w:lang w:eastAsia="ru-RU"/>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023248" w:rsidRPr="00480000" w:rsidRDefault="00023248" w:rsidP="00A52D68">
      <w:pPr>
        <w:pStyle w:val="af4"/>
        <w:tabs>
          <w:tab w:val="left" w:pos="708"/>
        </w:tabs>
        <w:ind w:firstLine="540"/>
        <w:jc w:val="right"/>
        <w:rPr>
          <w:sz w:val="28"/>
          <w:szCs w:val="28"/>
        </w:rPr>
      </w:pPr>
    </w:p>
    <w:p w:rsidR="00A52D68" w:rsidRPr="00480000" w:rsidRDefault="00A52D68" w:rsidP="00A52D68">
      <w:pPr>
        <w:pStyle w:val="af4"/>
        <w:tabs>
          <w:tab w:val="left" w:pos="708"/>
        </w:tabs>
        <w:ind w:firstLine="540"/>
        <w:jc w:val="right"/>
        <w:rPr>
          <w:sz w:val="28"/>
          <w:szCs w:val="28"/>
        </w:rPr>
      </w:pPr>
      <w:r w:rsidRPr="00480000">
        <w:rPr>
          <w:sz w:val="28"/>
          <w:szCs w:val="28"/>
        </w:rPr>
        <w:t>Утвержден</w:t>
      </w:r>
      <w:r w:rsidR="009F7F67" w:rsidRPr="00480000">
        <w:rPr>
          <w:sz w:val="28"/>
          <w:szCs w:val="28"/>
        </w:rPr>
        <w:t>а</w:t>
      </w:r>
    </w:p>
    <w:p w:rsidR="00A52D68" w:rsidRPr="00480000" w:rsidRDefault="00A52D68" w:rsidP="00A52D68">
      <w:pPr>
        <w:pStyle w:val="af4"/>
        <w:tabs>
          <w:tab w:val="left" w:pos="708"/>
        </w:tabs>
        <w:ind w:firstLine="540"/>
        <w:jc w:val="right"/>
        <w:rPr>
          <w:sz w:val="28"/>
          <w:szCs w:val="28"/>
        </w:rPr>
      </w:pPr>
      <w:r w:rsidRPr="00480000">
        <w:rPr>
          <w:sz w:val="28"/>
          <w:szCs w:val="28"/>
        </w:rPr>
        <w:t>Решением Совета народных депутатов</w:t>
      </w:r>
    </w:p>
    <w:p w:rsidR="00A52D68" w:rsidRPr="00480000" w:rsidRDefault="00A52D68" w:rsidP="00A52D68">
      <w:pPr>
        <w:pStyle w:val="af4"/>
        <w:tabs>
          <w:tab w:val="left" w:pos="708"/>
        </w:tabs>
        <w:ind w:firstLine="540"/>
        <w:jc w:val="right"/>
        <w:rPr>
          <w:sz w:val="28"/>
          <w:szCs w:val="28"/>
        </w:rPr>
      </w:pPr>
      <w:r w:rsidRPr="00480000">
        <w:rPr>
          <w:sz w:val="28"/>
          <w:szCs w:val="28"/>
        </w:rPr>
        <w:t>Таловского муниципального района</w:t>
      </w:r>
    </w:p>
    <w:p w:rsidR="00A52D68" w:rsidRPr="00480000" w:rsidRDefault="00A52D68" w:rsidP="00A52D68">
      <w:pPr>
        <w:pStyle w:val="af4"/>
        <w:tabs>
          <w:tab w:val="left" w:pos="708"/>
        </w:tabs>
        <w:ind w:firstLine="540"/>
        <w:jc w:val="right"/>
        <w:rPr>
          <w:sz w:val="28"/>
          <w:szCs w:val="28"/>
        </w:rPr>
      </w:pPr>
      <w:r w:rsidRPr="00480000">
        <w:rPr>
          <w:sz w:val="28"/>
          <w:szCs w:val="28"/>
        </w:rPr>
        <w:t xml:space="preserve">от </w:t>
      </w:r>
      <w:r w:rsidR="000F2CCF" w:rsidRPr="00480000">
        <w:rPr>
          <w:sz w:val="28"/>
          <w:szCs w:val="28"/>
        </w:rPr>
        <w:t xml:space="preserve">15.11.2018 </w:t>
      </w:r>
      <w:r w:rsidRPr="00480000">
        <w:rPr>
          <w:sz w:val="28"/>
          <w:szCs w:val="28"/>
        </w:rPr>
        <w:t xml:space="preserve">№ </w:t>
      </w:r>
      <w:r w:rsidR="000F2CCF" w:rsidRPr="00480000">
        <w:rPr>
          <w:sz w:val="28"/>
          <w:szCs w:val="28"/>
        </w:rPr>
        <w:t>16</w:t>
      </w:r>
    </w:p>
    <w:p w:rsidR="00A52D68" w:rsidRPr="00480000" w:rsidRDefault="00A52D68" w:rsidP="00A52D68">
      <w:pPr>
        <w:pStyle w:val="af4"/>
        <w:tabs>
          <w:tab w:val="left" w:pos="708"/>
        </w:tabs>
        <w:ind w:firstLine="540"/>
        <w:jc w:val="center"/>
        <w:rPr>
          <w:sz w:val="28"/>
          <w:szCs w:val="28"/>
        </w:rPr>
      </w:pPr>
    </w:p>
    <w:p w:rsidR="003863D0" w:rsidRPr="00480000" w:rsidRDefault="003863D0" w:rsidP="003863D0">
      <w:pPr>
        <w:spacing w:line="360" w:lineRule="auto"/>
        <w:jc w:val="center"/>
        <w:rPr>
          <w:rFonts w:ascii="Times New Roman" w:hAnsi="Times New Roman" w:cs="Times New Roman"/>
          <w:b/>
          <w:bCs/>
          <w:sz w:val="24"/>
          <w:szCs w:val="24"/>
        </w:rPr>
      </w:pPr>
    </w:p>
    <w:p w:rsidR="003863D0" w:rsidRPr="00480000" w:rsidRDefault="000F6A80" w:rsidP="003863D0">
      <w:pPr>
        <w:spacing w:line="360" w:lineRule="auto"/>
        <w:jc w:val="center"/>
        <w:rPr>
          <w:rFonts w:ascii="Times New Roman" w:hAnsi="Times New Roman" w:cs="Times New Roman"/>
          <w:b/>
          <w:bCs/>
          <w:sz w:val="32"/>
          <w:szCs w:val="32"/>
        </w:rPr>
      </w:pPr>
      <w:r w:rsidRPr="00480000">
        <w:rPr>
          <w:rFonts w:ascii="Times New Roman" w:hAnsi="Times New Roman" w:cs="Times New Roman"/>
          <w:b/>
          <w:bCs/>
          <w:noProof/>
          <w:sz w:val="24"/>
          <w:szCs w:val="24"/>
          <w:lang w:eastAsia="ru-RU"/>
        </w:rPr>
        <w:drawing>
          <wp:inline distT="0" distB="0" distL="0" distR="0" wp14:anchorId="2B5E2104" wp14:editId="552553BE">
            <wp:extent cx="1154029" cy="1461770"/>
            <wp:effectExtent l="19050" t="0" r="27305" b="576580"/>
            <wp:docPr id="15" name="Picture 2" descr="C:\Documents and Settings\Admin\Рабочий стол\logo.p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 descr="C:\Documents and Settings\Admin\Рабочий стол\logo.png.jpg"/>
                    <pic:cNvPicPr>
                      <a:picLocks noChangeAspect="1" noChangeArrowheads="1"/>
                    </pic:cNvPicPr>
                  </pic:nvPicPr>
                  <pic:blipFill>
                    <a:blip r:embed="rId9"/>
                    <a:srcRect/>
                    <a:stretch>
                      <a:fillRect/>
                    </a:stretch>
                  </pic:blipFill>
                  <pic:spPr bwMode="auto">
                    <a:xfrm>
                      <a:off x="0" y="0"/>
                      <a:ext cx="1157579" cy="1466266"/>
                    </a:xfrm>
                    <a:prstGeom prst="rect">
                      <a:avLst/>
                    </a:prstGeom>
                    <a:noFill/>
                    <a:effectLst>
                      <a:reflection blurRad="6350" stA="52000" endA="300" endPos="35000" dir="5400000" sy="-100000" algn="bl" rotWithShape="0"/>
                    </a:effectLst>
                  </pic:spPr>
                </pic:pic>
              </a:graphicData>
            </a:graphic>
          </wp:inline>
        </w:drawing>
      </w:r>
    </w:p>
    <w:p w:rsidR="003863D0" w:rsidRPr="00480000" w:rsidRDefault="003863D0" w:rsidP="003863D0">
      <w:pPr>
        <w:spacing w:after="0" w:line="360" w:lineRule="auto"/>
        <w:jc w:val="center"/>
        <w:rPr>
          <w:rFonts w:ascii="Times New Roman" w:hAnsi="Times New Roman" w:cs="Times New Roman"/>
          <w:b/>
          <w:bCs/>
          <w:sz w:val="32"/>
          <w:szCs w:val="32"/>
        </w:rPr>
      </w:pPr>
      <w:r w:rsidRPr="00480000">
        <w:rPr>
          <w:rFonts w:ascii="Times New Roman" w:hAnsi="Times New Roman" w:cs="Times New Roman"/>
          <w:b/>
          <w:bCs/>
          <w:sz w:val="32"/>
          <w:szCs w:val="32"/>
        </w:rPr>
        <w:t>СТРАТЕГИЯ СОЦИАЛЬНО-ЭКОНОМИЧЕСКОГО</w:t>
      </w:r>
      <w:r w:rsidR="00B84360" w:rsidRPr="00480000">
        <w:rPr>
          <w:rFonts w:ascii="Times New Roman" w:hAnsi="Times New Roman" w:cs="Times New Roman"/>
          <w:b/>
          <w:bCs/>
          <w:sz w:val="32"/>
          <w:szCs w:val="32"/>
        </w:rPr>
        <w:br/>
      </w:r>
      <w:r w:rsidRPr="00480000">
        <w:rPr>
          <w:rFonts w:ascii="Times New Roman" w:hAnsi="Times New Roman" w:cs="Times New Roman"/>
          <w:b/>
          <w:bCs/>
          <w:sz w:val="32"/>
          <w:szCs w:val="32"/>
        </w:rPr>
        <w:t xml:space="preserve"> РАЗВИТИЯ ТАЛОВСКОГО МУНИЦИПАЛЬНОГО РАЙОНА ВОРОНЕЖСКОЙ ОБЛАСТИ</w:t>
      </w:r>
      <w:r w:rsidR="00B84360" w:rsidRPr="00480000">
        <w:rPr>
          <w:rFonts w:ascii="Times New Roman" w:hAnsi="Times New Roman" w:cs="Times New Roman"/>
          <w:b/>
          <w:bCs/>
          <w:sz w:val="32"/>
          <w:szCs w:val="32"/>
        </w:rPr>
        <w:t xml:space="preserve"> </w:t>
      </w:r>
      <w:r w:rsidR="00B84360" w:rsidRPr="00480000">
        <w:rPr>
          <w:rFonts w:ascii="Times New Roman" w:hAnsi="Times New Roman" w:cs="Times New Roman"/>
          <w:b/>
          <w:bCs/>
          <w:sz w:val="32"/>
          <w:szCs w:val="32"/>
        </w:rPr>
        <w:br/>
      </w:r>
      <w:r w:rsidRPr="00480000">
        <w:rPr>
          <w:rFonts w:ascii="Times New Roman" w:hAnsi="Times New Roman" w:cs="Times New Roman"/>
          <w:b/>
          <w:bCs/>
          <w:sz w:val="32"/>
          <w:szCs w:val="32"/>
        </w:rPr>
        <w:t>НА ПЕРИОД ДО 2035 ГОДА</w:t>
      </w:r>
    </w:p>
    <w:p w:rsidR="003863D0" w:rsidRPr="00480000" w:rsidRDefault="003863D0" w:rsidP="003863D0">
      <w:pPr>
        <w:spacing w:line="360" w:lineRule="auto"/>
        <w:jc w:val="center"/>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pPr>
    </w:p>
    <w:p w:rsidR="003863D0" w:rsidRPr="00480000" w:rsidRDefault="003863D0" w:rsidP="003863D0">
      <w:pPr>
        <w:spacing w:line="360" w:lineRule="auto"/>
        <w:rPr>
          <w:rFonts w:ascii="Times New Roman" w:hAnsi="Times New Roman" w:cs="Times New Roman"/>
          <w:b/>
          <w:bCs/>
          <w:sz w:val="24"/>
          <w:szCs w:val="24"/>
        </w:rPr>
        <w:sectPr w:rsidR="003863D0" w:rsidRPr="00480000" w:rsidSect="00521CDD">
          <w:pgSz w:w="11906" w:h="16838"/>
          <w:pgMar w:top="993" w:right="567" w:bottom="1134" w:left="1985" w:header="709" w:footer="709" w:gutter="0"/>
          <w:cols w:space="720"/>
          <w:titlePg/>
          <w:docGrid w:linePitch="299"/>
        </w:sectPr>
      </w:pPr>
    </w:p>
    <w:p w:rsidR="003863D0" w:rsidRPr="00480000" w:rsidRDefault="003863D0" w:rsidP="003863D0">
      <w:pPr>
        <w:spacing w:line="360" w:lineRule="auto"/>
        <w:jc w:val="center"/>
        <w:rPr>
          <w:rFonts w:ascii="Times New Roman" w:hAnsi="Times New Roman" w:cs="Times New Roman"/>
          <w:b/>
          <w:bCs/>
          <w:sz w:val="24"/>
          <w:szCs w:val="24"/>
        </w:rPr>
      </w:pPr>
      <w:r w:rsidRPr="00480000">
        <w:rPr>
          <w:rFonts w:ascii="Times New Roman" w:hAnsi="Times New Roman" w:cs="Times New Roman"/>
          <w:b/>
          <w:bCs/>
          <w:sz w:val="24"/>
          <w:szCs w:val="24"/>
        </w:rPr>
        <w:lastRenderedPageBreak/>
        <w:t>СОДЕРЖАНИЕ</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резюме</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6</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введение</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10</w:t>
      </w:r>
    </w:p>
    <w:p w:rsidR="009C7434" w:rsidRPr="00480000" w:rsidRDefault="009C7434">
      <w:pPr>
        <w:pStyle w:val="12"/>
        <w:tabs>
          <w:tab w:val="left" w:pos="440"/>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1.</w:t>
      </w:r>
      <w:r w:rsidRPr="00480000">
        <w:rPr>
          <w:rFonts w:ascii="Times New Roman" w:eastAsiaTheme="minorEastAsia" w:hAnsi="Times New Roman" w:cs="Times New Roman"/>
          <w:b w:val="0"/>
          <w:bCs w:val="0"/>
          <w:caps w:val="0"/>
          <w:noProof/>
          <w:sz w:val="24"/>
          <w:szCs w:val="24"/>
          <w:lang w:eastAsia="ru-RU"/>
        </w:rPr>
        <w:tab/>
      </w:r>
      <w:r w:rsidRPr="00480000">
        <w:rPr>
          <w:rFonts w:ascii="Times New Roman" w:eastAsia="Times New Roman" w:hAnsi="Times New Roman" w:cs="Times New Roman"/>
          <w:b w:val="0"/>
          <w:noProof/>
          <w:spacing w:val="20"/>
          <w:sz w:val="24"/>
          <w:szCs w:val="24"/>
        </w:rPr>
        <w:t>Итоги СтратегическОГО анализА развития  социально-экономической системы Таловского муниципального района</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12</w:t>
      </w:r>
    </w:p>
    <w:p w:rsidR="009C7434" w:rsidRPr="00480000" w:rsidRDefault="009C7434">
      <w:pPr>
        <w:pStyle w:val="21"/>
        <w:tabs>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sz w:val="24"/>
          <w:szCs w:val="24"/>
        </w:rPr>
        <w:t>1.1. Краткая характеристика и место муниципального образования в экономике Воронежской области</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12</w:t>
      </w:r>
    </w:p>
    <w:p w:rsidR="009C7434" w:rsidRPr="00480000" w:rsidRDefault="009C7434">
      <w:pPr>
        <w:pStyle w:val="21"/>
        <w:tabs>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sz w:val="24"/>
          <w:szCs w:val="24"/>
        </w:rPr>
        <w:t>1.2. Оценка достижения целей социально-экономического развития района</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15</w:t>
      </w:r>
    </w:p>
    <w:p w:rsidR="009C7434" w:rsidRPr="00480000" w:rsidRDefault="009C7434">
      <w:pPr>
        <w:pStyle w:val="21"/>
        <w:tabs>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sz w:val="24"/>
          <w:szCs w:val="24"/>
          <w:lang w:eastAsia="ru-RU"/>
        </w:rPr>
        <w:t>1.3. Анализ тенденций развития Таловского муниципального района</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32</w:t>
      </w:r>
    </w:p>
    <w:p w:rsidR="009C7434" w:rsidRPr="00480000" w:rsidRDefault="009C7434">
      <w:pPr>
        <w:pStyle w:val="21"/>
        <w:tabs>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sz w:val="24"/>
          <w:szCs w:val="24"/>
        </w:rPr>
        <w:t xml:space="preserve">1.4. Результаты исследования экспертного мнения представителей населения, предпринимателей, органов власти, общественных организаций </w:t>
      </w:r>
      <w:r w:rsidRPr="00480000">
        <w:rPr>
          <w:rFonts w:ascii="Times New Roman" w:eastAsia="Times New Roman" w:hAnsi="Times New Roman" w:cs="Times New Roman"/>
          <w:bCs/>
          <w:noProof/>
          <w:color w:val="000000"/>
          <w:sz w:val="24"/>
          <w:szCs w:val="24"/>
          <w:shd w:val="clear" w:color="auto" w:fill="FFFFFF"/>
        </w:rPr>
        <w:t>по вопросам социально-экономического развития муниципального образования</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35</w:t>
      </w:r>
    </w:p>
    <w:p w:rsidR="009C7434" w:rsidRPr="00480000" w:rsidRDefault="009C7434">
      <w:pPr>
        <w:pStyle w:val="21"/>
        <w:tabs>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color w:val="000000"/>
          <w:sz w:val="24"/>
          <w:szCs w:val="24"/>
          <w:shd w:val="clear" w:color="auto" w:fill="FFFFFF"/>
        </w:rPr>
        <w:t>1.5. Анализ ресурсного потенциала муниципального района</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38</w:t>
      </w:r>
    </w:p>
    <w:p w:rsidR="009C7434" w:rsidRPr="00480000" w:rsidRDefault="009C7434">
      <w:pPr>
        <w:pStyle w:val="21"/>
        <w:tabs>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sz w:val="24"/>
          <w:szCs w:val="24"/>
        </w:rPr>
        <w:t xml:space="preserve">1.6. SWOT-анализ </w:t>
      </w:r>
      <w:r w:rsidRPr="00480000">
        <w:rPr>
          <w:rFonts w:ascii="Times New Roman" w:eastAsia="Times New Roman" w:hAnsi="Times New Roman" w:cs="Times New Roman"/>
          <w:bCs/>
          <w:noProof/>
          <w:color w:val="000000"/>
          <w:sz w:val="24"/>
          <w:szCs w:val="24"/>
          <w:shd w:val="clear" w:color="auto" w:fill="FFFFFF"/>
        </w:rPr>
        <w:t xml:space="preserve">социально-экономического развития </w:t>
      </w:r>
      <w:r w:rsidRPr="00480000">
        <w:rPr>
          <w:rFonts w:ascii="Times New Roman" w:eastAsia="Times New Roman" w:hAnsi="Times New Roman" w:cs="Times New Roman"/>
          <w:bCs/>
          <w:noProof/>
          <w:sz w:val="24"/>
          <w:szCs w:val="24"/>
        </w:rPr>
        <w:t xml:space="preserve"> Таловского муниципального образования</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43</w:t>
      </w:r>
    </w:p>
    <w:p w:rsidR="009C7434" w:rsidRPr="00480000" w:rsidRDefault="009C7434">
      <w:pPr>
        <w:pStyle w:val="21"/>
        <w:tabs>
          <w:tab w:val="left" w:pos="880"/>
          <w:tab w:val="right" w:leader="dot" w:pos="9344"/>
        </w:tabs>
        <w:rPr>
          <w:rFonts w:ascii="Times New Roman" w:eastAsiaTheme="minorEastAsia" w:hAnsi="Times New Roman" w:cs="Times New Roman"/>
          <w:smallCaps w:val="0"/>
          <w:noProof/>
          <w:sz w:val="24"/>
          <w:szCs w:val="24"/>
          <w:lang w:eastAsia="ru-RU"/>
        </w:rPr>
      </w:pPr>
      <w:r w:rsidRPr="00480000">
        <w:rPr>
          <w:rFonts w:ascii="Times New Roman" w:eastAsia="Times New Roman" w:hAnsi="Times New Roman" w:cs="Times New Roman"/>
          <w:bCs/>
          <w:noProof/>
          <w:color w:val="000000"/>
          <w:sz w:val="24"/>
          <w:szCs w:val="24"/>
        </w:rPr>
        <w:t>1.7.</w:t>
      </w:r>
      <w:r w:rsidRPr="00480000">
        <w:rPr>
          <w:rFonts w:ascii="Times New Roman" w:eastAsiaTheme="minorEastAsia" w:hAnsi="Times New Roman" w:cs="Times New Roman"/>
          <w:smallCaps w:val="0"/>
          <w:noProof/>
          <w:sz w:val="24"/>
          <w:szCs w:val="24"/>
          <w:lang w:eastAsia="ru-RU"/>
        </w:rPr>
        <w:tab/>
      </w:r>
      <w:r w:rsidRPr="00480000">
        <w:rPr>
          <w:rFonts w:ascii="Times New Roman" w:eastAsia="Times New Roman" w:hAnsi="Times New Roman" w:cs="Times New Roman"/>
          <w:bCs/>
          <w:noProof/>
          <w:color w:val="000000"/>
          <w:sz w:val="24"/>
          <w:szCs w:val="24"/>
          <w:shd w:val="clear" w:color="auto" w:fill="FFFFFF"/>
        </w:rPr>
        <w:t>Ключевые проблемы и конкурентные преимущества развития муниципального образования</w:t>
      </w:r>
      <w:r w:rsidRPr="00480000">
        <w:rPr>
          <w:rFonts w:ascii="Times New Roman" w:hAnsi="Times New Roman" w:cs="Times New Roman"/>
          <w:noProof/>
          <w:sz w:val="24"/>
          <w:szCs w:val="24"/>
        </w:rPr>
        <w:tab/>
      </w:r>
      <w:r w:rsidR="00023248" w:rsidRPr="00480000">
        <w:rPr>
          <w:rFonts w:ascii="Times New Roman" w:hAnsi="Times New Roman" w:cs="Times New Roman"/>
          <w:noProof/>
          <w:sz w:val="24"/>
          <w:szCs w:val="24"/>
        </w:rPr>
        <w:t>48</w:t>
      </w:r>
    </w:p>
    <w:p w:rsidR="009C7434" w:rsidRPr="00480000" w:rsidRDefault="009C7434">
      <w:pPr>
        <w:pStyle w:val="12"/>
        <w:tabs>
          <w:tab w:val="left" w:pos="440"/>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2.</w:t>
      </w:r>
      <w:r w:rsidRPr="00480000">
        <w:rPr>
          <w:rFonts w:ascii="Times New Roman" w:eastAsiaTheme="minorEastAsia" w:hAnsi="Times New Roman" w:cs="Times New Roman"/>
          <w:b w:val="0"/>
          <w:bCs w:val="0"/>
          <w:caps w:val="0"/>
          <w:noProof/>
          <w:sz w:val="24"/>
          <w:szCs w:val="24"/>
          <w:lang w:eastAsia="ru-RU"/>
        </w:rPr>
        <w:tab/>
      </w:r>
      <w:r w:rsidRPr="00480000">
        <w:rPr>
          <w:rFonts w:ascii="Times New Roman" w:eastAsia="Times New Roman" w:hAnsi="Times New Roman" w:cs="Times New Roman"/>
          <w:b w:val="0"/>
          <w:noProof/>
          <w:spacing w:val="20"/>
          <w:sz w:val="24"/>
          <w:szCs w:val="24"/>
        </w:rPr>
        <w:t>Миссия, приоритеты и цели социально-экономического развития Таловского муниципального района на период до 2035 года</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54</w:t>
      </w:r>
    </w:p>
    <w:p w:rsidR="009C7434" w:rsidRPr="00480000" w:rsidRDefault="009C7434">
      <w:pPr>
        <w:pStyle w:val="12"/>
        <w:tabs>
          <w:tab w:val="left" w:pos="440"/>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3.</w:t>
      </w:r>
      <w:r w:rsidRPr="00480000">
        <w:rPr>
          <w:rFonts w:ascii="Times New Roman" w:eastAsiaTheme="minorEastAsia" w:hAnsi="Times New Roman" w:cs="Times New Roman"/>
          <w:b w:val="0"/>
          <w:bCs w:val="0"/>
          <w:caps w:val="0"/>
          <w:noProof/>
          <w:sz w:val="24"/>
          <w:szCs w:val="24"/>
          <w:lang w:eastAsia="ru-RU"/>
        </w:rPr>
        <w:tab/>
      </w:r>
      <w:r w:rsidRPr="00480000">
        <w:rPr>
          <w:rFonts w:ascii="Times New Roman" w:eastAsia="Times New Roman" w:hAnsi="Times New Roman" w:cs="Times New Roman"/>
          <w:b w:val="0"/>
          <w:noProof/>
          <w:spacing w:val="20"/>
          <w:sz w:val="24"/>
          <w:szCs w:val="24"/>
        </w:rPr>
        <w:t>Сценарии социально-экономического развития таловского района и показатели достижения заданных целей</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58</w:t>
      </w:r>
    </w:p>
    <w:p w:rsidR="009C7434" w:rsidRPr="00480000" w:rsidRDefault="009C7434">
      <w:pPr>
        <w:pStyle w:val="12"/>
        <w:tabs>
          <w:tab w:val="left" w:pos="440"/>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4.</w:t>
      </w:r>
      <w:r w:rsidRPr="00480000">
        <w:rPr>
          <w:rFonts w:ascii="Times New Roman" w:eastAsiaTheme="minorEastAsia" w:hAnsi="Times New Roman" w:cs="Times New Roman"/>
          <w:b w:val="0"/>
          <w:bCs w:val="0"/>
          <w:caps w:val="0"/>
          <w:noProof/>
          <w:sz w:val="24"/>
          <w:szCs w:val="24"/>
          <w:lang w:eastAsia="ru-RU"/>
        </w:rPr>
        <w:tab/>
      </w:r>
      <w:r w:rsidRPr="00480000">
        <w:rPr>
          <w:rFonts w:ascii="Times New Roman" w:eastAsia="Times New Roman" w:hAnsi="Times New Roman" w:cs="Times New Roman"/>
          <w:b w:val="0"/>
          <w:noProof/>
          <w:spacing w:val="20"/>
          <w:sz w:val="24"/>
          <w:szCs w:val="24"/>
        </w:rPr>
        <w:t>Направления социально-экономической политики таловского района на долгосрочный период</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67</w:t>
      </w:r>
    </w:p>
    <w:p w:rsidR="009C7434" w:rsidRPr="00480000" w:rsidRDefault="009C7434">
      <w:pPr>
        <w:pStyle w:val="12"/>
        <w:tabs>
          <w:tab w:val="left" w:pos="440"/>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eastAsia="Times New Roman" w:hAnsi="Times New Roman" w:cs="Times New Roman"/>
          <w:b w:val="0"/>
          <w:noProof/>
          <w:spacing w:val="20"/>
          <w:sz w:val="24"/>
          <w:szCs w:val="24"/>
        </w:rPr>
        <w:t>5.</w:t>
      </w:r>
      <w:r w:rsidRPr="00480000">
        <w:rPr>
          <w:rFonts w:ascii="Times New Roman" w:eastAsiaTheme="minorEastAsia" w:hAnsi="Times New Roman" w:cs="Times New Roman"/>
          <w:b w:val="0"/>
          <w:bCs w:val="0"/>
          <w:caps w:val="0"/>
          <w:noProof/>
          <w:sz w:val="24"/>
          <w:szCs w:val="24"/>
          <w:lang w:eastAsia="ru-RU"/>
        </w:rPr>
        <w:tab/>
      </w:r>
      <w:r w:rsidRPr="00480000">
        <w:rPr>
          <w:rFonts w:ascii="Times New Roman" w:eastAsia="Times New Roman" w:hAnsi="Times New Roman" w:cs="Times New Roman"/>
          <w:b w:val="0"/>
          <w:noProof/>
          <w:spacing w:val="20"/>
          <w:sz w:val="24"/>
          <w:szCs w:val="24"/>
        </w:rPr>
        <w:t>Механизм реализации Стратегии социально-экономического развития мупиципального района</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74</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hAnsi="Times New Roman" w:cs="Times New Roman"/>
          <w:b w:val="0"/>
          <w:noProof/>
          <w:sz w:val="24"/>
          <w:szCs w:val="24"/>
        </w:rPr>
        <w:t>приложение 1</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82</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hAnsi="Times New Roman" w:cs="Times New Roman"/>
          <w:b w:val="0"/>
          <w:noProof/>
          <w:sz w:val="24"/>
          <w:szCs w:val="24"/>
        </w:rPr>
        <w:t>приложение 2</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87</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hAnsi="Times New Roman" w:cs="Times New Roman"/>
          <w:b w:val="0"/>
          <w:noProof/>
          <w:sz w:val="24"/>
          <w:szCs w:val="24"/>
        </w:rPr>
        <w:t>приложение 3</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88</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hAnsi="Times New Roman" w:cs="Times New Roman"/>
          <w:b w:val="0"/>
          <w:noProof/>
          <w:sz w:val="24"/>
          <w:szCs w:val="24"/>
        </w:rPr>
        <w:t>приложение 4</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89</w:t>
      </w:r>
    </w:p>
    <w:p w:rsidR="009C7434" w:rsidRPr="00480000" w:rsidRDefault="009C7434">
      <w:pPr>
        <w:pStyle w:val="12"/>
        <w:tabs>
          <w:tab w:val="right" w:leader="dot" w:pos="9344"/>
        </w:tabs>
        <w:rPr>
          <w:rFonts w:ascii="Times New Roman" w:eastAsiaTheme="minorEastAsia" w:hAnsi="Times New Roman" w:cs="Times New Roman"/>
          <w:b w:val="0"/>
          <w:bCs w:val="0"/>
          <w:caps w:val="0"/>
          <w:noProof/>
          <w:sz w:val="24"/>
          <w:szCs w:val="24"/>
          <w:lang w:eastAsia="ru-RU"/>
        </w:rPr>
      </w:pPr>
      <w:r w:rsidRPr="00480000">
        <w:rPr>
          <w:rFonts w:ascii="Times New Roman" w:hAnsi="Times New Roman" w:cs="Times New Roman"/>
          <w:b w:val="0"/>
          <w:noProof/>
          <w:sz w:val="24"/>
          <w:szCs w:val="24"/>
        </w:rPr>
        <w:t>приложение 5</w:t>
      </w:r>
      <w:r w:rsidRPr="00480000">
        <w:rPr>
          <w:rFonts w:ascii="Times New Roman" w:hAnsi="Times New Roman" w:cs="Times New Roman"/>
          <w:b w:val="0"/>
          <w:noProof/>
          <w:sz w:val="24"/>
          <w:szCs w:val="24"/>
        </w:rPr>
        <w:tab/>
      </w:r>
      <w:r w:rsidR="00023248" w:rsidRPr="00480000">
        <w:rPr>
          <w:rFonts w:ascii="Times New Roman" w:hAnsi="Times New Roman" w:cs="Times New Roman"/>
          <w:b w:val="0"/>
          <w:noProof/>
          <w:sz w:val="24"/>
          <w:szCs w:val="24"/>
        </w:rPr>
        <w:t>90</w:t>
      </w:r>
    </w:p>
    <w:p w:rsidR="00A11272" w:rsidRPr="00480000" w:rsidRDefault="00A11272" w:rsidP="00A11272">
      <w:pPr>
        <w:pageBreakBefore/>
        <w:suppressAutoHyphens/>
        <w:spacing w:after="0" w:line="360" w:lineRule="auto"/>
        <w:ind w:left="360"/>
        <w:jc w:val="center"/>
        <w:outlineLvl w:val="0"/>
        <w:rPr>
          <w:rFonts w:ascii="Times New Roman" w:eastAsia="Times New Roman" w:hAnsi="Times New Roman" w:cs="Times New Roman"/>
          <w:b/>
          <w:bCs/>
          <w:caps/>
          <w:spacing w:val="20"/>
          <w:sz w:val="24"/>
          <w:szCs w:val="24"/>
        </w:rPr>
      </w:pPr>
      <w:bookmarkStart w:id="0" w:name="_Toc526752236"/>
      <w:r w:rsidRPr="00480000">
        <w:rPr>
          <w:rFonts w:ascii="Times New Roman" w:eastAsia="Times New Roman" w:hAnsi="Times New Roman" w:cs="Times New Roman"/>
          <w:b/>
          <w:bCs/>
          <w:caps/>
          <w:spacing w:val="20"/>
          <w:sz w:val="24"/>
          <w:szCs w:val="24"/>
        </w:rPr>
        <w:lastRenderedPageBreak/>
        <w:t>резюме</w:t>
      </w:r>
      <w:bookmarkEnd w:id="0"/>
    </w:p>
    <w:p w:rsidR="00A11272" w:rsidRPr="00480000" w:rsidRDefault="00A11272" w:rsidP="00A11272">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Стратегия социально-экономического развития Таловского муниципального района до 2035 года (далее по тексту – Стратегия) представляет собой документ стратегического планирования, определяющий цели и задачи  муниципального управления и социально-экономического развития Таловского района на долгосрочный период.</w:t>
      </w:r>
    </w:p>
    <w:p w:rsidR="00A11272" w:rsidRPr="00480000" w:rsidRDefault="00A11272" w:rsidP="00A11272">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Предварительным этапом разработки Стратегии явилось проведение стратегического анализа потенциала и перспектив развития социально-экономической системы муниципального района</w:t>
      </w:r>
      <w:r w:rsidR="00811823" w:rsidRPr="00480000">
        <w:rPr>
          <w:rFonts w:ascii="Times New Roman" w:eastAsia="Times New Roman" w:hAnsi="Times New Roman" w:cs="Times New Roman"/>
          <w:sz w:val="24"/>
          <w:szCs w:val="24"/>
          <w:lang w:eastAsia="ru-RU"/>
        </w:rPr>
        <w:t xml:space="preserve">. </w:t>
      </w:r>
      <w:r w:rsidR="006E1DC2" w:rsidRPr="00480000">
        <w:rPr>
          <w:rFonts w:ascii="Times New Roman" w:eastAsia="Times New Roman" w:hAnsi="Times New Roman" w:cs="Times New Roman"/>
          <w:sz w:val="24"/>
          <w:szCs w:val="24"/>
          <w:lang w:eastAsia="ru-RU"/>
        </w:rPr>
        <w:t xml:space="preserve">Проведенная оценка </w:t>
      </w:r>
      <w:r w:rsidR="00D85CFF" w:rsidRPr="00480000">
        <w:rPr>
          <w:rFonts w:ascii="Times New Roman" w:eastAsia="Times New Roman" w:hAnsi="Times New Roman" w:cs="Times New Roman"/>
          <w:sz w:val="24"/>
          <w:szCs w:val="24"/>
          <w:lang w:eastAsia="ru-RU"/>
        </w:rPr>
        <w:t>исполнения</w:t>
      </w:r>
      <w:r w:rsidR="006E1DC2"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 xml:space="preserve">Стратегии-2020 </w:t>
      </w:r>
      <w:r w:rsidR="006E1DC2" w:rsidRPr="00480000">
        <w:rPr>
          <w:rFonts w:ascii="Times New Roman" w:eastAsia="Times New Roman" w:hAnsi="Times New Roman" w:cs="Times New Roman"/>
          <w:sz w:val="24"/>
          <w:szCs w:val="24"/>
          <w:lang w:eastAsia="ru-RU"/>
        </w:rPr>
        <w:t xml:space="preserve">показала в целом </w:t>
      </w:r>
      <w:r w:rsidRPr="00480000">
        <w:rPr>
          <w:rFonts w:ascii="Times New Roman" w:eastAsia="Times New Roman" w:hAnsi="Times New Roman" w:cs="Times New Roman"/>
          <w:sz w:val="24"/>
          <w:szCs w:val="24"/>
          <w:lang w:eastAsia="ru-RU"/>
        </w:rPr>
        <w:t>положительные результаты</w:t>
      </w:r>
      <w:r w:rsidR="006E1DC2" w:rsidRPr="00480000">
        <w:rPr>
          <w:rFonts w:ascii="Times New Roman" w:eastAsia="Times New Roman" w:hAnsi="Times New Roman" w:cs="Times New Roman"/>
          <w:sz w:val="24"/>
          <w:szCs w:val="24"/>
          <w:lang w:eastAsia="ru-RU"/>
        </w:rPr>
        <w:t xml:space="preserve"> реализации положений данного стратегического документа. </w:t>
      </w:r>
      <w:r w:rsidRPr="00480000">
        <w:rPr>
          <w:rFonts w:ascii="Times New Roman" w:eastAsia="Times New Roman" w:hAnsi="Times New Roman" w:cs="Times New Roman"/>
          <w:sz w:val="24"/>
          <w:szCs w:val="24"/>
          <w:lang w:eastAsia="ru-RU"/>
        </w:rPr>
        <w:t xml:space="preserve">Выполнение заявленных в </w:t>
      </w:r>
      <w:r w:rsidR="006E1DC2" w:rsidRPr="00480000">
        <w:rPr>
          <w:rFonts w:ascii="Times New Roman" w:eastAsia="Times New Roman" w:hAnsi="Times New Roman" w:cs="Times New Roman"/>
          <w:sz w:val="24"/>
          <w:szCs w:val="24"/>
          <w:lang w:eastAsia="ru-RU"/>
        </w:rPr>
        <w:t>С</w:t>
      </w:r>
      <w:r w:rsidRPr="00480000">
        <w:rPr>
          <w:rFonts w:ascii="Times New Roman" w:eastAsia="Times New Roman" w:hAnsi="Times New Roman" w:cs="Times New Roman"/>
          <w:sz w:val="24"/>
          <w:szCs w:val="24"/>
          <w:lang w:eastAsia="ru-RU"/>
        </w:rPr>
        <w:t>тратегии</w:t>
      </w:r>
      <w:r w:rsidR="006E1DC2" w:rsidRPr="00480000">
        <w:rPr>
          <w:rFonts w:ascii="Times New Roman" w:eastAsia="Times New Roman" w:hAnsi="Times New Roman" w:cs="Times New Roman"/>
          <w:sz w:val="24"/>
          <w:szCs w:val="24"/>
          <w:lang w:eastAsia="ru-RU"/>
        </w:rPr>
        <w:t>-2020</w:t>
      </w:r>
      <w:r w:rsidR="00D85CFF" w:rsidRPr="00480000">
        <w:rPr>
          <w:rFonts w:ascii="Times New Roman" w:eastAsia="Times New Roman" w:hAnsi="Times New Roman" w:cs="Times New Roman"/>
          <w:sz w:val="24"/>
          <w:szCs w:val="24"/>
          <w:lang w:eastAsia="ru-RU"/>
        </w:rPr>
        <w:t xml:space="preserve"> показателей</w:t>
      </w:r>
      <w:r w:rsidRPr="00480000">
        <w:rPr>
          <w:rFonts w:ascii="Times New Roman" w:eastAsia="Times New Roman" w:hAnsi="Times New Roman" w:cs="Times New Roman"/>
          <w:sz w:val="24"/>
          <w:szCs w:val="24"/>
          <w:lang w:eastAsia="ru-RU"/>
        </w:rPr>
        <w:t xml:space="preserve"> наблюдается по 27 пунктам, или 64 % от общего их количества. Большая часть невыполненных показателей не зависит напрямую от работы муниципалитета, часть показателей нуждаются в корректировке.</w:t>
      </w:r>
    </w:p>
    <w:p w:rsidR="00A11272" w:rsidRPr="00480000" w:rsidRDefault="006E1DC2" w:rsidP="00A11272">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При</w:t>
      </w:r>
      <w:r w:rsidR="00A11272" w:rsidRPr="00480000">
        <w:rPr>
          <w:rFonts w:ascii="Times New Roman" w:eastAsia="Times New Roman" w:hAnsi="Times New Roman" w:cs="Times New Roman"/>
          <w:sz w:val="24"/>
          <w:szCs w:val="24"/>
          <w:lang w:eastAsia="ru-RU"/>
        </w:rPr>
        <w:t xml:space="preserve"> разработк</w:t>
      </w:r>
      <w:r w:rsidRPr="00480000">
        <w:rPr>
          <w:rFonts w:ascii="Times New Roman" w:eastAsia="Times New Roman" w:hAnsi="Times New Roman" w:cs="Times New Roman"/>
          <w:sz w:val="24"/>
          <w:szCs w:val="24"/>
          <w:lang w:eastAsia="ru-RU"/>
        </w:rPr>
        <w:t>е</w:t>
      </w:r>
      <w:r w:rsidR="00A11272" w:rsidRPr="00480000">
        <w:rPr>
          <w:rFonts w:ascii="Times New Roman" w:eastAsia="Times New Roman" w:hAnsi="Times New Roman" w:cs="Times New Roman"/>
          <w:sz w:val="24"/>
          <w:szCs w:val="24"/>
          <w:lang w:eastAsia="ru-RU"/>
        </w:rPr>
        <w:t xml:space="preserve"> Стратегии-2035 был уточнен ресурсный потенциал района, место муниципалитета в регионе</w:t>
      </w:r>
      <w:r w:rsidR="00811823" w:rsidRPr="00480000">
        <w:rPr>
          <w:rFonts w:ascii="Times New Roman" w:eastAsia="Times New Roman" w:hAnsi="Times New Roman" w:cs="Times New Roman"/>
          <w:sz w:val="24"/>
          <w:szCs w:val="24"/>
          <w:lang w:eastAsia="ru-RU"/>
        </w:rPr>
        <w:t xml:space="preserve">. Анализ показал, что Таловский </w:t>
      </w:r>
      <w:r w:rsidR="00811823" w:rsidRPr="00480000">
        <w:rPr>
          <w:rFonts w:ascii="Times New Roman" w:eastAsia="Calibri" w:hAnsi="Times New Roman" w:cs="Times New Roman"/>
          <w:bCs/>
          <w:sz w:val="24"/>
          <w:szCs w:val="24"/>
        </w:rPr>
        <w:t>муниципальный район имеет аграрную специализацию и развитую сеть малого и среднего бизнеса, разветвленную сеть учреждений социальной сферы и сферы жилищно-коммунального хозяйства</w:t>
      </w:r>
      <w:r w:rsidR="00811823" w:rsidRPr="00480000">
        <w:rPr>
          <w:rFonts w:ascii="Times New Roman" w:eastAsia="Times New Roman" w:hAnsi="Times New Roman" w:cs="Times New Roman"/>
          <w:sz w:val="24"/>
          <w:szCs w:val="24"/>
          <w:lang w:eastAsia="ru-RU"/>
        </w:rPr>
        <w:t>. За 2012-2016 гг. в районе в 3,1 раза увеличивается оборот розничной торговли, в 2 раза возрастает объем платных услуг, оказываемых населению. Объемы производимой в промышленности продукции снижаются почти в 2 раза. В целом оборот организаций Таловского района за последние пять лет вырос почти пятикратно. Инвестиции в основной капитал в абсолютном выражении увеличились почти в 88 раз, что связано с реализацией инвестиционных проектов группы компаний ООО «АГРОЭКО». В то же время демографическая ситуация в муниципальном районе ежегодно ухудшается, увеличивается миграция трудоспособного населения. Проведенное</w:t>
      </w:r>
      <w:r w:rsidR="00A11272" w:rsidRPr="00480000">
        <w:rPr>
          <w:rFonts w:ascii="Times New Roman" w:eastAsia="Times New Roman" w:hAnsi="Times New Roman" w:cs="Times New Roman"/>
          <w:sz w:val="24"/>
          <w:szCs w:val="24"/>
          <w:lang w:eastAsia="ru-RU"/>
        </w:rPr>
        <w:t xml:space="preserve"> анкетирование среди 925 жителей р.п. Таловая и всех сельских поселе</w:t>
      </w:r>
      <w:r w:rsidR="00811823" w:rsidRPr="00480000">
        <w:rPr>
          <w:rFonts w:ascii="Times New Roman" w:eastAsia="Times New Roman" w:hAnsi="Times New Roman" w:cs="Times New Roman"/>
          <w:sz w:val="24"/>
          <w:szCs w:val="24"/>
          <w:lang w:eastAsia="ru-RU"/>
        </w:rPr>
        <w:t>ний</w:t>
      </w:r>
      <w:r w:rsidR="00A11272" w:rsidRPr="00480000">
        <w:rPr>
          <w:rFonts w:ascii="Times New Roman" w:eastAsia="Times New Roman" w:hAnsi="Times New Roman" w:cs="Times New Roman"/>
          <w:sz w:val="24"/>
          <w:szCs w:val="24"/>
          <w:lang w:eastAsia="ru-RU"/>
        </w:rPr>
        <w:t xml:space="preserve"> района</w:t>
      </w:r>
      <w:r w:rsidR="00811823" w:rsidRPr="00480000">
        <w:rPr>
          <w:rFonts w:ascii="Times New Roman" w:eastAsia="Times New Roman" w:hAnsi="Times New Roman" w:cs="Times New Roman"/>
          <w:sz w:val="24"/>
          <w:szCs w:val="24"/>
          <w:lang w:eastAsia="ru-RU"/>
        </w:rPr>
        <w:t xml:space="preserve"> выявило, что н</w:t>
      </w:r>
      <w:r w:rsidR="00A11272" w:rsidRPr="00480000">
        <w:rPr>
          <w:rFonts w:ascii="Times New Roman" w:eastAsia="Times New Roman" w:hAnsi="Times New Roman" w:cs="Times New Roman"/>
          <w:sz w:val="24"/>
          <w:szCs w:val="24"/>
          <w:lang w:eastAsia="ru-RU"/>
        </w:rPr>
        <w:t xml:space="preserve">аиболее важными вопросами среди населения района </w:t>
      </w:r>
      <w:r w:rsidR="00811823" w:rsidRPr="00480000">
        <w:rPr>
          <w:rFonts w:ascii="Times New Roman" w:eastAsia="Times New Roman" w:hAnsi="Times New Roman" w:cs="Times New Roman"/>
          <w:sz w:val="24"/>
          <w:szCs w:val="24"/>
          <w:lang w:eastAsia="ru-RU"/>
        </w:rPr>
        <w:t>являются</w:t>
      </w:r>
      <w:r w:rsidR="00A11272" w:rsidRPr="00480000">
        <w:rPr>
          <w:rFonts w:ascii="Times New Roman" w:eastAsia="Times New Roman" w:hAnsi="Times New Roman" w:cs="Times New Roman"/>
          <w:sz w:val="24"/>
          <w:szCs w:val="24"/>
          <w:lang w:eastAsia="ru-RU"/>
        </w:rPr>
        <w:t xml:space="preserve"> недостаточн</w:t>
      </w:r>
      <w:r w:rsidR="00811823" w:rsidRPr="00480000">
        <w:rPr>
          <w:rFonts w:ascii="Times New Roman" w:eastAsia="Times New Roman" w:hAnsi="Times New Roman" w:cs="Times New Roman"/>
          <w:sz w:val="24"/>
          <w:szCs w:val="24"/>
          <w:lang w:eastAsia="ru-RU"/>
        </w:rPr>
        <w:t>ая</w:t>
      </w:r>
      <w:r w:rsidR="00A11272" w:rsidRPr="00480000">
        <w:rPr>
          <w:rFonts w:ascii="Times New Roman" w:eastAsia="Times New Roman" w:hAnsi="Times New Roman" w:cs="Times New Roman"/>
          <w:sz w:val="24"/>
          <w:szCs w:val="24"/>
          <w:lang w:eastAsia="ru-RU"/>
        </w:rPr>
        <w:t xml:space="preserve"> занятост</w:t>
      </w:r>
      <w:r w:rsidR="00811823" w:rsidRPr="00480000">
        <w:rPr>
          <w:rFonts w:ascii="Times New Roman" w:eastAsia="Times New Roman" w:hAnsi="Times New Roman" w:cs="Times New Roman"/>
          <w:sz w:val="24"/>
          <w:szCs w:val="24"/>
          <w:lang w:eastAsia="ru-RU"/>
        </w:rPr>
        <w:t>ь</w:t>
      </w:r>
      <w:r w:rsidR="00A11272" w:rsidRPr="00480000">
        <w:rPr>
          <w:rFonts w:ascii="Times New Roman" w:eastAsia="Times New Roman" w:hAnsi="Times New Roman" w:cs="Times New Roman"/>
          <w:sz w:val="24"/>
          <w:szCs w:val="24"/>
          <w:lang w:eastAsia="ru-RU"/>
        </w:rPr>
        <w:t xml:space="preserve"> населения, дефицит мест культурного отдыха, неудовлетворительн</w:t>
      </w:r>
      <w:r w:rsidR="00811823" w:rsidRPr="00480000">
        <w:rPr>
          <w:rFonts w:ascii="Times New Roman" w:eastAsia="Times New Roman" w:hAnsi="Times New Roman" w:cs="Times New Roman"/>
          <w:sz w:val="24"/>
          <w:szCs w:val="24"/>
          <w:lang w:eastAsia="ru-RU"/>
        </w:rPr>
        <w:t xml:space="preserve">ое </w:t>
      </w:r>
      <w:r w:rsidR="00A11272" w:rsidRPr="00480000">
        <w:rPr>
          <w:rFonts w:ascii="Times New Roman" w:eastAsia="Times New Roman" w:hAnsi="Times New Roman" w:cs="Times New Roman"/>
          <w:sz w:val="24"/>
          <w:szCs w:val="24"/>
          <w:lang w:eastAsia="ru-RU"/>
        </w:rPr>
        <w:t>состояни</w:t>
      </w:r>
      <w:r w:rsidR="00811823" w:rsidRPr="00480000">
        <w:rPr>
          <w:rFonts w:ascii="Times New Roman" w:eastAsia="Times New Roman" w:hAnsi="Times New Roman" w:cs="Times New Roman"/>
          <w:sz w:val="24"/>
          <w:szCs w:val="24"/>
          <w:lang w:eastAsia="ru-RU"/>
        </w:rPr>
        <w:t>е</w:t>
      </w:r>
      <w:r w:rsidR="00A11272" w:rsidRPr="00480000">
        <w:rPr>
          <w:rFonts w:ascii="Times New Roman" w:eastAsia="Times New Roman" w:hAnsi="Times New Roman" w:cs="Times New Roman"/>
          <w:sz w:val="24"/>
          <w:szCs w:val="24"/>
          <w:lang w:eastAsia="ru-RU"/>
        </w:rPr>
        <w:t xml:space="preserve"> дорожного покрытия и низк</w:t>
      </w:r>
      <w:r w:rsidR="00811823" w:rsidRPr="00480000">
        <w:rPr>
          <w:rFonts w:ascii="Times New Roman" w:eastAsia="Times New Roman" w:hAnsi="Times New Roman" w:cs="Times New Roman"/>
          <w:sz w:val="24"/>
          <w:szCs w:val="24"/>
          <w:lang w:eastAsia="ru-RU"/>
        </w:rPr>
        <w:t>ий уровень</w:t>
      </w:r>
      <w:r w:rsidR="00A11272" w:rsidRPr="00480000">
        <w:rPr>
          <w:rFonts w:ascii="Times New Roman" w:eastAsia="Times New Roman" w:hAnsi="Times New Roman" w:cs="Times New Roman"/>
          <w:sz w:val="24"/>
          <w:szCs w:val="24"/>
          <w:lang w:eastAsia="ru-RU"/>
        </w:rPr>
        <w:t xml:space="preserve"> асфальтирования в районе. Немаловажными проблемными местами являются недостатки транспортного сообщения и благоустройства территорий.</w:t>
      </w:r>
    </w:p>
    <w:p w:rsidR="00A11272" w:rsidRPr="00480000" w:rsidRDefault="00A11272" w:rsidP="00A11272">
      <w:pPr>
        <w:spacing w:after="0" w:line="360" w:lineRule="auto"/>
        <w:ind w:firstLine="708"/>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Комплексная оценка социально-экономического развития Таловского муниципального района в совокупности с результатами анкетирования населения позволила выявить сильные и слабые стороны муниципального образования, проблемы и препятствия развития района. Данные положения нашли отражение в SWOT-анализе социально-экономического развития Таловского муниципального района. </w:t>
      </w:r>
    </w:p>
    <w:p w:rsidR="00A11272" w:rsidRPr="00480000" w:rsidRDefault="00A11272" w:rsidP="00217DE3">
      <w:pPr>
        <w:spacing w:after="0" w:line="360" w:lineRule="auto"/>
        <w:ind w:firstLine="708"/>
        <w:jc w:val="both"/>
        <w:rPr>
          <w:rFonts w:ascii="Calibri" w:eastAsia="Calibri" w:hAnsi="Calibri" w:cs="Times New Roman"/>
          <w:sz w:val="24"/>
          <w:szCs w:val="24"/>
        </w:rPr>
      </w:pPr>
      <w:r w:rsidRPr="00480000">
        <w:rPr>
          <w:rFonts w:ascii="Times New Roman" w:eastAsia="Calibri" w:hAnsi="Times New Roman" w:cs="Times New Roman"/>
          <w:sz w:val="24"/>
          <w:szCs w:val="24"/>
        </w:rPr>
        <w:lastRenderedPageBreak/>
        <w:t xml:space="preserve">К сильным сторонам Таловского района отнесены благоприятные для ведения интенсивного сельского хозяйства природно-климатические условия, наличие железнодорожного сообщения и крупных автотранспортных артерий, </w:t>
      </w:r>
      <w:r w:rsidRPr="00480000">
        <w:rPr>
          <w:rFonts w:ascii="Times New Roman" w:eastAsia="Calibri" w:hAnsi="Times New Roman" w:cs="Times New Roman"/>
          <w:spacing w:val="-1"/>
          <w:sz w:val="24"/>
          <w:szCs w:val="24"/>
        </w:rPr>
        <w:t xml:space="preserve">развитая сеть учреждений социальной сферы, </w:t>
      </w:r>
      <w:r w:rsidRPr="00480000">
        <w:rPr>
          <w:rFonts w:ascii="Times New Roman" w:eastAsia="Calibri" w:hAnsi="Times New Roman" w:cs="Times New Roman"/>
          <w:sz w:val="24"/>
          <w:szCs w:val="24"/>
        </w:rPr>
        <w:t>высокий уровень поддержки предпринимательства, наличие научно-инновационного потенциал</w:t>
      </w:r>
      <w:r w:rsidR="00217DE3" w:rsidRPr="00480000">
        <w:rPr>
          <w:rFonts w:ascii="Times New Roman" w:eastAsia="Calibri" w:hAnsi="Times New Roman" w:cs="Times New Roman"/>
          <w:sz w:val="24"/>
          <w:szCs w:val="24"/>
        </w:rPr>
        <w:t>а</w:t>
      </w:r>
      <w:r w:rsidRPr="00480000">
        <w:rPr>
          <w:rFonts w:ascii="Times New Roman" w:eastAsia="Calibri" w:hAnsi="Times New Roman" w:cs="Times New Roman"/>
          <w:sz w:val="24"/>
          <w:szCs w:val="24"/>
        </w:rPr>
        <w:t xml:space="preserve"> д</w:t>
      </w:r>
      <w:r w:rsidR="00217DE3" w:rsidRPr="00480000">
        <w:rPr>
          <w:rFonts w:ascii="Times New Roman" w:eastAsia="Calibri" w:hAnsi="Times New Roman" w:cs="Times New Roman"/>
          <w:sz w:val="24"/>
          <w:szCs w:val="24"/>
        </w:rPr>
        <w:t>ля развития сельского хозяйства</w:t>
      </w:r>
      <w:r w:rsidRPr="00480000">
        <w:rPr>
          <w:rFonts w:ascii="Times New Roman" w:eastAsia="Calibri" w:hAnsi="Times New Roman" w:cs="Times New Roman"/>
          <w:sz w:val="24"/>
          <w:szCs w:val="24"/>
        </w:rPr>
        <w:t xml:space="preserve"> и объектов культурного наследия. К числу слабых района отнесены низкий уровень заработной платы, сохраняющаяся напряженность на рынке труда, недостаточное материально-техническое обеспечение учреждений социальной сферы, неудовлетворительное состояние дорог и уровня водоснабжения, высокая зависимость от финансовой помощи областного бюджета </w:t>
      </w:r>
    </w:p>
    <w:p w:rsidR="00A11272" w:rsidRPr="00480000" w:rsidRDefault="00A11272" w:rsidP="00A11272">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Calibri" w:hAnsi="Times New Roman" w:cs="Times New Roman"/>
          <w:sz w:val="24"/>
          <w:szCs w:val="24"/>
        </w:rPr>
        <w:t>Перспективы развития Таловского района связаны с использованием преимуществ транспортной развязки, интенсификацией растениеводства и развитием молочного скотоводства, расширением спектра производств, развитием культурной, спортивной и дошкольной образовательной деятельности на базе новых социальных объектов, развитием культурного туризма.</w:t>
      </w:r>
      <w:r w:rsidR="00F94BED"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Потенциальными угрозами развития выступают миграционный отток населения, снижение государственной поддержки от бюджетов высшего уровня, снижение покупательной способности населения и ухудшение экологической ситуации </w:t>
      </w:r>
    </w:p>
    <w:p w:rsidR="00A11272" w:rsidRPr="00480000" w:rsidRDefault="00A11272" w:rsidP="00A11272">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В результате проведенного исследования определен спектр ключевых проблем, ограничивающих развитие Таловского муниципального района: недостаток перерабатывающих предприятий сельскохозяйственной продукции; ежегодное снижение численности населения при низком уровне заработной платы в основных отраслях экономики района; недостаточное техническое оснащение систем водо-, газо- и теплоснабжения, низкий уровень асфальтирования дорог в районе; дефицит культурно-развлекательных центров и ограниченность комплекса услуг, оказываемых ими; малоэффективная система обращения с ТБО и физический износ очистных сооружений. </w:t>
      </w:r>
    </w:p>
    <w:p w:rsidR="00A11272" w:rsidRPr="00480000" w:rsidRDefault="00A11272" w:rsidP="00A11272">
      <w:pPr>
        <w:spacing w:after="0" w:line="360" w:lineRule="auto"/>
        <w:ind w:firstLine="709"/>
        <w:jc w:val="both"/>
        <w:rPr>
          <w:rFonts w:ascii="Times New Roman" w:eastAsia="Calibri" w:hAnsi="Times New Roman" w:cs="Times New Roman"/>
          <w:sz w:val="28"/>
          <w:szCs w:val="28"/>
        </w:rPr>
      </w:pPr>
      <w:r w:rsidRPr="00480000">
        <w:rPr>
          <w:rFonts w:ascii="Times New Roman" w:eastAsia="Calibri" w:hAnsi="Times New Roman" w:cs="Times New Roman"/>
          <w:sz w:val="24"/>
          <w:szCs w:val="24"/>
        </w:rPr>
        <w:t>Конкурентными преимуществами района являются развитая транспортная инфраструктура; благоприятные почвенно-климатические условия для интенсификации отрасли растениеводства</w:t>
      </w:r>
      <w:r w:rsidRPr="00480000">
        <w:rPr>
          <w:rFonts w:ascii="Times New Roman" w:hAnsi="Times New Roman"/>
          <w:sz w:val="24"/>
          <w:szCs w:val="24"/>
        </w:rPr>
        <w:t xml:space="preserve">; </w:t>
      </w:r>
      <w:r w:rsidRPr="00480000">
        <w:rPr>
          <w:rFonts w:ascii="Times New Roman" w:eastAsia="Calibri" w:hAnsi="Times New Roman" w:cs="Times New Roman"/>
          <w:sz w:val="24"/>
          <w:szCs w:val="24"/>
        </w:rPr>
        <w:t xml:space="preserve">достаточная кормовая база для расширения молочного животноводства; наличие мощных ресурсов для переработки сельскохозяйственной продукции; непрерывное развитие образования, здравоохранения, культурно-досуговой деятельности и ЖКХ; активная работа по обеспечению </w:t>
      </w:r>
      <w:r w:rsidRPr="00480000">
        <w:rPr>
          <w:rFonts w:ascii="Times New Roman" w:hAnsi="Times New Roman"/>
          <w:sz w:val="24"/>
          <w:szCs w:val="24"/>
        </w:rPr>
        <w:t xml:space="preserve">занятости населения; </w:t>
      </w:r>
      <w:r w:rsidRPr="00480000">
        <w:rPr>
          <w:rFonts w:ascii="Times New Roman" w:eastAsia="Calibri" w:hAnsi="Times New Roman" w:cs="Times New Roman"/>
          <w:sz w:val="24"/>
          <w:szCs w:val="24"/>
        </w:rPr>
        <w:t>наличие объектов культурн</w:t>
      </w:r>
      <w:r w:rsidR="001856FF" w:rsidRPr="00480000">
        <w:rPr>
          <w:rFonts w:ascii="Times New Roman" w:eastAsia="Calibri" w:hAnsi="Times New Roman" w:cs="Times New Roman"/>
          <w:sz w:val="24"/>
          <w:szCs w:val="24"/>
        </w:rPr>
        <w:t xml:space="preserve">ого наследия и значимых музеев </w:t>
      </w:r>
      <w:r w:rsidRPr="00480000">
        <w:rPr>
          <w:rFonts w:ascii="Times New Roman" w:eastAsia="Calibri" w:hAnsi="Times New Roman" w:cs="Times New Roman"/>
          <w:sz w:val="24"/>
          <w:szCs w:val="24"/>
        </w:rPr>
        <w:t xml:space="preserve">и </w:t>
      </w:r>
      <w:r w:rsidR="001856FF" w:rsidRPr="00480000">
        <w:rPr>
          <w:rFonts w:ascii="Times New Roman" w:eastAsia="Calibri" w:hAnsi="Times New Roman" w:cs="Times New Roman"/>
          <w:sz w:val="24"/>
          <w:szCs w:val="24"/>
        </w:rPr>
        <w:t>ф</w:t>
      </w:r>
      <w:r w:rsidRPr="00480000">
        <w:rPr>
          <w:rFonts w:ascii="Times New Roman" w:eastAsia="Calibri" w:hAnsi="Times New Roman" w:cs="Times New Roman"/>
          <w:sz w:val="24"/>
          <w:szCs w:val="24"/>
        </w:rPr>
        <w:t xml:space="preserve">ункционирование научно-исследовательского центра для развития сельского хозяйства области. </w:t>
      </w:r>
    </w:p>
    <w:p w:rsidR="00A11272" w:rsidRPr="00480000" w:rsidRDefault="00A11272" w:rsidP="00A1127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На основании вышеизложенного </w:t>
      </w:r>
      <w:r w:rsidR="006F2834" w:rsidRPr="00480000">
        <w:rPr>
          <w:rFonts w:ascii="Times New Roman" w:eastAsia="Calibri" w:hAnsi="Times New Roman" w:cs="Times New Roman"/>
          <w:sz w:val="24"/>
          <w:szCs w:val="24"/>
        </w:rPr>
        <w:t>сформированы</w:t>
      </w:r>
      <w:r w:rsidRPr="00480000">
        <w:rPr>
          <w:rFonts w:ascii="Times New Roman" w:eastAsia="Calibri" w:hAnsi="Times New Roman" w:cs="Times New Roman"/>
          <w:sz w:val="24"/>
          <w:szCs w:val="24"/>
        </w:rPr>
        <w:t xml:space="preserve"> миссия, стратегическая цель и приоритеты социально-экономического развития </w:t>
      </w:r>
      <w:r w:rsidR="006F2834" w:rsidRPr="00480000">
        <w:rPr>
          <w:rFonts w:ascii="Times New Roman" w:eastAsia="Calibri" w:hAnsi="Times New Roman" w:cs="Times New Roman"/>
          <w:sz w:val="24"/>
          <w:szCs w:val="24"/>
        </w:rPr>
        <w:t>района на период до 2035 г</w:t>
      </w:r>
      <w:r w:rsidRPr="00480000">
        <w:rPr>
          <w:rFonts w:ascii="Times New Roman" w:eastAsia="Calibri" w:hAnsi="Times New Roman" w:cs="Times New Roman"/>
          <w:sz w:val="24"/>
          <w:szCs w:val="24"/>
        </w:rPr>
        <w:t xml:space="preserve">. </w:t>
      </w:r>
    </w:p>
    <w:p w:rsidR="00A11272" w:rsidRPr="00480000" w:rsidRDefault="00A11272" w:rsidP="00A11272">
      <w:pPr>
        <w:widowControl w:val="0"/>
        <w:spacing w:after="0" w:line="360" w:lineRule="auto"/>
        <w:ind w:firstLine="709"/>
        <w:jc w:val="both"/>
        <w:rPr>
          <w:rFonts w:ascii="Times New Roman" w:eastAsia="Calibri" w:hAnsi="Times New Roman" w:cs="Times New Roman"/>
          <w:bCs/>
          <w:i/>
          <w:iCs/>
          <w:sz w:val="24"/>
          <w:szCs w:val="24"/>
        </w:rPr>
      </w:pPr>
      <w:r w:rsidRPr="00480000">
        <w:rPr>
          <w:rFonts w:ascii="Times New Roman" w:eastAsia="Calibri" w:hAnsi="Times New Roman" w:cs="Times New Roman"/>
          <w:b/>
          <w:sz w:val="24"/>
          <w:szCs w:val="24"/>
        </w:rPr>
        <w:t>Миссия</w:t>
      </w:r>
      <w:r w:rsidRPr="00480000">
        <w:rPr>
          <w:rFonts w:ascii="Times New Roman" w:eastAsia="Calibri" w:hAnsi="Times New Roman" w:cs="Times New Roman"/>
          <w:sz w:val="24"/>
          <w:szCs w:val="24"/>
        </w:rPr>
        <w:t xml:space="preserve"> Таловского муниципального района: Таловский район – район с высоким </w:t>
      </w:r>
      <w:r w:rsidRPr="00480000">
        <w:rPr>
          <w:rFonts w:ascii="Times New Roman" w:eastAsia="Calibri" w:hAnsi="Times New Roman" w:cs="Times New Roman"/>
          <w:sz w:val="24"/>
          <w:szCs w:val="24"/>
        </w:rPr>
        <w:lastRenderedPageBreak/>
        <w:t>уровнем жизни населения, стабильной экономикой, научным потенциалом и культурным наследием.</w:t>
      </w:r>
      <w:r w:rsidR="00747250" w:rsidRPr="00480000">
        <w:rPr>
          <w:rFonts w:ascii="Times New Roman" w:eastAsia="Calibri" w:hAnsi="Times New Roman" w:cs="Times New Roman"/>
          <w:sz w:val="24"/>
          <w:szCs w:val="24"/>
        </w:rPr>
        <w:t xml:space="preserve"> </w:t>
      </w:r>
      <w:r w:rsidRPr="00480000">
        <w:rPr>
          <w:rFonts w:ascii="Times New Roman" w:eastAsia="+mn-ea" w:hAnsi="Times New Roman" w:cs="Times New Roman"/>
          <w:sz w:val="24"/>
          <w:szCs w:val="24"/>
        </w:rPr>
        <w:t>В качестве приоритетов стратегического развития Таловского района на период до 2035 года выбраны:</w:t>
      </w:r>
    </w:p>
    <w:p w:rsidR="00A11272" w:rsidRPr="00480000" w:rsidRDefault="00A11272" w:rsidP="00A11272">
      <w:pPr>
        <w:pStyle w:val="a6"/>
        <w:widowControl w:val="0"/>
        <w:numPr>
          <w:ilvl w:val="0"/>
          <w:numId w:val="21"/>
        </w:numPr>
        <w:tabs>
          <w:tab w:val="left" w:pos="709"/>
          <w:tab w:val="left" w:pos="993"/>
        </w:tabs>
        <w:spacing w:after="0" w:line="360" w:lineRule="auto"/>
        <w:ind w:left="0" w:firstLine="709"/>
        <w:jc w:val="both"/>
        <w:rPr>
          <w:rFonts w:ascii="Times New Roman" w:eastAsia="Times New Roman" w:hAnsi="Times New Roman"/>
          <w:color w:val="000000"/>
          <w:kern w:val="24"/>
          <w:sz w:val="24"/>
          <w:szCs w:val="24"/>
          <w:lang w:eastAsia="ru-RU"/>
        </w:rPr>
      </w:pPr>
      <w:r w:rsidRPr="00480000">
        <w:rPr>
          <w:rFonts w:ascii="Times New Roman" w:hAnsi="Times New Roman"/>
          <w:sz w:val="24"/>
          <w:szCs w:val="24"/>
        </w:rPr>
        <w:t xml:space="preserve">Создание </w:t>
      </w:r>
      <w:r w:rsidRPr="00480000">
        <w:rPr>
          <w:rFonts w:ascii="Times New Roman" w:eastAsia="Times New Roman" w:hAnsi="Times New Roman"/>
          <w:color w:val="000000"/>
          <w:kern w:val="24"/>
          <w:sz w:val="24"/>
          <w:szCs w:val="24"/>
          <w:lang w:eastAsia="ru-RU"/>
        </w:rPr>
        <w:t>комфортных условий жизни для населения.</w:t>
      </w:r>
    </w:p>
    <w:p w:rsidR="00A11272" w:rsidRPr="00480000" w:rsidRDefault="00A11272" w:rsidP="00A11272">
      <w:pPr>
        <w:pStyle w:val="a6"/>
        <w:widowControl w:val="0"/>
        <w:numPr>
          <w:ilvl w:val="0"/>
          <w:numId w:val="21"/>
        </w:numPr>
        <w:tabs>
          <w:tab w:val="left" w:pos="709"/>
          <w:tab w:val="left" w:pos="993"/>
        </w:tabs>
        <w:spacing w:after="0" w:line="360" w:lineRule="auto"/>
        <w:ind w:left="0" w:firstLine="709"/>
        <w:jc w:val="both"/>
        <w:rPr>
          <w:rFonts w:ascii="Times New Roman" w:hAnsi="Times New Roman"/>
          <w:sz w:val="24"/>
          <w:szCs w:val="24"/>
        </w:rPr>
      </w:pPr>
      <w:r w:rsidRPr="00480000">
        <w:rPr>
          <w:rFonts w:ascii="Times New Roman" w:eastAsia="Times New Roman" w:hAnsi="Times New Roman"/>
          <w:kern w:val="24"/>
          <w:sz w:val="24"/>
          <w:szCs w:val="24"/>
          <w:lang w:eastAsia="ru-RU"/>
        </w:rPr>
        <w:t>Развитие молочного скотоводства и перерабатывающего производства сельскохозяйственной продукции</w:t>
      </w:r>
    </w:p>
    <w:p w:rsidR="00A11272" w:rsidRPr="00480000" w:rsidRDefault="00A11272" w:rsidP="00A11272">
      <w:pPr>
        <w:pStyle w:val="a6"/>
        <w:widowControl w:val="0"/>
        <w:numPr>
          <w:ilvl w:val="0"/>
          <w:numId w:val="21"/>
        </w:numPr>
        <w:tabs>
          <w:tab w:val="left" w:pos="709"/>
          <w:tab w:val="left" w:pos="993"/>
        </w:tabs>
        <w:spacing w:after="0" w:line="360" w:lineRule="auto"/>
        <w:jc w:val="both"/>
        <w:rPr>
          <w:rFonts w:ascii="Times New Roman" w:hAnsi="Times New Roman"/>
          <w:sz w:val="24"/>
          <w:szCs w:val="24"/>
        </w:rPr>
      </w:pPr>
      <w:r w:rsidRPr="00480000">
        <w:rPr>
          <w:rFonts w:ascii="Times New Roman" w:hAnsi="Times New Roman"/>
          <w:sz w:val="24"/>
          <w:szCs w:val="24"/>
        </w:rPr>
        <w:t>Активизация деятельности малого, среднего бизнеса и населения</w:t>
      </w:r>
    </w:p>
    <w:p w:rsidR="00A11272" w:rsidRPr="00480000" w:rsidRDefault="00A11272" w:rsidP="00A11272">
      <w:pPr>
        <w:pStyle w:val="a6"/>
        <w:widowControl w:val="0"/>
        <w:numPr>
          <w:ilvl w:val="0"/>
          <w:numId w:val="21"/>
        </w:numPr>
        <w:tabs>
          <w:tab w:val="left" w:pos="709"/>
          <w:tab w:val="left" w:pos="993"/>
        </w:tabs>
        <w:spacing w:after="0" w:line="360" w:lineRule="auto"/>
        <w:jc w:val="both"/>
        <w:rPr>
          <w:rFonts w:ascii="Times New Roman" w:hAnsi="Times New Roman"/>
          <w:sz w:val="24"/>
          <w:szCs w:val="24"/>
        </w:rPr>
      </w:pPr>
      <w:r w:rsidRPr="00480000">
        <w:rPr>
          <w:rFonts w:ascii="Times New Roman" w:hAnsi="Times New Roman"/>
          <w:sz w:val="24"/>
          <w:szCs w:val="24"/>
        </w:rPr>
        <w:t>Создание и развитие туристических и рекреационных зон</w:t>
      </w:r>
    </w:p>
    <w:p w:rsidR="00A11272" w:rsidRPr="00480000" w:rsidRDefault="00A11272" w:rsidP="00A11272">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b/>
          <w:sz w:val="24"/>
          <w:szCs w:val="24"/>
        </w:rPr>
        <w:t xml:space="preserve">Генеральная цель </w:t>
      </w:r>
      <w:r w:rsidRPr="00480000">
        <w:rPr>
          <w:rFonts w:ascii="Times New Roman" w:eastAsia="+mn-ea" w:hAnsi="Times New Roman" w:cs="Times New Roman"/>
          <w:sz w:val="24"/>
          <w:szCs w:val="24"/>
        </w:rPr>
        <w:t xml:space="preserve">стратегического </w:t>
      </w:r>
      <w:r w:rsidRPr="00480000">
        <w:rPr>
          <w:rFonts w:ascii="Times New Roman" w:eastAsia="Calibri" w:hAnsi="Times New Roman" w:cs="Times New Roman"/>
          <w:sz w:val="24"/>
          <w:szCs w:val="24"/>
        </w:rPr>
        <w:t>развития Таловского района состоит в росте уровня жизни населения за счет повышения предпринимательской активности, модернизации учреждений социальной сферы и развития культурного туризма.</w:t>
      </w:r>
    </w:p>
    <w:p w:rsidR="00A11272" w:rsidRPr="00480000" w:rsidRDefault="00A11272" w:rsidP="00A11272">
      <w:pPr>
        <w:spacing w:after="0" w:line="360" w:lineRule="auto"/>
        <w:ind w:firstLine="709"/>
        <w:jc w:val="both"/>
        <w:rPr>
          <w:rFonts w:ascii="Times New Roman" w:eastAsiaTheme="minorEastAsia" w:hAnsi="Times New Roman" w:cs="Times New Roman"/>
          <w:b/>
          <w:kern w:val="24"/>
          <w:sz w:val="24"/>
          <w:szCs w:val="24"/>
          <w:lang w:eastAsia="ru-RU"/>
        </w:rPr>
      </w:pPr>
      <w:r w:rsidRPr="00480000">
        <w:rPr>
          <w:rFonts w:ascii="Times New Roman" w:eastAsiaTheme="minorEastAsia" w:hAnsi="Times New Roman" w:cs="Times New Roman"/>
          <w:kern w:val="24"/>
          <w:sz w:val="24"/>
          <w:szCs w:val="24"/>
          <w:lang w:eastAsia="ru-RU"/>
        </w:rPr>
        <w:t>В качестве</w:t>
      </w:r>
      <w:r w:rsidRPr="00480000">
        <w:rPr>
          <w:rFonts w:ascii="Times New Roman" w:eastAsiaTheme="minorEastAsia" w:hAnsi="Times New Roman" w:cs="Times New Roman"/>
          <w:b/>
          <w:kern w:val="24"/>
          <w:sz w:val="24"/>
          <w:szCs w:val="24"/>
          <w:lang w:eastAsia="ru-RU"/>
        </w:rPr>
        <w:t xml:space="preserve"> стратегических целей </w:t>
      </w:r>
      <w:r w:rsidR="008248D0" w:rsidRPr="00480000">
        <w:rPr>
          <w:rFonts w:ascii="Times New Roman" w:eastAsiaTheme="minorEastAsia" w:hAnsi="Times New Roman" w:cs="Times New Roman"/>
          <w:kern w:val="24"/>
          <w:sz w:val="24"/>
          <w:szCs w:val="24"/>
          <w:lang w:eastAsia="ru-RU"/>
        </w:rPr>
        <w:t>определены</w:t>
      </w:r>
      <w:r w:rsidRPr="00480000">
        <w:rPr>
          <w:rFonts w:ascii="Times New Roman" w:eastAsiaTheme="minorEastAsia" w:hAnsi="Times New Roman" w:cs="Times New Roman"/>
          <w:b/>
          <w:kern w:val="24"/>
          <w:sz w:val="24"/>
          <w:szCs w:val="24"/>
          <w:lang w:eastAsia="ru-RU"/>
        </w:rPr>
        <w:t>:</w:t>
      </w:r>
    </w:p>
    <w:p w:rsidR="00A11272" w:rsidRPr="00480000" w:rsidRDefault="00CD2739" w:rsidP="00A11272">
      <w:pPr>
        <w:pStyle w:val="a6"/>
        <w:numPr>
          <w:ilvl w:val="0"/>
          <w:numId w:val="34"/>
        </w:numPr>
        <w:spacing w:after="0" w:line="360" w:lineRule="auto"/>
        <w:ind w:left="0" w:firstLine="709"/>
        <w:jc w:val="both"/>
        <w:rPr>
          <w:rFonts w:ascii="Times New Roman" w:eastAsiaTheme="minorEastAsia" w:hAnsi="Times New Roman"/>
          <w:kern w:val="24"/>
          <w:sz w:val="24"/>
          <w:szCs w:val="24"/>
          <w:lang w:eastAsia="ru-RU"/>
        </w:rPr>
      </w:pPr>
      <w:r w:rsidRPr="00480000">
        <w:rPr>
          <w:rFonts w:ascii="Times New Roman" w:eastAsiaTheme="minorEastAsia" w:hAnsi="Times New Roman"/>
          <w:kern w:val="24"/>
          <w:sz w:val="24"/>
          <w:szCs w:val="24"/>
          <w:lang w:eastAsia="ru-RU"/>
        </w:rPr>
        <w:t>с</w:t>
      </w:r>
      <w:r w:rsidR="00A11272" w:rsidRPr="00480000">
        <w:rPr>
          <w:rFonts w:ascii="Times New Roman" w:eastAsiaTheme="minorEastAsia" w:hAnsi="Times New Roman"/>
          <w:kern w:val="24"/>
          <w:sz w:val="24"/>
          <w:szCs w:val="24"/>
          <w:lang w:eastAsia="ru-RU"/>
        </w:rPr>
        <w:t>оздание комфортных условий жизни для населения:</w:t>
      </w:r>
    </w:p>
    <w:p w:rsidR="00A11272" w:rsidRPr="00480000" w:rsidRDefault="00A11272" w:rsidP="00A11272">
      <w:pPr>
        <w:spacing w:after="0" w:line="360" w:lineRule="auto"/>
        <w:ind w:firstLine="709"/>
        <w:jc w:val="both"/>
        <w:rPr>
          <w:rFonts w:ascii="Times New Roman" w:eastAsia="Times New Roman" w:hAnsi="Times New Roman"/>
          <w:bCs/>
          <w:kern w:val="24"/>
          <w:sz w:val="24"/>
          <w:szCs w:val="24"/>
          <w:lang w:eastAsia="ru-RU"/>
        </w:rPr>
      </w:pPr>
      <w:r w:rsidRPr="00480000">
        <w:rPr>
          <w:rFonts w:ascii="Times New Roman" w:eastAsia="Calibri" w:hAnsi="Times New Roman" w:cs="Times New Roman"/>
          <w:sz w:val="24"/>
          <w:szCs w:val="24"/>
        </w:rPr>
        <w:t xml:space="preserve">- </w:t>
      </w:r>
      <w:r w:rsidR="00CD2739" w:rsidRPr="00480000">
        <w:rPr>
          <w:rFonts w:ascii="Times New Roman" w:eastAsia="Calibri" w:hAnsi="Times New Roman" w:cs="Times New Roman"/>
          <w:sz w:val="24"/>
          <w:szCs w:val="24"/>
        </w:rPr>
        <w:t>м</w:t>
      </w:r>
      <w:r w:rsidRPr="00480000">
        <w:rPr>
          <w:rFonts w:ascii="Times New Roman" w:eastAsia="Calibri" w:hAnsi="Times New Roman" w:cs="Times New Roman"/>
          <w:i/>
          <w:sz w:val="24"/>
          <w:szCs w:val="24"/>
        </w:rPr>
        <w:t>одернизация сфер</w:t>
      </w:r>
      <w:r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i/>
          <w:sz w:val="24"/>
          <w:szCs w:val="24"/>
        </w:rPr>
        <w:t>образования, культуры и здравоохранения</w:t>
      </w:r>
      <w:r w:rsidRPr="00480000">
        <w:rPr>
          <w:rFonts w:ascii="Times New Roman" w:eastAsia="Calibri" w:hAnsi="Times New Roman" w:cs="Times New Roman"/>
          <w:sz w:val="24"/>
          <w:szCs w:val="24"/>
        </w:rPr>
        <w:t>, требующая созда</w:t>
      </w:r>
      <w:r w:rsidR="00CD2739" w:rsidRPr="00480000">
        <w:rPr>
          <w:rFonts w:ascii="Times New Roman" w:eastAsia="Calibri" w:hAnsi="Times New Roman" w:cs="Times New Roman"/>
          <w:sz w:val="24"/>
          <w:szCs w:val="24"/>
        </w:rPr>
        <w:t>ния</w:t>
      </w:r>
      <w:r w:rsidRPr="00480000">
        <w:rPr>
          <w:rFonts w:ascii="Times New Roman" w:eastAsia="Calibri" w:hAnsi="Times New Roman" w:cs="Times New Roman"/>
          <w:sz w:val="24"/>
          <w:szCs w:val="24"/>
        </w:rPr>
        <w:t xml:space="preserve"> условий для снижения уровня смертности и повышения рождаемости и обеспечени</w:t>
      </w:r>
      <w:r w:rsidR="00CD2739" w:rsidRPr="00480000">
        <w:rPr>
          <w:rFonts w:ascii="Times New Roman" w:eastAsia="Calibri" w:hAnsi="Times New Roman" w:cs="Times New Roman"/>
          <w:sz w:val="24"/>
          <w:szCs w:val="24"/>
        </w:rPr>
        <w:t>я</w:t>
      </w:r>
      <w:r w:rsidRPr="00480000">
        <w:rPr>
          <w:rFonts w:ascii="Times New Roman" w:eastAsia="Calibri" w:hAnsi="Times New Roman" w:cs="Times New Roman"/>
          <w:sz w:val="24"/>
          <w:szCs w:val="24"/>
        </w:rPr>
        <w:t xml:space="preserve"> высокого уровня качества образовательных услуг</w:t>
      </w:r>
      <w:r w:rsidR="00CD2739"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услуг культурно-досуговой сферы  посредством </w:t>
      </w:r>
      <w:r w:rsidRPr="00480000">
        <w:rPr>
          <w:rFonts w:ascii="Times New Roman" w:eastAsia="Times New Roman" w:hAnsi="Times New Roman"/>
          <w:bCs/>
          <w:kern w:val="24"/>
          <w:sz w:val="24"/>
          <w:szCs w:val="24"/>
          <w:lang w:eastAsia="ru-RU"/>
        </w:rPr>
        <w:t>реализация системной поддержки строительства амбулатории и ФАПов, детского сада, Дома культуры,  бассейна и вело-роликовой трассы</w:t>
      </w:r>
      <w:r w:rsidR="00CD2739" w:rsidRPr="00480000">
        <w:rPr>
          <w:rFonts w:ascii="Times New Roman" w:eastAsia="Times New Roman" w:hAnsi="Times New Roman"/>
          <w:bCs/>
          <w:kern w:val="24"/>
          <w:sz w:val="24"/>
          <w:szCs w:val="24"/>
          <w:lang w:eastAsia="ru-RU"/>
        </w:rPr>
        <w:t xml:space="preserve">  и т.д.;</w:t>
      </w:r>
    </w:p>
    <w:p w:rsidR="00A11272" w:rsidRPr="00480000" w:rsidRDefault="00A11272" w:rsidP="00A11272">
      <w:pPr>
        <w:spacing w:after="0" w:line="360" w:lineRule="auto"/>
        <w:ind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cs="Times New Roman"/>
          <w:bCs/>
          <w:i/>
          <w:kern w:val="24"/>
          <w:sz w:val="24"/>
          <w:szCs w:val="24"/>
          <w:lang w:eastAsia="ru-RU"/>
        </w:rPr>
        <w:t xml:space="preserve"> - </w:t>
      </w:r>
      <w:r w:rsidR="00CD2739" w:rsidRPr="00480000">
        <w:rPr>
          <w:rFonts w:ascii="Times New Roman" w:eastAsia="Times New Roman" w:hAnsi="Times New Roman" w:cs="Times New Roman"/>
          <w:bCs/>
          <w:i/>
          <w:kern w:val="24"/>
          <w:sz w:val="24"/>
          <w:szCs w:val="24"/>
          <w:lang w:eastAsia="ru-RU"/>
        </w:rPr>
        <w:t>р</w:t>
      </w:r>
      <w:r w:rsidRPr="00480000">
        <w:rPr>
          <w:rFonts w:ascii="Times New Roman" w:eastAsia="Times New Roman" w:hAnsi="Times New Roman" w:cs="Times New Roman"/>
          <w:bCs/>
          <w:i/>
          <w:kern w:val="24"/>
          <w:sz w:val="24"/>
          <w:szCs w:val="24"/>
          <w:lang w:eastAsia="ru-RU"/>
        </w:rPr>
        <w:t xml:space="preserve">азвитие инженерной инфраструктуры и благоустройство населенных пунктов, </w:t>
      </w:r>
      <w:r w:rsidRPr="00480000">
        <w:rPr>
          <w:rFonts w:ascii="Times New Roman" w:eastAsia="Times New Roman" w:hAnsi="Times New Roman" w:cs="Times New Roman"/>
          <w:bCs/>
          <w:kern w:val="24"/>
          <w:sz w:val="24"/>
          <w:szCs w:val="24"/>
          <w:lang w:eastAsia="ru-RU"/>
        </w:rPr>
        <w:t>предполагающ</w:t>
      </w:r>
      <w:r w:rsidR="00CD2739" w:rsidRPr="00480000">
        <w:rPr>
          <w:rFonts w:ascii="Times New Roman" w:eastAsia="Times New Roman" w:hAnsi="Times New Roman" w:cs="Times New Roman"/>
          <w:bCs/>
          <w:kern w:val="24"/>
          <w:sz w:val="24"/>
          <w:szCs w:val="24"/>
          <w:lang w:eastAsia="ru-RU"/>
        </w:rPr>
        <w:t>ие</w:t>
      </w:r>
      <w:r w:rsidRPr="00480000">
        <w:rPr>
          <w:rFonts w:ascii="Times New Roman" w:eastAsia="Times New Roman" w:hAnsi="Times New Roman" w:cs="Times New Roman"/>
          <w:bCs/>
          <w:kern w:val="24"/>
          <w:sz w:val="24"/>
          <w:szCs w:val="24"/>
          <w:lang w:eastAsia="ru-RU"/>
        </w:rPr>
        <w:t xml:space="preserve"> решени</w:t>
      </w:r>
      <w:r w:rsidR="00CD2739" w:rsidRPr="00480000">
        <w:rPr>
          <w:rFonts w:ascii="Times New Roman" w:eastAsia="Times New Roman" w:hAnsi="Times New Roman" w:cs="Times New Roman"/>
          <w:bCs/>
          <w:kern w:val="24"/>
          <w:sz w:val="24"/>
          <w:szCs w:val="24"/>
          <w:lang w:eastAsia="ru-RU"/>
        </w:rPr>
        <w:t>е</w:t>
      </w:r>
      <w:r w:rsidRPr="00480000">
        <w:rPr>
          <w:rFonts w:ascii="Times New Roman" w:eastAsia="Times New Roman" w:hAnsi="Times New Roman" w:cs="Times New Roman"/>
          <w:bCs/>
          <w:kern w:val="24"/>
          <w:sz w:val="24"/>
          <w:szCs w:val="24"/>
          <w:lang w:eastAsia="ru-RU"/>
        </w:rPr>
        <w:t xml:space="preserve"> вопросов обеспечения поселений</w:t>
      </w:r>
      <w:r w:rsidRPr="00480000">
        <w:rPr>
          <w:rFonts w:ascii="Times New Roman" w:eastAsiaTheme="minorEastAsia" w:hAnsi="Times New Roman" w:cs="Times New Roman"/>
          <w:kern w:val="24"/>
          <w:sz w:val="24"/>
          <w:szCs w:val="24"/>
          <w:lang w:eastAsia="ru-RU"/>
        </w:rPr>
        <w:t xml:space="preserve"> современными водопроводными сетями, газификации муниципальных котельных и населения всех поселений, </w:t>
      </w:r>
      <w:r w:rsidR="00CE114F" w:rsidRPr="00480000">
        <w:rPr>
          <w:rFonts w:ascii="Times New Roman" w:eastAsiaTheme="minorEastAsia" w:hAnsi="Times New Roman" w:cs="Times New Roman"/>
          <w:kern w:val="24"/>
          <w:sz w:val="24"/>
          <w:szCs w:val="24"/>
          <w:lang w:eastAsia="ru-RU"/>
        </w:rPr>
        <w:t xml:space="preserve">повышения уровня благоустройства территорий, </w:t>
      </w:r>
      <w:r w:rsidRPr="00480000">
        <w:rPr>
          <w:rFonts w:ascii="Times New Roman" w:eastAsiaTheme="minorEastAsia" w:hAnsi="Times New Roman" w:cs="Times New Roman"/>
          <w:kern w:val="24"/>
          <w:sz w:val="24"/>
          <w:szCs w:val="24"/>
          <w:lang w:eastAsia="ru-RU"/>
        </w:rPr>
        <w:t>а также создани</w:t>
      </w:r>
      <w:r w:rsidR="00CD2739" w:rsidRPr="00480000">
        <w:rPr>
          <w:rFonts w:ascii="Times New Roman" w:eastAsiaTheme="minorEastAsia" w:hAnsi="Times New Roman" w:cs="Times New Roman"/>
          <w:kern w:val="24"/>
          <w:sz w:val="24"/>
          <w:szCs w:val="24"/>
          <w:lang w:eastAsia="ru-RU"/>
        </w:rPr>
        <w:t>е</w:t>
      </w:r>
      <w:r w:rsidRPr="00480000">
        <w:rPr>
          <w:rFonts w:ascii="Times New Roman" w:eastAsiaTheme="minorEastAsia" w:hAnsi="Times New Roman" w:cs="Times New Roman"/>
          <w:kern w:val="24"/>
          <w:sz w:val="24"/>
          <w:szCs w:val="24"/>
          <w:lang w:eastAsia="ru-RU"/>
        </w:rPr>
        <w:t xml:space="preserve"> комфортной и безопасной транспортной инфраструктуры в районе. В качестве способов достижения запланированы </w:t>
      </w:r>
      <w:r w:rsidRPr="00480000">
        <w:rPr>
          <w:rFonts w:ascii="Times New Roman" w:eastAsia="Times New Roman" w:hAnsi="Times New Roman"/>
          <w:bCs/>
          <w:kern w:val="24"/>
          <w:sz w:val="24"/>
          <w:szCs w:val="24"/>
          <w:lang w:eastAsia="ru-RU"/>
        </w:rPr>
        <w:t>реконструкция существующих и строительство новых водопроводных сетей, поддержка проектов в сфере ЖКХ и ремонта автодорог с активизацией деятельности ТОСов</w:t>
      </w:r>
      <w:r w:rsidR="00CD2739" w:rsidRPr="00480000">
        <w:rPr>
          <w:rFonts w:ascii="Times New Roman" w:eastAsia="Times New Roman" w:hAnsi="Times New Roman"/>
          <w:bCs/>
          <w:kern w:val="24"/>
          <w:sz w:val="24"/>
          <w:szCs w:val="24"/>
          <w:lang w:eastAsia="ru-RU"/>
        </w:rPr>
        <w:t>;</w:t>
      </w:r>
    </w:p>
    <w:p w:rsidR="00A11272" w:rsidRPr="00480000" w:rsidRDefault="00CD2739" w:rsidP="00CD2739">
      <w:pPr>
        <w:spacing w:after="0" w:line="360" w:lineRule="auto"/>
        <w:ind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i/>
          <w:kern w:val="24"/>
          <w:sz w:val="24"/>
          <w:szCs w:val="24"/>
          <w:lang w:eastAsia="ru-RU"/>
        </w:rPr>
        <w:t xml:space="preserve"> - у</w:t>
      </w:r>
      <w:r w:rsidR="00A11272" w:rsidRPr="00480000">
        <w:rPr>
          <w:rFonts w:ascii="Times New Roman" w:eastAsia="Times New Roman" w:hAnsi="Times New Roman"/>
          <w:bCs/>
          <w:i/>
          <w:kern w:val="24"/>
          <w:sz w:val="24"/>
          <w:szCs w:val="24"/>
          <w:lang w:eastAsia="ru-RU"/>
        </w:rPr>
        <w:t xml:space="preserve">лучшение экологической ситуации </w:t>
      </w:r>
      <w:r w:rsidR="00A11272" w:rsidRPr="00480000">
        <w:rPr>
          <w:rFonts w:ascii="Times New Roman" w:eastAsia="Times New Roman" w:hAnsi="Times New Roman"/>
          <w:bCs/>
          <w:kern w:val="24"/>
          <w:sz w:val="24"/>
          <w:szCs w:val="24"/>
          <w:lang w:eastAsia="ru-RU"/>
        </w:rPr>
        <w:t>с решением задач по созданию в</w:t>
      </w:r>
      <w:r w:rsidR="00A11272" w:rsidRPr="00480000">
        <w:rPr>
          <w:rFonts w:ascii="Times New Roman" w:eastAsiaTheme="minorEastAsia" w:hAnsi="Times New Roman"/>
          <w:kern w:val="24"/>
          <w:sz w:val="24"/>
          <w:szCs w:val="24"/>
          <w:lang w:eastAsia="ru-RU"/>
        </w:rPr>
        <w:t xml:space="preserve">ысокоэффективной системы сбора и очистки </w:t>
      </w:r>
      <w:r w:rsidR="00A11272" w:rsidRPr="00480000">
        <w:rPr>
          <w:rFonts w:ascii="Times New Roman" w:eastAsia="Times New Roman" w:hAnsi="Times New Roman"/>
          <w:bCs/>
          <w:kern w:val="24"/>
          <w:sz w:val="24"/>
          <w:szCs w:val="24"/>
          <w:lang w:eastAsia="ru-RU"/>
        </w:rPr>
        <w:t>сточных вод (реконструкция очистных сооружений</w:t>
      </w:r>
      <w:r w:rsidRPr="00480000">
        <w:rPr>
          <w:rFonts w:ascii="Times New Roman" w:eastAsia="Times New Roman" w:hAnsi="Times New Roman"/>
          <w:bCs/>
          <w:kern w:val="24"/>
          <w:sz w:val="24"/>
          <w:szCs w:val="24"/>
          <w:lang w:eastAsia="ru-RU"/>
        </w:rPr>
        <w:t xml:space="preserve"> </w:t>
      </w:r>
      <w:r w:rsidR="00A11272" w:rsidRPr="00480000">
        <w:rPr>
          <w:rFonts w:ascii="Times New Roman" w:eastAsia="Times New Roman" w:hAnsi="Times New Roman"/>
          <w:bCs/>
          <w:kern w:val="24"/>
          <w:sz w:val="24"/>
          <w:szCs w:val="24"/>
          <w:lang w:eastAsia="ru-RU"/>
        </w:rPr>
        <w:t>и строительство канализационных сетей)</w:t>
      </w:r>
      <w:r w:rsidR="00CE114F" w:rsidRPr="00480000">
        <w:rPr>
          <w:rFonts w:ascii="Times New Roman" w:eastAsia="Times New Roman" w:hAnsi="Times New Roman"/>
          <w:bCs/>
          <w:kern w:val="24"/>
          <w:sz w:val="24"/>
          <w:szCs w:val="24"/>
          <w:lang w:eastAsia="ru-RU"/>
        </w:rPr>
        <w:t>,</w:t>
      </w:r>
      <w:r w:rsidR="00A11272" w:rsidRPr="00480000">
        <w:rPr>
          <w:rFonts w:ascii="Times New Roman" w:eastAsia="Times New Roman" w:hAnsi="Times New Roman"/>
          <w:bCs/>
          <w:kern w:val="24"/>
          <w:sz w:val="24"/>
          <w:szCs w:val="24"/>
          <w:lang w:eastAsia="ru-RU"/>
        </w:rPr>
        <w:t xml:space="preserve"> организаци</w:t>
      </w:r>
      <w:r w:rsidRPr="00480000">
        <w:rPr>
          <w:rFonts w:ascii="Times New Roman" w:eastAsia="Times New Roman" w:hAnsi="Times New Roman"/>
          <w:bCs/>
          <w:kern w:val="24"/>
          <w:sz w:val="24"/>
          <w:szCs w:val="24"/>
          <w:lang w:eastAsia="ru-RU"/>
        </w:rPr>
        <w:t>и</w:t>
      </w:r>
      <w:r w:rsidR="00A11272" w:rsidRPr="00480000">
        <w:rPr>
          <w:rFonts w:ascii="Times New Roman" w:eastAsia="Times New Roman" w:hAnsi="Times New Roman"/>
          <w:bCs/>
          <w:kern w:val="24"/>
          <w:sz w:val="24"/>
          <w:szCs w:val="24"/>
          <w:lang w:eastAsia="ru-RU"/>
        </w:rPr>
        <w:t xml:space="preserve"> обновления гидротехнических сооружений</w:t>
      </w:r>
      <w:r w:rsidR="00CE114F" w:rsidRPr="00480000">
        <w:rPr>
          <w:rFonts w:ascii="Times New Roman" w:eastAsia="Times New Roman" w:hAnsi="Times New Roman"/>
          <w:bCs/>
          <w:kern w:val="24"/>
          <w:sz w:val="24"/>
          <w:szCs w:val="24"/>
          <w:lang w:eastAsia="ru-RU"/>
        </w:rPr>
        <w:t xml:space="preserve"> и </w:t>
      </w:r>
      <w:r w:rsidR="00CE114F" w:rsidRPr="00480000">
        <w:rPr>
          <w:rFonts w:ascii="Times New Roman" w:eastAsiaTheme="minorEastAsia" w:hAnsi="Times New Roman" w:cs="Times New Roman"/>
          <w:kern w:val="24"/>
          <w:sz w:val="24"/>
          <w:szCs w:val="24"/>
          <w:lang w:eastAsia="ru-RU"/>
        </w:rPr>
        <w:t>создания эффективной системы сбора и вывоза ТБО</w:t>
      </w:r>
      <w:r w:rsidRPr="00480000">
        <w:rPr>
          <w:rFonts w:ascii="Times New Roman" w:eastAsia="Times New Roman" w:hAnsi="Times New Roman"/>
          <w:bCs/>
          <w:kern w:val="24"/>
          <w:sz w:val="24"/>
          <w:szCs w:val="24"/>
          <w:lang w:eastAsia="ru-RU"/>
        </w:rPr>
        <w:t>;</w:t>
      </w:r>
    </w:p>
    <w:p w:rsidR="00A11272" w:rsidRPr="00480000" w:rsidRDefault="00CD2739" w:rsidP="00A11272">
      <w:pPr>
        <w:pStyle w:val="a6"/>
        <w:numPr>
          <w:ilvl w:val="0"/>
          <w:numId w:val="34"/>
        </w:numPr>
        <w:spacing w:after="0" w:line="360" w:lineRule="auto"/>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о</w:t>
      </w:r>
      <w:r w:rsidR="00A11272" w:rsidRPr="00480000">
        <w:rPr>
          <w:rFonts w:ascii="Times New Roman" w:eastAsia="Times New Roman" w:hAnsi="Times New Roman"/>
          <w:bCs/>
          <w:kern w:val="24"/>
          <w:sz w:val="24"/>
          <w:szCs w:val="24"/>
          <w:lang w:eastAsia="ru-RU"/>
        </w:rPr>
        <w:t>беспечение устойчивого развития экономики района</w:t>
      </w:r>
      <w:r w:rsidRPr="00480000">
        <w:rPr>
          <w:rFonts w:ascii="Times New Roman" w:eastAsia="Times New Roman" w:hAnsi="Times New Roman"/>
          <w:bCs/>
          <w:kern w:val="24"/>
          <w:sz w:val="24"/>
          <w:szCs w:val="24"/>
          <w:lang w:eastAsia="ru-RU"/>
        </w:rPr>
        <w:t>:</w:t>
      </w:r>
    </w:p>
    <w:p w:rsidR="00A11272" w:rsidRPr="00480000" w:rsidRDefault="00A11272" w:rsidP="00A11272">
      <w:pPr>
        <w:spacing w:after="0" w:line="360" w:lineRule="auto"/>
        <w:ind w:firstLine="709"/>
        <w:jc w:val="both"/>
        <w:rPr>
          <w:rFonts w:ascii="Times New Roman" w:eastAsia="Times New Roman" w:hAnsi="Times New Roman"/>
          <w:sz w:val="24"/>
          <w:szCs w:val="24"/>
          <w:lang w:eastAsia="ru-RU"/>
        </w:rPr>
      </w:pPr>
      <w:r w:rsidRPr="00480000">
        <w:rPr>
          <w:rFonts w:ascii="Times New Roman" w:eastAsia="Times New Roman" w:hAnsi="Times New Roman" w:cs="Times New Roman"/>
          <w:bCs/>
          <w:i/>
          <w:kern w:val="24"/>
          <w:sz w:val="24"/>
          <w:szCs w:val="24"/>
          <w:lang w:eastAsia="ru-RU"/>
        </w:rPr>
        <w:t xml:space="preserve"> - </w:t>
      </w:r>
      <w:r w:rsidR="00CD2739" w:rsidRPr="00480000">
        <w:rPr>
          <w:rFonts w:ascii="Times New Roman" w:eastAsia="Times New Roman" w:hAnsi="Times New Roman" w:cs="Times New Roman"/>
          <w:bCs/>
          <w:i/>
          <w:kern w:val="24"/>
          <w:sz w:val="24"/>
          <w:szCs w:val="24"/>
          <w:lang w:eastAsia="ru-RU"/>
        </w:rPr>
        <w:t>и</w:t>
      </w:r>
      <w:r w:rsidRPr="00480000">
        <w:rPr>
          <w:rFonts w:ascii="Times New Roman" w:eastAsia="Times New Roman" w:hAnsi="Times New Roman" w:cs="Times New Roman"/>
          <w:bCs/>
          <w:i/>
          <w:kern w:val="24"/>
          <w:sz w:val="24"/>
          <w:szCs w:val="24"/>
          <w:lang w:eastAsia="ru-RU"/>
        </w:rPr>
        <w:t>нтенсификация производства функционирующих сельскохозяйственных предприятий</w:t>
      </w:r>
      <w:r w:rsidRPr="00480000">
        <w:rPr>
          <w:rFonts w:ascii="Times New Roman" w:hAnsi="Times New Roman" w:cs="Times New Roman"/>
          <w:sz w:val="24"/>
          <w:szCs w:val="24"/>
        </w:rPr>
        <w:t xml:space="preserve"> при с</w:t>
      </w:r>
      <w:r w:rsidRPr="00480000">
        <w:rPr>
          <w:rFonts w:ascii="Times New Roman" w:eastAsiaTheme="minorEastAsia" w:hAnsi="Times New Roman" w:cs="Times New Roman"/>
          <w:kern w:val="24"/>
          <w:sz w:val="24"/>
          <w:szCs w:val="24"/>
          <w:lang w:eastAsia="ru-RU"/>
        </w:rPr>
        <w:t>одействии в обеспечении темпов роста объемов производства сельско-хозяйственной продукции функционирующих предприятий аграрной сферы</w:t>
      </w:r>
      <w:r w:rsidR="00CD2739" w:rsidRPr="00480000">
        <w:rPr>
          <w:rFonts w:ascii="Times New Roman" w:eastAsiaTheme="minorEastAsia" w:hAnsi="Times New Roman" w:cs="Times New Roman"/>
          <w:kern w:val="24"/>
          <w:sz w:val="24"/>
          <w:szCs w:val="24"/>
          <w:lang w:eastAsia="ru-RU"/>
        </w:rPr>
        <w:t xml:space="preserve"> </w:t>
      </w:r>
      <w:r w:rsidRPr="00480000">
        <w:rPr>
          <w:rFonts w:ascii="Times New Roman" w:eastAsiaTheme="minorEastAsia" w:hAnsi="Times New Roman" w:cs="Times New Roman"/>
          <w:kern w:val="24"/>
          <w:sz w:val="24"/>
          <w:szCs w:val="24"/>
          <w:lang w:eastAsia="ru-RU"/>
        </w:rPr>
        <w:t>и организа</w:t>
      </w:r>
      <w:r w:rsidR="00CD2739" w:rsidRPr="00480000">
        <w:rPr>
          <w:rFonts w:ascii="Times New Roman" w:eastAsiaTheme="minorEastAsia" w:hAnsi="Times New Roman" w:cs="Times New Roman"/>
          <w:kern w:val="24"/>
          <w:sz w:val="24"/>
          <w:szCs w:val="24"/>
          <w:lang w:eastAsia="ru-RU"/>
        </w:rPr>
        <w:t>ции</w:t>
      </w:r>
      <w:r w:rsidRPr="00480000">
        <w:rPr>
          <w:rFonts w:ascii="Times New Roman" w:eastAsiaTheme="minorEastAsia" w:hAnsi="Times New Roman" w:cs="Times New Roman"/>
          <w:kern w:val="24"/>
          <w:sz w:val="24"/>
          <w:szCs w:val="24"/>
          <w:lang w:eastAsia="ru-RU"/>
        </w:rPr>
        <w:t xml:space="preserve"> мероприятий по реконструкции и строительству новых производственных мощностей </w:t>
      </w:r>
      <w:r w:rsidR="00CD2739" w:rsidRPr="00480000">
        <w:rPr>
          <w:rFonts w:ascii="Times New Roman" w:eastAsiaTheme="minorEastAsia" w:hAnsi="Times New Roman" w:cs="Times New Roman"/>
          <w:kern w:val="24"/>
          <w:sz w:val="24"/>
          <w:szCs w:val="24"/>
          <w:lang w:eastAsia="ru-RU"/>
        </w:rPr>
        <w:t xml:space="preserve">посредством </w:t>
      </w:r>
      <w:r w:rsidRPr="00480000">
        <w:rPr>
          <w:rFonts w:ascii="Times New Roman" w:eastAsia="Times New Roman" w:hAnsi="Times New Roman"/>
          <w:bCs/>
          <w:kern w:val="24"/>
          <w:sz w:val="24"/>
          <w:szCs w:val="24"/>
          <w:lang w:eastAsia="ru-RU"/>
        </w:rPr>
        <w:t>содействи</w:t>
      </w:r>
      <w:r w:rsidR="00CD2739" w:rsidRPr="00480000">
        <w:rPr>
          <w:rFonts w:ascii="Times New Roman" w:eastAsia="Times New Roman" w:hAnsi="Times New Roman"/>
          <w:bCs/>
          <w:kern w:val="24"/>
          <w:sz w:val="24"/>
          <w:szCs w:val="24"/>
          <w:lang w:eastAsia="ru-RU"/>
        </w:rPr>
        <w:t xml:space="preserve">я </w:t>
      </w:r>
      <w:r w:rsidRPr="00480000">
        <w:rPr>
          <w:rFonts w:ascii="Times New Roman" w:eastAsia="Times New Roman" w:hAnsi="Times New Roman"/>
          <w:sz w:val="24"/>
          <w:szCs w:val="24"/>
          <w:lang w:eastAsia="ru-RU"/>
        </w:rPr>
        <w:t>реализация проектов в сфере АПК</w:t>
      </w:r>
      <w:r w:rsidR="00CD2739" w:rsidRPr="00480000">
        <w:rPr>
          <w:rFonts w:ascii="Times New Roman" w:eastAsia="Times New Roman" w:hAnsi="Times New Roman"/>
          <w:sz w:val="24"/>
          <w:szCs w:val="24"/>
          <w:lang w:eastAsia="ru-RU"/>
        </w:rPr>
        <w:t>;</w:t>
      </w:r>
    </w:p>
    <w:p w:rsidR="00A11272" w:rsidRPr="00480000" w:rsidRDefault="00A11272" w:rsidP="00A11272">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bCs/>
          <w:kern w:val="24"/>
          <w:sz w:val="24"/>
          <w:szCs w:val="24"/>
          <w:lang w:eastAsia="ru-RU"/>
        </w:rPr>
        <w:lastRenderedPageBreak/>
        <w:t xml:space="preserve"> - </w:t>
      </w:r>
      <w:r w:rsidR="00CD2739" w:rsidRPr="00480000">
        <w:rPr>
          <w:rFonts w:ascii="Times New Roman" w:eastAsia="Times New Roman" w:hAnsi="Times New Roman" w:cs="Times New Roman"/>
          <w:bCs/>
          <w:i/>
          <w:kern w:val="24"/>
          <w:sz w:val="24"/>
          <w:szCs w:val="24"/>
          <w:lang w:eastAsia="ru-RU"/>
        </w:rPr>
        <w:t>р</w:t>
      </w:r>
      <w:r w:rsidRPr="00480000">
        <w:rPr>
          <w:rFonts w:ascii="Times New Roman" w:eastAsia="Times New Roman" w:hAnsi="Times New Roman" w:cs="Times New Roman"/>
          <w:bCs/>
          <w:i/>
          <w:kern w:val="24"/>
          <w:sz w:val="24"/>
          <w:szCs w:val="24"/>
          <w:lang w:eastAsia="ru-RU"/>
        </w:rPr>
        <w:t xml:space="preserve">азвитие промышленности </w:t>
      </w:r>
      <w:r w:rsidR="00CD2739" w:rsidRPr="00480000">
        <w:rPr>
          <w:rFonts w:ascii="Times New Roman" w:eastAsia="Times New Roman" w:hAnsi="Times New Roman" w:cs="Times New Roman"/>
          <w:bCs/>
          <w:kern w:val="24"/>
          <w:sz w:val="24"/>
          <w:szCs w:val="24"/>
          <w:lang w:eastAsia="ru-RU"/>
        </w:rPr>
        <w:t>муниципального образования при с</w:t>
      </w:r>
      <w:r w:rsidRPr="00480000">
        <w:rPr>
          <w:rFonts w:ascii="Times New Roman" w:eastAsia="Times New Roman" w:hAnsi="Times New Roman" w:cs="Times New Roman"/>
          <w:bCs/>
          <w:kern w:val="24"/>
          <w:sz w:val="24"/>
          <w:szCs w:val="24"/>
          <w:lang w:eastAsia="ru-RU"/>
        </w:rPr>
        <w:t>одействии</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в осуществлении дополнительных инвестиций функционирующих предприятий и стимулирование созданию новых предприятий промышленности</w:t>
      </w:r>
      <w:r w:rsidR="00CD2739" w:rsidRPr="00480000">
        <w:rPr>
          <w:rFonts w:ascii="Times New Roman" w:eastAsiaTheme="minorEastAsia" w:hAnsi="Times New Roman" w:cs="Times New Roman"/>
          <w:kern w:val="24"/>
          <w:sz w:val="24"/>
          <w:szCs w:val="24"/>
          <w:lang w:eastAsia="ru-RU"/>
        </w:rPr>
        <w:t>;</w:t>
      </w:r>
    </w:p>
    <w:p w:rsidR="00A11272" w:rsidRPr="00480000" w:rsidRDefault="00A11272" w:rsidP="00A11272">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i/>
          <w:kern w:val="24"/>
          <w:sz w:val="24"/>
          <w:szCs w:val="24"/>
          <w:lang w:eastAsia="ru-RU"/>
        </w:rPr>
        <w:t xml:space="preserve"> - </w:t>
      </w:r>
      <w:r w:rsidR="00CD2739" w:rsidRPr="00480000">
        <w:rPr>
          <w:rFonts w:ascii="Times New Roman" w:eastAsia="Times New Roman" w:hAnsi="Times New Roman" w:cs="Times New Roman"/>
          <w:bCs/>
          <w:i/>
          <w:kern w:val="24"/>
          <w:sz w:val="24"/>
          <w:szCs w:val="24"/>
          <w:lang w:eastAsia="ru-RU"/>
        </w:rPr>
        <w:t>п</w:t>
      </w:r>
      <w:r w:rsidRPr="00480000">
        <w:rPr>
          <w:rFonts w:ascii="Times New Roman" w:eastAsia="Times New Roman" w:hAnsi="Times New Roman" w:cs="Times New Roman"/>
          <w:bCs/>
          <w:i/>
          <w:kern w:val="24"/>
          <w:sz w:val="24"/>
          <w:szCs w:val="24"/>
          <w:lang w:eastAsia="ru-RU"/>
        </w:rPr>
        <w:t xml:space="preserve">овышение предпринимательской активности населения, </w:t>
      </w:r>
      <w:r w:rsidRPr="00480000">
        <w:rPr>
          <w:rFonts w:ascii="Times New Roman" w:eastAsia="Times New Roman" w:hAnsi="Times New Roman" w:cs="Times New Roman"/>
          <w:bCs/>
          <w:kern w:val="24"/>
          <w:sz w:val="24"/>
          <w:szCs w:val="24"/>
          <w:lang w:eastAsia="ru-RU"/>
        </w:rPr>
        <w:t xml:space="preserve">с решением задач </w:t>
      </w:r>
      <w:r w:rsidRPr="00480000">
        <w:rPr>
          <w:rFonts w:ascii="Times New Roman" w:hAnsi="Times New Roman" w:cs="Times New Roman"/>
          <w:sz w:val="24"/>
          <w:szCs w:val="24"/>
        </w:rPr>
        <w:t>о</w:t>
      </w:r>
      <w:r w:rsidRPr="00480000">
        <w:rPr>
          <w:rFonts w:ascii="Times New Roman" w:eastAsiaTheme="minorEastAsia" w:hAnsi="Times New Roman" w:cs="Times New Roman"/>
          <w:kern w:val="24"/>
          <w:sz w:val="24"/>
          <w:szCs w:val="24"/>
          <w:lang w:eastAsia="ru-RU"/>
        </w:rPr>
        <w:t>рганизация поддержки развитию малого и среднего предпринимательства (в т.ч.</w:t>
      </w:r>
      <w:r w:rsidR="00CD2739" w:rsidRPr="00480000">
        <w:rPr>
          <w:rFonts w:ascii="Times New Roman" w:eastAsiaTheme="minorEastAsia" w:hAnsi="Times New Roman" w:cs="Times New Roman"/>
          <w:kern w:val="24"/>
          <w:sz w:val="24"/>
          <w:szCs w:val="24"/>
          <w:lang w:eastAsia="ru-RU"/>
        </w:rPr>
        <w:t xml:space="preserve"> </w:t>
      </w:r>
      <w:r w:rsidRPr="00480000">
        <w:rPr>
          <w:rFonts w:ascii="Times New Roman" w:eastAsiaTheme="minorEastAsia" w:hAnsi="Times New Roman" w:cs="Times New Roman"/>
          <w:kern w:val="24"/>
          <w:sz w:val="24"/>
          <w:szCs w:val="24"/>
          <w:lang w:eastAsia="ru-RU"/>
        </w:rPr>
        <w:t xml:space="preserve">активизация Центра поддержки предпринимательства), содействия в создании и эффективной работе партиципаторного бюджетирования и организация мероприятий по снижению напряженности на рынке труда ( в т.ч. </w:t>
      </w:r>
      <w:r w:rsidRPr="00480000">
        <w:rPr>
          <w:rFonts w:ascii="Times New Roman" w:eastAsia="Times New Roman" w:hAnsi="Times New Roman"/>
          <w:kern w:val="24"/>
          <w:sz w:val="24"/>
          <w:szCs w:val="24"/>
          <w:lang w:eastAsia="ru-RU"/>
        </w:rPr>
        <w:t>эффективная работа Центра занятости)</w:t>
      </w:r>
      <w:r w:rsidR="00CD2739" w:rsidRPr="00480000">
        <w:rPr>
          <w:rFonts w:ascii="Times New Roman" w:eastAsia="Times New Roman" w:hAnsi="Times New Roman"/>
          <w:kern w:val="24"/>
          <w:sz w:val="24"/>
          <w:szCs w:val="24"/>
          <w:lang w:eastAsia="ru-RU"/>
        </w:rPr>
        <w:t>;</w:t>
      </w:r>
    </w:p>
    <w:p w:rsidR="00A11272" w:rsidRPr="00480000" w:rsidRDefault="00CD2739" w:rsidP="00A11272">
      <w:pPr>
        <w:pStyle w:val="a6"/>
        <w:numPr>
          <w:ilvl w:val="0"/>
          <w:numId w:val="34"/>
        </w:numPr>
        <w:spacing w:after="0" w:line="360" w:lineRule="auto"/>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с</w:t>
      </w:r>
      <w:r w:rsidR="00A11272" w:rsidRPr="00480000">
        <w:rPr>
          <w:rFonts w:ascii="Times New Roman" w:eastAsia="Times New Roman" w:hAnsi="Times New Roman"/>
          <w:bCs/>
          <w:kern w:val="24"/>
          <w:sz w:val="24"/>
          <w:szCs w:val="24"/>
          <w:lang w:eastAsia="ru-RU"/>
        </w:rPr>
        <w:t>оздание и развитие туристических и рекреационных зон</w:t>
      </w:r>
      <w:r w:rsidRPr="00480000">
        <w:rPr>
          <w:rFonts w:ascii="Times New Roman" w:eastAsia="Times New Roman" w:hAnsi="Times New Roman"/>
          <w:bCs/>
          <w:kern w:val="24"/>
          <w:sz w:val="24"/>
          <w:szCs w:val="24"/>
          <w:lang w:eastAsia="ru-RU"/>
        </w:rPr>
        <w:t>:</w:t>
      </w:r>
    </w:p>
    <w:p w:rsidR="00A11272" w:rsidRPr="00480000" w:rsidRDefault="00A11272" w:rsidP="00A11272">
      <w:pPr>
        <w:spacing w:after="0" w:line="360" w:lineRule="auto"/>
        <w:ind w:firstLine="709"/>
        <w:jc w:val="both"/>
        <w:rPr>
          <w:rFonts w:ascii="Times New Roman" w:eastAsia="Times New Roman" w:hAnsi="Times New Roman"/>
          <w:sz w:val="24"/>
          <w:szCs w:val="24"/>
          <w:lang w:eastAsia="ru-RU"/>
        </w:rPr>
      </w:pPr>
      <w:r w:rsidRPr="00480000">
        <w:rPr>
          <w:rFonts w:ascii="Times New Roman" w:eastAsiaTheme="minorEastAsia" w:hAnsi="Times New Roman" w:cs="Times New Roman"/>
          <w:i/>
          <w:kern w:val="24"/>
          <w:sz w:val="24"/>
          <w:szCs w:val="24"/>
          <w:lang w:eastAsia="ru-RU"/>
        </w:rPr>
        <w:t xml:space="preserve"> - </w:t>
      </w:r>
      <w:r w:rsidR="00CD2739" w:rsidRPr="00480000">
        <w:rPr>
          <w:rFonts w:ascii="Times New Roman" w:eastAsiaTheme="minorEastAsia" w:hAnsi="Times New Roman" w:cs="Times New Roman"/>
          <w:i/>
          <w:kern w:val="24"/>
          <w:sz w:val="24"/>
          <w:szCs w:val="24"/>
          <w:lang w:eastAsia="ru-RU"/>
        </w:rPr>
        <w:t>с</w:t>
      </w:r>
      <w:r w:rsidRPr="00480000">
        <w:rPr>
          <w:rFonts w:ascii="Times New Roman" w:eastAsiaTheme="minorEastAsia" w:hAnsi="Times New Roman" w:cs="Times New Roman"/>
          <w:i/>
          <w:kern w:val="24"/>
          <w:sz w:val="24"/>
          <w:szCs w:val="24"/>
          <w:lang w:eastAsia="ru-RU"/>
        </w:rPr>
        <w:t>оздание</w:t>
      </w:r>
      <w:r w:rsidRPr="00480000">
        <w:rPr>
          <w:rFonts w:ascii="Times New Roman" w:eastAsia="Times New Roman" w:hAnsi="Times New Roman" w:cs="Times New Roman"/>
          <w:bCs/>
          <w:i/>
          <w:kern w:val="24"/>
          <w:sz w:val="24"/>
          <w:szCs w:val="24"/>
          <w:lang w:eastAsia="ru-RU"/>
        </w:rPr>
        <w:t xml:space="preserve"> конкурентоспособного туристского предложения в области культурного туризма </w:t>
      </w:r>
      <w:r w:rsidRPr="00480000">
        <w:rPr>
          <w:rFonts w:ascii="Times New Roman" w:eastAsiaTheme="minorEastAsia" w:hAnsi="Times New Roman" w:cs="Times New Roman"/>
          <w:kern w:val="24"/>
          <w:sz w:val="24"/>
          <w:szCs w:val="24"/>
          <w:lang w:eastAsia="ru-RU"/>
        </w:rPr>
        <w:t>при сохранени</w:t>
      </w:r>
      <w:r w:rsidR="00CD2739" w:rsidRPr="00480000">
        <w:rPr>
          <w:rFonts w:ascii="Times New Roman" w:eastAsiaTheme="minorEastAsia" w:hAnsi="Times New Roman" w:cs="Times New Roman"/>
          <w:kern w:val="24"/>
          <w:sz w:val="24"/>
          <w:szCs w:val="24"/>
          <w:lang w:eastAsia="ru-RU"/>
        </w:rPr>
        <w:t>и</w:t>
      </w:r>
      <w:r w:rsidRPr="00480000">
        <w:rPr>
          <w:rFonts w:ascii="Times New Roman" w:eastAsiaTheme="minorEastAsia" w:hAnsi="Times New Roman" w:cs="Times New Roman"/>
          <w:kern w:val="24"/>
          <w:sz w:val="24"/>
          <w:szCs w:val="24"/>
          <w:lang w:eastAsia="ru-RU"/>
        </w:rPr>
        <w:t xml:space="preserve"> объектов культурного наследия в надлежащем состоянии и содействии в популяризации национальной культуры посредством </w:t>
      </w:r>
      <w:r w:rsidRPr="00480000">
        <w:rPr>
          <w:rFonts w:ascii="Times New Roman" w:eastAsia="Times New Roman" w:hAnsi="Times New Roman"/>
          <w:sz w:val="24"/>
          <w:szCs w:val="24"/>
          <w:lang w:eastAsia="ru-RU"/>
        </w:rPr>
        <w:t xml:space="preserve">разработки программ внутреннего туризма, создания реестра исторических и природных достопримечательностей, содействия в привлечении инвестиций в инфраструктуру туризма и </w:t>
      </w:r>
      <w:r w:rsidR="005716AB" w:rsidRPr="00480000">
        <w:rPr>
          <w:rFonts w:ascii="Times New Roman" w:eastAsia="Times New Roman" w:hAnsi="Times New Roman"/>
          <w:sz w:val="24"/>
          <w:szCs w:val="24"/>
          <w:lang w:eastAsia="ru-RU"/>
        </w:rPr>
        <w:t>стимулирования</w:t>
      </w:r>
      <w:r w:rsidRPr="00480000">
        <w:rPr>
          <w:rFonts w:ascii="Times New Roman" w:eastAsia="Times New Roman" w:hAnsi="Times New Roman"/>
          <w:sz w:val="24"/>
          <w:szCs w:val="24"/>
          <w:lang w:eastAsia="ru-RU"/>
        </w:rPr>
        <w:t xml:space="preserve"> предпринимательской активности местного населения в сфере </w:t>
      </w:r>
      <w:r w:rsidR="005716AB" w:rsidRPr="00480000">
        <w:rPr>
          <w:rFonts w:ascii="Times New Roman" w:eastAsia="Times New Roman" w:hAnsi="Times New Roman"/>
          <w:sz w:val="24"/>
          <w:szCs w:val="24"/>
          <w:lang w:eastAsia="ru-RU"/>
        </w:rPr>
        <w:t>туризма;</w:t>
      </w:r>
    </w:p>
    <w:p w:rsidR="00A11272" w:rsidRPr="00480000" w:rsidRDefault="00A11272" w:rsidP="00A11272">
      <w:pPr>
        <w:spacing w:after="0" w:line="360" w:lineRule="auto"/>
        <w:ind w:firstLine="709"/>
        <w:jc w:val="both"/>
        <w:rPr>
          <w:rFonts w:ascii="Times New Roman" w:eastAsia="Times New Roman" w:hAnsi="Times New Roman"/>
          <w:sz w:val="24"/>
          <w:szCs w:val="24"/>
          <w:lang w:eastAsia="ru-RU"/>
        </w:rPr>
      </w:pPr>
      <w:r w:rsidRPr="00480000">
        <w:rPr>
          <w:rFonts w:ascii="Times New Roman" w:eastAsia="Times New Roman" w:hAnsi="Times New Roman" w:cs="Times New Roman"/>
          <w:bCs/>
          <w:i/>
          <w:kern w:val="24"/>
          <w:sz w:val="24"/>
          <w:szCs w:val="24"/>
          <w:lang w:eastAsia="ru-RU"/>
        </w:rPr>
        <w:t xml:space="preserve"> - </w:t>
      </w:r>
      <w:r w:rsidR="00CD2739" w:rsidRPr="00480000">
        <w:rPr>
          <w:rFonts w:ascii="Times New Roman" w:eastAsia="Times New Roman" w:hAnsi="Times New Roman" w:cs="Times New Roman"/>
          <w:bCs/>
          <w:i/>
          <w:kern w:val="24"/>
          <w:sz w:val="24"/>
          <w:szCs w:val="24"/>
          <w:lang w:eastAsia="ru-RU"/>
        </w:rPr>
        <w:t>с</w:t>
      </w:r>
      <w:r w:rsidRPr="00480000">
        <w:rPr>
          <w:rFonts w:ascii="Times New Roman" w:eastAsia="Times New Roman" w:hAnsi="Times New Roman" w:cs="Times New Roman"/>
          <w:bCs/>
          <w:i/>
          <w:kern w:val="24"/>
          <w:sz w:val="24"/>
          <w:szCs w:val="24"/>
          <w:lang w:eastAsia="ru-RU"/>
        </w:rPr>
        <w:t>оздание привлекательной рекреационной зоны,</w:t>
      </w:r>
      <w:r w:rsidR="00CD2739" w:rsidRPr="00480000">
        <w:rPr>
          <w:rFonts w:ascii="Times New Roman" w:eastAsia="Times New Roman" w:hAnsi="Times New Roman" w:cs="Times New Roman"/>
          <w:bCs/>
          <w:i/>
          <w:kern w:val="24"/>
          <w:sz w:val="24"/>
          <w:szCs w:val="24"/>
          <w:lang w:eastAsia="ru-RU"/>
        </w:rPr>
        <w:t xml:space="preserve"> </w:t>
      </w:r>
      <w:r w:rsidR="00CD2739" w:rsidRPr="00480000">
        <w:rPr>
          <w:rFonts w:ascii="Times New Roman" w:eastAsia="Times New Roman" w:hAnsi="Times New Roman"/>
          <w:sz w:val="24"/>
          <w:szCs w:val="24"/>
          <w:lang w:eastAsia="ru-RU"/>
        </w:rPr>
        <w:t xml:space="preserve">задачи муниципалитета при реализации </w:t>
      </w:r>
      <w:r w:rsidRPr="00480000">
        <w:rPr>
          <w:rFonts w:ascii="Times New Roman" w:eastAsia="Times New Roman" w:hAnsi="Times New Roman"/>
          <w:sz w:val="24"/>
          <w:szCs w:val="24"/>
          <w:lang w:eastAsia="ru-RU"/>
        </w:rPr>
        <w:t xml:space="preserve">которой - </w:t>
      </w:r>
      <w:r w:rsidR="00CD2739" w:rsidRPr="00480000">
        <w:rPr>
          <w:rFonts w:ascii="Times New Roman" w:eastAsia="Times New Roman" w:hAnsi="Times New Roman"/>
          <w:sz w:val="24"/>
          <w:szCs w:val="24"/>
          <w:lang w:eastAsia="ru-RU"/>
        </w:rPr>
        <w:t>п</w:t>
      </w:r>
      <w:r w:rsidRPr="00480000">
        <w:rPr>
          <w:rFonts w:ascii="Times New Roman" w:eastAsia="Times New Roman" w:hAnsi="Times New Roman"/>
          <w:sz w:val="24"/>
          <w:szCs w:val="24"/>
          <w:lang w:eastAsia="ru-RU"/>
        </w:rPr>
        <w:t>оддержка проекта «Разведение маралов».</w:t>
      </w:r>
    </w:p>
    <w:p w:rsidR="00A11272" w:rsidRPr="00480000" w:rsidRDefault="00CD2739" w:rsidP="00A1127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В рамках Стратегии с</w:t>
      </w:r>
      <w:r w:rsidR="00A11272" w:rsidRPr="00480000">
        <w:rPr>
          <w:rFonts w:ascii="Times New Roman" w:eastAsia="Calibri" w:hAnsi="Times New Roman" w:cs="Times New Roman"/>
          <w:sz w:val="24"/>
          <w:szCs w:val="24"/>
        </w:rPr>
        <w:t>формирована сис</w:t>
      </w:r>
      <w:r w:rsidR="005716AB" w:rsidRPr="00480000">
        <w:rPr>
          <w:rFonts w:ascii="Times New Roman" w:eastAsia="Calibri" w:hAnsi="Times New Roman" w:cs="Times New Roman"/>
          <w:sz w:val="24"/>
          <w:szCs w:val="24"/>
        </w:rPr>
        <w:t>тема показателей достижения целей</w:t>
      </w:r>
      <w:r w:rsidR="00A11272" w:rsidRPr="00480000">
        <w:rPr>
          <w:rFonts w:ascii="Times New Roman" w:eastAsia="Calibri" w:hAnsi="Times New Roman" w:cs="Times New Roman"/>
          <w:sz w:val="24"/>
          <w:szCs w:val="24"/>
        </w:rPr>
        <w:t xml:space="preserve"> социально-экономического развития муниципального района, определены сценарии (базовый, целевой и консервативный) социально-экономического развития муниципального района.</w:t>
      </w:r>
    </w:p>
    <w:p w:rsidR="0085452A" w:rsidRPr="00480000" w:rsidRDefault="00A11272" w:rsidP="001856FF">
      <w:pPr>
        <w:spacing w:after="0" w:line="360" w:lineRule="auto"/>
        <w:ind w:firstLine="709"/>
        <w:jc w:val="both"/>
        <w:rPr>
          <w:rFonts w:ascii="Times New Roman" w:hAnsi="Times New Roman"/>
          <w:sz w:val="24"/>
          <w:szCs w:val="24"/>
        </w:rPr>
      </w:pPr>
      <w:r w:rsidRPr="00480000">
        <w:rPr>
          <w:rFonts w:ascii="Times New Roman" w:eastAsiaTheme="minorEastAsia" w:hAnsi="Times New Roman" w:cs="Times New Roman"/>
          <w:kern w:val="24"/>
          <w:sz w:val="24"/>
          <w:szCs w:val="24"/>
          <w:lang w:eastAsia="ru-RU"/>
        </w:rPr>
        <w:t xml:space="preserve">Целевой сценарий является предпочтительным для </w:t>
      </w:r>
      <w:r w:rsidR="00CD2739" w:rsidRPr="00480000">
        <w:rPr>
          <w:rFonts w:ascii="Times New Roman" w:eastAsiaTheme="minorEastAsia" w:hAnsi="Times New Roman" w:cs="Times New Roman"/>
          <w:kern w:val="24"/>
          <w:sz w:val="24"/>
          <w:szCs w:val="24"/>
          <w:lang w:eastAsia="ru-RU"/>
        </w:rPr>
        <w:t>Таловского муниципального</w:t>
      </w:r>
      <w:r w:rsidRPr="00480000">
        <w:rPr>
          <w:rFonts w:ascii="Times New Roman" w:eastAsiaTheme="minorEastAsia" w:hAnsi="Times New Roman" w:cs="Times New Roman"/>
          <w:kern w:val="24"/>
          <w:sz w:val="24"/>
          <w:szCs w:val="24"/>
          <w:lang w:eastAsia="ru-RU"/>
        </w:rPr>
        <w:t xml:space="preserve"> </w:t>
      </w:r>
      <w:r w:rsidR="005716AB" w:rsidRPr="00480000">
        <w:rPr>
          <w:rFonts w:ascii="Times New Roman" w:eastAsiaTheme="minorEastAsia" w:hAnsi="Times New Roman" w:cs="Times New Roman"/>
          <w:kern w:val="24"/>
          <w:sz w:val="24"/>
          <w:szCs w:val="24"/>
          <w:lang w:eastAsia="ru-RU"/>
        </w:rPr>
        <w:t xml:space="preserve">района </w:t>
      </w:r>
      <w:r w:rsidRPr="00480000">
        <w:rPr>
          <w:rFonts w:ascii="Times New Roman" w:eastAsiaTheme="minorEastAsia" w:hAnsi="Times New Roman" w:cs="Times New Roman"/>
          <w:kern w:val="24"/>
          <w:sz w:val="24"/>
          <w:szCs w:val="24"/>
          <w:lang w:eastAsia="ru-RU"/>
        </w:rPr>
        <w:t>и предполагает улучшение де</w:t>
      </w:r>
      <w:r w:rsidR="00CD2739" w:rsidRPr="00480000">
        <w:rPr>
          <w:rFonts w:ascii="Times New Roman" w:eastAsiaTheme="minorEastAsia" w:hAnsi="Times New Roman" w:cs="Times New Roman"/>
          <w:kern w:val="24"/>
          <w:sz w:val="24"/>
          <w:szCs w:val="24"/>
          <w:lang w:eastAsia="ru-RU"/>
        </w:rPr>
        <w:t xml:space="preserve">мографической </w:t>
      </w:r>
      <w:r w:rsidRPr="00480000">
        <w:rPr>
          <w:rFonts w:ascii="Times New Roman" w:eastAsiaTheme="minorEastAsia" w:hAnsi="Times New Roman" w:cs="Times New Roman"/>
          <w:kern w:val="24"/>
          <w:sz w:val="24"/>
          <w:szCs w:val="24"/>
          <w:lang w:eastAsia="ru-RU"/>
        </w:rPr>
        <w:t xml:space="preserve">ситуации, </w:t>
      </w:r>
      <w:r w:rsidR="009E657D" w:rsidRPr="00480000">
        <w:rPr>
          <w:rFonts w:ascii="Times New Roman" w:eastAsiaTheme="minorEastAsia" w:hAnsi="Times New Roman" w:cs="Times New Roman"/>
          <w:kern w:val="24"/>
          <w:sz w:val="24"/>
          <w:szCs w:val="24"/>
          <w:lang w:eastAsia="ru-RU"/>
        </w:rPr>
        <w:t>95%</w:t>
      </w:r>
      <w:r w:rsidRPr="00480000">
        <w:rPr>
          <w:rFonts w:ascii="Times New Roman" w:eastAsiaTheme="minorEastAsia" w:hAnsi="Times New Roman" w:cs="Times New Roman"/>
          <w:kern w:val="24"/>
          <w:sz w:val="24"/>
          <w:szCs w:val="24"/>
          <w:lang w:eastAsia="ru-RU"/>
        </w:rPr>
        <w:t xml:space="preserve"> газификацию </w:t>
      </w:r>
      <w:r w:rsidRPr="00480000">
        <w:rPr>
          <w:rFonts w:ascii="Times New Roman" w:hAnsi="Times New Roman"/>
          <w:sz w:val="24"/>
          <w:szCs w:val="24"/>
        </w:rPr>
        <w:t xml:space="preserve">поселений и </w:t>
      </w:r>
      <w:r w:rsidR="009E657D" w:rsidRPr="00480000">
        <w:rPr>
          <w:rFonts w:ascii="Times New Roman" w:hAnsi="Times New Roman"/>
          <w:sz w:val="24"/>
          <w:szCs w:val="24"/>
        </w:rPr>
        <w:t>88</w:t>
      </w:r>
      <w:r w:rsidRPr="00480000">
        <w:rPr>
          <w:rFonts w:ascii="Times New Roman" w:hAnsi="Times New Roman"/>
          <w:sz w:val="24"/>
          <w:szCs w:val="24"/>
        </w:rPr>
        <w:t>% обеспеченность водопроводными сетями населения,</w:t>
      </w:r>
      <w:r w:rsidR="00183582" w:rsidRPr="00480000">
        <w:rPr>
          <w:rFonts w:ascii="Times New Roman" w:hAnsi="Times New Roman"/>
          <w:sz w:val="24"/>
          <w:szCs w:val="24"/>
        </w:rPr>
        <w:t xml:space="preserve"> рост доли освещенности улиц и проездов с 68% до 98% и </w:t>
      </w:r>
      <w:r w:rsidRPr="00480000">
        <w:rPr>
          <w:rFonts w:ascii="Times New Roman" w:hAnsi="Times New Roman"/>
          <w:sz w:val="24"/>
          <w:szCs w:val="24"/>
        </w:rPr>
        <w:t>ежегодн</w:t>
      </w:r>
      <w:r w:rsidR="00183582" w:rsidRPr="00480000">
        <w:rPr>
          <w:rFonts w:ascii="Times New Roman" w:hAnsi="Times New Roman"/>
          <w:sz w:val="24"/>
          <w:szCs w:val="24"/>
        </w:rPr>
        <w:t>ое увеличение</w:t>
      </w:r>
      <w:r w:rsidRPr="00480000">
        <w:rPr>
          <w:rFonts w:ascii="Times New Roman" w:hAnsi="Times New Roman"/>
          <w:sz w:val="24"/>
          <w:szCs w:val="24"/>
        </w:rPr>
        <w:t xml:space="preserve"> расходов бюджета на культур</w:t>
      </w:r>
      <w:r w:rsidR="00A57CEA" w:rsidRPr="00480000">
        <w:rPr>
          <w:rFonts w:ascii="Times New Roman" w:hAnsi="Times New Roman"/>
          <w:sz w:val="24"/>
          <w:szCs w:val="24"/>
        </w:rPr>
        <w:t>у и природоохран</w:t>
      </w:r>
      <w:r w:rsidRPr="00480000">
        <w:rPr>
          <w:rFonts w:ascii="Times New Roman" w:hAnsi="Times New Roman"/>
          <w:sz w:val="24"/>
          <w:szCs w:val="24"/>
        </w:rPr>
        <w:t xml:space="preserve">ные мероприятия. В </w:t>
      </w:r>
      <w:r w:rsidR="00CD2739" w:rsidRPr="00480000">
        <w:rPr>
          <w:rFonts w:ascii="Times New Roman" w:hAnsi="Times New Roman"/>
          <w:sz w:val="24"/>
          <w:szCs w:val="24"/>
        </w:rPr>
        <w:t>экономической</w:t>
      </w:r>
      <w:r w:rsidRPr="00480000">
        <w:rPr>
          <w:rFonts w:ascii="Times New Roman" w:hAnsi="Times New Roman"/>
          <w:sz w:val="24"/>
          <w:szCs w:val="24"/>
        </w:rPr>
        <w:t xml:space="preserve"> сфере </w:t>
      </w:r>
      <w:r w:rsidR="00CD2739" w:rsidRPr="00480000">
        <w:rPr>
          <w:rFonts w:ascii="Times New Roman" w:hAnsi="Times New Roman"/>
          <w:sz w:val="24"/>
          <w:szCs w:val="24"/>
        </w:rPr>
        <w:t>планируется е</w:t>
      </w:r>
      <w:r w:rsidRPr="00480000">
        <w:rPr>
          <w:rFonts w:ascii="Times New Roman" w:hAnsi="Times New Roman"/>
          <w:sz w:val="24"/>
          <w:szCs w:val="24"/>
        </w:rPr>
        <w:t>жегодное увеличение объемов производства сельскохозяйственной продукции</w:t>
      </w:r>
      <w:r w:rsidR="00CD2739" w:rsidRPr="00480000">
        <w:rPr>
          <w:rFonts w:ascii="Times New Roman" w:hAnsi="Times New Roman"/>
          <w:sz w:val="24"/>
          <w:szCs w:val="24"/>
        </w:rPr>
        <w:t>, рос</w:t>
      </w:r>
      <w:r w:rsidR="005716AB" w:rsidRPr="00480000">
        <w:rPr>
          <w:rFonts w:ascii="Times New Roman" w:hAnsi="Times New Roman"/>
          <w:sz w:val="24"/>
          <w:szCs w:val="24"/>
        </w:rPr>
        <w:t>т</w:t>
      </w:r>
      <w:r w:rsidR="00CD2739" w:rsidRPr="00480000">
        <w:rPr>
          <w:rFonts w:ascii="Times New Roman" w:hAnsi="Times New Roman"/>
          <w:sz w:val="24"/>
          <w:szCs w:val="24"/>
        </w:rPr>
        <w:t xml:space="preserve"> в</w:t>
      </w:r>
      <w:r w:rsidRPr="00480000">
        <w:rPr>
          <w:rFonts w:ascii="Times New Roman" w:hAnsi="Times New Roman"/>
          <w:sz w:val="24"/>
          <w:szCs w:val="24"/>
        </w:rPr>
        <w:t xml:space="preserve"> </w:t>
      </w:r>
      <w:r w:rsidR="00E119C5" w:rsidRPr="00480000">
        <w:rPr>
          <w:rFonts w:ascii="Times New Roman" w:hAnsi="Times New Roman"/>
          <w:sz w:val="24"/>
          <w:szCs w:val="24"/>
        </w:rPr>
        <w:t xml:space="preserve">2,8 </w:t>
      </w:r>
      <w:r w:rsidRPr="00480000">
        <w:rPr>
          <w:rFonts w:ascii="Times New Roman" w:hAnsi="Times New Roman"/>
          <w:sz w:val="24"/>
          <w:szCs w:val="24"/>
        </w:rPr>
        <w:t>раза объемов производства промышленности</w:t>
      </w:r>
      <w:r w:rsidR="00CD2739" w:rsidRPr="00480000">
        <w:rPr>
          <w:rFonts w:ascii="Times New Roman" w:hAnsi="Times New Roman"/>
          <w:sz w:val="24"/>
          <w:szCs w:val="24"/>
        </w:rPr>
        <w:t>, у</w:t>
      </w:r>
      <w:r w:rsidRPr="00480000">
        <w:rPr>
          <w:rFonts w:ascii="Times New Roman" w:hAnsi="Times New Roman"/>
          <w:sz w:val="24"/>
          <w:szCs w:val="24"/>
        </w:rPr>
        <w:t xml:space="preserve">величение числа функционирующих малых </w:t>
      </w:r>
      <w:r w:rsidR="0048774B" w:rsidRPr="00480000">
        <w:rPr>
          <w:rFonts w:ascii="Times New Roman" w:hAnsi="Times New Roman"/>
          <w:sz w:val="24"/>
          <w:szCs w:val="24"/>
        </w:rPr>
        <w:t xml:space="preserve">и средних предприятий </w:t>
      </w:r>
      <w:r w:rsidRPr="00480000">
        <w:rPr>
          <w:rFonts w:ascii="Times New Roman" w:hAnsi="Times New Roman"/>
          <w:sz w:val="24"/>
          <w:szCs w:val="24"/>
        </w:rPr>
        <w:t xml:space="preserve">в расчете на 10 000 человек населения на </w:t>
      </w:r>
      <w:r w:rsidR="009F6515" w:rsidRPr="00480000">
        <w:rPr>
          <w:rFonts w:ascii="Times New Roman" w:hAnsi="Times New Roman"/>
          <w:sz w:val="24"/>
          <w:szCs w:val="24"/>
        </w:rPr>
        <w:t>2</w:t>
      </w:r>
      <w:r w:rsidRPr="00480000">
        <w:rPr>
          <w:rFonts w:ascii="Times New Roman" w:hAnsi="Times New Roman"/>
          <w:sz w:val="24"/>
          <w:szCs w:val="24"/>
        </w:rPr>
        <w:t>7</w:t>
      </w:r>
      <w:r w:rsidR="005716AB" w:rsidRPr="00480000">
        <w:rPr>
          <w:rFonts w:ascii="Times New Roman" w:hAnsi="Times New Roman"/>
          <w:sz w:val="24"/>
          <w:szCs w:val="24"/>
        </w:rPr>
        <w:t> </w:t>
      </w:r>
      <w:r w:rsidRPr="00480000">
        <w:rPr>
          <w:rFonts w:ascii="Times New Roman" w:hAnsi="Times New Roman"/>
          <w:sz w:val="24"/>
          <w:szCs w:val="24"/>
        </w:rPr>
        <w:t>%</w:t>
      </w:r>
      <w:r w:rsidR="00CD2739" w:rsidRPr="00480000">
        <w:rPr>
          <w:rFonts w:ascii="Times New Roman" w:hAnsi="Times New Roman"/>
          <w:sz w:val="24"/>
          <w:szCs w:val="24"/>
        </w:rPr>
        <w:t>, с</w:t>
      </w:r>
      <w:r w:rsidRPr="00480000">
        <w:rPr>
          <w:rFonts w:ascii="Times New Roman" w:hAnsi="Times New Roman"/>
          <w:sz w:val="24"/>
          <w:szCs w:val="24"/>
        </w:rPr>
        <w:t>табильный рост объемов инвестиций в основной капитал и умеренный уровень безработицы</w:t>
      </w:r>
      <w:r w:rsidR="00CD2739" w:rsidRPr="00480000">
        <w:rPr>
          <w:rFonts w:ascii="Times New Roman" w:hAnsi="Times New Roman"/>
          <w:sz w:val="24"/>
          <w:szCs w:val="24"/>
        </w:rPr>
        <w:t>, а</w:t>
      </w:r>
      <w:r w:rsidRPr="00480000">
        <w:rPr>
          <w:rFonts w:ascii="Times New Roman" w:hAnsi="Times New Roman"/>
          <w:sz w:val="24"/>
          <w:szCs w:val="24"/>
        </w:rPr>
        <w:t>ктивизация работы Т</w:t>
      </w:r>
      <w:r w:rsidR="000B35A9" w:rsidRPr="00480000">
        <w:rPr>
          <w:rFonts w:ascii="Times New Roman" w:hAnsi="Times New Roman"/>
          <w:sz w:val="24"/>
          <w:szCs w:val="24"/>
        </w:rPr>
        <w:t>О</w:t>
      </w:r>
      <w:r w:rsidRPr="00480000">
        <w:rPr>
          <w:rFonts w:ascii="Times New Roman" w:hAnsi="Times New Roman"/>
          <w:sz w:val="24"/>
          <w:szCs w:val="24"/>
        </w:rPr>
        <w:t>Сов</w:t>
      </w:r>
      <w:r w:rsidR="00CD2739" w:rsidRPr="00480000">
        <w:rPr>
          <w:rFonts w:ascii="Times New Roman" w:hAnsi="Times New Roman"/>
          <w:sz w:val="24"/>
          <w:szCs w:val="24"/>
        </w:rPr>
        <w:t>. Развитие культурного туризма предполагает по целевому сценарию р</w:t>
      </w:r>
      <w:r w:rsidRPr="00480000">
        <w:rPr>
          <w:rFonts w:ascii="Times New Roman" w:hAnsi="Times New Roman"/>
          <w:sz w:val="24"/>
          <w:szCs w:val="24"/>
        </w:rPr>
        <w:t>ост посещаемости достопримечательностей района с 109 тыс. посещений до 119 тыс. посещений</w:t>
      </w:r>
      <w:r w:rsidR="00E119C5" w:rsidRPr="00480000">
        <w:rPr>
          <w:rFonts w:ascii="Times New Roman" w:hAnsi="Times New Roman"/>
          <w:sz w:val="24"/>
          <w:szCs w:val="24"/>
        </w:rPr>
        <w:t xml:space="preserve"> к 2035 </w:t>
      </w:r>
      <w:r w:rsidR="009A47A3" w:rsidRPr="00480000">
        <w:rPr>
          <w:rFonts w:ascii="Times New Roman" w:hAnsi="Times New Roman"/>
          <w:sz w:val="24"/>
          <w:szCs w:val="24"/>
        </w:rPr>
        <w:t>г.</w:t>
      </w:r>
    </w:p>
    <w:p w:rsidR="00156A07" w:rsidRPr="00480000" w:rsidRDefault="00156A07" w:rsidP="001856FF">
      <w:pPr>
        <w:spacing w:after="0" w:line="360" w:lineRule="auto"/>
        <w:ind w:firstLine="709"/>
        <w:jc w:val="both"/>
        <w:rPr>
          <w:sz w:val="24"/>
          <w:szCs w:val="24"/>
        </w:rPr>
      </w:pPr>
      <w:r w:rsidRPr="00480000">
        <w:rPr>
          <w:rFonts w:ascii="Times New Roman" w:hAnsi="Times New Roman"/>
          <w:sz w:val="24"/>
          <w:szCs w:val="24"/>
        </w:rPr>
        <w:t xml:space="preserve">В Стратегии также представлен механизм ее реализации и направления социально-экономического развития </w:t>
      </w:r>
      <w:r w:rsidR="006A5FEB" w:rsidRPr="00480000">
        <w:rPr>
          <w:rFonts w:ascii="Times New Roman" w:hAnsi="Times New Roman"/>
          <w:sz w:val="24"/>
          <w:szCs w:val="24"/>
        </w:rPr>
        <w:t>с учетом системы целеполагания.</w:t>
      </w:r>
    </w:p>
    <w:p w:rsidR="006F234C" w:rsidRPr="00480000" w:rsidRDefault="006F234C" w:rsidP="006F234C">
      <w:pPr>
        <w:pageBreakBefore/>
        <w:suppressAutoHyphens/>
        <w:spacing w:after="0" w:line="360" w:lineRule="auto"/>
        <w:ind w:left="360"/>
        <w:jc w:val="center"/>
        <w:outlineLvl w:val="0"/>
        <w:rPr>
          <w:rFonts w:ascii="Times New Roman" w:eastAsia="Times New Roman" w:hAnsi="Times New Roman" w:cs="Times New Roman"/>
          <w:b/>
          <w:bCs/>
          <w:caps/>
          <w:spacing w:val="20"/>
          <w:sz w:val="24"/>
          <w:szCs w:val="24"/>
        </w:rPr>
      </w:pPr>
      <w:bookmarkStart w:id="1" w:name="_Toc526752237"/>
      <w:bookmarkStart w:id="2" w:name="_Toc487406094"/>
      <w:r w:rsidRPr="00480000">
        <w:rPr>
          <w:rFonts w:ascii="Times New Roman" w:eastAsia="Times New Roman" w:hAnsi="Times New Roman" w:cs="Times New Roman"/>
          <w:b/>
          <w:bCs/>
          <w:caps/>
          <w:spacing w:val="20"/>
          <w:sz w:val="24"/>
          <w:szCs w:val="24"/>
        </w:rPr>
        <w:lastRenderedPageBreak/>
        <w:t>введение</w:t>
      </w:r>
      <w:bookmarkEnd w:id="1"/>
    </w:p>
    <w:p w:rsidR="00537F33" w:rsidRPr="00480000" w:rsidRDefault="00537F33" w:rsidP="00723E2D">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Стратегия социально-экономического развития </w:t>
      </w:r>
      <w:r w:rsidR="00110B89" w:rsidRPr="00480000">
        <w:rPr>
          <w:rFonts w:ascii="Times New Roman" w:eastAsia="Calibri" w:hAnsi="Times New Roman" w:cs="Times New Roman"/>
          <w:bCs/>
          <w:sz w:val="24"/>
          <w:szCs w:val="24"/>
        </w:rPr>
        <w:t>Таловского муниципального района</w:t>
      </w:r>
      <w:r w:rsidRPr="00480000">
        <w:rPr>
          <w:rFonts w:ascii="Times New Roman" w:eastAsia="Calibri" w:hAnsi="Times New Roman" w:cs="Times New Roman"/>
          <w:bCs/>
          <w:sz w:val="24"/>
          <w:szCs w:val="24"/>
        </w:rPr>
        <w:t xml:space="preserve"> на период до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2035</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года</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разработана</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во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исполнение</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распоряжения Правительства</w:t>
      </w:r>
      <w:r w:rsidR="00723E2D" w:rsidRPr="00480000">
        <w:rPr>
          <w:rFonts w:ascii="Times New Roman" w:eastAsia="Calibri" w:hAnsi="Times New Roman" w:cs="Times New Roman"/>
          <w:bCs/>
          <w:sz w:val="24"/>
          <w:szCs w:val="24"/>
        </w:rPr>
        <w:t xml:space="preserve"> Воронежской области </w:t>
      </w:r>
      <w:r w:rsidR="000F6A80" w:rsidRPr="00480000">
        <w:rPr>
          <w:rFonts w:ascii="Times New Roman" w:eastAsia="Calibri" w:hAnsi="Times New Roman" w:cs="Times New Roman"/>
          <w:bCs/>
          <w:sz w:val="24"/>
          <w:szCs w:val="24"/>
        </w:rPr>
        <w:t xml:space="preserve">от 15 февраля 2016 г. № 58-р  </w:t>
      </w:r>
      <w:r w:rsidR="00723E2D" w:rsidRPr="00480000">
        <w:rPr>
          <w:rFonts w:ascii="Times New Roman" w:eastAsia="Calibri" w:hAnsi="Times New Roman" w:cs="Times New Roman"/>
          <w:bCs/>
          <w:sz w:val="24"/>
          <w:szCs w:val="24"/>
        </w:rPr>
        <w:t>«О разработке проекта стратегии социально-экономического развития Воронежской о</w:t>
      </w:r>
      <w:r w:rsidR="00233C5B" w:rsidRPr="00480000">
        <w:rPr>
          <w:rFonts w:ascii="Times New Roman" w:eastAsia="Calibri" w:hAnsi="Times New Roman" w:cs="Times New Roman"/>
          <w:bCs/>
          <w:sz w:val="24"/>
          <w:szCs w:val="24"/>
        </w:rPr>
        <w:t>бласти на период до 2035 года»</w:t>
      </w:r>
      <w:r w:rsidR="00723E2D"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в соответствии с Федерал</w:t>
      </w:r>
      <w:r w:rsidR="002B20E0" w:rsidRPr="00480000">
        <w:rPr>
          <w:rFonts w:ascii="Times New Roman" w:eastAsia="Calibri" w:hAnsi="Times New Roman" w:cs="Times New Roman"/>
          <w:bCs/>
          <w:sz w:val="24"/>
          <w:szCs w:val="24"/>
        </w:rPr>
        <w:t>ьным законом от 28 июня 2014 г.</w:t>
      </w:r>
      <w:r w:rsidRPr="00480000">
        <w:rPr>
          <w:rFonts w:ascii="Times New Roman" w:eastAsia="Calibri" w:hAnsi="Times New Roman" w:cs="Times New Roman"/>
          <w:bCs/>
          <w:sz w:val="24"/>
          <w:szCs w:val="24"/>
        </w:rPr>
        <w:t xml:space="preserve"> № 172-ФЗ «О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стратегическом</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планировании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в</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Российской</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Федерации»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Законом</w:t>
      </w:r>
      <w:r w:rsidR="0069221E" w:rsidRPr="00480000">
        <w:rPr>
          <w:rFonts w:ascii="Times New Roman" w:eastAsia="Calibri" w:hAnsi="Times New Roman" w:cs="Times New Roman"/>
          <w:bCs/>
          <w:sz w:val="24"/>
          <w:szCs w:val="24"/>
        </w:rPr>
        <w:t xml:space="preserve"> </w:t>
      </w:r>
      <w:r w:rsidR="00723E2D" w:rsidRPr="00480000">
        <w:rPr>
          <w:rFonts w:ascii="Times New Roman" w:eastAsia="Calibri" w:hAnsi="Times New Roman" w:cs="Times New Roman"/>
          <w:bCs/>
          <w:sz w:val="24"/>
          <w:szCs w:val="24"/>
        </w:rPr>
        <w:t xml:space="preserve">Воронежской </w:t>
      </w:r>
      <w:r w:rsidR="000F6A80" w:rsidRPr="00480000">
        <w:rPr>
          <w:rFonts w:ascii="Times New Roman" w:eastAsia="Calibri" w:hAnsi="Times New Roman" w:cs="Times New Roman"/>
          <w:bCs/>
          <w:sz w:val="24"/>
          <w:szCs w:val="24"/>
        </w:rPr>
        <w:t>области</w:t>
      </w:r>
      <w:r w:rsidR="00723E2D"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от</w:t>
      </w:r>
      <w:r w:rsidR="0069221E" w:rsidRPr="00480000">
        <w:rPr>
          <w:rFonts w:ascii="Times New Roman" w:eastAsia="Calibri" w:hAnsi="Times New Roman" w:cs="Times New Roman"/>
          <w:bCs/>
          <w:sz w:val="24"/>
          <w:szCs w:val="24"/>
        </w:rPr>
        <w:t xml:space="preserve"> </w:t>
      </w:r>
      <w:r w:rsidR="000F6A80" w:rsidRPr="00480000">
        <w:rPr>
          <w:rFonts w:ascii="Times New Roman" w:eastAsia="Calibri" w:hAnsi="Times New Roman" w:cs="Times New Roman"/>
          <w:bCs/>
          <w:sz w:val="24"/>
          <w:szCs w:val="24"/>
        </w:rPr>
        <w:t>19.06.2015 № 114-ОЗ</w:t>
      </w:r>
      <w:r w:rsidRPr="00480000">
        <w:rPr>
          <w:rFonts w:ascii="Times New Roman" w:eastAsia="Calibri" w:hAnsi="Times New Roman" w:cs="Times New Roman"/>
          <w:bCs/>
          <w:sz w:val="24"/>
          <w:szCs w:val="24"/>
        </w:rPr>
        <w:t xml:space="preserve"> «О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стратегическом</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планировании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в</w:t>
      </w:r>
      <w:r w:rsidR="0069221E" w:rsidRPr="00480000">
        <w:rPr>
          <w:rFonts w:ascii="Times New Roman" w:eastAsia="Calibri" w:hAnsi="Times New Roman" w:cs="Times New Roman"/>
          <w:bCs/>
          <w:sz w:val="24"/>
          <w:szCs w:val="24"/>
        </w:rPr>
        <w:t xml:space="preserve"> </w:t>
      </w:r>
      <w:r w:rsidR="00723E2D" w:rsidRPr="00480000">
        <w:rPr>
          <w:rFonts w:ascii="Times New Roman" w:eastAsia="Calibri" w:hAnsi="Times New Roman" w:cs="Times New Roman"/>
          <w:bCs/>
          <w:sz w:val="24"/>
          <w:szCs w:val="24"/>
        </w:rPr>
        <w:t>Воронежской области</w:t>
      </w:r>
      <w:r w:rsidRPr="00480000">
        <w:rPr>
          <w:rFonts w:ascii="Times New Roman" w:eastAsia="Calibri" w:hAnsi="Times New Roman" w:cs="Times New Roman"/>
          <w:bCs/>
          <w:sz w:val="24"/>
          <w:szCs w:val="24"/>
        </w:rPr>
        <w:t xml:space="preserve">». </w:t>
      </w:r>
      <w:r w:rsidR="00723E2D" w:rsidRPr="00480000">
        <w:rPr>
          <w:rFonts w:ascii="Times New Roman" w:eastAsia="Calibri" w:hAnsi="Times New Roman" w:cs="Times New Roman"/>
          <w:bCs/>
          <w:sz w:val="24"/>
          <w:szCs w:val="24"/>
        </w:rPr>
        <w:t xml:space="preserve">Также нормативной основой разработки стратегии являются другие законы Воронежской области, указы губернатора Воронежской области, правовые акты правительства Воронежской области исполнительных органов государственной власти Воронежской области, касающиеся отдельных </w:t>
      </w:r>
      <w:r w:rsidR="00EA08DD" w:rsidRPr="00480000">
        <w:rPr>
          <w:rFonts w:ascii="Times New Roman" w:eastAsia="Calibri" w:hAnsi="Times New Roman" w:cs="Times New Roman"/>
          <w:bCs/>
          <w:sz w:val="24"/>
          <w:szCs w:val="24"/>
        </w:rPr>
        <w:t>составляющих</w:t>
      </w:r>
      <w:r w:rsidR="00723E2D" w:rsidRPr="00480000">
        <w:rPr>
          <w:rFonts w:ascii="Times New Roman" w:eastAsia="Calibri" w:hAnsi="Times New Roman" w:cs="Times New Roman"/>
          <w:bCs/>
          <w:sz w:val="24"/>
          <w:szCs w:val="24"/>
        </w:rPr>
        <w:t xml:space="preserve"> процесса стратегического планирования в регионе.</w:t>
      </w:r>
    </w:p>
    <w:p w:rsidR="000F6A80" w:rsidRPr="00480000" w:rsidRDefault="00061A75" w:rsidP="000F6A8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При разработке Стратегии учитывались положения методических рекомендаций по разработке и корректировке стратегии социально-экономического развития субъекта Российской Федерации и плана мероприятий по ее реализации (Приказ Минэконом</w:t>
      </w:r>
      <w:r w:rsidR="000F6A80" w:rsidRPr="00480000">
        <w:rPr>
          <w:rFonts w:ascii="Times New Roman" w:eastAsia="Calibri" w:hAnsi="Times New Roman" w:cs="Times New Roman"/>
          <w:bCs/>
          <w:sz w:val="24"/>
          <w:szCs w:val="24"/>
        </w:rPr>
        <w:t>развития России от 23.03.2017 №</w:t>
      </w:r>
      <w:r w:rsidRPr="00480000">
        <w:rPr>
          <w:rFonts w:ascii="Times New Roman" w:eastAsia="Calibri" w:hAnsi="Times New Roman" w:cs="Times New Roman"/>
          <w:bCs/>
          <w:sz w:val="24"/>
          <w:szCs w:val="24"/>
        </w:rPr>
        <w:t>132) и методические рекомендации по разработке стратегии социально-экономического развития муниципаль</w:t>
      </w:r>
      <w:r w:rsidR="000F6A80" w:rsidRPr="00480000">
        <w:rPr>
          <w:rFonts w:ascii="Times New Roman" w:eastAsia="Calibri" w:hAnsi="Times New Roman" w:cs="Times New Roman"/>
          <w:bCs/>
          <w:sz w:val="24"/>
          <w:szCs w:val="24"/>
        </w:rPr>
        <w:t>ного района (городского округа)  Воронежской области (Приказ Департамента экономического развития Воронежской области от 21</w:t>
      </w:r>
      <w:r w:rsidR="002B20E0" w:rsidRPr="00480000">
        <w:rPr>
          <w:rFonts w:ascii="Times New Roman" w:eastAsia="Calibri" w:hAnsi="Times New Roman" w:cs="Times New Roman"/>
          <w:bCs/>
          <w:sz w:val="24"/>
          <w:szCs w:val="24"/>
        </w:rPr>
        <w:t>.12.</w:t>
      </w:r>
      <w:r w:rsidR="000F6A80" w:rsidRPr="00480000">
        <w:rPr>
          <w:rFonts w:ascii="Times New Roman" w:eastAsia="Calibri" w:hAnsi="Times New Roman" w:cs="Times New Roman"/>
          <w:bCs/>
          <w:sz w:val="24"/>
          <w:szCs w:val="24"/>
        </w:rPr>
        <w:t>2016</w:t>
      </w:r>
      <w:r w:rsidR="002B20E0" w:rsidRPr="00480000">
        <w:rPr>
          <w:rFonts w:ascii="Times New Roman" w:eastAsia="Calibri" w:hAnsi="Times New Roman" w:cs="Times New Roman"/>
          <w:bCs/>
          <w:sz w:val="24"/>
          <w:szCs w:val="24"/>
        </w:rPr>
        <w:t xml:space="preserve"> </w:t>
      </w:r>
      <w:r w:rsidR="000F6A80" w:rsidRPr="00480000">
        <w:rPr>
          <w:rFonts w:ascii="Times New Roman" w:eastAsia="Calibri" w:hAnsi="Times New Roman" w:cs="Times New Roman"/>
          <w:bCs/>
          <w:sz w:val="24"/>
          <w:szCs w:val="24"/>
        </w:rPr>
        <w:t>№51-13-09/179-О).</w:t>
      </w:r>
    </w:p>
    <w:p w:rsidR="00845476" w:rsidRPr="00480000" w:rsidRDefault="00061A75" w:rsidP="00061A75">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w:t>
      </w:r>
      <w:r w:rsidR="00845476" w:rsidRPr="00480000">
        <w:rPr>
          <w:rFonts w:ascii="Times New Roman" w:eastAsia="Calibri" w:hAnsi="Times New Roman" w:cs="Times New Roman"/>
          <w:bCs/>
          <w:sz w:val="24"/>
          <w:szCs w:val="24"/>
        </w:rPr>
        <w:t>орма</w:t>
      </w:r>
      <w:r w:rsidRPr="00480000">
        <w:rPr>
          <w:rFonts w:ascii="Times New Roman" w:eastAsia="Calibri" w:hAnsi="Times New Roman" w:cs="Times New Roman"/>
          <w:bCs/>
          <w:sz w:val="24"/>
          <w:szCs w:val="24"/>
        </w:rPr>
        <w:t>тивно-правовым</w:t>
      </w:r>
      <w:r w:rsidR="00845476" w:rsidRPr="00480000">
        <w:rPr>
          <w:rFonts w:ascii="Times New Roman" w:eastAsia="Calibri" w:hAnsi="Times New Roman" w:cs="Times New Roman"/>
          <w:bCs/>
          <w:sz w:val="24"/>
          <w:szCs w:val="24"/>
        </w:rPr>
        <w:t xml:space="preserve"> пол</w:t>
      </w:r>
      <w:r w:rsidRPr="00480000">
        <w:rPr>
          <w:rFonts w:ascii="Times New Roman" w:eastAsia="Calibri" w:hAnsi="Times New Roman" w:cs="Times New Roman"/>
          <w:bCs/>
          <w:sz w:val="24"/>
          <w:szCs w:val="24"/>
        </w:rPr>
        <w:t>ем</w:t>
      </w:r>
      <w:r w:rsidR="00845476" w:rsidRPr="00480000">
        <w:rPr>
          <w:rFonts w:ascii="Times New Roman" w:eastAsia="Calibri" w:hAnsi="Times New Roman" w:cs="Times New Roman"/>
          <w:bCs/>
          <w:sz w:val="24"/>
          <w:szCs w:val="24"/>
        </w:rPr>
        <w:t xml:space="preserve"> разработки Стратегии на уровне муниципального образования послужили следующие  законодательные акты</w:t>
      </w:r>
      <w:r w:rsidRPr="00480000">
        <w:rPr>
          <w:rFonts w:ascii="Times New Roman" w:eastAsia="Calibri" w:hAnsi="Times New Roman" w:cs="Times New Roman"/>
          <w:bCs/>
          <w:sz w:val="24"/>
          <w:szCs w:val="24"/>
        </w:rPr>
        <w:t xml:space="preserve"> местного уровня</w:t>
      </w:r>
      <w:r w:rsidR="00845476" w:rsidRPr="00480000">
        <w:rPr>
          <w:rFonts w:ascii="Times New Roman" w:eastAsia="Calibri" w:hAnsi="Times New Roman" w:cs="Times New Roman"/>
          <w:bCs/>
          <w:sz w:val="24"/>
          <w:szCs w:val="24"/>
        </w:rPr>
        <w:t>:</w:t>
      </w:r>
    </w:p>
    <w:p w:rsidR="00845476" w:rsidRPr="00480000" w:rsidRDefault="00845476" w:rsidP="00845476">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 - Постановление Администрации Таловского муниципального района Воронежской области «О порядке разработки прогноза социально-экономического развития Таловского муниципального района» от 27 декабря 2011 г. № 1478;</w:t>
      </w:r>
    </w:p>
    <w:p w:rsidR="00845476" w:rsidRPr="00480000" w:rsidRDefault="00845476" w:rsidP="00845476">
      <w:pPr>
        <w:spacing w:after="0" w:line="360" w:lineRule="auto"/>
        <w:ind w:firstLine="709"/>
        <w:jc w:val="both"/>
        <w:rPr>
          <w:rFonts w:ascii="Times New Roman" w:hAnsi="Times New Roman" w:cs="Times New Roman"/>
          <w:sz w:val="24"/>
          <w:szCs w:val="24"/>
        </w:rPr>
      </w:pPr>
      <w:r w:rsidRPr="00480000">
        <w:rPr>
          <w:rFonts w:ascii="Times New Roman" w:eastAsia="Calibri" w:hAnsi="Times New Roman" w:cs="Times New Roman"/>
          <w:bCs/>
          <w:sz w:val="24"/>
          <w:szCs w:val="24"/>
        </w:rPr>
        <w:t xml:space="preserve"> - Постановление Администрации Таловского муниципального района Воронежской области «Об утверждении порядка разработки и корректировки прогноза социально-</w:t>
      </w:r>
      <w:r w:rsidRPr="00480000">
        <w:rPr>
          <w:rFonts w:ascii="Times New Roman" w:hAnsi="Times New Roman" w:cs="Times New Roman"/>
          <w:sz w:val="24"/>
          <w:szCs w:val="24"/>
        </w:rPr>
        <w:t>экономического развития Таловского муниципального района Воронежской области на долгосрочный период» от 02 сентября 2015 г. № 552;</w:t>
      </w:r>
    </w:p>
    <w:p w:rsidR="00845476" w:rsidRPr="00480000" w:rsidRDefault="00845476" w:rsidP="00845476">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 xml:space="preserve"> - Постановление Администрации Таловского муниципального района Воронежской области «О порядке разработки, корректировки, мониторинга и контроля реализации </w:t>
      </w:r>
      <w:r w:rsidR="00233C5B" w:rsidRPr="00480000">
        <w:rPr>
          <w:rFonts w:ascii="Times New Roman" w:hAnsi="Times New Roman" w:cs="Times New Roman"/>
          <w:sz w:val="24"/>
          <w:szCs w:val="24"/>
        </w:rPr>
        <w:t>Стратегии социально-</w:t>
      </w:r>
      <w:r w:rsidRPr="00480000">
        <w:rPr>
          <w:rFonts w:ascii="Times New Roman" w:hAnsi="Times New Roman" w:cs="Times New Roman"/>
          <w:sz w:val="24"/>
          <w:szCs w:val="24"/>
        </w:rPr>
        <w:t>экономического развития Таловского муниципального района» от 11 декабря 2015 г.</w:t>
      </w:r>
      <w:r w:rsidR="00233C5B" w:rsidRPr="00480000">
        <w:rPr>
          <w:rFonts w:ascii="Times New Roman" w:hAnsi="Times New Roman" w:cs="Times New Roman"/>
          <w:sz w:val="24"/>
          <w:szCs w:val="24"/>
        </w:rPr>
        <w:t xml:space="preserve"> №</w:t>
      </w:r>
      <w:r w:rsidRPr="00480000">
        <w:rPr>
          <w:rFonts w:ascii="Times New Roman" w:hAnsi="Times New Roman" w:cs="Times New Roman"/>
          <w:sz w:val="24"/>
          <w:szCs w:val="24"/>
        </w:rPr>
        <w:t>763 с изменениями</w:t>
      </w:r>
      <w:r w:rsidR="00233C5B" w:rsidRPr="00480000">
        <w:rPr>
          <w:rFonts w:ascii="Times New Roman" w:hAnsi="Times New Roman" w:cs="Times New Roman"/>
          <w:sz w:val="24"/>
          <w:szCs w:val="24"/>
        </w:rPr>
        <w:t xml:space="preserve"> от</w:t>
      </w:r>
      <w:r w:rsidRPr="00480000">
        <w:rPr>
          <w:rFonts w:ascii="Times New Roman" w:hAnsi="Times New Roman" w:cs="Times New Roman"/>
          <w:sz w:val="24"/>
          <w:szCs w:val="24"/>
        </w:rPr>
        <w:t xml:space="preserve"> 04 февраля 2016 г.;</w:t>
      </w:r>
    </w:p>
    <w:p w:rsidR="00845476" w:rsidRPr="00480000" w:rsidRDefault="00845476" w:rsidP="00845476">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 xml:space="preserve"> - Распоряжение Администрации Таловского муниципального района Воронежской области «Об утверждении Плана подготовки документов стратегического планирования Таловского муниципального района» от 17 ноября 2015 г. №504;</w:t>
      </w:r>
    </w:p>
    <w:p w:rsidR="00845476" w:rsidRPr="00480000" w:rsidRDefault="00845476" w:rsidP="00845476">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lastRenderedPageBreak/>
        <w:t xml:space="preserve"> - Распоряжение Администрации Таловского муниципального района Воронежской области «О создании рабочей группы по разработке Стратегии-2035» от 25 ноября 2016 г. № 343 с изменениями от 6 декабря 2017 г.;</w:t>
      </w:r>
    </w:p>
    <w:p w:rsidR="00845476" w:rsidRPr="00480000" w:rsidRDefault="00845476" w:rsidP="00845476">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 xml:space="preserve"> - Распоряжение Администрации Таловского муниципального района Воронежской области «Об утверждении плана разработки Стратегии -2035» от</w:t>
      </w:r>
      <w:r w:rsidR="002B20E0" w:rsidRPr="00480000">
        <w:rPr>
          <w:rFonts w:ascii="Times New Roman" w:hAnsi="Times New Roman" w:cs="Times New Roman"/>
          <w:sz w:val="24"/>
          <w:szCs w:val="24"/>
        </w:rPr>
        <w:t xml:space="preserve"> 21 декабря 2016 г. №</w:t>
      </w:r>
      <w:r w:rsidRPr="00480000">
        <w:rPr>
          <w:rFonts w:ascii="Times New Roman" w:hAnsi="Times New Roman" w:cs="Times New Roman"/>
          <w:sz w:val="24"/>
          <w:szCs w:val="24"/>
        </w:rPr>
        <w:t xml:space="preserve">376. </w:t>
      </w:r>
    </w:p>
    <w:p w:rsidR="00723E2D" w:rsidRPr="00480000" w:rsidRDefault="00537F33" w:rsidP="00723E2D">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При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разработке</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Стратегии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использовались:</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метод</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экспертных</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оценок, экономико-математические</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методы,</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анкетирование,</w:t>
      </w:r>
      <w:r w:rsidR="0069221E" w:rsidRPr="00480000">
        <w:rPr>
          <w:rFonts w:ascii="Times New Roman" w:eastAsia="Calibri" w:hAnsi="Times New Roman" w:cs="Times New Roman"/>
          <w:bCs/>
          <w:sz w:val="24"/>
          <w:szCs w:val="24"/>
        </w:rPr>
        <w:t xml:space="preserve"> </w:t>
      </w:r>
      <w:r w:rsidR="00723E2D" w:rsidRPr="00480000">
        <w:rPr>
          <w:rFonts w:ascii="Times New Roman" w:eastAsia="Calibri" w:hAnsi="Times New Roman" w:cs="Times New Roman"/>
          <w:bCs/>
          <w:sz w:val="24"/>
          <w:szCs w:val="24"/>
        </w:rPr>
        <w:t>методы экономического анализа, SWOT-анализ</w:t>
      </w:r>
      <w:r w:rsidR="00EA08DD" w:rsidRPr="00480000">
        <w:rPr>
          <w:rFonts w:ascii="Times New Roman" w:eastAsia="Calibri" w:hAnsi="Times New Roman" w:cs="Times New Roman"/>
          <w:bCs/>
          <w:sz w:val="24"/>
          <w:szCs w:val="24"/>
        </w:rPr>
        <w:t>. Для полноты анализа слабых и сильных сторон района и объективной оценки преимуществ и ключевых проблем муниципального образования были привлечены</w:t>
      </w:r>
      <w:r w:rsidR="002B20E0" w:rsidRPr="00480000">
        <w:rPr>
          <w:rFonts w:ascii="Times New Roman" w:eastAsia="Calibri" w:hAnsi="Times New Roman" w:cs="Times New Roman"/>
          <w:bCs/>
          <w:sz w:val="24"/>
          <w:szCs w:val="24"/>
        </w:rPr>
        <w:t xml:space="preserve"> </w:t>
      </w:r>
      <w:r w:rsidR="00E13BE5" w:rsidRPr="00480000">
        <w:rPr>
          <w:rFonts w:ascii="Times New Roman" w:eastAsia="Calibri" w:hAnsi="Times New Roman" w:cs="Times New Roman"/>
          <w:bCs/>
          <w:sz w:val="24"/>
          <w:szCs w:val="24"/>
        </w:rPr>
        <w:t>представители</w:t>
      </w:r>
      <w:r w:rsidR="00EA08DD" w:rsidRPr="00480000">
        <w:rPr>
          <w:rFonts w:ascii="Times New Roman" w:eastAsia="Calibri" w:hAnsi="Times New Roman" w:cs="Times New Roman"/>
          <w:bCs/>
          <w:sz w:val="24"/>
          <w:szCs w:val="24"/>
        </w:rPr>
        <w:t xml:space="preserve"> населе</w:t>
      </w:r>
      <w:r w:rsidR="002B20E0" w:rsidRPr="00480000">
        <w:rPr>
          <w:rFonts w:ascii="Times New Roman" w:eastAsia="Calibri" w:hAnsi="Times New Roman" w:cs="Times New Roman"/>
          <w:bCs/>
          <w:sz w:val="24"/>
          <w:szCs w:val="24"/>
        </w:rPr>
        <w:t>ния</w:t>
      </w:r>
      <w:r w:rsidR="00EA08DD" w:rsidRPr="00480000">
        <w:rPr>
          <w:rFonts w:ascii="Times New Roman" w:eastAsia="Calibri" w:hAnsi="Times New Roman" w:cs="Times New Roman"/>
          <w:bCs/>
          <w:sz w:val="24"/>
          <w:szCs w:val="24"/>
        </w:rPr>
        <w:t>, бизнеса</w:t>
      </w:r>
      <w:r w:rsidR="002B20E0" w:rsidRPr="00480000">
        <w:rPr>
          <w:rFonts w:ascii="Times New Roman" w:eastAsia="Calibri" w:hAnsi="Times New Roman" w:cs="Times New Roman"/>
          <w:bCs/>
          <w:sz w:val="24"/>
          <w:szCs w:val="24"/>
        </w:rPr>
        <w:t xml:space="preserve"> и </w:t>
      </w:r>
      <w:r w:rsidR="00E13BE5" w:rsidRPr="00480000">
        <w:rPr>
          <w:rFonts w:ascii="Times New Roman" w:eastAsia="Calibri" w:hAnsi="Times New Roman" w:cs="Times New Roman"/>
          <w:bCs/>
          <w:sz w:val="24"/>
          <w:szCs w:val="24"/>
        </w:rPr>
        <w:t>предпринимательства</w:t>
      </w:r>
      <w:r w:rsidR="002B20E0" w:rsidRPr="00480000">
        <w:rPr>
          <w:rFonts w:ascii="Times New Roman" w:eastAsia="Calibri" w:hAnsi="Times New Roman" w:cs="Times New Roman"/>
          <w:bCs/>
          <w:sz w:val="24"/>
          <w:szCs w:val="24"/>
        </w:rPr>
        <w:t>,</w:t>
      </w:r>
      <w:r w:rsidR="00EA08DD" w:rsidRPr="00480000">
        <w:rPr>
          <w:rFonts w:ascii="Times New Roman" w:eastAsia="Calibri" w:hAnsi="Times New Roman" w:cs="Times New Roman"/>
          <w:bCs/>
          <w:sz w:val="24"/>
          <w:szCs w:val="24"/>
        </w:rPr>
        <w:t xml:space="preserve"> о</w:t>
      </w:r>
      <w:r w:rsidR="00FC4B07" w:rsidRPr="00480000">
        <w:rPr>
          <w:rFonts w:ascii="Times New Roman" w:eastAsia="Calibri" w:hAnsi="Times New Roman" w:cs="Times New Roman"/>
          <w:bCs/>
          <w:sz w:val="24"/>
          <w:szCs w:val="24"/>
        </w:rPr>
        <w:t xml:space="preserve">рганов местного самоуправления, </w:t>
      </w:r>
      <w:r w:rsidR="00FC4B07" w:rsidRPr="00480000">
        <w:rPr>
          <w:rFonts w:ascii="Times New Roman" w:eastAsia="Times New Roman" w:hAnsi="Times New Roman" w:cs="Times New Roman"/>
          <w:bCs/>
          <w:color w:val="000000"/>
          <w:sz w:val="24"/>
          <w:szCs w:val="24"/>
        </w:rPr>
        <w:t xml:space="preserve">научного сообщества и общественности. </w:t>
      </w:r>
    </w:p>
    <w:p w:rsidR="00EA08DD" w:rsidRPr="00480000" w:rsidRDefault="00EA08DD" w:rsidP="00F84429">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Стратегия является логическим продолжением Стратегии социально-экономического развития Т</w:t>
      </w:r>
      <w:r w:rsidR="00233C5B" w:rsidRPr="00480000">
        <w:rPr>
          <w:rFonts w:ascii="Times New Roman" w:eastAsia="Calibri" w:hAnsi="Times New Roman" w:cs="Times New Roman"/>
          <w:bCs/>
          <w:sz w:val="24"/>
          <w:szCs w:val="24"/>
        </w:rPr>
        <w:t>аловского муниципального района</w:t>
      </w:r>
      <w:r w:rsidRPr="00480000">
        <w:rPr>
          <w:rFonts w:ascii="Times New Roman" w:eastAsia="Calibri" w:hAnsi="Times New Roman" w:cs="Times New Roman"/>
          <w:bCs/>
          <w:sz w:val="24"/>
          <w:szCs w:val="24"/>
        </w:rPr>
        <w:t xml:space="preserve"> до 2020 года, утвержден</w:t>
      </w:r>
      <w:r w:rsidR="00233C5B" w:rsidRPr="00480000">
        <w:rPr>
          <w:rFonts w:ascii="Times New Roman" w:eastAsia="Calibri" w:hAnsi="Times New Roman" w:cs="Times New Roman"/>
          <w:bCs/>
          <w:sz w:val="24"/>
          <w:szCs w:val="24"/>
        </w:rPr>
        <w:t>ной решением Совета народных депутатов</w:t>
      </w:r>
      <w:r w:rsidRPr="00480000">
        <w:rPr>
          <w:rFonts w:ascii="Times New Roman" w:eastAsia="Calibri" w:hAnsi="Times New Roman" w:cs="Times New Roman"/>
          <w:bCs/>
          <w:sz w:val="24"/>
          <w:szCs w:val="24"/>
        </w:rPr>
        <w:t xml:space="preserve"> от 26 октября </w:t>
      </w:r>
      <w:smartTag w:uri="urn:schemas-microsoft-com:office:smarttags" w:element="metricconverter">
        <w:smartTagPr>
          <w:attr w:name="ProductID" w:val="2011 г"/>
        </w:smartTagPr>
        <w:r w:rsidRPr="00480000">
          <w:rPr>
            <w:rFonts w:ascii="Times New Roman" w:eastAsia="Calibri" w:hAnsi="Times New Roman" w:cs="Times New Roman"/>
            <w:bCs/>
            <w:sz w:val="24"/>
            <w:szCs w:val="24"/>
          </w:rPr>
          <w:t>2011 г</w:t>
        </w:r>
      </w:smartTag>
      <w:r w:rsidRPr="00480000">
        <w:rPr>
          <w:rFonts w:ascii="Times New Roman" w:eastAsia="Calibri" w:hAnsi="Times New Roman" w:cs="Times New Roman"/>
          <w:bCs/>
          <w:sz w:val="24"/>
          <w:szCs w:val="24"/>
        </w:rPr>
        <w:t>., и обеспечивает преемственность стратегических приоритетов, целей и задач и переход к новому этапу развития Таловского муниципального района с использованием современных механизмов управления, основанных на передовом опыте российских регионов и муниципальных образований. При этом документ согла</w:t>
      </w:r>
      <w:r w:rsidR="00F84429" w:rsidRPr="00480000">
        <w:rPr>
          <w:rFonts w:ascii="Times New Roman" w:eastAsia="Calibri" w:hAnsi="Times New Roman" w:cs="Times New Roman"/>
          <w:bCs/>
          <w:sz w:val="24"/>
          <w:szCs w:val="24"/>
        </w:rPr>
        <w:t>сован по ключевым моментам с</w:t>
      </w:r>
      <w:r w:rsidR="00E13BE5" w:rsidRPr="00480000">
        <w:rPr>
          <w:rFonts w:ascii="Times New Roman" w:eastAsia="Calibri" w:hAnsi="Times New Roman" w:cs="Times New Roman"/>
          <w:bCs/>
          <w:sz w:val="24"/>
          <w:szCs w:val="24"/>
        </w:rPr>
        <w:t xml:space="preserve"> П</w:t>
      </w:r>
      <w:r w:rsidR="00F84429" w:rsidRPr="00480000">
        <w:rPr>
          <w:rFonts w:ascii="Times New Roman" w:eastAsia="Calibri" w:hAnsi="Times New Roman" w:cs="Times New Roman"/>
          <w:bCs/>
          <w:sz w:val="24"/>
          <w:szCs w:val="24"/>
        </w:rPr>
        <w:t>рогнозом социально-экономического развития Таловского муниципального района на долгосрочный период до 2035 года</w:t>
      </w:r>
      <w:r w:rsidR="00445968" w:rsidRPr="00480000">
        <w:rPr>
          <w:rFonts w:ascii="Times New Roman" w:eastAsia="Calibri" w:hAnsi="Times New Roman" w:cs="Times New Roman"/>
          <w:bCs/>
          <w:sz w:val="24"/>
          <w:szCs w:val="24"/>
        </w:rPr>
        <w:t>.</w:t>
      </w:r>
    </w:p>
    <w:p w:rsidR="00EA08DD" w:rsidRPr="00480000" w:rsidRDefault="00EA08DD" w:rsidP="00EA08DD">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Стратегия социально-экономического развития Таловского муниципального района является документом стратегического планирования, содержащим систему долгосрочных приоритетов, целей и задач государственного управления, направленных на обеспечение устойчивого и сбалансированного социально-экономического развития муниципального образования. Стратегия является базовым документом </w:t>
      </w:r>
      <w:r w:rsidR="00F54360" w:rsidRPr="00480000">
        <w:rPr>
          <w:rFonts w:ascii="Times New Roman" w:eastAsia="Calibri" w:hAnsi="Times New Roman" w:cs="Times New Roman"/>
          <w:bCs/>
          <w:sz w:val="24"/>
          <w:szCs w:val="24"/>
        </w:rPr>
        <w:t>на долгосрочную перспективу</w:t>
      </w:r>
      <w:r w:rsidRPr="00480000">
        <w:rPr>
          <w:rFonts w:ascii="Times New Roman" w:eastAsia="Calibri" w:hAnsi="Times New Roman" w:cs="Times New Roman"/>
          <w:bCs/>
          <w:sz w:val="24"/>
          <w:szCs w:val="24"/>
        </w:rPr>
        <w:t>, ее мероприятия направлены на достижение достойного качества жизни населения, устойчивый рост экономического и реализаци</w:t>
      </w:r>
      <w:r w:rsidR="00233C5B" w:rsidRPr="00480000">
        <w:rPr>
          <w:rFonts w:ascii="Times New Roman" w:eastAsia="Calibri" w:hAnsi="Times New Roman" w:cs="Times New Roman"/>
          <w:bCs/>
          <w:sz w:val="24"/>
          <w:szCs w:val="24"/>
        </w:rPr>
        <w:t>ю</w:t>
      </w:r>
      <w:r w:rsidRPr="00480000">
        <w:rPr>
          <w:rFonts w:ascii="Times New Roman" w:eastAsia="Calibri" w:hAnsi="Times New Roman" w:cs="Times New Roman"/>
          <w:bCs/>
          <w:sz w:val="24"/>
          <w:szCs w:val="24"/>
        </w:rPr>
        <w:t xml:space="preserve"> туристко-рекреационного потенци</w:t>
      </w:r>
      <w:r w:rsidR="00F54360" w:rsidRPr="00480000">
        <w:rPr>
          <w:rFonts w:ascii="Times New Roman" w:eastAsia="Calibri" w:hAnsi="Times New Roman" w:cs="Times New Roman"/>
          <w:bCs/>
          <w:sz w:val="24"/>
          <w:szCs w:val="24"/>
        </w:rPr>
        <w:t>ала Таловского муниципального района.</w:t>
      </w:r>
    </w:p>
    <w:p w:rsidR="003863D0" w:rsidRPr="00480000" w:rsidRDefault="008F2B2E" w:rsidP="003863D0">
      <w:pPr>
        <w:pageBreakBefore/>
        <w:numPr>
          <w:ilvl w:val="0"/>
          <w:numId w:val="6"/>
        </w:numPr>
        <w:suppressAutoHyphens/>
        <w:spacing w:after="0" w:line="360" w:lineRule="auto"/>
        <w:jc w:val="center"/>
        <w:outlineLvl w:val="0"/>
        <w:rPr>
          <w:rFonts w:ascii="Times New Roman" w:eastAsia="Times New Roman" w:hAnsi="Times New Roman" w:cs="Times New Roman"/>
          <w:b/>
          <w:bCs/>
          <w:caps/>
          <w:spacing w:val="20"/>
          <w:sz w:val="24"/>
          <w:szCs w:val="24"/>
        </w:rPr>
      </w:pPr>
      <w:bookmarkStart w:id="3" w:name="_Toc526752238"/>
      <w:r w:rsidRPr="00480000">
        <w:rPr>
          <w:rFonts w:ascii="Times New Roman" w:eastAsia="Times New Roman" w:hAnsi="Times New Roman" w:cs="Times New Roman"/>
          <w:b/>
          <w:bCs/>
          <w:caps/>
          <w:spacing w:val="20"/>
          <w:sz w:val="24"/>
          <w:szCs w:val="24"/>
        </w:rPr>
        <w:lastRenderedPageBreak/>
        <w:t>Итоги</w:t>
      </w:r>
      <w:r w:rsidR="003863D0" w:rsidRPr="00480000">
        <w:rPr>
          <w:rFonts w:ascii="Times New Roman" w:eastAsia="Times New Roman" w:hAnsi="Times New Roman" w:cs="Times New Roman"/>
          <w:b/>
          <w:bCs/>
          <w:caps/>
          <w:spacing w:val="20"/>
          <w:sz w:val="24"/>
          <w:szCs w:val="24"/>
        </w:rPr>
        <w:t xml:space="preserve"> СтратегическОГО анализА развития </w:t>
      </w:r>
      <w:r w:rsidR="003863D0" w:rsidRPr="00480000">
        <w:rPr>
          <w:rFonts w:ascii="Times New Roman" w:eastAsia="Times New Roman" w:hAnsi="Times New Roman" w:cs="Times New Roman"/>
          <w:b/>
          <w:bCs/>
          <w:caps/>
          <w:spacing w:val="20"/>
          <w:sz w:val="24"/>
          <w:szCs w:val="24"/>
        </w:rPr>
        <w:br/>
        <w:t>социально-экономической системы Таловского муниципального района</w:t>
      </w:r>
      <w:bookmarkEnd w:id="3"/>
      <w:r w:rsidR="003863D0" w:rsidRPr="00480000">
        <w:rPr>
          <w:rFonts w:ascii="Times New Roman" w:eastAsia="Times New Roman" w:hAnsi="Times New Roman" w:cs="Times New Roman"/>
          <w:b/>
          <w:bCs/>
          <w:caps/>
          <w:spacing w:val="20"/>
          <w:sz w:val="24"/>
          <w:szCs w:val="24"/>
        </w:rPr>
        <w:t xml:space="preserve"> </w:t>
      </w:r>
      <w:bookmarkEnd w:id="2"/>
    </w:p>
    <w:p w:rsidR="003863D0" w:rsidRPr="00480000" w:rsidRDefault="003863D0" w:rsidP="003863D0">
      <w:pPr>
        <w:keepNext/>
        <w:keepLines/>
        <w:suppressAutoHyphens/>
        <w:spacing w:after="60" w:line="360" w:lineRule="auto"/>
        <w:jc w:val="center"/>
        <w:outlineLvl w:val="1"/>
        <w:rPr>
          <w:rFonts w:ascii="Times New Roman" w:eastAsia="Times New Roman" w:hAnsi="Times New Roman" w:cs="Times New Roman"/>
          <w:b/>
          <w:bCs/>
          <w:sz w:val="24"/>
          <w:szCs w:val="24"/>
        </w:rPr>
      </w:pPr>
      <w:bookmarkStart w:id="4" w:name="_Toc487406095"/>
      <w:bookmarkStart w:id="5" w:name="_Toc526752239"/>
      <w:r w:rsidRPr="00480000">
        <w:rPr>
          <w:rFonts w:ascii="Times New Roman" w:eastAsia="Times New Roman" w:hAnsi="Times New Roman" w:cs="Times New Roman"/>
          <w:b/>
          <w:bCs/>
          <w:sz w:val="24"/>
          <w:szCs w:val="24"/>
        </w:rPr>
        <w:t>1.1. Краткая характеристика и место муниципального образования в экономике Воронежской области</w:t>
      </w:r>
      <w:bookmarkEnd w:id="4"/>
      <w:bookmarkEnd w:id="5"/>
    </w:p>
    <w:p w:rsidR="003863D0" w:rsidRPr="00480000" w:rsidRDefault="003863D0" w:rsidP="003863D0">
      <w:pPr>
        <w:spacing w:after="0" w:line="360" w:lineRule="auto"/>
        <w:ind w:firstLine="709"/>
        <w:jc w:val="both"/>
        <w:rPr>
          <w:rFonts w:ascii="Times New Roman" w:eastAsia="Calibri" w:hAnsi="Times New Roman" w:cs="Times New Roman"/>
          <w:b/>
          <w:sz w:val="24"/>
          <w:szCs w:val="24"/>
        </w:rPr>
      </w:pPr>
      <w:r w:rsidRPr="00480000">
        <w:rPr>
          <w:rFonts w:ascii="Times New Roman" w:eastAsia="Calibri" w:hAnsi="Times New Roman" w:cs="Times New Roman"/>
          <w:bCs/>
          <w:sz w:val="24"/>
          <w:szCs w:val="24"/>
        </w:rPr>
        <w:t>Таловский район расположен в юго-восточной части Воронежской области в междуречье Битюга и Хопра и занимает территорию 1,9 тыс. кв. км - это около 3,6 % территории области (табл. 1). Протяженность района с севера на юг - 49 км, с запада на восток - 57 км.</w:t>
      </w:r>
      <w:r w:rsidRPr="00480000">
        <w:rPr>
          <w:rFonts w:ascii="Times New Roman" w:eastAsia="Calibri" w:hAnsi="Times New Roman" w:cs="Times New Roman"/>
          <w:b/>
          <w:sz w:val="24"/>
          <w:szCs w:val="24"/>
        </w:rPr>
        <w:t xml:space="preserve"> </w:t>
      </w:r>
    </w:p>
    <w:p w:rsidR="003863D0" w:rsidRPr="00480000" w:rsidRDefault="003863D0" w:rsidP="003863D0">
      <w:pPr>
        <w:spacing w:after="0" w:line="360" w:lineRule="auto"/>
        <w:jc w:val="center"/>
        <w:rPr>
          <w:rFonts w:ascii="Times New Roman" w:eastAsia="Times New Roman" w:hAnsi="Times New Roman" w:cs="Times New Roman"/>
          <w:bCs/>
          <w:sz w:val="24"/>
          <w:szCs w:val="24"/>
          <w:vertAlign w:val="superscript"/>
        </w:rPr>
      </w:pPr>
      <w:bookmarkStart w:id="6" w:name="_Ref486422579"/>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1</w:t>
      </w:r>
      <w:bookmarkEnd w:id="6"/>
      <w:r w:rsidRPr="00480000">
        <w:rPr>
          <w:rFonts w:ascii="Times New Roman" w:eastAsia="Times New Roman" w:hAnsi="Times New Roman" w:cs="Times New Roman"/>
          <w:bCs/>
          <w:sz w:val="24"/>
          <w:szCs w:val="24"/>
        </w:rPr>
        <w:t xml:space="preserve">. Место Таловского муниципального образования в экономике </w:t>
      </w:r>
      <w:r w:rsidRPr="00480000">
        <w:rPr>
          <w:rFonts w:ascii="Times New Roman" w:eastAsia="Times New Roman" w:hAnsi="Times New Roman" w:cs="Times New Roman"/>
          <w:bCs/>
          <w:sz w:val="24"/>
          <w:szCs w:val="24"/>
        </w:rPr>
        <w:br/>
        <w:t>Воронежской области</w:t>
      </w:r>
      <w:r w:rsidRPr="00480000">
        <w:rPr>
          <w:rFonts w:ascii="Times New Roman" w:eastAsia="Times New Roman" w:hAnsi="Times New Roman" w:cs="Times New Roman"/>
          <w:bCs/>
          <w:sz w:val="24"/>
          <w:szCs w:val="24"/>
          <w:vertAlign w:val="superscript"/>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068"/>
        <w:gridCol w:w="672"/>
        <w:gridCol w:w="661"/>
        <w:gridCol w:w="644"/>
        <w:gridCol w:w="41"/>
        <w:gridCol w:w="606"/>
        <w:gridCol w:w="41"/>
        <w:gridCol w:w="696"/>
        <w:gridCol w:w="981"/>
      </w:tblGrid>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Показатель</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2012г.</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2013г.</w:t>
            </w:r>
          </w:p>
        </w:tc>
        <w:tc>
          <w:tcPr>
            <w:tcW w:w="342"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2014г.</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2015г.</w:t>
            </w:r>
          </w:p>
        </w:tc>
        <w:tc>
          <w:tcPr>
            <w:tcW w:w="392"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2016г.</w:t>
            </w:r>
          </w:p>
        </w:tc>
        <w:tc>
          <w:tcPr>
            <w:tcW w:w="521" w:type="pct"/>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Темп роста</w:t>
            </w:r>
          </w:p>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sz w:val="24"/>
                <w:szCs w:val="24"/>
                <w:lang w:eastAsia="ru-RU"/>
              </w:rPr>
              <w:t>2016г./</w:t>
            </w:r>
            <w:r w:rsidRPr="00480000">
              <w:rPr>
                <w:rFonts w:ascii="Times New Roman" w:eastAsia="Times New Roman" w:hAnsi="Times New Roman" w:cs="Times New Roman"/>
                <w:color w:val="000000"/>
                <w:sz w:val="24"/>
                <w:szCs w:val="24"/>
                <w:lang w:eastAsia="ru-RU"/>
              </w:rPr>
              <w:br/>
              <w:t>2012 г,%</w:t>
            </w:r>
          </w:p>
        </w:tc>
      </w:tr>
      <w:tr w:rsidR="003863D0" w:rsidRPr="00480000" w:rsidTr="003863D0">
        <w:trPr>
          <w:trHeight w:val="71"/>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численности района в</w:t>
            </w:r>
            <w:r w:rsidR="0069221E" w:rsidRPr="00480000">
              <w:rPr>
                <w:rFonts w:ascii="Times New Roman" w:eastAsia="Times New Roman" w:hAnsi="Times New Roman" w:cs="Times New Roman"/>
                <w:color w:val="000000"/>
                <w:lang w:eastAsia="ru-RU"/>
              </w:rPr>
              <w:t xml:space="preserve"> </w:t>
            </w:r>
            <w:r w:rsidRPr="00480000">
              <w:rPr>
                <w:rFonts w:ascii="Times New Roman" w:eastAsia="Times New Roman" w:hAnsi="Times New Roman" w:cs="Times New Roman"/>
                <w:color w:val="000000"/>
                <w:lang w:eastAsia="ru-RU"/>
              </w:rPr>
              <w:t>численности населения Воронежской области ,%</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1,79</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1,76</w:t>
            </w:r>
          </w:p>
        </w:tc>
        <w:tc>
          <w:tcPr>
            <w:tcW w:w="342"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1,74</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1,71</w:t>
            </w:r>
          </w:p>
        </w:tc>
        <w:tc>
          <w:tcPr>
            <w:tcW w:w="392"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1,68</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93,9</w:t>
            </w:r>
          </w:p>
        </w:tc>
      </w:tr>
      <w:tr w:rsidR="003863D0" w:rsidRPr="00480000" w:rsidTr="003863D0">
        <w:trPr>
          <w:trHeight w:val="71"/>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территории района в территории области,%</w:t>
            </w:r>
          </w:p>
        </w:tc>
        <w:tc>
          <w:tcPr>
            <w:tcW w:w="2307" w:type="pct"/>
            <w:gridSpan w:val="8"/>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3,6</w:t>
            </w:r>
          </w:p>
        </w:tc>
      </w:tr>
      <w:tr w:rsidR="003863D0" w:rsidRPr="00480000" w:rsidTr="003863D0">
        <w:trPr>
          <w:trHeight w:val="300"/>
        </w:trPr>
        <w:tc>
          <w:tcPr>
            <w:tcW w:w="2693" w:type="pct"/>
            <w:shd w:val="clear" w:color="auto" w:fill="auto"/>
            <w:noWrap/>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Удельный вес среднесписочной численности работников (без внешних совместителей), %</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1,11</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1,10</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1,12</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1,15</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1,17</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104,9</w:t>
            </w:r>
          </w:p>
        </w:tc>
      </w:tr>
      <w:tr w:rsidR="003863D0" w:rsidRPr="00480000" w:rsidTr="003863D0">
        <w:trPr>
          <w:trHeight w:val="300"/>
        </w:trPr>
        <w:tc>
          <w:tcPr>
            <w:tcW w:w="26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оборота организаций (с учетом территориально-обособленных подразделений), %</w:t>
            </w:r>
          </w:p>
        </w:tc>
        <w:tc>
          <w:tcPr>
            <w:tcW w:w="3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0,15</w:t>
            </w:r>
          </w:p>
        </w:tc>
        <w:tc>
          <w:tcPr>
            <w:tcW w:w="35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0,15</w:t>
            </w:r>
          </w:p>
        </w:tc>
        <w:tc>
          <w:tcPr>
            <w:tcW w:w="36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0,21</w:t>
            </w:r>
          </w:p>
        </w:tc>
        <w:tc>
          <w:tcPr>
            <w:tcW w:w="34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0,21</w:t>
            </w:r>
          </w:p>
        </w:tc>
        <w:tc>
          <w:tcPr>
            <w:tcW w:w="3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0,50</w:t>
            </w:r>
          </w:p>
        </w:tc>
        <w:tc>
          <w:tcPr>
            <w:tcW w:w="521" w:type="pct"/>
            <w:tcBorders>
              <w:top w:val="single" w:sz="4" w:space="0" w:color="auto"/>
              <w:left w:val="single" w:sz="4" w:space="0" w:color="auto"/>
              <w:bottom w:val="single" w:sz="4" w:space="0" w:color="auto"/>
              <w:right w:val="single" w:sz="4" w:space="0" w:color="auto"/>
            </w:tcBorders>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323,8</w:t>
            </w:r>
          </w:p>
        </w:tc>
      </w:tr>
      <w:tr w:rsidR="003863D0" w:rsidRPr="00480000" w:rsidTr="003863D0">
        <w:trPr>
          <w:trHeight w:val="71"/>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объема отгруженных товаров, работ и услуг по виду деятельности «Обрабатывающие произв-ва», %</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0,02</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0,02</w:t>
            </w:r>
          </w:p>
        </w:tc>
        <w:tc>
          <w:tcPr>
            <w:tcW w:w="36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0,03</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0,02</w:t>
            </w:r>
          </w:p>
        </w:tc>
        <w:tc>
          <w:tcPr>
            <w:tcW w:w="370"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0,07</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334,1</w:t>
            </w:r>
          </w:p>
        </w:tc>
      </w:tr>
      <w:tr w:rsidR="003863D0" w:rsidRPr="00480000" w:rsidTr="003863D0">
        <w:trPr>
          <w:trHeight w:val="71"/>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объема отгруженных товаров, работ и услуг по виду деятельности «Сельское хозяйство», %</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2,46</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2,16</w:t>
            </w:r>
          </w:p>
        </w:tc>
        <w:tc>
          <w:tcPr>
            <w:tcW w:w="36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1,94</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1,64</w:t>
            </w:r>
          </w:p>
        </w:tc>
        <w:tc>
          <w:tcPr>
            <w:tcW w:w="370"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5,92</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240,6</w:t>
            </w: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оборота розничной торговли (с учетом территориально-обособленных подразделений), %</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0,20</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0,56</w:t>
            </w:r>
          </w:p>
        </w:tc>
        <w:tc>
          <w:tcPr>
            <w:tcW w:w="36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0,40</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0,41</w:t>
            </w:r>
          </w:p>
        </w:tc>
        <w:tc>
          <w:tcPr>
            <w:tcW w:w="370"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0,42</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209,2</w:t>
            </w: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инвестиций в основной капитал, %</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0,02</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w:t>
            </w:r>
          </w:p>
        </w:tc>
        <w:tc>
          <w:tcPr>
            <w:tcW w:w="36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1,94</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1,53</w:t>
            </w:r>
          </w:p>
        </w:tc>
        <w:tc>
          <w:tcPr>
            <w:tcW w:w="370"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1,24</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6069,0</w:t>
            </w: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объема платных услуг населению, %</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0,08</w:t>
            </w: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0,12</w:t>
            </w:r>
          </w:p>
        </w:tc>
        <w:tc>
          <w:tcPr>
            <w:tcW w:w="36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0,12</w:t>
            </w: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0,15</w:t>
            </w:r>
          </w:p>
        </w:tc>
        <w:tc>
          <w:tcPr>
            <w:tcW w:w="370"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0,14</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167,1</w:t>
            </w: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Удельный вес сбора от валового сбора по области,%:</w:t>
            </w:r>
          </w:p>
        </w:tc>
        <w:tc>
          <w:tcPr>
            <w:tcW w:w="357"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51"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6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44" w:type="pct"/>
            <w:gridSpan w:val="2"/>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70"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ind w:firstLineChars="100" w:firstLine="220"/>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зерновых и зернобобовых культур</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3,68</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3,97</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3,47</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3,57</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3,43</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93,2</w:t>
            </w: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ind w:firstLineChars="100" w:firstLine="220"/>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подсолнечника на зерно</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2,84</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3,20</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2,56</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2,63</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2,85</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100,4</w:t>
            </w:r>
          </w:p>
        </w:tc>
      </w:tr>
      <w:tr w:rsidR="003863D0" w:rsidRPr="00480000" w:rsidTr="003863D0">
        <w:trPr>
          <w:trHeight w:val="300"/>
        </w:trPr>
        <w:tc>
          <w:tcPr>
            <w:tcW w:w="2693" w:type="pct"/>
            <w:shd w:val="clear" w:color="auto" w:fill="auto"/>
            <w:vAlign w:val="center"/>
            <w:hideMark/>
          </w:tcPr>
          <w:p w:rsidR="003863D0" w:rsidRPr="00480000" w:rsidRDefault="003863D0" w:rsidP="003863D0">
            <w:pPr>
              <w:spacing w:after="0" w:line="240" w:lineRule="auto"/>
              <w:ind w:firstLineChars="100" w:firstLine="220"/>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сахарной свеклы</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6,60</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8,72</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7,49</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10,28</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6,88</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104,2</w:t>
            </w:r>
          </w:p>
        </w:tc>
      </w:tr>
      <w:tr w:rsidR="003863D0" w:rsidRPr="00480000" w:rsidTr="003863D0">
        <w:trPr>
          <w:trHeight w:val="71"/>
        </w:trPr>
        <w:tc>
          <w:tcPr>
            <w:tcW w:w="2693" w:type="pct"/>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Доля отгруженной сельскохозяйственной продукции сельскохозяйственными организациями, %:</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r>
      <w:tr w:rsidR="003863D0" w:rsidRPr="00480000" w:rsidTr="003863D0">
        <w:trPr>
          <w:trHeight w:val="300"/>
        </w:trPr>
        <w:tc>
          <w:tcPr>
            <w:tcW w:w="2693" w:type="pct"/>
            <w:shd w:val="clear" w:color="auto" w:fill="auto"/>
            <w:noWrap/>
            <w:vAlign w:val="center"/>
            <w:hideMark/>
          </w:tcPr>
          <w:p w:rsidR="003863D0" w:rsidRPr="00480000" w:rsidRDefault="003863D0" w:rsidP="003863D0">
            <w:pPr>
              <w:spacing w:after="0" w:line="240" w:lineRule="auto"/>
              <w:ind w:firstLineChars="100" w:firstLine="220"/>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скот и птица</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0,51</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0,48</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0,42</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5,39</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12,40</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2412,3</w:t>
            </w:r>
          </w:p>
        </w:tc>
      </w:tr>
      <w:tr w:rsidR="003863D0" w:rsidRPr="00480000" w:rsidTr="003863D0">
        <w:trPr>
          <w:trHeight w:val="300"/>
        </w:trPr>
        <w:tc>
          <w:tcPr>
            <w:tcW w:w="2693" w:type="pct"/>
            <w:shd w:val="clear" w:color="auto" w:fill="auto"/>
            <w:noWrap/>
            <w:vAlign w:val="center"/>
            <w:hideMark/>
          </w:tcPr>
          <w:p w:rsidR="003863D0" w:rsidRPr="00480000" w:rsidRDefault="003863D0" w:rsidP="003863D0">
            <w:pPr>
              <w:spacing w:after="0" w:line="240" w:lineRule="auto"/>
              <w:ind w:firstLineChars="100" w:firstLine="220"/>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молоко</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6,24</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5,38</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5,05</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3,92</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3,47</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55,6</w:t>
            </w:r>
          </w:p>
        </w:tc>
      </w:tr>
      <w:tr w:rsidR="003863D0" w:rsidRPr="00480000" w:rsidTr="003863D0">
        <w:trPr>
          <w:trHeight w:val="300"/>
        </w:trPr>
        <w:tc>
          <w:tcPr>
            <w:tcW w:w="2693" w:type="pct"/>
            <w:shd w:val="clear" w:color="auto" w:fill="auto"/>
            <w:noWrap/>
            <w:vAlign w:val="center"/>
            <w:hideMark/>
          </w:tcPr>
          <w:p w:rsidR="003863D0" w:rsidRPr="00480000" w:rsidRDefault="003863D0"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Удельный вес поголовья от поголовья области, %:</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p>
        </w:tc>
      </w:tr>
      <w:tr w:rsidR="003863D0" w:rsidRPr="00480000" w:rsidTr="003863D0">
        <w:trPr>
          <w:trHeight w:val="300"/>
        </w:trPr>
        <w:tc>
          <w:tcPr>
            <w:tcW w:w="2693" w:type="pct"/>
            <w:shd w:val="clear" w:color="auto" w:fill="auto"/>
            <w:noWrap/>
            <w:vAlign w:val="center"/>
            <w:hideMark/>
          </w:tcPr>
          <w:p w:rsidR="003863D0" w:rsidRPr="00480000" w:rsidRDefault="0069221E" w:rsidP="003863D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  </w:t>
            </w:r>
            <w:r w:rsidR="003863D0" w:rsidRPr="00480000">
              <w:rPr>
                <w:rFonts w:ascii="Times New Roman" w:eastAsia="Times New Roman" w:hAnsi="Times New Roman" w:cs="Times New Roman"/>
                <w:color w:val="000000"/>
                <w:lang w:eastAsia="ru-RU"/>
              </w:rPr>
              <w:t xml:space="preserve"> крупного рогатого скота</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4,42</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0,41</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4,03</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3,99</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3,91</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88,4</w:t>
            </w:r>
          </w:p>
        </w:tc>
      </w:tr>
      <w:tr w:rsidR="003863D0" w:rsidRPr="00480000" w:rsidTr="003863D0">
        <w:trPr>
          <w:trHeight w:val="300"/>
        </w:trPr>
        <w:tc>
          <w:tcPr>
            <w:tcW w:w="2693" w:type="pct"/>
            <w:shd w:val="clear" w:color="auto" w:fill="auto"/>
            <w:noWrap/>
            <w:vAlign w:val="center"/>
            <w:hideMark/>
          </w:tcPr>
          <w:p w:rsidR="003863D0" w:rsidRPr="00480000" w:rsidRDefault="003863D0" w:rsidP="003863D0">
            <w:pPr>
              <w:spacing w:after="0" w:line="240" w:lineRule="auto"/>
              <w:ind w:firstLineChars="100" w:firstLine="220"/>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свиней</w:t>
            </w:r>
          </w:p>
        </w:tc>
        <w:tc>
          <w:tcPr>
            <w:tcW w:w="357"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w:t>
            </w:r>
          </w:p>
        </w:tc>
        <w:tc>
          <w:tcPr>
            <w:tcW w:w="351"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w:t>
            </w:r>
          </w:p>
        </w:tc>
        <w:tc>
          <w:tcPr>
            <w:tcW w:w="36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2,01</w:t>
            </w:r>
          </w:p>
        </w:tc>
        <w:tc>
          <w:tcPr>
            <w:tcW w:w="344" w:type="pct"/>
            <w:gridSpan w:val="2"/>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23,88</w:t>
            </w:r>
          </w:p>
        </w:tc>
        <w:tc>
          <w:tcPr>
            <w:tcW w:w="370" w:type="pct"/>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21,87</w:t>
            </w:r>
          </w:p>
        </w:tc>
        <w:tc>
          <w:tcPr>
            <w:tcW w:w="521" w:type="pct"/>
            <w:vAlign w:val="center"/>
          </w:tcPr>
          <w:p w:rsidR="003863D0" w:rsidRPr="00480000" w:rsidRDefault="003863D0" w:rsidP="003863D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w:t>
            </w:r>
          </w:p>
        </w:tc>
      </w:tr>
    </w:tbl>
    <w:p w:rsidR="003863D0" w:rsidRPr="00480000" w:rsidRDefault="003863D0" w:rsidP="003863D0">
      <w:pPr>
        <w:spacing w:after="0" w:line="360" w:lineRule="auto"/>
        <w:jc w:val="both"/>
        <w:rPr>
          <w:rFonts w:ascii="Times New Roman" w:eastAsia="Calibri" w:hAnsi="Times New Roman" w:cs="Times New Roman"/>
          <w:bCs/>
          <w:spacing w:val="-6"/>
          <w:sz w:val="24"/>
          <w:szCs w:val="24"/>
        </w:rPr>
      </w:pPr>
      <w:r w:rsidRPr="00480000">
        <w:rPr>
          <w:rFonts w:ascii="Calibri" w:eastAsia="Calibri" w:hAnsi="Calibri" w:cs="Times New Roman"/>
          <w:sz w:val="24"/>
          <w:szCs w:val="24"/>
          <w:vertAlign w:val="superscript"/>
        </w:rPr>
        <w:t>*</w:t>
      </w:r>
      <w:r w:rsidRPr="00480000">
        <w:rPr>
          <w:rFonts w:ascii="Times New Roman" w:eastAsia="Calibri" w:hAnsi="Times New Roman" w:cs="Times New Roman"/>
          <w:i/>
          <w:spacing w:val="-6"/>
          <w:sz w:val="24"/>
          <w:szCs w:val="24"/>
        </w:rPr>
        <w:t>Источник: рассчитано на основе данных Федеральной службы государственной статистики</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На протяжении последних пяти лет численность населения Таловского муниципального района составляла в среднем 1,7 % численности населения Воронежской области, среднесписочная численность работников района – 1,1 % от их общего количества в </w:t>
      </w:r>
      <w:r w:rsidRPr="00480000">
        <w:rPr>
          <w:rFonts w:ascii="Times New Roman" w:eastAsia="Calibri" w:hAnsi="Times New Roman" w:cs="Times New Roman"/>
          <w:bCs/>
          <w:sz w:val="24"/>
          <w:szCs w:val="24"/>
        </w:rPr>
        <w:lastRenderedPageBreak/>
        <w:t>области. На 01.01.2017 г. численность населения Таловского муниципального района составила 38 549 человек, из них 27,3 тыс. человек или 71 % проживают в сельской местности. В экономике района занято 18</w:t>
      </w:r>
      <w:r w:rsidR="00577526" w:rsidRPr="00480000">
        <w:rPr>
          <w:rFonts w:ascii="Times New Roman" w:eastAsia="Calibri" w:hAnsi="Times New Roman" w:cs="Times New Roman"/>
          <w:bCs/>
          <w:sz w:val="24"/>
          <w:szCs w:val="24"/>
        </w:rPr>
        <w:t xml:space="preserve"> 029 </w:t>
      </w:r>
      <w:r w:rsidR="001B2EF9"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человек, что составляет 93</w:t>
      </w:r>
      <w:r w:rsidRPr="00480000">
        <w:rPr>
          <w:rFonts w:ascii="Times New Roman" w:eastAsia="Calibri" w:hAnsi="Times New Roman" w:cs="Times New Roman" w:hint="eastAsia"/>
          <w:bCs/>
          <w:sz w:val="24"/>
          <w:szCs w:val="24"/>
        </w:rPr>
        <w:t> </w:t>
      </w:r>
      <w:r w:rsidRPr="00480000">
        <w:rPr>
          <w:rFonts w:ascii="Times New Roman" w:eastAsia="Calibri" w:hAnsi="Times New Roman" w:cs="Times New Roman"/>
          <w:bCs/>
          <w:sz w:val="24"/>
          <w:szCs w:val="24"/>
        </w:rPr>
        <w:t>% от экономически активного населения района (численность последнего – 1</w:t>
      </w:r>
      <w:r w:rsidR="00577526" w:rsidRPr="00480000">
        <w:rPr>
          <w:rFonts w:ascii="Times New Roman" w:eastAsia="Calibri" w:hAnsi="Times New Roman" w:cs="Times New Roman"/>
          <w:bCs/>
          <w:sz w:val="24"/>
          <w:szCs w:val="24"/>
        </w:rPr>
        <w:t>9314</w:t>
      </w:r>
      <w:r w:rsidRPr="00480000">
        <w:rPr>
          <w:rFonts w:ascii="Times New Roman" w:eastAsia="Calibri" w:hAnsi="Times New Roman" w:cs="Times New Roman"/>
          <w:bCs/>
          <w:sz w:val="24"/>
          <w:szCs w:val="24"/>
        </w:rPr>
        <w:t> чел.</w:t>
      </w:r>
      <w:r w:rsidR="00577526" w:rsidRPr="00480000">
        <w:rPr>
          <w:rFonts w:ascii="Times New Roman" w:eastAsia="Calibri" w:hAnsi="Times New Roman" w:cs="Times New Roman"/>
          <w:bCs/>
          <w:sz w:val="24"/>
          <w:szCs w:val="24"/>
        </w:rPr>
        <w:t>) или 46</w:t>
      </w:r>
      <w:r w:rsidRPr="00480000">
        <w:rPr>
          <w:rFonts w:ascii="Times New Roman" w:eastAsia="Calibri" w:hAnsi="Times New Roman" w:cs="Times New Roman"/>
          <w:bCs/>
          <w:sz w:val="24"/>
          <w:szCs w:val="24"/>
        </w:rPr>
        <w:t> % от числа жителей.</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Таловский муниципальный район по своему развитию и экономическому потенциалу имеет сельскохозяйственную специализацию. Площадь сельскохозяйственных угодий в районе на 01.01.2017 г. составляет 161,4 тыс. га, из них 131 тыс. га пашни. Сельскохозяйственным производством на территории Таловского муниципального района занято 18 (крупных и малых) предприятия, специализирующихся на производстве зерновых, технических и кормовых культур (табл.2). </w:t>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bookmarkStart w:id="7" w:name="_Ref486423090"/>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2</w:t>
      </w:r>
      <w:bookmarkEnd w:id="7"/>
      <w:r w:rsidRPr="00480000">
        <w:rPr>
          <w:rFonts w:ascii="Times New Roman" w:eastAsia="Times New Roman" w:hAnsi="Times New Roman" w:cs="Times New Roman"/>
          <w:bCs/>
          <w:sz w:val="24"/>
          <w:szCs w:val="24"/>
        </w:rPr>
        <w:t>. Основные предприятия Таловского 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99"/>
        <w:gridCol w:w="3988"/>
        <w:gridCol w:w="5023"/>
      </w:tblGrid>
      <w:tr w:rsidR="003863D0" w:rsidRPr="00480000" w:rsidTr="003863D0">
        <w:trPr>
          <w:tblHeader/>
        </w:trPr>
        <w:tc>
          <w:tcPr>
            <w:tcW w:w="212" w:type="pct"/>
            <w:vAlign w:val="center"/>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p>
        </w:tc>
        <w:tc>
          <w:tcPr>
            <w:tcW w:w="2119" w:type="pct"/>
            <w:vAlign w:val="center"/>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Наименование хозяйства</w:t>
            </w:r>
          </w:p>
        </w:tc>
        <w:tc>
          <w:tcPr>
            <w:tcW w:w="2669" w:type="pct"/>
            <w:vAlign w:val="center"/>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Продукция</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ЗАО «Надежда»</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СХА «Родина Пятницкого»</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Колхоз имени Докучаева</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сахарная свекла,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СПК «Заря»</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5</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«Таловская МТС»</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6</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Колхоз «Колос»</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7</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«ЦЧ АПК» филиал Таловский</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сахарная свекла</w:t>
            </w:r>
          </w:p>
        </w:tc>
      </w:tr>
      <w:tr w:rsidR="003863D0" w:rsidRPr="00480000" w:rsidTr="00EB3225">
        <w:trPr>
          <w:trHeight w:val="325"/>
        </w:trPr>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8</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«Елань-Агро»</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молоко, мясо КРС</w:t>
            </w:r>
          </w:p>
        </w:tc>
      </w:tr>
      <w:tr w:rsidR="003863D0" w:rsidRPr="00480000" w:rsidTr="00EB3225">
        <w:trPr>
          <w:trHeight w:val="325"/>
        </w:trPr>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9</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СХА «Синявская»</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сахарная свекла</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10</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«Агротех-Гарант Славянский»</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11</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ФГУП «Докучаевское»</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12</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ФГУП «Знамя Октября»</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корма, молоко, мясо КРС</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13</w:t>
            </w:r>
          </w:p>
        </w:tc>
        <w:tc>
          <w:tcPr>
            <w:tcW w:w="211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«Победа»</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14</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«АГРОЭКО-ВОСТОК»</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свинина в живом весе</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15</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ООО «Исток»</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сахарная свекла</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16</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СП ОАО «Хреновской конный завод»</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 сахарная свекла</w:t>
            </w:r>
          </w:p>
        </w:tc>
      </w:tr>
      <w:tr w:rsidR="003863D0" w:rsidRPr="00480000" w:rsidTr="00EB3225">
        <w:trPr>
          <w:trHeight w:val="435"/>
        </w:trPr>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17</w:t>
            </w:r>
          </w:p>
        </w:tc>
        <w:tc>
          <w:tcPr>
            <w:tcW w:w="2119" w:type="pct"/>
            <w:shd w:val="clear" w:color="auto" w:fill="auto"/>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СП ООО «Птицепром Бобровский»</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зерно, подсолнечник</w:t>
            </w:r>
          </w:p>
        </w:tc>
      </w:tr>
      <w:tr w:rsidR="003863D0" w:rsidRPr="00480000" w:rsidTr="00EB3225">
        <w:tc>
          <w:tcPr>
            <w:tcW w:w="212" w:type="pct"/>
            <w:vAlign w:val="center"/>
          </w:tcPr>
          <w:p w:rsidR="003863D0" w:rsidRPr="00480000" w:rsidRDefault="003863D0" w:rsidP="00EB3225">
            <w:pPr>
              <w:spacing w:after="0" w:line="240" w:lineRule="auto"/>
              <w:jc w:val="center"/>
              <w:rPr>
                <w:rFonts w:ascii="Times New Roman" w:eastAsia="Calibri" w:hAnsi="Times New Roman" w:cs="Times New Roman"/>
                <w:color w:val="000000"/>
                <w:sz w:val="24"/>
                <w:szCs w:val="24"/>
              </w:rPr>
            </w:pPr>
            <w:r w:rsidRPr="00480000">
              <w:rPr>
                <w:rFonts w:ascii="Times New Roman" w:eastAsia="Calibri" w:hAnsi="Times New Roman" w:cs="Times New Roman"/>
                <w:color w:val="000000"/>
                <w:sz w:val="24"/>
                <w:szCs w:val="24"/>
              </w:rPr>
              <w:t>18</w:t>
            </w:r>
          </w:p>
        </w:tc>
        <w:tc>
          <w:tcPr>
            <w:tcW w:w="2119" w:type="pct"/>
            <w:shd w:val="clear" w:color="auto" w:fill="auto"/>
            <w:vAlign w:val="center"/>
          </w:tcPr>
          <w:p w:rsidR="003863D0" w:rsidRPr="00480000" w:rsidRDefault="003863D0" w:rsidP="003863D0">
            <w:pPr>
              <w:tabs>
                <w:tab w:val="left" w:pos="5865"/>
              </w:tabs>
              <w:spacing w:after="0" w:line="240" w:lineRule="auto"/>
              <w:rPr>
                <w:rFonts w:ascii="Times New Roman" w:eastAsia="Calibri" w:hAnsi="Times New Roman" w:cs="Times New Roman"/>
                <w:color w:val="000000"/>
                <w:sz w:val="24"/>
                <w:szCs w:val="24"/>
              </w:rPr>
            </w:pPr>
            <w:r w:rsidRPr="00480000">
              <w:rPr>
                <w:rFonts w:ascii="Times New Roman" w:eastAsia="Calibri" w:hAnsi="Times New Roman" w:cs="Times New Roman"/>
                <w:color w:val="000000"/>
                <w:sz w:val="24"/>
                <w:szCs w:val="24"/>
              </w:rPr>
              <w:t xml:space="preserve">ССП «Таловское» ЗАО «Агрофирма Павловская нива» </w:t>
            </w:r>
          </w:p>
        </w:tc>
        <w:tc>
          <w:tcPr>
            <w:tcW w:w="2669" w:type="pct"/>
            <w:vAlign w:val="center"/>
          </w:tcPr>
          <w:p w:rsidR="003863D0" w:rsidRPr="00480000" w:rsidRDefault="003863D0" w:rsidP="003863D0">
            <w:pPr>
              <w:spacing w:after="0" w:line="240" w:lineRule="auto"/>
              <w:rPr>
                <w:rFonts w:ascii="Times New Roman" w:eastAsia="Calibri" w:hAnsi="Times New Roman" w:cs="Times New Roman"/>
                <w:color w:val="000000"/>
                <w:sz w:val="24"/>
                <w:szCs w:val="24"/>
              </w:rPr>
            </w:pPr>
            <w:r w:rsidRPr="00480000">
              <w:rPr>
                <w:rFonts w:ascii="Times New Roman" w:eastAsia="Calibri" w:hAnsi="Times New Roman" w:cs="Times New Roman"/>
                <w:color w:val="000000"/>
                <w:sz w:val="24"/>
                <w:szCs w:val="24"/>
              </w:rPr>
              <w:t>зерно, подсолнечник</w:t>
            </w:r>
          </w:p>
        </w:tc>
      </w:tr>
    </w:tbl>
    <w:p w:rsidR="003863D0" w:rsidRPr="00480000" w:rsidRDefault="003863D0" w:rsidP="003863D0">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Из перечисленных сельскохозяйственных предприятий 9 хозяйств занимаются производством молока и мяса крупного рогатого скота, одно специализируется на производстве мяса свиней. В районе 192 крестьянских (фермерских) хозяйства, из них 50 (26 %) занимаются животноводством.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Доля отгруженных товаров продукции сельского хозяйства в общем объеме по Воронежской области возросла с 2,46 % в 2012 г. до 5,92 % в 2016 г. Доля валового сбора зерновых и зернобобовых культур, выращиваемых предприятиями района, в суммарном производстве по области за последние пять лет колеблется в пределах 3-4 %, подсолнеч</w:t>
      </w:r>
      <w:r w:rsidRPr="00480000">
        <w:rPr>
          <w:rFonts w:ascii="Times New Roman" w:eastAsia="Calibri" w:hAnsi="Times New Roman" w:cs="Times New Roman"/>
          <w:bCs/>
          <w:sz w:val="24"/>
          <w:szCs w:val="24"/>
        </w:rPr>
        <w:lastRenderedPageBreak/>
        <w:t xml:space="preserve">ника на зерно - 2-3 %, сахарной свеклы – 6-10 %. Поголовье крупного рогатого скота и свиней района составляют 3,9 % и 21,9 % от общего их количества в Воронежской области. Удельный вес отгруженной сельскохозяйственной продукции в виде скота и птицы и молока в общем объеме по области составляют в 2016 г. 12,4 % и 3,5 % соответственно. На протяжении последних пяти лет Таловский район находится в 10-ке лидеров по производству основных видов сельскохозяйственной продукции.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районе нет предприятий, имеющих в соответствии с действующим законодательством статус градообразующих. Общий объем оборота организаций всех отраслей в отношении к показателю по Воронежской области возрастает с 0,15 % до 0,50 % за исследуемые пять лет.</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Кроме сельскохозяйственного производства, экономика района ориентирована на целый ряд предприятий, осуществляющих различные виды экономической деятельности.</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Промышленный потенциал района включает в себя ООО «Таловский элеватор», ООО «Завод «Элта» (производство металлоизделий), с 2015 г. функционирует комбикормовый завод компании ООО «АГРОЭКО-ВОСТОК». В районе имеются малые предприятия, осуществляющие промышленную деятельность и выпускающие кондитерские и хлебобулочные изделия, безалкогольные напитки, колбасные изделия и полуфабрикаты, мебель и другие товары. Доля объема отгруженной продукции промышленными предприятиями составляет на протяжении 2012-2016 гг. не больше 0,1 % от общего объема по области, однако данный показатель возрастает с 0,02 % в 2012 г. до 0,07 % в 2016 г.</w:t>
      </w:r>
    </w:p>
    <w:p w:rsidR="00F90313" w:rsidRPr="00480000" w:rsidRDefault="003863D0" w:rsidP="00F90313">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Строительный комплекс муниципального района представлен малыми предприятиями: </w:t>
      </w:r>
      <w:r w:rsidR="00F90313" w:rsidRPr="00480000">
        <w:rPr>
          <w:rFonts w:ascii="Times New Roman" w:eastAsia="Calibri" w:hAnsi="Times New Roman" w:cs="Times New Roman"/>
          <w:bCs/>
          <w:sz w:val="24"/>
          <w:szCs w:val="24"/>
        </w:rPr>
        <w:t xml:space="preserve">ООО </w:t>
      </w:r>
      <w:r w:rsidR="00AA14DA" w:rsidRPr="00480000">
        <w:rPr>
          <w:rFonts w:ascii="Times New Roman" w:eastAsia="Calibri" w:hAnsi="Times New Roman" w:cs="Times New Roman"/>
          <w:bCs/>
          <w:sz w:val="24"/>
          <w:szCs w:val="24"/>
        </w:rPr>
        <w:t>«</w:t>
      </w:r>
      <w:r w:rsidR="00F90313" w:rsidRPr="00480000">
        <w:rPr>
          <w:rFonts w:ascii="Times New Roman" w:eastAsia="Calibri" w:hAnsi="Times New Roman" w:cs="Times New Roman"/>
          <w:bCs/>
          <w:sz w:val="24"/>
          <w:szCs w:val="24"/>
        </w:rPr>
        <w:t>СтройМастер</w:t>
      </w:r>
      <w:r w:rsidR="00AA14DA" w:rsidRPr="00480000">
        <w:rPr>
          <w:rFonts w:ascii="Times New Roman" w:eastAsia="Calibri" w:hAnsi="Times New Roman" w:cs="Times New Roman"/>
          <w:bCs/>
          <w:sz w:val="24"/>
          <w:szCs w:val="24"/>
        </w:rPr>
        <w:t>» , ООО «</w:t>
      </w:r>
      <w:r w:rsidR="00F90313" w:rsidRPr="00480000">
        <w:rPr>
          <w:rFonts w:ascii="Times New Roman" w:eastAsia="Calibri" w:hAnsi="Times New Roman" w:cs="Times New Roman"/>
          <w:bCs/>
          <w:sz w:val="24"/>
          <w:szCs w:val="24"/>
        </w:rPr>
        <w:t>Агрострой</w:t>
      </w:r>
      <w:r w:rsidR="00AA14DA" w:rsidRPr="00480000">
        <w:rPr>
          <w:rFonts w:ascii="Times New Roman" w:eastAsia="Calibri" w:hAnsi="Times New Roman" w:cs="Times New Roman"/>
          <w:bCs/>
          <w:sz w:val="24"/>
          <w:szCs w:val="24"/>
        </w:rPr>
        <w:t>»</w:t>
      </w:r>
      <w:r w:rsidR="00F90313" w:rsidRPr="00480000">
        <w:rPr>
          <w:rFonts w:ascii="Times New Roman" w:eastAsia="Calibri" w:hAnsi="Times New Roman" w:cs="Times New Roman"/>
          <w:bCs/>
          <w:sz w:val="24"/>
          <w:szCs w:val="24"/>
        </w:rPr>
        <w:t>, ООО «Эле</w:t>
      </w:r>
      <w:r w:rsidR="00AA14DA" w:rsidRPr="00480000">
        <w:rPr>
          <w:rFonts w:ascii="Times New Roman" w:eastAsia="Calibri" w:hAnsi="Times New Roman" w:cs="Times New Roman"/>
          <w:bCs/>
          <w:sz w:val="24"/>
          <w:szCs w:val="24"/>
        </w:rPr>
        <w:t>ктросервис», ООО «</w:t>
      </w:r>
      <w:r w:rsidR="00F90313" w:rsidRPr="00480000">
        <w:rPr>
          <w:rFonts w:ascii="Times New Roman" w:eastAsia="Calibri" w:hAnsi="Times New Roman" w:cs="Times New Roman"/>
          <w:bCs/>
          <w:sz w:val="24"/>
          <w:szCs w:val="24"/>
        </w:rPr>
        <w:t>Маги</w:t>
      </w:r>
      <w:r w:rsidR="00AA14DA" w:rsidRPr="00480000">
        <w:rPr>
          <w:rFonts w:ascii="Times New Roman" w:eastAsia="Calibri" w:hAnsi="Times New Roman" w:cs="Times New Roman"/>
          <w:bCs/>
          <w:sz w:val="24"/>
          <w:szCs w:val="24"/>
        </w:rPr>
        <w:t>страль </w:t>
      </w:r>
      <w:r w:rsidR="00F90313" w:rsidRPr="00480000">
        <w:rPr>
          <w:rFonts w:ascii="Times New Roman" w:eastAsia="Calibri" w:hAnsi="Times New Roman" w:cs="Times New Roman"/>
          <w:bCs/>
          <w:sz w:val="24"/>
          <w:szCs w:val="24"/>
        </w:rPr>
        <w:t>Т</w:t>
      </w:r>
      <w:r w:rsidR="00AA14DA" w:rsidRPr="00480000">
        <w:rPr>
          <w:rFonts w:ascii="Times New Roman" w:eastAsia="Calibri" w:hAnsi="Times New Roman" w:cs="Times New Roman"/>
          <w:bCs/>
          <w:sz w:val="24"/>
          <w:szCs w:val="24"/>
        </w:rPr>
        <w:t>»</w:t>
      </w:r>
      <w:r w:rsidR="00F90313" w:rsidRPr="00480000">
        <w:rPr>
          <w:rFonts w:ascii="Times New Roman" w:eastAsia="Calibri" w:hAnsi="Times New Roman" w:cs="Times New Roman"/>
          <w:bCs/>
          <w:sz w:val="24"/>
          <w:szCs w:val="24"/>
        </w:rPr>
        <w:t>. Среднесписочная численность работающих в отрасли составляет 54 человека.</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По состоянию на 01.01.2017 г. в районе зарегистрировано 1055 субъект</w:t>
      </w:r>
      <w:r w:rsidR="009443BD" w:rsidRPr="00480000">
        <w:rPr>
          <w:rFonts w:ascii="Times New Roman" w:eastAsia="Calibri" w:hAnsi="Times New Roman" w:cs="Times New Roman"/>
          <w:bCs/>
          <w:sz w:val="24"/>
          <w:szCs w:val="24"/>
        </w:rPr>
        <w:t>ов</w:t>
      </w:r>
      <w:r w:rsidRPr="00480000">
        <w:rPr>
          <w:rFonts w:ascii="Times New Roman" w:eastAsia="Calibri" w:hAnsi="Times New Roman" w:cs="Times New Roman"/>
          <w:bCs/>
          <w:sz w:val="24"/>
          <w:szCs w:val="24"/>
        </w:rPr>
        <w:t xml:space="preserve"> малого и среднего предпринимательства, из них 3 средних, 106 малых и микро предприятий и 946 индивидуальных предпринимателей. Отраслевая структура предприятий малого и среднего бизнеса представлена следующим образом: торговля – </w:t>
      </w:r>
      <w:r w:rsidR="00EB3225" w:rsidRPr="00480000">
        <w:rPr>
          <w:rFonts w:ascii="Times New Roman" w:eastAsia="Calibri" w:hAnsi="Times New Roman" w:cs="Times New Roman"/>
          <w:bCs/>
          <w:sz w:val="24"/>
          <w:szCs w:val="24"/>
        </w:rPr>
        <w:t>37 %, сельское хозяйство - 24 %</w:t>
      </w:r>
      <w:r w:rsidRPr="00480000">
        <w:rPr>
          <w:rFonts w:ascii="Times New Roman" w:eastAsia="Calibri" w:hAnsi="Times New Roman" w:cs="Times New Roman"/>
          <w:bCs/>
          <w:sz w:val="24"/>
          <w:szCs w:val="24"/>
        </w:rPr>
        <w:t>, строительство - 14 %, обрабатывающая промышленность - 10 %, прочие - 13 %.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Потребительский рынок муниципального района состоит из предприятий розничной, оптовой и мелкорозничной торговли, общественного питания, бытового обслуживания и представляет собой 327 точек стационарной, передвижной и мелкорозничной торговли, 70 точек общественного питания, 87 объектов бытового обслуживания. На долю розничного оборота предприятий торговли Таловского района приходится в среднем за последние пять лет 0,4 % общего оборота Воронежской области. Удельный вес объема </w:t>
      </w:r>
      <w:r w:rsidRPr="00480000">
        <w:rPr>
          <w:rFonts w:ascii="Times New Roman" w:eastAsia="Calibri" w:hAnsi="Times New Roman" w:cs="Times New Roman"/>
          <w:bCs/>
          <w:sz w:val="24"/>
          <w:szCs w:val="24"/>
        </w:rPr>
        <w:lastRenderedPageBreak/>
        <w:t xml:space="preserve">платных услуг населению района по отношению к области возрастает с 0,08 % в 2012 г. до 0,14 % в 2016 г.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целом в 2016 г. на долю инвестиций в основной капитал Таловского муниципального района приходилось 1,24 % общей суммы инвестиций области, в то время как 2012 г. - 0,02 %. Кроме инвестирования сельского хозяйства как основной отрасли муниципального образования, на протяжении всего периода значительные объемы инвестиций привлекались и в непроизводственную сферу района. На 01.01.2017 г. социально- культурная сфера района включает: 27 общеобразовательных учреждений, 9 детских садов, 9 структурных подразделений детских садов, 3 учреждения дополнительного образования, техникум, 36 клубных учреждений, 31 библиотеку, районную больницу, стоматологическую поликлинику, Чигольскую участковую больницу, 5 врачебных амбулаторий, 30 ФАПов, дом-интернат для престарелых и инвалидов, социально-реабилитационный центр для несовершеннолетних.</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На территории муниципального района осуществляют производство товаров и услуг по водо-, тепло- , газо-, энергоснабжению, водоотведению, очистке сточных вод, вывозу твердых бытовых отходов 6 предприятий разной формы собственности, в т.ч. частной – 3. На предприятиях отрасли заняты более 300 человек.</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Таким образом, Таловский муниципальный район имеет аграрную специализацию и развитую</w:t>
      </w:r>
      <w:r w:rsidR="00EB3225" w:rsidRPr="00480000">
        <w:rPr>
          <w:rFonts w:ascii="Times New Roman" w:eastAsia="Calibri" w:hAnsi="Times New Roman" w:cs="Times New Roman"/>
          <w:bCs/>
          <w:sz w:val="24"/>
          <w:szCs w:val="24"/>
        </w:rPr>
        <w:t xml:space="preserve"> сеть малого и среднего бизнеса, разветвленную сеть учреждений социальной сферы и сферы жилищно-коммунального хозяйства</w:t>
      </w:r>
    </w:p>
    <w:p w:rsidR="003863D0" w:rsidRPr="00480000" w:rsidRDefault="003863D0" w:rsidP="00466F90">
      <w:pPr>
        <w:keepNext/>
        <w:keepLines/>
        <w:suppressAutoHyphens/>
        <w:spacing w:before="60" w:after="60" w:line="360" w:lineRule="auto"/>
        <w:jc w:val="center"/>
        <w:outlineLvl w:val="1"/>
        <w:rPr>
          <w:rFonts w:ascii="Times New Roman" w:eastAsia="Times New Roman" w:hAnsi="Times New Roman" w:cs="Times New Roman"/>
          <w:b/>
          <w:bCs/>
          <w:sz w:val="24"/>
          <w:szCs w:val="24"/>
        </w:rPr>
      </w:pPr>
      <w:bookmarkStart w:id="8" w:name="_Toc487406096"/>
      <w:bookmarkStart w:id="9" w:name="_Toc526752240"/>
      <w:r w:rsidRPr="00480000">
        <w:rPr>
          <w:rFonts w:ascii="Times New Roman" w:eastAsia="Times New Roman" w:hAnsi="Times New Roman" w:cs="Times New Roman"/>
          <w:b/>
          <w:bCs/>
          <w:sz w:val="24"/>
          <w:szCs w:val="24"/>
        </w:rPr>
        <w:t>1.2. Оценка достижения целей социально-экономического развития района</w:t>
      </w:r>
      <w:bookmarkEnd w:id="8"/>
      <w:bookmarkEnd w:id="9"/>
    </w:p>
    <w:p w:rsidR="003863D0" w:rsidRPr="00480000" w:rsidRDefault="003863D0" w:rsidP="003863D0">
      <w:pPr>
        <w:spacing w:after="0" w:line="360" w:lineRule="auto"/>
        <w:ind w:firstLine="709"/>
        <w:jc w:val="both"/>
        <w:rPr>
          <w:rFonts w:ascii="Calibri" w:eastAsia="Calibri" w:hAnsi="Calibri" w:cs="Times New Roman"/>
          <w:sz w:val="24"/>
          <w:szCs w:val="24"/>
        </w:rPr>
      </w:pPr>
      <w:r w:rsidRPr="00480000">
        <w:rPr>
          <w:rFonts w:ascii="Times New Roman" w:eastAsia="Calibri" w:hAnsi="Times New Roman" w:cs="Times New Roman"/>
          <w:bCs/>
          <w:sz w:val="24"/>
          <w:szCs w:val="24"/>
        </w:rPr>
        <w:t>Главной целью Стратегии социально-экономического развития Таловского района на долгосрочную перспективу (до 2020 г.) явилось обеспечение качества жизни населения, соответствующего современным стандартам материального и духовного благополучия населения. Достижение главной цели предусматривалось путем реализации комплекса мероприятий по приоритетным направлениям развития района. Согласно данному документу и его корректировке, проведенной в 2014 г. (распоряжение от 29.10.2014 №424 «О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Плане мероприятий по реализации Стратегии социально-экономического развития Таловского муниципального района на период до 2020 года») было выделено 42 индикатора социально-экономического развития района, </w:t>
      </w:r>
      <w:r w:rsidRPr="00480000">
        <w:rPr>
          <w:rFonts w:ascii="Times New Roman" w:eastAsia="Calibri" w:hAnsi="Times New Roman" w:cs="Times New Roman"/>
          <w:sz w:val="24"/>
          <w:szCs w:val="24"/>
        </w:rPr>
        <w:t>характеризующих результаты реализации Стратегии-2020</w:t>
      </w:r>
      <w:r w:rsidRPr="00480000">
        <w:rPr>
          <w:rFonts w:ascii="Times New Roman" w:eastAsia="Calibri" w:hAnsi="Times New Roman" w:cs="Times New Roman"/>
          <w:bCs/>
          <w:sz w:val="24"/>
          <w:szCs w:val="24"/>
        </w:rPr>
        <w:t>. Фактические значения данных показателей за 2011-2016 гг. представлены в табл. 3. Уровень достижения заявленных индикаторов социально-экономического развития Таловского муниципального района содержит табл. 4.</w:t>
      </w:r>
    </w:p>
    <w:p w:rsidR="003863D0" w:rsidRPr="00480000" w:rsidRDefault="003863D0" w:rsidP="003863D0">
      <w:pPr>
        <w:rPr>
          <w:rFonts w:ascii="Calibri" w:eastAsia="Calibri" w:hAnsi="Calibri" w:cs="Times New Roman"/>
          <w:sz w:val="24"/>
          <w:szCs w:val="24"/>
        </w:rPr>
        <w:sectPr w:rsidR="003863D0" w:rsidRPr="00480000" w:rsidSect="003863D0">
          <w:pgSz w:w="11906" w:h="16838"/>
          <w:pgMar w:top="1134" w:right="851" w:bottom="1134" w:left="1701" w:header="709" w:footer="709" w:gutter="0"/>
          <w:cols w:space="720"/>
          <w:titlePg/>
          <w:docGrid w:linePitch="299"/>
        </w:sectPr>
      </w:pPr>
    </w:p>
    <w:p w:rsidR="003863D0" w:rsidRPr="00480000" w:rsidRDefault="003863D0" w:rsidP="003863D0">
      <w:pPr>
        <w:spacing w:after="0" w:line="360" w:lineRule="exact"/>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lastRenderedPageBreak/>
        <w:t xml:space="preserve">Таблица </w:t>
      </w:r>
      <w:r w:rsidR="00023248" w:rsidRPr="00480000">
        <w:rPr>
          <w:rFonts w:ascii="Times New Roman" w:eastAsia="Times New Roman" w:hAnsi="Times New Roman" w:cs="Times New Roman"/>
          <w:bCs/>
          <w:noProof/>
          <w:sz w:val="24"/>
          <w:szCs w:val="24"/>
        </w:rPr>
        <w:t>3</w:t>
      </w:r>
      <w:r w:rsidRPr="00480000">
        <w:rPr>
          <w:rFonts w:ascii="Times New Roman" w:eastAsia="Times New Roman" w:hAnsi="Times New Roman" w:cs="Times New Roman"/>
          <w:bCs/>
          <w:sz w:val="24"/>
          <w:szCs w:val="24"/>
        </w:rPr>
        <w:t xml:space="preserve">. Фактические значения стратегических индикаторов экономического развития </w:t>
      </w:r>
      <w:r w:rsidRPr="00480000">
        <w:rPr>
          <w:rFonts w:ascii="Times New Roman" w:eastAsia="Times New Roman" w:hAnsi="Times New Roman" w:cs="Times New Roman"/>
          <w:bCs/>
          <w:sz w:val="24"/>
          <w:szCs w:val="24"/>
        </w:rPr>
        <w:br/>
        <w:t>Таловского 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28" w:type="dxa"/>
          <w:right w:w="28" w:type="dxa"/>
        </w:tblCellMar>
        <w:tblLook w:val="04A0" w:firstRow="1" w:lastRow="0" w:firstColumn="1" w:lastColumn="0" w:noHBand="0" w:noVBand="1"/>
      </w:tblPr>
      <w:tblGrid>
        <w:gridCol w:w="453"/>
        <w:gridCol w:w="8878"/>
        <w:gridCol w:w="702"/>
        <w:gridCol w:w="746"/>
        <w:gridCol w:w="714"/>
        <w:gridCol w:w="699"/>
        <w:gridCol w:w="679"/>
        <w:gridCol w:w="687"/>
        <w:gridCol w:w="1068"/>
      </w:tblGrid>
      <w:tr w:rsidR="003863D0" w:rsidRPr="00480000" w:rsidTr="003863D0">
        <w:trPr>
          <w:trHeight w:val="31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val="en-US" w:eastAsia="ru-RU"/>
              </w:rPr>
            </w:pPr>
            <w:r w:rsidRPr="00480000">
              <w:rPr>
                <w:rFonts w:ascii="Times New Roman" w:eastAsia="Times New Roman" w:hAnsi="Times New Roman" w:cs="Times New Roman"/>
                <w:sz w:val="24"/>
                <w:szCs w:val="24"/>
                <w:lang w:val="en-US" w:eastAsia="ru-RU"/>
              </w:rPr>
              <w:t>N</w:t>
            </w:r>
          </w:p>
        </w:tc>
        <w:tc>
          <w:tcPr>
            <w:tcW w:w="30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Наименование показателя</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2011</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2012</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2013</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2014</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2016</w:t>
            </w:r>
          </w:p>
        </w:tc>
        <w:tc>
          <w:tcPr>
            <w:tcW w:w="365" w:type="pct"/>
            <w:shd w:val="clear" w:color="auto" w:fill="FFFFFF"/>
            <w:vAlign w:val="center"/>
            <w:hideMark/>
          </w:tcPr>
          <w:p w:rsidR="003863D0" w:rsidRPr="00480000" w:rsidRDefault="003863D0" w:rsidP="003863D0">
            <w:pPr>
              <w:spacing w:after="0" w:line="240" w:lineRule="exact"/>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 xml:space="preserve">Темп </w:t>
            </w:r>
          </w:p>
          <w:p w:rsidR="003863D0" w:rsidRPr="00480000" w:rsidRDefault="003863D0" w:rsidP="003863D0">
            <w:pPr>
              <w:spacing w:after="0" w:line="240" w:lineRule="exact"/>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sz w:val="24"/>
                <w:szCs w:val="24"/>
                <w:lang w:eastAsia="ru-RU"/>
              </w:rPr>
              <w:t>роста 2016/ 2011, %</w:t>
            </w:r>
          </w:p>
        </w:tc>
      </w:tr>
      <w:tr w:rsidR="003863D0" w:rsidRPr="00480000" w:rsidTr="003863D0">
        <w:trPr>
          <w:trHeight w:val="71"/>
        </w:trPr>
        <w:tc>
          <w:tcPr>
            <w:tcW w:w="5000" w:type="pct"/>
            <w:gridSpan w:val="9"/>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Экономика</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Число субъектов малого и среднего предпринимательства в расчете на 10 000 человек населения, ед.</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258</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259</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268</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274</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105,3</w:t>
            </w:r>
          </w:p>
        </w:tc>
      </w:tr>
      <w:tr w:rsidR="003863D0" w:rsidRPr="00480000" w:rsidTr="003863D0">
        <w:trPr>
          <w:trHeight w:val="358"/>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23,0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26,1</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23,0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21,5</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93,6</w:t>
            </w:r>
          </w:p>
        </w:tc>
      </w:tr>
      <w:tr w:rsidR="003863D0" w:rsidRPr="00480000" w:rsidTr="003863D0">
        <w:trPr>
          <w:trHeight w:val="243"/>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Объем инвестиций в основной капитал (за исключением бюджетных средств) в расчете на 1 жителя,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2583</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8281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72645</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74568</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67492</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57299</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2218,3</w:t>
            </w:r>
          </w:p>
        </w:tc>
      </w:tr>
      <w:tr w:rsidR="003863D0" w:rsidRPr="00480000" w:rsidTr="003863D0">
        <w:trPr>
          <w:trHeight w:val="109"/>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4</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68,0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77,8</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89,8</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92,0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93,0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93,5</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137,5</w:t>
            </w:r>
          </w:p>
        </w:tc>
      </w:tr>
      <w:tr w:rsidR="003863D0" w:rsidRPr="00480000" w:rsidTr="003863D0">
        <w:trPr>
          <w:trHeight w:val="31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5</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прибыльных сельскохозяйственных организаций в общем их числе,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95,0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94,4</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105,3</w:t>
            </w:r>
          </w:p>
        </w:tc>
      </w:tr>
      <w:tr w:rsidR="003863D0" w:rsidRPr="00480000" w:rsidTr="003863D0">
        <w:trPr>
          <w:trHeight w:val="353"/>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6</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37,4</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35,7</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31,0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26,9</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34,2</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91,5</w:t>
            </w:r>
          </w:p>
        </w:tc>
      </w:tr>
      <w:tr w:rsidR="003863D0" w:rsidRPr="00480000" w:rsidTr="003863D0">
        <w:trPr>
          <w:trHeight w:val="9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7</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населения, проживающего в населенных пунктах, не имеющих регулярного автобусного и (или) железнодорожного сообщения с административным центром муниципального района, в общей численности населения муниципального района,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0,4</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0,3</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0,3</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365"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243"/>
        </w:trPr>
        <w:tc>
          <w:tcPr>
            <w:tcW w:w="155" w:type="pct"/>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w:t>
            </w:r>
          </w:p>
        </w:tc>
        <w:tc>
          <w:tcPr>
            <w:tcW w:w="3035" w:type="pct"/>
            <w:shd w:val="clear" w:color="auto" w:fill="FFFFFF"/>
            <w:vAlign w:val="center"/>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Среднемесячная номинальная начисленная заработная плата:</w:t>
            </w:r>
          </w:p>
        </w:tc>
        <w:tc>
          <w:tcPr>
            <w:tcW w:w="240"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25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244"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239"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232"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2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r>
      <w:tr w:rsidR="003863D0" w:rsidRPr="00480000" w:rsidTr="003863D0">
        <w:trPr>
          <w:trHeight w:val="233"/>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8а</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крупных и средних предприятий и некоммерческих организаций муниципального района,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11469</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13491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16086</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18472</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20321</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21906</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191,0</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8б</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дошкольных образовательных учреждений,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5998</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7265</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12078</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13667</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12302</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13911</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231,9</w:t>
            </w:r>
          </w:p>
        </w:tc>
      </w:tr>
      <w:tr w:rsidR="003863D0" w:rsidRPr="00480000" w:rsidTr="003863D0">
        <w:trPr>
          <w:trHeight w:val="103"/>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8в</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общеобразовательных учреждений,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10387</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13253</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17174</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19669</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18758</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19134</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184,2</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8г</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учителей муниципальных общеобразовательных учреждений,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13712</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17641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22320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25265</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24767</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24889</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181,5</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8д</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учреждений культуры и искусства,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6248</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7334</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12404</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15554</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15016</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16064</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257,1</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8е</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учреждений физической культуры и спорта,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6651</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8276</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12234</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13246</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13284</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13644</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205,1</w:t>
            </w:r>
          </w:p>
        </w:tc>
      </w:tr>
      <w:tr w:rsidR="003863D0" w:rsidRPr="00480000" w:rsidTr="003863D0">
        <w:trPr>
          <w:trHeight w:val="570"/>
        </w:trPr>
        <w:tc>
          <w:tcPr>
            <w:tcW w:w="155" w:type="pct"/>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val="en-US" w:eastAsia="ru-RU"/>
              </w:rPr>
            </w:pPr>
            <w:r w:rsidRPr="00480000">
              <w:rPr>
                <w:rFonts w:ascii="Times New Roman" w:eastAsia="Times New Roman" w:hAnsi="Times New Roman" w:cs="Times New Roman"/>
                <w:sz w:val="24"/>
                <w:szCs w:val="24"/>
                <w:lang w:val="en-US" w:eastAsia="ru-RU"/>
              </w:rPr>
              <w:lastRenderedPageBreak/>
              <w:t>N</w:t>
            </w:r>
          </w:p>
        </w:tc>
        <w:tc>
          <w:tcPr>
            <w:tcW w:w="30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Наименование показателя</w:t>
            </w:r>
          </w:p>
        </w:tc>
        <w:tc>
          <w:tcPr>
            <w:tcW w:w="240"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2011</w:t>
            </w:r>
          </w:p>
        </w:tc>
        <w:tc>
          <w:tcPr>
            <w:tcW w:w="25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2012</w:t>
            </w:r>
          </w:p>
        </w:tc>
        <w:tc>
          <w:tcPr>
            <w:tcW w:w="244"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2013</w:t>
            </w:r>
          </w:p>
        </w:tc>
        <w:tc>
          <w:tcPr>
            <w:tcW w:w="239"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2014</w:t>
            </w:r>
          </w:p>
        </w:tc>
        <w:tc>
          <w:tcPr>
            <w:tcW w:w="232"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2015</w:t>
            </w:r>
          </w:p>
        </w:tc>
        <w:tc>
          <w:tcPr>
            <w:tcW w:w="235" w:type="pct"/>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2016</w:t>
            </w:r>
          </w:p>
        </w:tc>
        <w:tc>
          <w:tcPr>
            <w:tcW w:w="365" w:type="pct"/>
            <w:shd w:val="clear" w:color="auto" w:fill="FFFFFF"/>
            <w:vAlign w:val="center"/>
          </w:tcPr>
          <w:p w:rsidR="003863D0" w:rsidRPr="00480000" w:rsidRDefault="003863D0" w:rsidP="003863D0">
            <w:pPr>
              <w:spacing w:after="0" w:line="240" w:lineRule="exact"/>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 xml:space="preserve">Темп </w:t>
            </w:r>
            <w:r w:rsidRPr="00480000">
              <w:rPr>
                <w:rFonts w:ascii="Times New Roman" w:eastAsia="Times New Roman" w:hAnsi="Times New Roman" w:cs="Times New Roman"/>
                <w:bCs/>
                <w:color w:val="000000"/>
                <w:sz w:val="24"/>
                <w:szCs w:val="24"/>
                <w:lang w:eastAsia="ru-RU"/>
              </w:rPr>
              <w:br/>
              <w:t>роста 2016/ 2011,%</w:t>
            </w:r>
          </w:p>
        </w:tc>
      </w:tr>
      <w:tr w:rsidR="003863D0" w:rsidRPr="00480000" w:rsidTr="003863D0">
        <w:trPr>
          <w:trHeight w:val="146"/>
        </w:trPr>
        <w:tc>
          <w:tcPr>
            <w:tcW w:w="5000" w:type="pct"/>
            <w:gridSpan w:val="9"/>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Здравоохранение</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9</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Общий коэффициент смертности (промилле)</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20,7</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21,6</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20,7</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19,7</w:t>
            </w:r>
          </w:p>
        </w:tc>
        <w:tc>
          <w:tcPr>
            <w:tcW w:w="23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19,8</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99,0</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10</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Общий коэффициент рождаемости (промилле)</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10,2</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10,2</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9,4</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9,7</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8,1</w:t>
            </w:r>
          </w:p>
        </w:tc>
        <w:tc>
          <w:tcPr>
            <w:tcW w:w="23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8,6</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84,3</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11</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Коэффициент естественного прироста, убыли (-) населения</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(промилле)</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-9,4</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-8,3</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-9,2</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-9,2</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-10,8</w:t>
            </w:r>
          </w:p>
        </w:tc>
        <w:tc>
          <w:tcPr>
            <w:tcW w:w="23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-11,1</w:t>
            </w:r>
          </w:p>
        </w:tc>
        <w:tc>
          <w:tcPr>
            <w:tcW w:w="36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118,1</w:t>
            </w:r>
          </w:p>
        </w:tc>
      </w:tr>
      <w:tr w:rsidR="003863D0" w:rsidRPr="00480000" w:rsidTr="003863D0">
        <w:trPr>
          <w:trHeight w:val="71"/>
        </w:trPr>
        <w:tc>
          <w:tcPr>
            <w:tcW w:w="5000" w:type="pct"/>
            <w:gridSpan w:val="9"/>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Образование и культура</w:t>
            </w:r>
          </w:p>
        </w:tc>
      </w:tr>
      <w:tr w:rsidR="003863D0" w:rsidRPr="00480000" w:rsidTr="003863D0">
        <w:trPr>
          <w:trHeight w:val="407"/>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12</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в возрасте 1—6 лет, получающих дошкольную образовательную услугу и (или) услугу по их содержанию в муниципальных дошкольных образовательных учреждениях, в общей численности детей в возрасте 1—6 лет,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34,8</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41,1</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43,7</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45,6</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45,5</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123,1</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13</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в возрасте 1—6 лет, состоящих на учете для определения в муниципальные дошкольные образовательные учреждения, в общей численности детей в возрасте 1—6 лет,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0,2</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0,2</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3,6</w:t>
            </w:r>
          </w:p>
        </w:tc>
        <w:tc>
          <w:tcPr>
            <w:tcW w:w="365" w:type="pct"/>
            <w:shd w:val="clear" w:color="auto" w:fill="auto"/>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718"/>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14</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365" w:type="pct"/>
            <w:shd w:val="clear" w:color="auto" w:fill="auto"/>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15</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лиц, сдавших единый государственный экзамен по русскому языку и математике, в общей численности выпускников муниципальных общеобразовательных учреждений, участвовавших в едином государственном экзамене по данным предметам,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99,0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98,5</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98,3</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98,7</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101,0</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16</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365"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17</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75,7</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77,8</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79,7</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82,7</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82,7</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82,7</w:t>
            </w:r>
          </w:p>
        </w:tc>
      </w:tr>
      <w:tr w:rsidR="003863D0" w:rsidRPr="00480000" w:rsidTr="003863D0">
        <w:trPr>
          <w:trHeight w:val="94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18</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21,43</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21,43</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3,57</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17,3</w:t>
            </w:r>
          </w:p>
        </w:tc>
      </w:tr>
      <w:tr w:rsidR="003863D0" w:rsidRPr="00480000" w:rsidTr="003863D0">
        <w:trPr>
          <w:trHeight w:val="985"/>
        </w:trPr>
        <w:tc>
          <w:tcPr>
            <w:tcW w:w="155" w:type="pct"/>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val="en-US" w:eastAsia="ru-RU"/>
              </w:rPr>
            </w:pPr>
            <w:r w:rsidRPr="00480000">
              <w:rPr>
                <w:rFonts w:ascii="Times New Roman" w:eastAsia="Times New Roman" w:hAnsi="Times New Roman" w:cs="Times New Roman"/>
                <w:sz w:val="24"/>
                <w:szCs w:val="24"/>
                <w:lang w:val="en-US" w:eastAsia="ru-RU"/>
              </w:rPr>
              <w:lastRenderedPageBreak/>
              <w:t>N</w:t>
            </w:r>
          </w:p>
        </w:tc>
        <w:tc>
          <w:tcPr>
            <w:tcW w:w="30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Наименование показателя</w:t>
            </w:r>
          </w:p>
        </w:tc>
        <w:tc>
          <w:tcPr>
            <w:tcW w:w="240"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2011</w:t>
            </w:r>
          </w:p>
        </w:tc>
        <w:tc>
          <w:tcPr>
            <w:tcW w:w="25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2012</w:t>
            </w:r>
          </w:p>
        </w:tc>
        <w:tc>
          <w:tcPr>
            <w:tcW w:w="244"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2013</w:t>
            </w:r>
          </w:p>
        </w:tc>
        <w:tc>
          <w:tcPr>
            <w:tcW w:w="239"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2014</w:t>
            </w:r>
          </w:p>
        </w:tc>
        <w:tc>
          <w:tcPr>
            <w:tcW w:w="232"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2015</w:t>
            </w:r>
          </w:p>
        </w:tc>
        <w:tc>
          <w:tcPr>
            <w:tcW w:w="2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2016</w:t>
            </w:r>
          </w:p>
        </w:tc>
        <w:tc>
          <w:tcPr>
            <w:tcW w:w="365" w:type="pct"/>
            <w:shd w:val="clear" w:color="auto" w:fill="FFFFFF"/>
            <w:vAlign w:val="center"/>
          </w:tcPr>
          <w:p w:rsidR="003863D0" w:rsidRPr="00480000" w:rsidRDefault="003863D0" w:rsidP="003863D0">
            <w:pPr>
              <w:spacing w:after="0" w:line="240" w:lineRule="exact"/>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 xml:space="preserve">Темп </w:t>
            </w:r>
            <w:r w:rsidRPr="00480000">
              <w:rPr>
                <w:rFonts w:ascii="Times New Roman" w:eastAsia="Times New Roman" w:hAnsi="Times New Roman" w:cs="Times New Roman"/>
                <w:bCs/>
                <w:color w:val="000000"/>
                <w:sz w:val="24"/>
                <w:szCs w:val="24"/>
                <w:lang w:eastAsia="ru-RU"/>
              </w:rPr>
              <w:br/>
              <w:t>роста 2016/ 2011, %</w:t>
            </w:r>
          </w:p>
        </w:tc>
      </w:tr>
      <w:tr w:rsidR="003863D0" w:rsidRPr="00480000" w:rsidTr="003863D0">
        <w:trPr>
          <w:trHeight w:val="828"/>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19</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первой и второй групп здоровья в общей численности обучающихся в муниципальных общеобразовательных учреждениях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67,32</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79,10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78,76</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78,52</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78,67</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80,10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119,0</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20</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обучающихся в муниципальных общеобразовательных учреждениях, занимающихся во вторую (третью) смену, в общей численности обучающихся в муниципальных общеобразовательных учреждениях,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2,41</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0,00</w:t>
            </w:r>
          </w:p>
        </w:tc>
        <w:tc>
          <w:tcPr>
            <w:tcW w:w="365"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100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21</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Расходы бюджета муниципального образования на общее образование в расчете на 1 обучающегося в муниципальных общеобразовательных учреждениях,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11819</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13501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12860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16355</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19633</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31192</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263,9</w:t>
            </w:r>
          </w:p>
        </w:tc>
      </w:tr>
      <w:tr w:rsidR="003863D0" w:rsidRPr="00480000" w:rsidTr="003863D0">
        <w:trPr>
          <w:trHeight w:val="1119"/>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22</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26,3</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27,1</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43,9</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45,1</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47,0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178,6</w:t>
            </w:r>
          </w:p>
        </w:tc>
      </w:tr>
      <w:tr w:rsidR="003863D0" w:rsidRPr="00480000" w:rsidTr="003863D0">
        <w:trPr>
          <w:trHeight w:val="1034"/>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23а</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Уровень фактической обеспеченности клубами и учреждениями клубного типа в городском округе (муниципальном районе) от нормативной потребности,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111,8</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23б</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Уровень фактической обеспеченности библиотеками в городском округе (муниципальном районе) от нормативной потребности,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103,2</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103,3</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103,3</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103,3</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103,3</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103,3</w:t>
            </w:r>
          </w:p>
        </w:tc>
      </w:tr>
      <w:tr w:rsidR="003863D0" w:rsidRPr="00480000" w:rsidTr="003863D0">
        <w:trPr>
          <w:trHeight w:val="129"/>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24</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14,5</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14,3</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5,8</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5,8</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5,8</w:t>
            </w:r>
          </w:p>
        </w:tc>
        <w:tc>
          <w:tcPr>
            <w:tcW w:w="365" w:type="pct"/>
            <w:shd w:val="clear" w:color="auto" w:fill="auto"/>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15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25</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объектов культурного населения,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50,0</w:t>
            </w:r>
          </w:p>
        </w:tc>
        <w:tc>
          <w:tcPr>
            <w:tcW w:w="365" w:type="pct"/>
            <w:shd w:val="clear" w:color="auto" w:fill="auto"/>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26</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населения, систематически занимающегося физкультурой и спортом,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16,8</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17,4</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28,9</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34,3</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226,5</w:t>
            </w:r>
          </w:p>
        </w:tc>
      </w:tr>
      <w:tr w:rsidR="003863D0" w:rsidRPr="00480000" w:rsidTr="003863D0">
        <w:trPr>
          <w:trHeight w:val="630"/>
        </w:trPr>
        <w:tc>
          <w:tcPr>
            <w:tcW w:w="155" w:type="pct"/>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val="en-US" w:eastAsia="ru-RU"/>
              </w:rPr>
            </w:pPr>
            <w:r w:rsidRPr="00480000">
              <w:rPr>
                <w:rFonts w:ascii="Times New Roman" w:eastAsia="Times New Roman" w:hAnsi="Times New Roman" w:cs="Times New Roman"/>
                <w:sz w:val="24"/>
                <w:szCs w:val="24"/>
                <w:lang w:val="en-US" w:eastAsia="ru-RU"/>
              </w:rPr>
              <w:lastRenderedPageBreak/>
              <w:t>N</w:t>
            </w:r>
          </w:p>
        </w:tc>
        <w:tc>
          <w:tcPr>
            <w:tcW w:w="30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Наименование показателя</w:t>
            </w:r>
          </w:p>
        </w:tc>
        <w:tc>
          <w:tcPr>
            <w:tcW w:w="240"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2011</w:t>
            </w:r>
          </w:p>
        </w:tc>
        <w:tc>
          <w:tcPr>
            <w:tcW w:w="25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2012</w:t>
            </w:r>
          </w:p>
        </w:tc>
        <w:tc>
          <w:tcPr>
            <w:tcW w:w="244"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2013</w:t>
            </w:r>
          </w:p>
        </w:tc>
        <w:tc>
          <w:tcPr>
            <w:tcW w:w="239"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2014</w:t>
            </w:r>
          </w:p>
        </w:tc>
        <w:tc>
          <w:tcPr>
            <w:tcW w:w="232"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2015</w:t>
            </w:r>
          </w:p>
        </w:tc>
        <w:tc>
          <w:tcPr>
            <w:tcW w:w="2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2016</w:t>
            </w:r>
          </w:p>
        </w:tc>
        <w:tc>
          <w:tcPr>
            <w:tcW w:w="365" w:type="pct"/>
            <w:shd w:val="clear" w:color="auto" w:fill="FFFFFF"/>
            <w:vAlign w:val="center"/>
          </w:tcPr>
          <w:p w:rsidR="003863D0" w:rsidRPr="00480000" w:rsidRDefault="003863D0" w:rsidP="003863D0">
            <w:pPr>
              <w:spacing w:after="0" w:line="240" w:lineRule="exact"/>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 xml:space="preserve">Темп </w:t>
            </w:r>
            <w:r w:rsidRPr="00480000">
              <w:rPr>
                <w:rFonts w:ascii="Times New Roman" w:eastAsia="Times New Roman" w:hAnsi="Times New Roman" w:cs="Times New Roman"/>
                <w:bCs/>
                <w:color w:val="000000"/>
                <w:sz w:val="24"/>
                <w:szCs w:val="24"/>
                <w:lang w:eastAsia="ru-RU"/>
              </w:rPr>
              <w:br/>
              <w:t>роста 2016/ 2011, %</w:t>
            </w:r>
          </w:p>
        </w:tc>
      </w:tr>
      <w:tr w:rsidR="003863D0" w:rsidRPr="00480000" w:rsidTr="003863D0">
        <w:trPr>
          <w:trHeight w:val="71"/>
        </w:trPr>
        <w:tc>
          <w:tcPr>
            <w:tcW w:w="5000" w:type="pct"/>
            <w:gridSpan w:val="9"/>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bCs/>
                <w:sz w:val="24"/>
                <w:szCs w:val="24"/>
                <w:lang w:eastAsia="ru-RU"/>
              </w:rPr>
              <w:t>Обеспечение населения жильем</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27</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Общая площадь жилых помещений, приходящаяся в среднем на одного жителя – всего, кв. м.</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26,2</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26,6</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27,3</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27,9</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28,5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29,1</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111,1</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27а</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Общая площадь жилых помещений, в том числе введенная в действие за год, приходящаяся в среднем на одного жителя, кв.м.</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0,13 </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0,14</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0,14</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0,17</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128,5</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28</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Площадь земельных участков, предоставленных для строительства в расчете на 10 тыс, человек населения, га</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0,9</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0,3</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2,9</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3,3</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9,7</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1077,8</w:t>
            </w:r>
          </w:p>
        </w:tc>
      </w:tr>
      <w:tr w:rsidR="003863D0" w:rsidRPr="00480000" w:rsidTr="003863D0">
        <w:trPr>
          <w:trHeight w:val="913"/>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28а</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Площадь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 в расчете на 10 тыс, человек населения, га</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0,7</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0,4</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0,4</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0,6</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0,7</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643"/>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30</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многоквартирных домов, в которых собственники помещений выбрали и реализуют один из способов управления многоквартирными домами,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1878"/>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31</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организаций коммунального комплекса, осуществляющих производство товаров, оказание услуг по водо-, тепло-, газо-,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субъекта Российской Федерации и (или)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городского округа (муниципального района),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57,0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50,0</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32</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многоквартирных домов, расположенных на земельных участках, в отношении которых осуществлен государственный кадастровый учет,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47,7</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93,3</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232,6</w:t>
            </w:r>
          </w:p>
        </w:tc>
      </w:tr>
      <w:tr w:rsidR="003863D0" w:rsidRPr="00480000" w:rsidTr="003863D0">
        <w:trPr>
          <w:trHeight w:val="94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33</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населения, получившего жилые помещения и улучшившего жилищные условия в отчетном году, в общей численности населения, стоящего на учете в качестве нуждающегося в жилых помещениях,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25,5</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27,9</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26,6</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22,5</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7,8</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21,9</w:t>
            </w:r>
          </w:p>
        </w:tc>
        <w:tc>
          <w:tcPr>
            <w:tcW w:w="365" w:type="pct"/>
            <w:shd w:val="clear" w:color="auto" w:fill="FFFFFF"/>
            <w:vAlign w:val="center"/>
            <w:hideMark/>
          </w:tcPr>
          <w:p w:rsidR="003863D0" w:rsidRPr="00480000" w:rsidRDefault="003863D0" w:rsidP="003863D0">
            <w:pPr>
              <w:spacing w:after="0" w:line="240" w:lineRule="auto"/>
              <w:jc w:val="center"/>
              <w:rPr>
                <w:rFonts w:ascii="Calibri" w:eastAsia="Calibri" w:hAnsi="Calibri" w:cs="Times New Roman"/>
                <w:sz w:val="24"/>
                <w:szCs w:val="24"/>
              </w:rPr>
            </w:pPr>
            <w:r w:rsidRPr="00480000">
              <w:rPr>
                <w:rFonts w:ascii="Times New Roman" w:eastAsia="Times New Roman" w:hAnsi="Times New Roman" w:cs="Times New Roman"/>
                <w:sz w:val="24"/>
                <w:szCs w:val="24"/>
                <w:lang w:eastAsia="ru-RU"/>
              </w:rPr>
              <w:t>85,9</w:t>
            </w:r>
          </w:p>
        </w:tc>
      </w:tr>
      <w:tr w:rsidR="003863D0" w:rsidRPr="00480000" w:rsidTr="003863D0">
        <w:trPr>
          <w:trHeight w:val="985"/>
        </w:trPr>
        <w:tc>
          <w:tcPr>
            <w:tcW w:w="155" w:type="pct"/>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val="en-US" w:eastAsia="ru-RU"/>
              </w:rPr>
            </w:pPr>
            <w:r w:rsidRPr="00480000">
              <w:rPr>
                <w:rFonts w:ascii="Times New Roman" w:eastAsia="Times New Roman" w:hAnsi="Times New Roman" w:cs="Times New Roman"/>
                <w:sz w:val="24"/>
                <w:szCs w:val="24"/>
                <w:lang w:val="en-US" w:eastAsia="ru-RU"/>
              </w:rPr>
              <w:lastRenderedPageBreak/>
              <w:t>N</w:t>
            </w:r>
          </w:p>
        </w:tc>
        <w:tc>
          <w:tcPr>
            <w:tcW w:w="30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Наименование показателя</w:t>
            </w:r>
          </w:p>
        </w:tc>
        <w:tc>
          <w:tcPr>
            <w:tcW w:w="240"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2011</w:t>
            </w:r>
          </w:p>
        </w:tc>
        <w:tc>
          <w:tcPr>
            <w:tcW w:w="25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2012</w:t>
            </w:r>
          </w:p>
        </w:tc>
        <w:tc>
          <w:tcPr>
            <w:tcW w:w="244"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2013</w:t>
            </w:r>
          </w:p>
        </w:tc>
        <w:tc>
          <w:tcPr>
            <w:tcW w:w="239"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2014</w:t>
            </w:r>
          </w:p>
        </w:tc>
        <w:tc>
          <w:tcPr>
            <w:tcW w:w="232"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2015</w:t>
            </w:r>
          </w:p>
        </w:tc>
        <w:tc>
          <w:tcPr>
            <w:tcW w:w="235" w:type="pc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2016</w:t>
            </w:r>
          </w:p>
        </w:tc>
        <w:tc>
          <w:tcPr>
            <w:tcW w:w="365" w:type="pct"/>
            <w:shd w:val="clear" w:color="auto" w:fill="auto"/>
            <w:vAlign w:val="center"/>
          </w:tcPr>
          <w:p w:rsidR="003863D0" w:rsidRPr="00480000" w:rsidRDefault="003863D0" w:rsidP="003863D0">
            <w:pPr>
              <w:spacing w:after="0" w:line="240" w:lineRule="exact"/>
              <w:jc w:val="center"/>
              <w:rPr>
                <w:rFonts w:ascii="Times New Roman" w:eastAsia="Times New Roman" w:hAnsi="Times New Roman" w:cs="Times New Roman"/>
                <w:bCs/>
                <w:color w:val="000000"/>
                <w:sz w:val="24"/>
                <w:szCs w:val="24"/>
                <w:lang w:eastAsia="ru-RU"/>
              </w:rPr>
            </w:pPr>
            <w:r w:rsidRPr="00480000">
              <w:rPr>
                <w:rFonts w:ascii="Times New Roman" w:eastAsia="Times New Roman" w:hAnsi="Times New Roman" w:cs="Times New Roman"/>
                <w:bCs/>
                <w:color w:val="000000"/>
                <w:sz w:val="24"/>
                <w:szCs w:val="24"/>
                <w:lang w:eastAsia="ru-RU"/>
              </w:rPr>
              <w:t xml:space="preserve">Темп </w:t>
            </w:r>
            <w:r w:rsidRPr="00480000">
              <w:rPr>
                <w:rFonts w:ascii="Times New Roman" w:eastAsia="Times New Roman" w:hAnsi="Times New Roman" w:cs="Times New Roman"/>
                <w:bCs/>
                <w:color w:val="000000"/>
                <w:sz w:val="24"/>
                <w:szCs w:val="24"/>
                <w:lang w:eastAsia="ru-RU"/>
              </w:rPr>
              <w:br/>
              <w:t>роста 2016/ 2011, %</w:t>
            </w:r>
          </w:p>
        </w:tc>
      </w:tr>
      <w:tr w:rsidR="003863D0" w:rsidRPr="00480000" w:rsidTr="003863D0">
        <w:trPr>
          <w:trHeight w:val="71"/>
        </w:trPr>
        <w:tc>
          <w:tcPr>
            <w:tcW w:w="5000" w:type="pct"/>
            <w:gridSpan w:val="9"/>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bCs/>
                <w:sz w:val="24"/>
                <w:szCs w:val="24"/>
                <w:lang w:eastAsia="ru-RU"/>
              </w:rPr>
              <w:t>Работа ЖКХ и органов местного самоуправления</w:t>
            </w:r>
          </w:p>
        </w:tc>
      </w:tr>
      <w:tr w:rsidR="003863D0" w:rsidRPr="00480000" w:rsidTr="003863D0">
        <w:trPr>
          <w:trHeight w:val="694"/>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34</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53,1</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54,1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46,3</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57,8</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67,2</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63,5</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119,5</w:t>
            </w:r>
          </w:p>
        </w:tc>
      </w:tr>
      <w:tr w:rsidR="003863D0" w:rsidRPr="00480000" w:rsidTr="003863D0">
        <w:trPr>
          <w:trHeight w:val="1008"/>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35</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365" w:type="pct"/>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r>
      <w:tr w:rsidR="003863D0" w:rsidRPr="00480000" w:rsidTr="003863D0">
        <w:trPr>
          <w:trHeight w:val="7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36</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Объем незавершенного в установленные сроки строительства, осуществляемого за счет средств бюджета городского округа (муниципального района), тыс.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37</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просроченной кредиторской задолженности по оплате труда (включая начисления на оплату труда) муниципальных бюджетных учреждений,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94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38</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Объем расходов бюджета муниципального образования на содержание работников органов местного самоуправления в расчете на одного жителя муниципального образования, руб.</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1308</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1350</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1446</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1593</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1688</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1605</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122,7</w:t>
            </w:r>
          </w:p>
        </w:tc>
      </w:tr>
      <w:tr w:rsidR="003863D0" w:rsidRPr="00480000" w:rsidTr="003863D0">
        <w:trPr>
          <w:trHeight w:val="630"/>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39</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Удовлетворенность населения деятельностью органов местного самоуправления городского округа (муниципального района),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50,0</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31,1</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38,7</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45,1</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37,3</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38,7</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77,4</w:t>
            </w:r>
          </w:p>
        </w:tc>
      </w:tr>
      <w:tr w:rsidR="003863D0" w:rsidRPr="00480000" w:rsidTr="003863D0">
        <w:trPr>
          <w:trHeight w:val="421"/>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40</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Среднегодовая численность постоянного населения, тыс. чел</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42,1</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41,4</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40,8</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40,1</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39,5</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38,9</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92,4</w:t>
            </w:r>
          </w:p>
        </w:tc>
      </w:tr>
      <w:tr w:rsidR="003863D0" w:rsidRPr="00480000" w:rsidTr="003863D0">
        <w:trPr>
          <w:trHeight w:val="427"/>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41</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Уровень</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газификации жилищного фонда природным газом, %</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88,5</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88,7</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90,0</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90,0</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90,3</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71,0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80,2</w:t>
            </w:r>
          </w:p>
        </w:tc>
      </w:tr>
      <w:tr w:rsidR="003863D0" w:rsidRPr="00480000" w:rsidTr="003863D0">
        <w:trPr>
          <w:trHeight w:val="405"/>
        </w:trPr>
        <w:tc>
          <w:tcPr>
            <w:tcW w:w="155" w:type="pc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bCs/>
                <w:sz w:val="24"/>
                <w:szCs w:val="24"/>
                <w:lang w:eastAsia="ru-RU"/>
              </w:rPr>
            </w:pPr>
            <w:r w:rsidRPr="00480000">
              <w:rPr>
                <w:rFonts w:ascii="Times New Roman" w:eastAsia="Times New Roman" w:hAnsi="Times New Roman" w:cs="Times New Roman"/>
                <w:bCs/>
                <w:sz w:val="24"/>
                <w:szCs w:val="24"/>
                <w:lang w:eastAsia="ru-RU"/>
              </w:rPr>
              <w:t>42</w:t>
            </w:r>
          </w:p>
        </w:tc>
        <w:tc>
          <w:tcPr>
            <w:tcW w:w="3035" w:type="pct"/>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Удельный вес жилищного фонда, оборудованного водопроводом,%</w:t>
            </w:r>
          </w:p>
        </w:tc>
        <w:tc>
          <w:tcPr>
            <w:tcW w:w="240"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43,4</w:t>
            </w:r>
          </w:p>
        </w:tc>
        <w:tc>
          <w:tcPr>
            <w:tcW w:w="25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43,6</w:t>
            </w:r>
          </w:p>
        </w:tc>
        <w:tc>
          <w:tcPr>
            <w:tcW w:w="244"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46,7</w:t>
            </w:r>
          </w:p>
        </w:tc>
        <w:tc>
          <w:tcPr>
            <w:tcW w:w="239"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46,9</w:t>
            </w:r>
          </w:p>
        </w:tc>
        <w:tc>
          <w:tcPr>
            <w:tcW w:w="232"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53,4</w:t>
            </w:r>
          </w:p>
        </w:tc>
        <w:tc>
          <w:tcPr>
            <w:tcW w:w="23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77,0</w:t>
            </w:r>
          </w:p>
        </w:tc>
        <w:tc>
          <w:tcPr>
            <w:tcW w:w="365" w:type="pc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177,4</w:t>
            </w:r>
          </w:p>
        </w:tc>
      </w:tr>
    </w:tbl>
    <w:p w:rsidR="003863D0" w:rsidRPr="00480000" w:rsidRDefault="003863D0" w:rsidP="003863D0">
      <w:pPr>
        <w:spacing w:after="0" w:line="240" w:lineRule="auto"/>
        <w:ind w:hanging="11"/>
        <w:contextualSpacing/>
        <w:rPr>
          <w:rFonts w:ascii="Times New Roman" w:eastAsia="Calibri" w:hAnsi="Times New Roman" w:cs="Times New Roman"/>
          <w:sz w:val="24"/>
          <w:szCs w:val="24"/>
        </w:rPr>
      </w:pPr>
      <w:r w:rsidRPr="00480000">
        <w:rPr>
          <w:rFonts w:ascii="Times New Roman" w:eastAsia="Calibri" w:hAnsi="Times New Roman" w:cs="Times New Roman"/>
          <w:sz w:val="24"/>
          <w:szCs w:val="24"/>
        </w:rPr>
        <w:t>*Оценочные данные отдела по</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экономике администрации Таловского</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муниципального района</w:t>
      </w:r>
    </w:p>
    <w:p w:rsidR="003863D0" w:rsidRPr="00480000" w:rsidRDefault="003863D0" w:rsidP="003863D0">
      <w:pPr>
        <w:rPr>
          <w:rFonts w:ascii="Calibri" w:eastAsia="Calibri" w:hAnsi="Calibri" w:cs="Times New Roman"/>
          <w:sz w:val="24"/>
          <w:szCs w:val="24"/>
        </w:rPr>
      </w:pPr>
    </w:p>
    <w:p w:rsidR="003863D0" w:rsidRPr="00480000" w:rsidRDefault="003863D0" w:rsidP="003863D0">
      <w:pPr>
        <w:rPr>
          <w:rFonts w:ascii="Calibri" w:eastAsia="Calibri" w:hAnsi="Calibri" w:cs="Times New Roman"/>
          <w:sz w:val="24"/>
          <w:szCs w:val="24"/>
        </w:rPr>
      </w:pPr>
    </w:p>
    <w:p w:rsidR="003863D0" w:rsidRPr="00480000" w:rsidRDefault="003863D0" w:rsidP="003863D0">
      <w:pPr>
        <w:rPr>
          <w:rFonts w:ascii="Calibri" w:eastAsia="Calibri" w:hAnsi="Calibri" w:cs="Times New Roman"/>
          <w:sz w:val="24"/>
          <w:szCs w:val="24"/>
        </w:rPr>
      </w:pPr>
    </w:p>
    <w:p w:rsidR="003863D0" w:rsidRPr="00480000" w:rsidRDefault="003863D0" w:rsidP="003863D0">
      <w:pPr>
        <w:spacing w:after="0" w:line="360" w:lineRule="exact"/>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lastRenderedPageBreak/>
        <w:t xml:space="preserve">Таблица </w:t>
      </w:r>
      <w:r w:rsidR="00023248" w:rsidRPr="00480000">
        <w:rPr>
          <w:rFonts w:ascii="Times New Roman" w:eastAsia="Times New Roman" w:hAnsi="Times New Roman" w:cs="Times New Roman"/>
          <w:bCs/>
          <w:noProof/>
          <w:sz w:val="24"/>
          <w:szCs w:val="24"/>
        </w:rPr>
        <w:t>4</w:t>
      </w:r>
      <w:r w:rsidRPr="00480000">
        <w:rPr>
          <w:rFonts w:ascii="Times New Roman" w:eastAsia="Times New Roman" w:hAnsi="Times New Roman" w:cs="Times New Roman"/>
          <w:bCs/>
          <w:sz w:val="24"/>
          <w:szCs w:val="24"/>
        </w:rPr>
        <w:t>. Оценка уровня достижения целевых значений стратегических</w:t>
      </w:r>
      <w:r w:rsidRPr="00480000">
        <w:rPr>
          <w:rFonts w:ascii="Times New Roman" w:eastAsia="Times New Roman" w:hAnsi="Times New Roman" w:cs="Times New Roman"/>
          <w:bCs/>
          <w:sz w:val="24"/>
          <w:szCs w:val="24"/>
        </w:rPr>
        <w:br/>
        <w:t xml:space="preserve">индикаторов экономического развития Таловского муниципального района* </w:t>
      </w:r>
    </w:p>
    <w:tbl>
      <w:tblPr>
        <w:tblW w:w="14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28" w:type="dxa"/>
          <w:right w:w="28" w:type="dxa"/>
        </w:tblCellMar>
        <w:tblLook w:val="04A0" w:firstRow="1" w:lastRow="0" w:firstColumn="1" w:lastColumn="0" w:noHBand="0" w:noVBand="1"/>
      </w:tblPr>
      <w:tblGrid>
        <w:gridCol w:w="426"/>
        <w:gridCol w:w="9808"/>
        <w:gridCol w:w="993"/>
        <w:gridCol w:w="850"/>
        <w:gridCol w:w="1418"/>
        <w:gridCol w:w="1300"/>
      </w:tblGrid>
      <w:tr w:rsidR="003863D0" w:rsidRPr="00480000" w:rsidTr="003863D0">
        <w:trPr>
          <w:trHeight w:val="315"/>
        </w:trPr>
        <w:tc>
          <w:tcPr>
            <w:tcW w:w="426" w:type="dxa"/>
            <w:vMerge w:val="restar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w:t>
            </w:r>
          </w:p>
        </w:tc>
        <w:tc>
          <w:tcPr>
            <w:tcW w:w="9808"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Наименование показателя</w:t>
            </w:r>
          </w:p>
        </w:tc>
        <w:tc>
          <w:tcPr>
            <w:tcW w:w="1843" w:type="dxa"/>
            <w:gridSpan w:val="2"/>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2016 г.</w:t>
            </w:r>
          </w:p>
        </w:tc>
        <w:tc>
          <w:tcPr>
            <w:tcW w:w="1418" w:type="dxa"/>
            <w:vMerge w:val="restar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w:t>
            </w:r>
            <w:r w:rsidRPr="00480000">
              <w:rPr>
                <w:rFonts w:ascii="Times New Roman" w:eastAsia="Calibri" w:hAnsi="Times New Roman" w:cs="Times New Roman"/>
                <w:color w:val="000000"/>
                <w:sz w:val="24"/>
                <w:szCs w:val="24"/>
              </w:rPr>
              <w:br/>
              <w:t>достижения целевого значения 2016 г, %</w:t>
            </w:r>
          </w:p>
        </w:tc>
        <w:tc>
          <w:tcPr>
            <w:tcW w:w="1300"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 достижения целевого значения 2020 г., %</w:t>
            </w:r>
          </w:p>
        </w:tc>
      </w:tr>
      <w:tr w:rsidR="003863D0" w:rsidRPr="00480000" w:rsidTr="003863D0">
        <w:trPr>
          <w:trHeight w:val="315"/>
        </w:trPr>
        <w:tc>
          <w:tcPr>
            <w:tcW w:w="426" w:type="dxa"/>
            <w:vMerge/>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p>
        </w:tc>
        <w:tc>
          <w:tcPr>
            <w:tcW w:w="980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план</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факт</w:t>
            </w:r>
          </w:p>
        </w:tc>
        <w:tc>
          <w:tcPr>
            <w:tcW w:w="141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1300"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r>
      <w:tr w:rsidR="003863D0" w:rsidRPr="00480000" w:rsidTr="003863D0">
        <w:trPr>
          <w:trHeight w:val="71"/>
        </w:trPr>
        <w:tc>
          <w:tcPr>
            <w:tcW w:w="14795" w:type="dxa"/>
            <w:gridSpan w:val="6"/>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Экономика</w:t>
            </w:r>
          </w:p>
        </w:tc>
      </w:tr>
      <w:tr w:rsidR="003863D0" w:rsidRPr="00480000" w:rsidTr="003863D0">
        <w:trPr>
          <w:trHeight w:val="630"/>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Число субъектов малого и среднего предпринимательства в расчете на 10 000 человек населения, ед.</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249</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274</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109,9</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104,9</w:t>
            </w:r>
          </w:p>
        </w:tc>
      </w:tr>
      <w:tr w:rsidR="003863D0" w:rsidRPr="00480000" w:rsidTr="003863D0">
        <w:trPr>
          <w:trHeight w:val="656"/>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26,3</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21,5</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81,9</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80,4</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Объем инвестиций в основной капитал (за исключением бюджетных средств) в расчете на 1 жителя, руб.</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5653</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57299</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1013,5</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759,1</w:t>
            </w:r>
          </w:p>
        </w:tc>
      </w:tr>
      <w:tr w:rsidR="003863D0" w:rsidRPr="00480000" w:rsidTr="003863D0">
        <w:trPr>
          <w:trHeight w:val="252"/>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95,0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93,5</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98,4</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98,4</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прибыльных сельскохозяйственных организаций в общем их числе,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34,2</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87,7</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71,9</w:t>
            </w:r>
          </w:p>
        </w:tc>
      </w:tr>
      <w:tr w:rsidR="003863D0" w:rsidRPr="00480000" w:rsidTr="003863D0">
        <w:trPr>
          <w:trHeight w:val="417"/>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городского округа (муниципального района),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0,3</w:t>
            </w:r>
          </w:p>
        </w:tc>
        <w:tc>
          <w:tcPr>
            <w:tcW w:w="850" w:type="dxa"/>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0,0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достигнут</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149"/>
        </w:trPr>
        <w:tc>
          <w:tcPr>
            <w:tcW w:w="426" w:type="dxa"/>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9808" w:type="dxa"/>
            <w:shd w:val="clear" w:color="auto" w:fill="FFFFFF"/>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Среднемесячная номинальная начисленная заработная плата, руб.:</w:t>
            </w:r>
          </w:p>
        </w:tc>
        <w:tc>
          <w:tcPr>
            <w:tcW w:w="993" w:type="dxa"/>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850" w:type="dxa"/>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1418" w:type="dxa"/>
            <w:shd w:val="clear" w:color="auto" w:fill="auto"/>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1300" w:type="dxa"/>
            <w:shd w:val="clear" w:color="auto" w:fill="auto"/>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r>
      <w:tr w:rsidR="003863D0" w:rsidRPr="00480000" w:rsidTr="003863D0">
        <w:trPr>
          <w:trHeight w:val="266"/>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8а</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работников крупных и средних предприятий и некоммерческих организаций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22640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21906</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96,8</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72,5</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8б</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дошкольных образовательных учреждений</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14048</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13911</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99,0</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77,2</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8в</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общеобразовательных учреждений</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20467</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19134</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93,5</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80,8</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8г</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учителей муниципальных общеобразовательных учреждений</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30925</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24889</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80,5</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67,4</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8д</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учреждений культуры и искусства</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21629</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16064</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74,3</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36,5</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8е</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работников муниципальных учреждений физической культуры и спорта</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15291</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13644</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89,2</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62,2</w:t>
            </w:r>
          </w:p>
        </w:tc>
      </w:tr>
      <w:tr w:rsidR="003863D0" w:rsidRPr="00480000" w:rsidTr="003863D0">
        <w:trPr>
          <w:trHeight w:val="315"/>
        </w:trPr>
        <w:tc>
          <w:tcPr>
            <w:tcW w:w="426" w:type="dxa"/>
            <w:vMerge w:val="restar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val="en-US" w:eastAsia="ru-RU"/>
              </w:rPr>
            </w:pPr>
            <w:r w:rsidRPr="00480000">
              <w:rPr>
                <w:rFonts w:ascii="Times New Roman" w:eastAsia="Times New Roman" w:hAnsi="Times New Roman" w:cs="Times New Roman"/>
                <w:sz w:val="24"/>
                <w:szCs w:val="24"/>
                <w:lang w:val="en-US" w:eastAsia="ru-RU"/>
              </w:rPr>
              <w:lastRenderedPageBreak/>
              <w:t>N</w:t>
            </w:r>
          </w:p>
        </w:tc>
        <w:tc>
          <w:tcPr>
            <w:tcW w:w="9808"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Наименование показателя</w:t>
            </w:r>
          </w:p>
        </w:tc>
        <w:tc>
          <w:tcPr>
            <w:tcW w:w="1843" w:type="dxa"/>
            <w:gridSpan w:val="2"/>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2016 г.</w:t>
            </w:r>
          </w:p>
        </w:tc>
        <w:tc>
          <w:tcPr>
            <w:tcW w:w="1418" w:type="dxa"/>
            <w:vMerge w:val="restar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w:t>
            </w:r>
            <w:r w:rsidRPr="00480000">
              <w:rPr>
                <w:rFonts w:ascii="Times New Roman" w:eastAsia="Calibri" w:hAnsi="Times New Roman" w:cs="Times New Roman"/>
                <w:color w:val="000000"/>
                <w:sz w:val="24"/>
                <w:szCs w:val="24"/>
              </w:rPr>
              <w:br/>
              <w:t>достижения целевого значения 2016 г, %</w:t>
            </w:r>
          </w:p>
        </w:tc>
        <w:tc>
          <w:tcPr>
            <w:tcW w:w="1300"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 достижения целевого значения 2020 г., %</w:t>
            </w:r>
          </w:p>
        </w:tc>
      </w:tr>
      <w:tr w:rsidR="003863D0" w:rsidRPr="00480000" w:rsidTr="003863D0">
        <w:trPr>
          <w:trHeight w:val="315"/>
        </w:trPr>
        <w:tc>
          <w:tcPr>
            <w:tcW w:w="426" w:type="dxa"/>
            <w:vMerge/>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p>
        </w:tc>
        <w:tc>
          <w:tcPr>
            <w:tcW w:w="980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план</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факт</w:t>
            </w:r>
          </w:p>
        </w:tc>
        <w:tc>
          <w:tcPr>
            <w:tcW w:w="141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1300"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r>
      <w:tr w:rsidR="003863D0" w:rsidRPr="00480000" w:rsidTr="003863D0">
        <w:trPr>
          <w:trHeight w:val="71"/>
        </w:trPr>
        <w:tc>
          <w:tcPr>
            <w:tcW w:w="14795" w:type="dxa"/>
            <w:gridSpan w:val="6"/>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Здравоохранение</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Общий коэффициент смертности (промилле)</w:t>
            </w:r>
          </w:p>
        </w:tc>
        <w:tc>
          <w:tcPr>
            <w:tcW w:w="993"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18,2</w:t>
            </w:r>
          </w:p>
        </w:tc>
        <w:tc>
          <w:tcPr>
            <w:tcW w:w="85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19,8</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94,7</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89,4</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Общий коэффициент рождаемости (промилле)</w:t>
            </w:r>
          </w:p>
        </w:tc>
        <w:tc>
          <w:tcPr>
            <w:tcW w:w="993"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10,2</w:t>
            </w:r>
          </w:p>
        </w:tc>
        <w:tc>
          <w:tcPr>
            <w:tcW w:w="85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8,6</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84,3</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79,6</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Коэффициент</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естественного прироста, убыли (-) населения</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(промилле)</w:t>
            </w:r>
          </w:p>
        </w:tc>
        <w:tc>
          <w:tcPr>
            <w:tcW w:w="993"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w:t>
            </w:r>
          </w:p>
        </w:tc>
        <w:tc>
          <w:tcPr>
            <w:tcW w:w="85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-11,1</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62,2</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62,2</w:t>
            </w:r>
          </w:p>
        </w:tc>
      </w:tr>
      <w:tr w:rsidR="003863D0" w:rsidRPr="00480000" w:rsidTr="003863D0">
        <w:trPr>
          <w:trHeight w:val="71"/>
        </w:trPr>
        <w:tc>
          <w:tcPr>
            <w:tcW w:w="14795" w:type="dxa"/>
            <w:gridSpan w:val="6"/>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Образование и культура</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в возрасте 1—6 лет, получающих дошкольную образовательную услугу и (или) услугу по их содержанию в муниципальных дошкольных образовательных учреждениях, в общей численности детей в возрасте 1—6 лет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43,8</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45,5</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103,9</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103,9</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в возрасте 1—6 лет, состоящих на учете для определения в муниципальные дошкольные образовательные учреждения, в общей численности детей в возрасте 1—6 лет,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3,6</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не достигнут</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vertAlign w:val="superscript"/>
                <w:lang w:eastAsia="ru-RU"/>
              </w:rPr>
            </w:pPr>
            <w:r w:rsidRPr="00480000">
              <w:rPr>
                <w:rFonts w:ascii="Times New Roman" w:eastAsia="Times New Roman" w:hAnsi="Times New Roman" w:cs="Times New Roman"/>
                <w:sz w:val="24"/>
                <w:szCs w:val="24"/>
                <w:lang w:eastAsia="ru-RU"/>
              </w:rPr>
              <w:t>0,0</w:t>
            </w:r>
            <w:r w:rsidRPr="00480000">
              <w:rPr>
                <w:rFonts w:ascii="Times New Roman" w:eastAsia="Calibri" w:hAnsi="Times New Roman" w:cs="Times New Roman"/>
                <w:sz w:val="24"/>
                <w:szCs w:val="24"/>
              </w:rPr>
              <w:t>**</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3,5</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достигнут</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лиц, сдавших единый государственный экзамен по русскому языку и математике, в общей численности выпускников муниципальных общеобразовательных учреждений, участвовавших в едином государственном экзамене по данным предметам,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98,9</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101,1</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101,1</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1,14</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достигнут</w:t>
            </w:r>
          </w:p>
        </w:tc>
        <w:tc>
          <w:tcPr>
            <w:tcW w:w="1300" w:type="dxa"/>
            <w:shd w:val="clear" w:color="auto" w:fill="auto"/>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17</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92,3</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82,7</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89,6</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85,3</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не достигнут</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r w:rsidRPr="00480000">
              <w:rPr>
                <w:rFonts w:ascii="Times New Roman" w:eastAsia="Calibri" w:hAnsi="Times New Roman" w:cs="Times New Roman"/>
                <w:sz w:val="24"/>
                <w:szCs w:val="24"/>
              </w:rPr>
              <w:t>**</w:t>
            </w:r>
          </w:p>
        </w:tc>
      </w:tr>
      <w:tr w:rsidR="003863D0" w:rsidRPr="00480000" w:rsidTr="003863D0">
        <w:trPr>
          <w:trHeight w:val="630"/>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19</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первой и второй групп здоровья в общей численности, обучающихся в муниципальных общеобразовательных учреждениях,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78</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80,1</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102,7</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102,7</w:t>
            </w:r>
          </w:p>
        </w:tc>
      </w:tr>
      <w:tr w:rsidR="003863D0" w:rsidRPr="00480000" w:rsidTr="003863D0">
        <w:trPr>
          <w:trHeight w:val="315"/>
        </w:trPr>
        <w:tc>
          <w:tcPr>
            <w:tcW w:w="426" w:type="dxa"/>
            <w:vMerge w:val="restar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9808"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Наименование показателя</w:t>
            </w:r>
          </w:p>
        </w:tc>
        <w:tc>
          <w:tcPr>
            <w:tcW w:w="1843" w:type="dxa"/>
            <w:gridSpan w:val="2"/>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2016 г.</w:t>
            </w:r>
          </w:p>
        </w:tc>
        <w:tc>
          <w:tcPr>
            <w:tcW w:w="1418" w:type="dxa"/>
            <w:vMerge w:val="restar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w:t>
            </w:r>
            <w:r w:rsidRPr="00480000">
              <w:rPr>
                <w:rFonts w:ascii="Times New Roman" w:eastAsia="Calibri" w:hAnsi="Times New Roman" w:cs="Times New Roman"/>
                <w:color w:val="000000"/>
                <w:sz w:val="24"/>
                <w:szCs w:val="24"/>
              </w:rPr>
              <w:br/>
              <w:t>достижения целевого значения 2016 г, %</w:t>
            </w:r>
          </w:p>
        </w:tc>
        <w:tc>
          <w:tcPr>
            <w:tcW w:w="1300"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 достижения целевого значения 2020 г., %</w:t>
            </w:r>
          </w:p>
        </w:tc>
      </w:tr>
      <w:tr w:rsidR="003863D0" w:rsidRPr="00480000" w:rsidTr="003863D0">
        <w:trPr>
          <w:trHeight w:val="315"/>
        </w:trPr>
        <w:tc>
          <w:tcPr>
            <w:tcW w:w="426" w:type="dxa"/>
            <w:vMerge/>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p>
        </w:tc>
        <w:tc>
          <w:tcPr>
            <w:tcW w:w="980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план</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факт</w:t>
            </w:r>
          </w:p>
        </w:tc>
        <w:tc>
          <w:tcPr>
            <w:tcW w:w="141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1300"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20</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обучающихся в муниципальных общеобразовательных учреждениях, занимающихся во вторую (третью) смену, в общей численности обучающихся в муниципальных общеобразовательных учреждениях,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337"/>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Расходы бюджета муниципального образования на общее образование в расчете на 1 обучающегося в муниципальных общеобразовательных учреждениях, руб.</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12645,0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31191,7</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246,7</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223,7</w:t>
            </w:r>
          </w:p>
        </w:tc>
      </w:tr>
      <w:tr w:rsidR="003863D0" w:rsidRPr="00480000" w:rsidTr="003863D0">
        <w:trPr>
          <w:trHeight w:val="882"/>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22</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46,9</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156,5</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23а</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Уровень фактической обеспеченности клубами и учреждениями клубного типа в городском округе (муниципальном районе) от нормативной потребности,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180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157</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86,8</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86,5</w:t>
            </w:r>
          </w:p>
        </w:tc>
      </w:tr>
      <w:tr w:rsidR="003863D0" w:rsidRPr="00480000" w:rsidTr="003863D0">
        <w:trPr>
          <w:trHeight w:val="576"/>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23б</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Уровень фактической обеспеченности библиотеками в городском округе (муниципальном районе) от нормативной потребности,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103,3</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103,3</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100,0</w:t>
            </w:r>
          </w:p>
        </w:tc>
      </w:tr>
      <w:tr w:rsidR="003863D0" w:rsidRPr="00480000" w:rsidTr="003863D0">
        <w:trPr>
          <w:trHeight w:val="853"/>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24</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10,1</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5,8</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174,1</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74,1</w:t>
            </w:r>
          </w:p>
        </w:tc>
      </w:tr>
      <w:tr w:rsidR="003863D0" w:rsidRPr="00480000" w:rsidTr="003863D0">
        <w:trPr>
          <w:trHeight w:val="966"/>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25</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объектов культурного населения,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50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не достигнут</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0,0</w:t>
            </w:r>
            <w:r w:rsidRPr="00480000">
              <w:rPr>
                <w:rFonts w:ascii="Times New Roman" w:eastAsia="Calibri" w:hAnsi="Times New Roman" w:cs="Times New Roman"/>
                <w:color w:val="000000"/>
                <w:sz w:val="24"/>
                <w:szCs w:val="24"/>
              </w:rPr>
              <w:t>**</w:t>
            </w:r>
          </w:p>
        </w:tc>
      </w:tr>
      <w:tr w:rsidR="003863D0" w:rsidRPr="00480000" w:rsidTr="003863D0">
        <w:trPr>
          <w:trHeight w:val="409"/>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26</w:t>
            </w:r>
          </w:p>
        </w:tc>
        <w:tc>
          <w:tcPr>
            <w:tcW w:w="9808" w:type="dxa"/>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населения, систематически занимающегося физической культурой и спортом,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31,9</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38,03</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119,2</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100,6</w:t>
            </w:r>
          </w:p>
        </w:tc>
      </w:tr>
      <w:tr w:rsidR="003863D0" w:rsidRPr="00480000" w:rsidTr="003863D0">
        <w:trPr>
          <w:trHeight w:val="413"/>
        </w:trPr>
        <w:tc>
          <w:tcPr>
            <w:tcW w:w="14795" w:type="dxa"/>
            <w:gridSpan w:val="6"/>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Обеспечение населения жильем</w:t>
            </w:r>
          </w:p>
        </w:tc>
      </w:tr>
      <w:tr w:rsidR="003863D0" w:rsidRPr="00480000" w:rsidTr="003863D0">
        <w:trPr>
          <w:trHeight w:val="425"/>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w:t>
            </w:r>
          </w:p>
        </w:tc>
        <w:tc>
          <w:tcPr>
            <w:tcW w:w="9808" w:type="dxa"/>
            <w:shd w:val="clear" w:color="auto" w:fill="FFFFFF"/>
            <w:vAlign w:val="center"/>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Общая площадь жилых помещений, приходящаяся в среднем на одного жителя всего, кв.м</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28,7</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29,1</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101,4</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94,8</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27а</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Общая площадь жилых помещений, в том числе введенная в действие за год, приходящаяся в среднем на одного жителя, кв.м</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0,124</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0,167</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134,7</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111,3</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28</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Площадь земельных участков, предоставленных для строительства в расчете на 10 тыс, человек населения, га</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3,4</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9,7</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285,3</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277,1</w:t>
            </w:r>
          </w:p>
        </w:tc>
      </w:tr>
      <w:tr w:rsidR="003863D0" w:rsidRPr="00480000" w:rsidTr="003863D0">
        <w:trPr>
          <w:trHeight w:val="315"/>
        </w:trPr>
        <w:tc>
          <w:tcPr>
            <w:tcW w:w="426" w:type="dxa"/>
            <w:vMerge w:val="restar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9808"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Наименование показателя</w:t>
            </w:r>
          </w:p>
        </w:tc>
        <w:tc>
          <w:tcPr>
            <w:tcW w:w="1843" w:type="dxa"/>
            <w:gridSpan w:val="2"/>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2016 г.</w:t>
            </w:r>
          </w:p>
        </w:tc>
        <w:tc>
          <w:tcPr>
            <w:tcW w:w="1418" w:type="dxa"/>
            <w:vMerge w:val="restar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w:t>
            </w:r>
            <w:r w:rsidRPr="00480000">
              <w:rPr>
                <w:rFonts w:ascii="Times New Roman" w:eastAsia="Calibri" w:hAnsi="Times New Roman" w:cs="Times New Roman"/>
                <w:color w:val="000000"/>
                <w:sz w:val="24"/>
                <w:szCs w:val="24"/>
              </w:rPr>
              <w:br/>
              <w:t>достижения целевого значения 2016 г, %</w:t>
            </w:r>
          </w:p>
        </w:tc>
        <w:tc>
          <w:tcPr>
            <w:tcW w:w="1300"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 достижения целевого значения 2020 г., %</w:t>
            </w:r>
          </w:p>
        </w:tc>
      </w:tr>
      <w:tr w:rsidR="003863D0" w:rsidRPr="00480000" w:rsidTr="003863D0">
        <w:trPr>
          <w:trHeight w:val="315"/>
        </w:trPr>
        <w:tc>
          <w:tcPr>
            <w:tcW w:w="426" w:type="dxa"/>
            <w:vMerge/>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p>
        </w:tc>
        <w:tc>
          <w:tcPr>
            <w:tcW w:w="980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план</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факт</w:t>
            </w:r>
          </w:p>
        </w:tc>
        <w:tc>
          <w:tcPr>
            <w:tcW w:w="141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1300"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r>
      <w:tr w:rsidR="003863D0" w:rsidRPr="00480000" w:rsidTr="003863D0">
        <w:trPr>
          <w:trHeight w:val="436"/>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28а</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Площадь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 в расчете на 10 тыс, человек населения, га</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0,5</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0,7</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140,0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30</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многоквартирных домов, в которых собственники помещений выбрали и реализуют один из способов управления многоквартирными домами,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1105"/>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31</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организаций коммунального комплекса, осуществляющих производство товаров, оказание услуг по водо-, тепло-, газо-,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субъекта Российской Федерации и (или)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городского округа (муниципального района),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57</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50</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87,7</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87,7</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32</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многоквартирных домов, расположенных на земельных участках, в отношении которых осуществлен государственный кадастровый учет,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33</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населения, получившего жилые помещения и улучшившего жилищные условия в отчетном году, в общей численности населения, стоящего на учете в качестве нуждающегося в жилых помещениях,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27,6</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21,9</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79,3</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71,3</w:t>
            </w:r>
          </w:p>
        </w:tc>
      </w:tr>
      <w:tr w:rsidR="003863D0" w:rsidRPr="00480000" w:rsidTr="003863D0">
        <w:trPr>
          <w:trHeight w:val="71"/>
        </w:trPr>
        <w:tc>
          <w:tcPr>
            <w:tcW w:w="14795" w:type="dxa"/>
            <w:gridSpan w:val="6"/>
            <w:shd w:val="clear" w:color="auto" w:fill="FFFFFF"/>
            <w:noWrap/>
            <w:vAlign w:val="center"/>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bCs/>
                <w:sz w:val="24"/>
                <w:szCs w:val="24"/>
                <w:lang w:eastAsia="ru-RU"/>
              </w:rPr>
              <w:t>Работа ЖКХ и органов местного самоуправления</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34</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40,7</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63,45</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155,9</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133,0</w:t>
            </w:r>
          </w:p>
        </w:tc>
      </w:tr>
      <w:tr w:rsidR="003863D0" w:rsidRPr="00480000" w:rsidTr="003863D0">
        <w:trPr>
          <w:trHeight w:val="1005"/>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35</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0,0</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579"/>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36</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Объем незавершенного в установленные сроки строительства, осуществляемого за счет средств бюджета городского округа (муниципального района), тыс. руб.</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1418"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315"/>
        </w:trPr>
        <w:tc>
          <w:tcPr>
            <w:tcW w:w="426" w:type="dxa"/>
            <w:vMerge w:val="restart"/>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p>
        </w:tc>
        <w:tc>
          <w:tcPr>
            <w:tcW w:w="9808"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Наименование показателя</w:t>
            </w:r>
          </w:p>
        </w:tc>
        <w:tc>
          <w:tcPr>
            <w:tcW w:w="1843" w:type="dxa"/>
            <w:gridSpan w:val="2"/>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2016 г.</w:t>
            </w:r>
          </w:p>
        </w:tc>
        <w:tc>
          <w:tcPr>
            <w:tcW w:w="1418" w:type="dxa"/>
            <w:vMerge w:val="restart"/>
            <w:shd w:val="clear" w:color="auto" w:fill="FFFFFF"/>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w:t>
            </w:r>
            <w:r w:rsidRPr="00480000">
              <w:rPr>
                <w:rFonts w:ascii="Times New Roman" w:eastAsia="Calibri" w:hAnsi="Times New Roman" w:cs="Times New Roman"/>
                <w:color w:val="000000"/>
                <w:sz w:val="24"/>
                <w:szCs w:val="24"/>
              </w:rPr>
              <w:br/>
              <w:t>достижения целевого значения 2016 г, %</w:t>
            </w:r>
          </w:p>
        </w:tc>
        <w:tc>
          <w:tcPr>
            <w:tcW w:w="1300" w:type="dxa"/>
            <w:vMerge w:val="restart"/>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Calibri" w:hAnsi="Times New Roman" w:cs="Times New Roman"/>
                <w:color w:val="000000"/>
                <w:sz w:val="24"/>
                <w:szCs w:val="24"/>
              </w:rPr>
              <w:t>Уровень достижения целевого значения 2020 г., %</w:t>
            </w:r>
          </w:p>
        </w:tc>
      </w:tr>
      <w:tr w:rsidR="003863D0" w:rsidRPr="00480000" w:rsidTr="003863D0">
        <w:trPr>
          <w:trHeight w:val="315"/>
        </w:trPr>
        <w:tc>
          <w:tcPr>
            <w:tcW w:w="426" w:type="dxa"/>
            <w:vMerge/>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p>
        </w:tc>
        <w:tc>
          <w:tcPr>
            <w:tcW w:w="980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план</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факт</w:t>
            </w:r>
          </w:p>
        </w:tc>
        <w:tc>
          <w:tcPr>
            <w:tcW w:w="1418"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c>
          <w:tcPr>
            <w:tcW w:w="1300" w:type="dxa"/>
            <w:vMerge/>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37</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Доля просроченной кредиторской задолженности по оплате труда (включая начисления на оплату труда) муниципальных бюджетных учреждений,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Объем расходов бюджета муниципального образования на содержание работников органов местного самоуправления в расчете на одного жителя муниципального образования, руб.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1683,9</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1605,0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104,9</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109,2</w:t>
            </w:r>
          </w:p>
        </w:tc>
      </w:tr>
      <w:tr w:rsidR="003863D0" w:rsidRPr="00480000" w:rsidTr="003863D0">
        <w:trPr>
          <w:trHeight w:val="630"/>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39</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Удовлетворенность населения деятельностью органов местного самоуправления городского округа (муниципального района), %</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48,9</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38,7 </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79,1</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71,0</w:t>
            </w:r>
          </w:p>
        </w:tc>
      </w:tr>
      <w:tr w:rsidR="003863D0" w:rsidRPr="00480000" w:rsidTr="003863D0">
        <w:trPr>
          <w:trHeight w:val="315"/>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40</w:t>
            </w:r>
          </w:p>
        </w:tc>
        <w:tc>
          <w:tcPr>
            <w:tcW w:w="9808" w:type="dxa"/>
            <w:shd w:val="clear" w:color="auto" w:fill="FFFFFF"/>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 Среднегодовая численность постоянного населения, тыс. чел.</w:t>
            </w:r>
          </w:p>
        </w:tc>
        <w:tc>
          <w:tcPr>
            <w:tcW w:w="993"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39,3</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38,9</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99,0</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102,6</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41</w:t>
            </w:r>
          </w:p>
        </w:tc>
        <w:tc>
          <w:tcPr>
            <w:tcW w:w="9808" w:type="dxa"/>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Уровень</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газификации жилищного фонда природным газом, %</w:t>
            </w:r>
          </w:p>
        </w:tc>
        <w:tc>
          <w:tcPr>
            <w:tcW w:w="993"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75,0</w:t>
            </w:r>
          </w:p>
        </w:tc>
        <w:tc>
          <w:tcPr>
            <w:tcW w:w="850" w:type="dxa"/>
            <w:shd w:val="clear" w:color="auto" w:fill="FFFFFF"/>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71,0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94,7</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83,5</w:t>
            </w:r>
          </w:p>
        </w:tc>
      </w:tr>
      <w:tr w:rsidR="003863D0" w:rsidRPr="00480000" w:rsidTr="003863D0">
        <w:trPr>
          <w:trHeight w:val="71"/>
        </w:trPr>
        <w:tc>
          <w:tcPr>
            <w:tcW w:w="426"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42</w:t>
            </w:r>
          </w:p>
        </w:tc>
        <w:tc>
          <w:tcPr>
            <w:tcW w:w="9808" w:type="dxa"/>
            <w:shd w:val="clear" w:color="auto" w:fill="FFFFFF"/>
            <w:noWrap/>
            <w:vAlign w:val="bottom"/>
            <w:hideMark/>
          </w:tcPr>
          <w:p w:rsidR="003863D0" w:rsidRPr="00480000" w:rsidRDefault="003863D0" w:rsidP="003863D0">
            <w:pPr>
              <w:spacing w:after="0" w:line="240" w:lineRule="auto"/>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Удельный вес жилищного фонда, оборудованного водопроводом, %</w:t>
            </w:r>
          </w:p>
        </w:tc>
        <w:tc>
          <w:tcPr>
            <w:tcW w:w="993"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77,0</w:t>
            </w:r>
          </w:p>
        </w:tc>
        <w:tc>
          <w:tcPr>
            <w:tcW w:w="850" w:type="dxa"/>
            <w:shd w:val="clear" w:color="auto" w:fill="FFFFFF"/>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77,0</w:t>
            </w:r>
          </w:p>
        </w:tc>
        <w:tc>
          <w:tcPr>
            <w:tcW w:w="1418"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100,0</w:t>
            </w:r>
          </w:p>
        </w:tc>
        <w:tc>
          <w:tcPr>
            <w:tcW w:w="1300" w:type="dxa"/>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85,6</w:t>
            </w:r>
          </w:p>
        </w:tc>
      </w:tr>
    </w:tbl>
    <w:p w:rsidR="003863D0" w:rsidRPr="00480000" w:rsidRDefault="003863D0" w:rsidP="003863D0">
      <w:pPr>
        <w:spacing w:before="120" w:after="0" w:line="240" w:lineRule="auto"/>
        <w:ind w:hanging="11"/>
        <w:contextualSpacing/>
        <w:rPr>
          <w:rFonts w:ascii="Times New Roman" w:eastAsia="Calibri" w:hAnsi="Times New Roman" w:cs="Times New Roman"/>
          <w:sz w:val="24"/>
          <w:szCs w:val="24"/>
        </w:rPr>
      </w:pPr>
      <w:r w:rsidRPr="00480000">
        <w:rPr>
          <w:rFonts w:ascii="Times New Roman" w:eastAsia="Calibri" w:hAnsi="Times New Roman" w:cs="Times New Roman"/>
          <w:sz w:val="24"/>
          <w:szCs w:val="24"/>
        </w:rPr>
        <w:t>*</w:t>
      </w:r>
      <w:r w:rsidRPr="00480000">
        <w:rPr>
          <w:rFonts w:ascii="Times New Roman" w:eastAsia="Times New Roman" w:hAnsi="Times New Roman" w:cs="Times New Roman"/>
          <w:sz w:val="24"/>
          <w:szCs w:val="24"/>
          <w:lang w:eastAsia="ru-RU"/>
        </w:rPr>
        <w:t>Оценочные данные отдела по экономике администрации Таловского</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муниципального района</w:t>
      </w:r>
    </w:p>
    <w:p w:rsidR="003863D0" w:rsidRPr="00480000" w:rsidRDefault="003863D0" w:rsidP="003863D0">
      <w:pPr>
        <w:rPr>
          <w:rFonts w:ascii="Calibri" w:eastAsia="Calibri" w:hAnsi="Calibri" w:cs="Times New Roman"/>
          <w:sz w:val="24"/>
          <w:szCs w:val="24"/>
        </w:rPr>
      </w:pPr>
      <w:r w:rsidRPr="00480000">
        <w:rPr>
          <w:rFonts w:ascii="Times New Roman" w:eastAsia="Calibri" w:hAnsi="Times New Roman" w:cs="Times New Roman"/>
          <w:sz w:val="24"/>
          <w:szCs w:val="24"/>
        </w:rPr>
        <w:t>**</w:t>
      </w:r>
      <w:r w:rsidRPr="00480000">
        <w:rPr>
          <w:rFonts w:ascii="Times New Roman" w:eastAsia="Times New Roman" w:hAnsi="Times New Roman" w:cs="Times New Roman"/>
          <w:sz w:val="24"/>
          <w:szCs w:val="24"/>
          <w:lang w:eastAsia="ru-RU"/>
        </w:rPr>
        <w:t>Плановые значения индикаторов в 2020 г.</w:t>
      </w:r>
    </w:p>
    <w:p w:rsidR="003863D0" w:rsidRPr="00480000" w:rsidRDefault="003863D0" w:rsidP="003863D0">
      <w:pPr>
        <w:rPr>
          <w:rFonts w:ascii="Calibri" w:eastAsia="Calibri" w:hAnsi="Calibri" w:cs="Times New Roman"/>
          <w:sz w:val="24"/>
          <w:szCs w:val="24"/>
        </w:rPr>
      </w:pPr>
    </w:p>
    <w:p w:rsidR="003863D0" w:rsidRPr="00480000" w:rsidRDefault="003863D0" w:rsidP="003863D0">
      <w:pPr>
        <w:rPr>
          <w:rFonts w:ascii="Calibri" w:eastAsia="Calibri" w:hAnsi="Calibri" w:cs="Times New Roman"/>
          <w:sz w:val="24"/>
          <w:szCs w:val="24"/>
        </w:rPr>
      </w:pPr>
    </w:p>
    <w:p w:rsidR="003863D0" w:rsidRPr="00480000" w:rsidRDefault="003863D0" w:rsidP="003863D0">
      <w:pPr>
        <w:rPr>
          <w:rFonts w:ascii="Calibri" w:eastAsia="Calibri" w:hAnsi="Calibri" w:cs="Times New Roman"/>
          <w:sz w:val="24"/>
          <w:szCs w:val="24"/>
        </w:rPr>
        <w:sectPr w:rsidR="003863D0" w:rsidRPr="00480000" w:rsidSect="003863D0">
          <w:pgSz w:w="16838" w:h="11906" w:orient="landscape"/>
          <w:pgMar w:top="851" w:right="1134" w:bottom="1701" w:left="1134" w:header="709" w:footer="709" w:gutter="0"/>
          <w:cols w:space="720"/>
          <w:docGrid w:linePitch="299"/>
        </w:sectPr>
      </w:pP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lastRenderedPageBreak/>
        <w:t>Выполнение заявленных в стратегии социально-экономического развития Таловского муниципального района Воронежской области на долгосрочную перспектив</w:t>
      </w:r>
      <w:r w:rsidR="007B58F0" w:rsidRPr="00480000">
        <w:rPr>
          <w:rFonts w:ascii="Times New Roman" w:eastAsia="Calibri" w:hAnsi="Times New Roman" w:cs="Times New Roman"/>
          <w:bCs/>
          <w:sz w:val="24"/>
          <w:szCs w:val="24"/>
        </w:rPr>
        <w:t>у</w:t>
      </w:r>
      <w:r w:rsidRPr="00480000">
        <w:rPr>
          <w:rFonts w:ascii="Times New Roman" w:eastAsia="Calibri" w:hAnsi="Times New Roman" w:cs="Times New Roman"/>
          <w:bCs/>
          <w:sz w:val="24"/>
          <w:szCs w:val="24"/>
        </w:rPr>
        <w:t xml:space="preserve"> значений наблюдается по 27 пунктам, или 64 % от общего их количества.</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сфере развития экономического потенциала выполнены показатели, связанные с ростом инвестиций и числа функционирующих субъектов малого и среднего предпринимательства. Рост объема инвестиций в основной капитал за 2011-2016 гг. увеличился в 19,6 раз, чему способствовала реализация инвестиционного проекта группы к</w:t>
      </w:r>
      <w:r w:rsidR="007B58F0" w:rsidRPr="00480000">
        <w:rPr>
          <w:rFonts w:ascii="Times New Roman" w:eastAsia="Calibri" w:hAnsi="Times New Roman" w:cs="Times New Roman"/>
          <w:bCs/>
          <w:sz w:val="24"/>
          <w:szCs w:val="24"/>
        </w:rPr>
        <w:t>омпаний</w:t>
      </w:r>
      <w:r w:rsidRPr="00480000">
        <w:rPr>
          <w:rFonts w:ascii="Times New Roman" w:eastAsia="Calibri" w:hAnsi="Times New Roman" w:cs="Times New Roman"/>
          <w:bCs/>
          <w:sz w:val="24"/>
          <w:szCs w:val="24"/>
        </w:rPr>
        <w:t xml:space="preserve"> ООО «АГРОЭКО» (рис. 1).</w:t>
      </w:r>
    </w:p>
    <w:p w:rsidR="003863D0" w:rsidRPr="00480000" w:rsidRDefault="003863D0" w:rsidP="003863D0">
      <w:pPr>
        <w:spacing w:after="0"/>
        <w:jc w:val="center"/>
        <w:rPr>
          <w:rFonts w:ascii="Calibri" w:eastAsia="Calibri" w:hAnsi="Calibri" w:cs="Times New Roman"/>
          <w:sz w:val="24"/>
          <w:szCs w:val="24"/>
        </w:rPr>
      </w:pPr>
      <w:r w:rsidRPr="00480000">
        <w:rPr>
          <w:rFonts w:ascii="Times New Roman" w:eastAsia="Calibri" w:hAnsi="Times New Roman" w:cs="Times New Roman"/>
          <w:noProof/>
          <w:sz w:val="24"/>
          <w:szCs w:val="24"/>
          <w:lang w:eastAsia="ru-RU"/>
        </w:rPr>
        <w:drawing>
          <wp:inline distT="0" distB="0" distL="0" distR="0" wp14:anchorId="140A9032" wp14:editId="744A7E6A">
            <wp:extent cx="3140315" cy="1752187"/>
            <wp:effectExtent l="0" t="0" r="3175" b="63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l="742" t="15367" r="3249" b="1834"/>
                    <a:stretch>
                      <a:fillRect/>
                    </a:stretch>
                  </pic:blipFill>
                  <pic:spPr bwMode="auto">
                    <a:xfrm>
                      <a:off x="0" y="0"/>
                      <a:ext cx="3150609" cy="1757930"/>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w:t>
      </w:r>
      <w:r w:rsidRPr="00480000">
        <w:rPr>
          <w:rFonts w:ascii="Times New Roman" w:eastAsia="Times New Roman" w:hAnsi="Times New Roman" w:cs="Times New Roman"/>
          <w:bCs/>
          <w:sz w:val="24"/>
          <w:szCs w:val="24"/>
        </w:rPr>
        <w:t>. Размер инвестиций в основной капитал на 1 жителя Таловского района, руб.</w:t>
      </w:r>
    </w:p>
    <w:p w:rsidR="00AA14DA" w:rsidRPr="00480000" w:rsidRDefault="003863D0" w:rsidP="003863D0">
      <w:pPr>
        <w:spacing w:before="6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Следствием осуществления данного проекта явилось создание новых рабочих мест, транспортной инфраструктуры, увеличение доходной части бюджета за счет поступления НДФЛ. Но </w:t>
      </w:r>
      <w:r w:rsidR="00AA14DA" w:rsidRPr="00480000">
        <w:rPr>
          <w:rFonts w:ascii="Times New Roman" w:eastAsia="Calibri" w:hAnsi="Times New Roman" w:cs="Times New Roman"/>
          <w:bCs/>
          <w:sz w:val="24"/>
          <w:szCs w:val="24"/>
        </w:rPr>
        <w:t>дальнейшее прогнозирование</w:t>
      </w:r>
      <w:r w:rsidRPr="00480000">
        <w:rPr>
          <w:rFonts w:ascii="Times New Roman" w:eastAsia="Calibri" w:hAnsi="Times New Roman" w:cs="Times New Roman"/>
          <w:bCs/>
          <w:sz w:val="24"/>
          <w:szCs w:val="24"/>
        </w:rPr>
        <w:t xml:space="preserve"> объема инвестиций в основной капитал требует корректировки плановых значений </w:t>
      </w:r>
      <w:r w:rsidR="00AA14DA" w:rsidRPr="00480000">
        <w:rPr>
          <w:rFonts w:ascii="Times New Roman" w:eastAsia="Calibri" w:hAnsi="Times New Roman" w:cs="Times New Roman"/>
          <w:bCs/>
          <w:sz w:val="24"/>
          <w:szCs w:val="24"/>
        </w:rPr>
        <w:t xml:space="preserve">до </w:t>
      </w:r>
      <w:r w:rsidRPr="00480000">
        <w:rPr>
          <w:rFonts w:ascii="Times New Roman" w:eastAsia="Calibri" w:hAnsi="Times New Roman" w:cs="Times New Roman"/>
          <w:bCs/>
          <w:sz w:val="24"/>
          <w:szCs w:val="24"/>
        </w:rPr>
        <w:t xml:space="preserve">2020 г. </w:t>
      </w:r>
    </w:p>
    <w:p w:rsidR="003863D0" w:rsidRPr="00480000" w:rsidRDefault="003863D0" w:rsidP="00AA14DA">
      <w:pPr>
        <w:spacing w:after="0" w:line="360" w:lineRule="auto"/>
        <w:ind w:firstLine="709"/>
        <w:jc w:val="both"/>
        <w:rPr>
          <w:rFonts w:ascii="Times New Roman" w:eastAsia="+mn-ea" w:hAnsi="Times New Roman" w:cs="Times New Roman"/>
          <w:sz w:val="24"/>
          <w:szCs w:val="24"/>
        </w:rPr>
      </w:pPr>
      <w:r w:rsidRPr="00480000">
        <w:rPr>
          <w:rFonts w:ascii="Times New Roman" w:eastAsia="Calibri" w:hAnsi="Times New Roman" w:cs="Times New Roman"/>
          <w:bCs/>
          <w:sz w:val="24"/>
          <w:szCs w:val="24"/>
        </w:rPr>
        <w:t>Помимо этого, возрастает</w:t>
      </w:r>
      <w:r w:rsidRPr="00480000">
        <w:rPr>
          <w:rFonts w:ascii="Times New Roman" w:eastAsia="+mn-ea" w:hAnsi="Times New Roman" w:cs="Times New Roman"/>
          <w:sz w:val="24"/>
          <w:szCs w:val="24"/>
        </w:rPr>
        <w:t xml:space="preserve"> предпринимательская активность населения (рис. 2), что говорит об благоприятных условиях развития малого бизнеса в районе. </w:t>
      </w:r>
    </w:p>
    <w:p w:rsidR="003863D0" w:rsidRPr="00480000" w:rsidRDefault="003863D0" w:rsidP="003863D0">
      <w:pPr>
        <w:spacing w:after="0" w:line="240" w:lineRule="auto"/>
        <w:jc w:val="center"/>
        <w:rPr>
          <w:rFonts w:ascii="Times New Roman" w:eastAsia="Times New Roman" w:hAnsi="Times New Roman" w:cs="Times New Roman"/>
          <w:bCs/>
          <w:sz w:val="24"/>
          <w:szCs w:val="24"/>
        </w:rPr>
      </w:pPr>
      <w:r w:rsidRPr="00480000">
        <w:rPr>
          <w:rFonts w:ascii="Calibri" w:eastAsia="Calibri" w:hAnsi="Calibri" w:cs="Times New Roman"/>
          <w:noProof/>
          <w:sz w:val="24"/>
          <w:szCs w:val="24"/>
          <w:lang w:eastAsia="ru-RU"/>
        </w:rPr>
        <w:drawing>
          <wp:inline distT="0" distB="0" distL="0" distR="0" wp14:anchorId="68E0A7CF" wp14:editId="0D92A16B">
            <wp:extent cx="2990528" cy="1838325"/>
            <wp:effectExtent l="0" t="0" r="635" b="0"/>
            <wp:docPr id="7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1">
                      <a:extLst>
                        <a:ext uri="{28A0092B-C50C-407E-A947-70E740481C1C}">
                          <a14:useLocalDpi xmlns:a14="http://schemas.microsoft.com/office/drawing/2010/main" val="0"/>
                        </a:ext>
                      </a:extLst>
                    </a:blip>
                    <a:srcRect l="7243" t="21324" r="11205" b="1067"/>
                    <a:stretch>
                      <a:fillRect/>
                    </a:stretch>
                  </pic:blipFill>
                  <pic:spPr bwMode="auto">
                    <a:xfrm>
                      <a:off x="0" y="0"/>
                      <a:ext cx="2999237" cy="1843679"/>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2</w:t>
      </w:r>
      <w:r w:rsidRPr="00480000">
        <w:rPr>
          <w:rFonts w:ascii="Times New Roman" w:eastAsia="Times New Roman" w:hAnsi="Times New Roman" w:cs="Times New Roman"/>
          <w:bCs/>
          <w:sz w:val="24"/>
          <w:szCs w:val="24"/>
        </w:rPr>
        <w:t xml:space="preserve">. Число субъектов малого и среднего предпринимательства в расчете </w:t>
      </w:r>
      <w:r w:rsidRPr="00480000">
        <w:rPr>
          <w:rFonts w:ascii="Times New Roman" w:eastAsia="Times New Roman" w:hAnsi="Times New Roman" w:cs="Times New Roman"/>
          <w:bCs/>
          <w:sz w:val="24"/>
          <w:szCs w:val="24"/>
        </w:rPr>
        <w:br/>
        <w:t>на 10000 человек населения, ед.</w:t>
      </w:r>
    </w:p>
    <w:p w:rsidR="002221DC" w:rsidRPr="00480000" w:rsidRDefault="002221DC" w:rsidP="002221DC">
      <w:pPr>
        <w:spacing w:before="120" w:after="0" w:line="360" w:lineRule="auto"/>
        <w:ind w:firstLine="709"/>
        <w:jc w:val="both"/>
        <w:rPr>
          <w:rFonts w:ascii="Times New Roman" w:eastAsia="+mn-ea" w:hAnsi="Times New Roman" w:cs="Times New Roman"/>
          <w:sz w:val="24"/>
          <w:szCs w:val="24"/>
        </w:rPr>
      </w:pPr>
      <w:r w:rsidRPr="00480000">
        <w:rPr>
          <w:rFonts w:ascii="Times New Roman" w:eastAsia="Calibri" w:hAnsi="Times New Roman" w:cs="Times New Roman"/>
          <w:bCs/>
          <w:sz w:val="24"/>
          <w:szCs w:val="24"/>
        </w:rPr>
        <w:t>Достигнута важная для аграрного района цель - эффективная и прибыльная деятельность всех сельскохозяйственных предприятий района.</w:t>
      </w:r>
      <w:r w:rsidRPr="00480000">
        <w:rPr>
          <w:rFonts w:ascii="Times New Roman" w:eastAsia="+mn-ea" w:hAnsi="Times New Roman" w:cs="Times New Roman"/>
          <w:sz w:val="24"/>
          <w:szCs w:val="24"/>
        </w:rPr>
        <w:t xml:space="preserve"> В 2016 г. Таловский район занял 2 место в области по производству мяса, 3 место по производству зерна, 4 – по сахарной свекле, 5 - по подсолнечнику, 8  - по валовому объему молоку. </w:t>
      </w:r>
    </w:p>
    <w:p w:rsidR="003863D0" w:rsidRPr="00480000" w:rsidRDefault="003863D0" w:rsidP="003863D0">
      <w:pPr>
        <w:spacing w:before="6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lastRenderedPageBreak/>
        <w:t xml:space="preserve">Сохранение и преувеличение таких результатов возможно осуществить к 2020 г. за счет интенсификации сельскохозяйственного производства.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то же время невыполнение заявленного в Стратегии-2020 уровня среднемесячной начисленной номинальной заработной платы по всем категориям работников (рис. 3, рис. 4) указывает на недостаток финансовых средств, направляемых на заработную плату. Плановое значение до 2020 г. необходимо скорректировать в связи с изменением среднеобластного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значения заработной платы для указанных категорий.</w:t>
      </w:r>
    </w:p>
    <w:p w:rsidR="003863D0" w:rsidRPr="00480000" w:rsidRDefault="003863D0" w:rsidP="003863D0">
      <w:pPr>
        <w:spacing w:after="0" w:line="360" w:lineRule="auto"/>
        <w:jc w:val="center"/>
        <w:rPr>
          <w:rFonts w:ascii="Times New Roman" w:eastAsia="+mn-ea" w:hAnsi="Times New Roman" w:cs="Times New Roman"/>
          <w:sz w:val="24"/>
          <w:szCs w:val="24"/>
        </w:rPr>
      </w:pPr>
      <w:r w:rsidRPr="00480000">
        <w:rPr>
          <w:rFonts w:ascii="Times New Roman" w:eastAsia="Calibri" w:hAnsi="Times New Roman" w:cs="Times New Roman"/>
          <w:noProof/>
          <w:sz w:val="24"/>
          <w:szCs w:val="24"/>
          <w:lang w:eastAsia="ru-RU"/>
        </w:rPr>
        <w:drawing>
          <wp:inline distT="0" distB="0" distL="0" distR="0" wp14:anchorId="4D474AF4" wp14:editId="43135E9D">
            <wp:extent cx="3238500" cy="1719514"/>
            <wp:effectExtent l="0" t="0" r="0" b="0"/>
            <wp:docPr id="7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2">
                      <a:extLst>
                        <a:ext uri="{28A0092B-C50C-407E-A947-70E740481C1C}">
                          <a14:useLocalDpi xmlns:a14="http://schemas.microsoft.com/office/drawing/2010/main" val="0"/>
                        </a:ext>
                      </a:extLst>
                    </a:blip>
                    <a:srcRect l="1427" t="20490" r="3426" b="1659"/>
                    <a:stretch>
                      <a:fillRect/>
                    </a:stretch>
                  </pic:blipFill>
                  <pic:spPr bwMode="auto">
                    <a:xfrm>
                      <a:off x="0" y="0"/>
                      <a:ext cx="3249454" cy="1725330"/>
                    </a:xfrm>
                    <a:prstGeom prst="rect">
                      <a:avLst/>
                    </a:prstGeom>
                    <a:noFill/>
                    <a:ln>
                      <a:noFill/>
                    </a:ln>
                  </pic:spPr>
                </pic:pic>
              </a:graphicData>
            </a:graphic>
          </wp:inline>
        </w:drawing>
      </w:r>
    </w:p>
    <w:p w:rsidR="003863D0" w:rsidRPr="00480000" w:rsidRDefault="003863D0" w:rsidP="003863D0">
      <w:pPr>
        <w:spacing w:after="0" w:line="360" w:lineRule="auto"/>
        <w:ind w:firstLine="709"/>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3</w:t>
      </w:r>
      <w:r w:rsidRPr="00480000">
        <w:rPr>
          <w:rFonts w:ascii="Times New Roman" w:eastAsia="Times New Roman" w:hAnsi="Times New Roman" w:cs="Times New Roman"/>
          <w:bCs/>
          <w:sz w:val="24"/>
          <w:szCs w:val="24"/>
        </w:rPr>
        <w:t>. Среднемесячная номинальная начисленная заработная плата</w:t>
      </w:r>
      <w:r w:rsidR="0069221E" w:rsidRPr="00480000">
        <w:rPr>
          <w:rFonts w:ascii="Times New Roman" w:eastAsia="Times New Roman" w:hAnsi="Times New Roman" w:cs="Times New Roman"/>
          <w:bCs/>
          <w:sz w:val="24"/>
          <w:szCs w:val="24"/>
        </w:rPr>
        <w:t xml:space="preserve"> </w:t>
      </w:r>
      <w:r w:rsidRPr="00480000">
        <w:rPr>
          <w:rFonts w:ascii="Times New Roman" w:eastAsia="Times New Roman" w:hAnsi="Times New Roman" w:cs="Times New Roman"/>
          <w:bCs/>
          <w:sz w:val="24"/>
          <w:szCs w:val="24"/>
        </w:rPr>
        <w:t>работников крупных и средних предприятий и некоммерческих</w:t>
      </w:r>
      <w:r w:rsidR="002221DC" w:rsidRPr="00480000">
        <w:rPr>
          <w:rFonts w:ascii="Times New Roman" w:eastAsia="Times New Roman" w:hAnsi="Times New Roman" w:cs="Times New Roman"/>
          <w:bCs/>
          <w:sz w:val="24"/>
          <w:szCs w:val="24"/>
        </w:rPr>
        <w:t xml:space="preserve"> </w:t>
      </w:r>
      <w:r w:rsidRPr="00480000">
        <w:rPr>
          <w:rFonts w:ascii="Times New Roman" w:eastAsia="Times New Roman" w:hAnsi="Times New Roman" w:cs="Times New Roman"/>
          <w:bCs/>
          <w:sz w:val="24"/>
          <w:szCs w:val="24"/>
        </w:rPr>
        <w:t xml:space="preserve"> организаций, руб.</w:t>
      </w:r>
    </w:p>
    <w:p w:rsidR="003863D0" w:rsidRPr="00480000" w:rsidRDefault="003863D0" w:rsidP="003863D0">
      <w:pPr>
        <w:spacing w:after="0" w:line="360" w:lineRule="auto"/>
        <w:jc w:val="center"/>
        <w:rPr>
          <w:rFonts w:ascii="Times New Roman" w:eastAsia="+mn-ea" w:hAnsi="Times New Roman" w:cs="Times New Roman"/>
          <w:sz w:val="24"/>
          <w:szCs w:val="24"/>
        </w:rPr>
      </w:pPr>
      <w:r w:rsidRPr="00480000">
        <w:rPr>
          <w:rFonts w:ascii="Times New Roman" w:eastAsia="+mn-ea" w:hAnsi="Times New Roman" w:cs="Times New Roman"/>
          <w:noProof/>
          <w:sz w:val="24"/>
          <w:szCs w:val="24"/>
          <w:lang w:eastAsia="ru-RU"/>
        </w:rPr>
        <w:drawing>
          <wp:inline distT="0" distB="0" distL="0" distR="0" wp14:anchorId="59217D0F" wp14:editId="74C781FC">
            <wp:extent cx="3248025" cy="1890140"/>
            <wp:effectExtent l="0" t="0" r="0" b="0"/>
            <wp:docPr id="7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3">
                      <a:extLst>
                        <a:ext uri="{28A0092B-C50C-407E-A947-70E740481C1C}">
                          <a14:useLocalDpi xmlns:a14="http://schemas.microsoft.com/office/drawing/2010/main" val="0"/>
                        </a:ext>
                      </a:extLst>
                    </a:blip>
                    <a:srcRect l="1424" t="12495" r="2510" b="1443"/>
                    <a:stretch>
                      <a:fillRect/>
                    </a:stretch>
                  </pic:blipFill>
                  <pic:spPr bwMode="auto">
                    <a:xfrm>
                      <a:off x="0" y="0"/>
                      <a:ext cx="3250647" cy="1891666"/>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4</w:t>
      </w:r>
      <w:r w:rsidRPr="00480000">
        <w:rPr>
          <w:rFonts w:ascii="Times New Roman" w:eastAsia="Times New Roman" w:hAnsi="Times New Roman" w:cs="Times New Roman"/>
          <w:bCs/>
          <w:sz w:val="24"/>
          <w:szCs w:val="24"/>
        </w:rPr>
        <w:t>. Среднемесячная номинальная начисленная заработная плата</w:t>
      </w:r>
      <w:r w:rsidRPr="00480000">
        <w:rPr>
          <w:rFonts w:ascii="Times New Roman" w:eastAsia="Times New Roman" w:hAnsi="Times New Roman" w:cs="Times New Roman"/>
          <w:bCs/>
          <w:sz w:val="24"/>
          <w:szCs w:val="24"/>
        </w:rPr>
        <w:br/>
        <w:t>учителей Таловского муниципального района, руб.</w:t>
      </w:r>
    </w:p>
    <w:p w:rsidR="003863D0" w:rsidRPr="00480000" w:rsidRDefault="003863D0" w:rsidP="003863D0">
      <w:pPr>
        <w:spacing w:before="6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Остается не до конца решенной проблемой асфальтирования дорог местного значения (рис. 5) и отсутствия регулярного транспортного сообщения с удаленными сельскими поселениями. </w:t>
      </w:r>
      <w:r w:rsidR="00B84360" w:rsidRPr="00480000">
        <w:rPr>
          <w:rFonts w:ascii="Times New Roman" w:eastAsia="Calibri" w:hAnsi="Times New Roman" w:cs="Times New Roman"/>
          <w:bCs/>
          <w:sz w:val="24"/>
          <w:szCs w:val="24"/>
        </w:rPr>
        <w:t>Дальнейшее решение данных вопросов предполагает направление средств дорожного фонда на улучшение автодорог. С целью сохранения сети автобусных маршрутов с 2016 г. из районного бюджета выделяется субсидия автотранспортному предприятию</w:t>
      </w:r>
      <w:r w:rsidR="0069221E" w:rsidRPr="00480000">
        <w:rPr>
          <w:rFonts w:ascii="Times New Roman" w:eastAsia="Calibri" w:hAnsi="Times New Roman" w:cs="Times New Roman"/>
          <w:bCs/>
          <w:sz w:val="24"/>
          <w:szCs w:val="24"/>
        </w:rPr>
        <w:t xml:space="preserve"> </w:t>
      </w:r>
      <w:r w:rsidR="00B84360" w:rsidRPr="00480000">
        <w:rPr>
          <w:rFonts w:ascii="Times New Roman" w:eastAsia="Calibri" w:hAnsi="Times New Roman" w:cs="Times New Roman"/>
          <w:bCs/>
          <w:sz w:val="24"/>
          <w:szCs w:val="24"/>
        </w:rPr>
        <w:t>на возмещение потерь, связанных с государственным регулированием тарифов за проезд на внутримуниципальных маршрутах.</w:t>
      </w:r>
    </w:p>
    <w:p w:rsidR="003863D0" w:rsidRPr="00480000" w:rsidRDefault="003863D0" w:rsidP="003863D0">
      <w:pPr>
        <w:spacing w:before="60" w:after="0" w:line="360" w:lineRule="auto"/>
        <w:ind w:hanging="142"/>
        <w:jc w:val="center"/>
        <w:rPr>
          <w:rFonts w:ascii="Times New Roman" w:eastAsia="Calibri" w:hAnsi="Times New Roman" w:cs="Times New Roman"/>
          <w:bCs/>
          <w:sz w:val="24"/>
          <w:szCs w:val="24"/>
        </w:rPr>
      </w:pPr>
      <w:r w:rsidRPr="00480000">
        <w:rPr>
          <w:rFonts w:ascii="Times New Roman" w:eastAsia="Calibri" w:hAnsi="Times New Roman" w:cs="Times New Roman"/>
          <w:noProof/>
          <w:sz w:val="24"/>
          <w:szCs w:val="24"/>
          <w:lang w:eastAsia="ru-RU"/>
        </w:rPr>
        <w:lastRenderedPageBreak/>
        <w:drawing>
          <wp:inline distT="0" distB="0" distL="0" distR="0" wp14:anchorId="24D2A313" wp14:editId="3FC6D390">
            <wp:extent cx="3498656" cy="1685925"/>
            <wp:effectExtent l="0" t="0" r="6985" b="0"/>
            <wp:docPr id="79" name="Рисунок 17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2"/>
                    <pic:cNvPicPr>
                      <a:picLocks noChangeAspect="1" noChangeArrowheads="1"/>
                    </pic:cNvPicPr>
                  </pic:nvPicPr>
                  <pic:blipFill>
                    <a:blip r:embed="rId14" cstate="print">
                      <a:extLst>
                        <a:ext uri="{28A0092B-C50C-407E-A947-70E740481C1C}">
                          <a14:useLocalDpi xmlns:a14="http://schemas.microsoft.com/office/drawing/2010/main" val="0"/>
                        </a:ext>
                      </a:extLst>
                    </a:blip>
                    <a:srcRect l="2000" t="29279" r="3999" b="1456"/>
                    <a:stretch>
                      <a:fillRect/>
                    </a:stretch>
                  </pic:blipFill>
                  <pic:spPr bwMode="auto">
                    <a:xfrm>
                      <a:off x="0" y="0"/>
                      <a:ext cx="3498798" cy="1685994"/>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5</w:t>
      </w:r>
      <w:r w:rsidRPr="00480000">
        <w:rPr>
          <w:rFonts w:ascii="Times New Roman" w:eastAsia="Times New Roman" w:hAnsi="Times New Roman" w:cs="Times New Roman"/>
          <w:bCs/>
          <w:sz w:val="24"/>
          <w:szCs w:val="24"/>
        </w:rPr>
        <w:t xml:space="preserve">. Доля протяженности автомобильных дорог, не отвечающих нормативным </w:t>
      </w:r>
      <w:r w:rsidR="002221DC" w:rsidRPr="00480000">
        <w:rPr>
          <w:rFonts w:ascii="Times New Roman" w:eastAsia="Times New Roman" w:hAnsi="Times New Roman" w:cs="Times New Roman"/>
          <w:bCs/>
          <w:sz w:val="24"/>
          <w:szCs w:val="24"/>
        </w:rPr>
        <w:br/>
      </w:r>
      <w:r w:rsidRPr="00480000">
        <w:rPr>
          <w:rFonts w:ascii="Times New Roman" w:eastAsia="Times New Roman" w:hAnsi="Times New Roman" w:cs="Times New Roman"/>
          <w:bCs/>
          <w:sz w:val="24"/>
          <w:szCs w:val="24"/>
        </w:rPr>
        <w:t>требованиям, в общей</w:t>
      </w:r>
      <w:r w:rsidR="0069221E" w:rsidRPr="00480000">
        <w:rPr>
          <w:rFonts w:ascii="Times New Roman" w:eastAsia="Times New Roman" w:hAnsi="Times New Roman" w:cs="Times New Roman"/>
          <w:bCs/>
          <w:sz w:val="24"/>
          <w:szCs w:val="24"/>
        </w:rPr>
        <w:t xml:space="preserve"> </w:t>
      </w:r>
      <w:r w:rsidRPr="00480000">
        <w:rPr>
          <w:rFonts w:ascii="Times New Roman" w:eastAsia="Times New Roman" w:hAnsi="Times New Roman" w:cs="Times New Roman"/>
          <w:bCs/>
          <w:sz w:val="24"/>
          <w:szCs w:val="24"/>
        </w:rPr>
        <w:t>протяженности,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Косвенными индикаторами работы отрасли здравоохранения выделены показатели демографической ситуации в Таловском муниципальном районе, которые оказались не выполнены к 2016 г. (рис. 6, рис. 7). </w:t>
      </w:r>
    </w:p>
    <w:p w:rsidR="003863D0" w:rsidRPr="00480000" w:rsidRDefault="003863D0" w:rsidP="003863D0">
      <w:pPr>
        <w:spacing w:after="0" w:line="240" w:lineRule="auto"/>
        <w:jc w:val="center"/>
        <w:rPr>
          <w:rFonts w:ascii="Times New Roman" w:eastAsia="Calibri" w:hAnsi="Times New Roman" w:cs="Times New Roman"/>
          <w:bCs/>
          <w:sz w:val="24"/>
          <w:szCs w:val="24"/>
        </w:rPr>
      </w:pPr>
      <w:r w:rsidRPr="00480000">
        <w:rPr>
          <w:rFonts w:ascii="Times New Roman" w:eastAsia="Calibri" w:hAnsi="Times New Roman" w:cs="Times New Roman"/>
          <w:noProof/>
          <w:sz w:val="24"/>
          <w:szCs w:val="24"/>
          <w:lang w:eastAsia="ru-RU"/>
        </w:rPr>
        <w:drawing>
          <wp:inline distT="0" distB="0" distL="0" distR="0" wp14:anchorId="49AF15FA" wp14:editId="5CEAE96A">
            <wp:extent cx="3152719" cy="1750368"/>
            <wp:effectExtent l="0" t="0" r="0" b="2540"/>
            <wp:docPr id="80"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15">
                      <a:extLst>
                        <a:ext uri="{28A0092B-C50C-407E-A947-70E740481C1C}">
                          <a14:useLocalDpi xmlns:a14="http://schemas.microsoft.com/office/drawing/2010/main" val="0"/>
                        </a:ext>
                      </a:extLst>
                    </a:blip>
                    <a:srcRect l="1021" t="15388" r="1939" b="1668"/>
                    <a:stretch>
                      <a:fillRect/>
                    </a:stretch>
                  </pic:blipFill>
                  <pic:spPr bwMode="auto">
                    <a:xfrm>
                      <a:off x="0" y="0"/>
                      <a:ext cx="3156945" cy="1752714"/>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6</w:t>
      </w:r>
      <w:r w:rsidRPr="00480000">
        <w:rPr>
          <w:rFonts w:ascii="Times New Roman" w:eastAsia="Times New Roman" w:hAnsi="Times New Roman" w:cs="Times New Roman"/>
          <w:bCs/>
          <w:sz w:val="24"/>
          <w:szCs w:val="24"/>
        </w:rPr>
        <w:t>. Общий коэффициент смертности в Таловском</w:t>
      </w:r>
      <w:r w:rsidR="0069221E" w:rsidRPr="00480000">
        <w:rPr>
          <w:rFonts w:ascii="Times New Roman" w:eastAsia="Times New Roman" w:hAnsi="Times New Roman" w:cs="Times New Roman"/>
          <w:bCs/>
          <w:sz w:val="24"/>
          <w:szCs w:val="24"/>
        </w:rPr>
        <w:t xml:space="preserve"> </w:t>
      </w:r>
      <w:r w:rsidRPr="00480000">
        <w:rPr>
          <w:rFonts w:ascii="Times New Roman" w:eastAsia="Times New Roman" w:hAnsi="Times New Roman" w:cs="Times New Roman"/>
          <w:bCs/>
          <w:sz w:val="24"/>
          <w:szCs w:val="24"/>
        </w:rPr>
        <w:t>районе, промилле</w:t>
      </w:r>
    </w:p>
    <w:p w:rsidR="003863D0" w:rsidRPr="00480000" w:rsidRDefault="003863D0" w:rsidP="003863D0">
      <w:pPr>
        <w:spacing w:after="0" w:line="240" w:lineRule="auto"/>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3B09804B" wp14:editId="768B8F97">
            <wp:extent cx="3200400" cy="1752833"/>
            <wp:effectExtent l="0" t="0" r="0" b="0"/>
            <wp:docPr id="81"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pic:cNvPicPr>
                      <a:picLocks noChangeAspect="1" noChangeArrowheads="1"/>
                    </pic:cNvPicPr>
                  </pic:nvPicPr>
                  <pic:blipFill>
                    <a:blip r:embed="rId16">
                      <a:extLst>
                        <a:ext uri="{28A0092B-C50C-407E-A947-70E740481C1C}">
                          <a14:useLocalDpi xmlns:a14="http://schemas.microsoft.com/office/drawing/2010/main" val="0"/>
                        </a:ext>
                      </a:extLst>
                    </a:blip>
                    <a:srcRect l="1158" t="15775" r="1158" b="1785"/>
                    <a:stretch>
                      <a:fillRect/>
                    </a:stretch>
                  </pic:blipFill>
                  <pic:spPr bwMode="auto">
                    <a:xfrm>
                      <a:off x="0" y="0"/>
                      <a:ext cx="3220693" cy="1763947"/>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7</w:t>
      </w:r>
      <w:r w:rsidRPr="00480000">
        <w:rPr>
          <w:rFonts w:ascii="Times New Roman" w:eastAsia="Times New Roman" w:hAnsi="Times New Roman" w:cs="Times New Roman"/>
          <w:bCs/>
          <w:sz w:val="24"/>
          <w:szCs w:val="24"/>
        </w:rPr>
        <w:t>. Общий коэффициент рождаемости в Таловском районе, промилле</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Это связано с общей тенденцией «старения» сельского населения, миграцией трудоспособного населения в крупные города области. В связи с этим заявленный в Стратегии-2020 уровень рождаемости, смертности и естественной убыли должны быть скорректированы.</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За период 2011-2016 гг. в районе были созданы спортивные объекты, проводился капитальный ремонт объектов образования, открыты</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дополнительные места в дошкольных учреждениях. В связи с этим большая часть запланированных индикаторов реализации Стратегии-2020 в сфере образования и культуры выполнены (рис. 8, рис. 9).</w:t>
      </w:r>
    </w:p>
    <w:p w:rsidR="003863D0" w:rsidRPr="00480000" w:rsidRDefault="003863D0" w:rsidP="003863D0">
      <w:pPr>
        <w:spacing w:after="0" w:line="360" w:lineRule="auto"/>
        <w:jc w:val="center"/>
        <w:rPr>
          <w:rFonts w:ascii="Times New Roman" w:eastAsia="Calibri" w:hAnsi="Times New Roman" w:cs="Times New Roman"/>
          <w:bCs/>
          <w:sz w:val="24"/>
          <w:szCs w:val="24"/>
        </w:rPr>
      </w:pPr>
      <w:r w:rsidRPr="00480000">
        <w:rPr>
          <w:rFonts w:ascii="Calibri" w:eastAsia="Calibri" w:hAnsi="Calibri" w:cs="Times New Roman"/>
          <w:noProof/>
          <w:sz w:val="24"/>
          <w:szCs w:val="24"/>
          <w:lang w:eastAsia="ru-RU"/>
        </w:rPr>
        <w:lastRenderedPageBreak/>
        <w:drawing>
          <wp:inline distT="0" distB="0" distL="0" distR="0" wp14:anchorId="63108598" wp14:editId="0BE20E3C">
            <wp:extent cx="3543703" cy="1990725"/>
            <wp:effectExtent l="0" t="0" r="0" b="0"/>
            <wp:docPr id="82" name="Рисунок 17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29"/>
                    <pic:cNvPicPr>
                      <a:picLocks noChangeAspect="1" noChangeArrowheads="1"/>
                    </pic:cNvPicPr>
                  </pic:nvPicPr>
                  <pic:blipFill>
                    <a:blip r:embed="rId17">
                      <a:extLst>
                        <a:ext uri="{28A0092B-C50C-407E-A947-70E740481C1C}">
                          <a14:useLocalDpi xmlns:a14="http://schemas.microsoft.com/office/drawing/2010/main" val="0"/>
                        </a:ext>
                      </a:extLst>
                    </a:blip>
                    <a:srcRect l="929" t="17035" r="4517" b="1437"/>
                    <a:stretch>
                      <a:fillRect/>
                    </a:stretch>
                  </pic:blipFill>
                  <pic:spPr bwMode="auto">
                    <a:xfrm>
                      <a:off x="0" y="0"/>
                      <a:ext cx="3544290" cy="1991055"/>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8</w:t>
      </w:r>
      <w:r w:rsidRPr="00480000">
        <w:rPr>
          <w:rFonts w:ascii="Times New Roman" w:eastAsia="Times New Roman" w:hAnsi="Times New Roman" w:cs="Times New Roman"/>
          <w:bCs/>
          <w:sz w:val="24"/>
          <w:szCs w:val="24"/>
        </w:rPr>
        <w:t>. Расходы бюджета Таловского муниципального образования на общее образование в расчете на 1 обучающегося, руб.</w:t>
      </w:r>
    </w:p>
    <w:p w:rsidR="003863D0" w:rsidRPr="00480000" w:rsidRDefault="003863D0" w:rsidP="003863D0">
      <w:pPr>
        <w:spacing w:after="0" w:line="360" w:lineRule="auto"/>
        <w:jc w:val="center"/>
        <w:rPr>
          <w:rFonts w:ascii="Times New Roman" w:eastAsia="Calibri" w:hAnsi="Times New Roman" w:cs="Times New Roman"/>
          <w:bCs/>
          <w:sz w:val="24"/>
          <w:szCs w:val="24"/>
        </w:rPr>
      </w:pPr>
      <w:r w:rsidRPr="00480000">
        <w:rPr>
          <w:rFonts w:ascii="Calibri" w:eastAsia="Calibri" w:hAnsi="Calibri" w:cs="Times New Roman"/>
          <w:noProof/>
          <w:sz w:val="24"/>
          <w:szCs w:val="24"/>
          <w:lang w:eastAsia="ru-RU"/>
        </w:rPr>
        <w:drawing>
          <wp:inline distT="0" distB="0" distL="0" distR="0" wp14:anchorId="7A48CA7E" wp14:editId="558D348A">
            <wp:extent cx="3467100" cy="1923797"/>
            <wp:effectExtent l="0" t="0" r="0" b="635"/>
            <wp:docPr id="83" name="Рисунок 17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0"/>
                    <pic:cNvPicPr>
                      <a:picLocks noChangeAspect="1" noChangeArrowheads="1"/>
                    </pic:cNvPicPr>
                  </pic:nvPicPr>
                  <pic:blipFill>
                    <a:blip r:embed="rId18">
                      <a:extLst>
                        <a:ext uri="{28A0092B-C50C-407E-A947-70E740481C1C}">
                          <a14:useLocalDpi xmlns:a14="http://schemas.microsoft.com/office/drawing/2010/main" val="0"/>
                        </a:ext>
                      </a:extLst>
                    </a:blip>
                    <a:srcRect l="2863" t="16069" r="937" b="1205"/>
                    <a:stretch>
                      <a:fillRect/>
                    </a:stretch>
                  </pic:blipFill>
                  <pic:spPr bwMode="auto">
                    <a:xfrm>
                      <a:off x="0" y="0"/>
                      <a:ext cx="3475630" cy="1928530"/>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9</w:t>
      </w:r>
      <w:r w:rsidRPr="00480000">
        <w:rPr>
          <w:rFonts w:ascii="Times New Roman" w:eastAsia="Times New Roman" w:hAnsi="Times New Roman" w:cs="Times New Roman"/>
          <w:bCs/>
          <w:sz w:val="24"/>
          <w:szCs w:val="24"/>
        </w:rPr>
        <w:t xml:space="preserve">. Расходы консолидированного Таловского муниципального </w:t>
      </w:r>
      <w:r w:rsidRPr="00480000">
        <w:rPr>
          <w:rFonts w:ascii="Times New Roman" w:eastAsia="Times New Roman" w:hAnsi="Times New Roman" w:cs="Times New Roman"/>
          <w:bCs/>
          <w:sz w:val="24"/>
          <w:szCs w:val="24"/>
        </w:rPr>
        <w:br/>
        <w:t>образования на культуру на 1 жителя, руб.</w:t>
      </w:r>
    </w:p>
    <w:p w:rsidR="00B84360" w:rsidRPr="00480000" w:rsidRDefault="00B84360" w:rsidP="002221DC">
      <w:pPr>
        <w:spacing w:before="120" w:after="0" w:line="360" w:lineRule="auto"/>
        <w:ind w:firstLine="709"/>
        <w:jc w:val="both"/>
        <w:rPr>
          <w:rFonts w:ascii="Times New Roman" w:eastAsia="Calibri" w:hAnsi="Times New Roman" w:cs="Times New Roman"/>
          <w:b/>
          <w:bCs/>
          <w:sz w:val="24"/>
          <w:szCs w:val="24"/>
        </w:rPr>
      </w:pPr>
      <w:r w:rsidRPr="00480000">
        <w:rPr>
          <w:rFonts w:ascii="Times New Roman" w:eastAsia="Calibri" w:hAnsi="Times New Roman" w:cs="Times New Roman"/>
          <w:bCs/>
          <w:sz w:val="24"/>
          <w:szCs w:val="24"/>
        </w:rPr>
        <w:t>Пока 3,6 % детей в возрасте 1-6 лет состоит на учете для определения в муниципальные дошкольные образовательные учреждения, что объясняется</w:t>
      </w:r>
      <w:r w:rsidRPr="00480000">
        <w:rPr>
          <w:rFonts w:ascii="Times New Roman" w:eastAsia="Times New Roman" w:hAnsi="Times New Roman" w:cs="Times New Roman"/>
          <w:sz w:val="24"/>
          <w:szCs w:val="24"/>
          <w:lang w:eastAsia="ru-RU"/>
        </w:rPr>
        <w:t xml:space="preserve"> необходимостью строительства дошкольного учреждения (рис. 10).</w:t>
      </w:r>
    </w:p>
    <w:p w:rsidR="00B84360" w:rsidRPr="00480000" w:rsidRDefault="00B84360" w:rsidP="00B84360">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В начале 2017 г. начато строительство детского сада в п. Абрамовка на 150 мест,</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поэтому к 2020 г. достигнуть нулевого значения по данному показателю будет возможно.</w:t>
      </w:r>
    </w:p>
    <w:p w:rsidR="003863D0" w:rsidRPr="00480000" w:rsidRDefault="003863D0" w:rsidP="003863D0">
      <w:pPr>
        <w:spacing w:after="0"/>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25257A36" wp14:editId="29CE288F">
            <wp:extent cx="3381375" cy="1705472"/>
            <wp:effectExtent l="0" t="0" r="0" b="9525"/>
            <wp:docPr id="84" name="Рисунок 17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1"/>
                    <pic:cNvPicPr>
                      <a:picLocks noChangeAspect="1" noChangeArrowheads="1"/>
                    </pic:cNvPicPr>
                  </pic:nvPicPr>
                  <pic:blipFill>
                    <a:blip r:embed="rId19">
                      <a:extLst>
                        <a:ext uri="{28A0092B-C50C-407E-A947-70E740481C1C}">
                          <a14:useLocalDpi xmlns:a14="http://schemas.microsoft.com/office/drawing/2010/main" val="0"/>
                        </a:ext>
                      </a:extLst>
                    </a:blip>
                    <a:srcRect l="1625" t="21533" r="9930" b="9608"/>
                    <a:stretch>
                      <a:fillRect/>
                    </a:stretch>
                  </pic:blipFill>
                  <pic:spPr bwMode="auto">
                    <a:xfrm>
                      <a:off x="0" y="0"/>
                      <a:ext cx="3394032" cy="1711856"/>
                    </a:xfrm>
                    <a:prstGeom prst="rect">
                      <a:avLst/>
                    </a:prstGeom>
                    <a:noFill/>
                    <a:ln>
                      <a:noFill/>
                    </a:ln>
                  </pic:spPr>
                </pic:pic>
              </a:graphicData>
            </a:graphic>
          </wp:inline>
        </w:drawing>
      </w:r>
    </w:p>
    <w:p w:rsidR="003863D0" w:rsidRPr="00480000" w:rsidRDefault="003863D0" w:rsidP="002221DC">
      <w:pPr>
        <w:spacing w:before="120"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10</w:t>
      </w:r>
      <w:r w:rsidRPr="00480000">
        <w:rPr>
          <w:rFonts w:ascii="Times New Roman" w:eastAsia="Times New Roman" w:hAnsi="Times New Roman" w:cs="Times New Roman"/>
          <w:bCs/>
          <w:sz w:val="24"/>
          <w:szCs w:val="24"/>
        </w:rPr>
        <w:t>. Доля детей в возрасте 1-6 лет, состоящих на учете в дошкольные учреждения, в общем их количестве, %</w:t>
      </w:r>
    </w:p>
    <w:p w:rsidR="003863D0" w:rsidRPr="00480000" w:rsidRDefault="003863D0" w:rsidP="003863D0">
      <w:pPr>
        <w:spacing w:before="120"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lastRenderedPageBreak/>
        <w:t>Требует дальнейшего финансирования материально-техническое оснащение и капитального ремонта общеобразовательных учреждений и учреждений культуры (рис. 11).</w:t>
      </w:r>
    </w:p>
    <w:p w:rsidR="003863D0" w:rsidRPr="00480000" w:rsidRDefault="003863D0" w:rsidP="003863D0">
      <w:pPr>
        <w:spacing w:after="0"/>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64F6BF9A" wp14:editId="692165FD">
            <wp:extent cx="3171825" cy="2002752"/>
            <wp:effectExtent l="0" t="0" r="0" b="0"/>
            <wp:docPr id="85" name="Рисунок 17732" descr="Описа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2" descr="Описание: 3"/>
                    <pic:cNvPicPr>
                      <a:picLocks noChangeAspect="1" noChangeArrowheads="1"/>
                    </pic:cNvPicPr>
                  </pic:nvPicPr>
                  <pic:blipFill>
                    <a:blip r:embed="rId20">
                      <a:extLst>
                        <a:ext uri="{28A0092B-C50C-407E-A947-70E740481C1C}">
                          <a14:useLocalDpi xmlns:a14="http://schemas.microsoft.com/office/drawing/2010/main" val="0"/>
                        </a:ext>
                      </a:extLst>
                    </a:blip>
                    <a:srcRect r="46817" b="72185"/>
                    <a:stretch>
                      <a:fillRect/>
                    </a:stretch>
                  </pic:blipFill>
                  <pic:spPr bwMode="auto">
                    <a:xfrm>
                      <a:off x="0" y="0"/>
                      <a:ext cx="3177642" cy="2006425"/>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11</w:t>
      </w:r>
      <w:r w:rsidRPr="00480000">
        <w:rPr>
          <w:rFonts w:ascii="Times New Roman" w:eastAsia="Times New Roman" w:hAnsi="Times New Roman" w:cs="Times New Roman"/>
          <w:bCs/>
          <w:sz w:val="24"/>
          <w:szCs w:val="24"/>
        </w:rPr>
        <w:t xml:space="preserve">. Доля общеобразовательных учреждений, соответствующих </w:t>
      </w:r>
      <w:r w:rsidRPr="00480000">
        <w:rPr>
          <w:rFonts w:ascii="Times New Roman" w:eastAsia="Times New Roman" w:hAnsi="Times New Roman" w:cs="Times New Roman"/>
          <w:bCs/>
          <w:sz w:val="24"/>
          <w:szCs w:val="24"/>
        </w:rPr>
        <w:br/>
        <w:t>современным требованиям обучения, в общем их количестве, %</w:t>
      </w:r>
    </w:p>
    <w:p w:rsidR="003863D0" w:rsidRPr="00480000" w:rsidRDefault="003863D0" w:rsidP="009443BD">
      <w:pPr>
        <w:spacing w:before="120" w:after="0" w:line="360" w:lineRule="auto"/>
        <w:ind w:firstLine="709"/>
        <w:jc w:val="both"/>
        <w:rPr>
          <w:rFonts w:ascii="Times New Roman" w:eastAsia="Times New Roman" w:hAnsi="Times New Roman" w:cs="Times New Roman"/>
          <w:color w:val="17365D" w:themeColor="text2" w:themeShade="BF"/>
          <w:sz w:val="24"/>
          <w:szCs w:val="24"/>
          <w:lang w:eastAsia="ru-RU"/>
        </w:rPr>
      </w:pPr>
      <w:r w:rsidRPr="00480000">
        <w:rPr>
          <w:rFonts w:ascii="Times New Roman" w:eastAsia="Times New Roman" w:hAnsi="Times New Roman" w:cs="Times New Roman"/>
          <w:sz w:val="24"/>
          <w:szCs w:val="24"/>
          <w:lang w:eastAsia="ru-RU"/>
        </w:rPr>
        <w:t>Невыполнение заявленного в стратегии уровня обеспеченности клубами от нормативной потребности связано с неверным определением норматива, что требует корректировки планового показателя до 2020 г.</w:t>
      </w:r>
    </w:p>
    <w:p w:rsidR="003863D0" w:rsidRPr="00480000" w:rsidRDefault="003863D0" w:rsidP="003863D0">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В области обеспечения жильем населения выполнены практически все запланированные индикаторы (рис. 12, рис. 13).</w:t>
      </w:r>
    </w:p>
    <w:p w:rsidR="003863D0" w:rsidRPr="00480000" w:rsidRDefault="003863D0" w:rsidP="003863D0">
      <w:pPr>
        <w:spacing w:after="0"/>
        <w:jc w:val="center"/>
        <w:rPr>
          <w:rFonts w:ascii="Calibri" w:eastAsia="Calibri" w:hAnsi="Calibri" w:cs="Times New Roman"/>
          <w:noProof/>
          <w:sz w:val="24"/>
          <w:szCs w:val="24"/>
          <w:lang w:eastAsia="ru-RU"/>
        </w:rPr>
      </w:pPr>
      <w:r w:rsidRPr="00480000">
        <w:rPr>
          <w:rFonts w:ascii="Calibri" w:eastAsia="Calibri" w:hAnsi="Calibri" w:cs="Times New Roman"/>
          <w:noProof/>
          <w:sz w:val="24"/>
          <w:szCs w:val="24"/>
          <w:lang w:eastAsia="ru-RU"/>
        </w:rPr>
        <w:drawing>
          <wp:inline distT="0" distB="0" distL="0" distR="0" wp14:anchorId="41527C18" wp14:editId="146F6EC0">
            <wp:extent cx="2951898" cy="1959441"/>
            <wp:effectExtent l="0" t="0" r="1270" b="3175"/>
            <wp:docPr id="86" name="Рисунок 17734"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4" descr="Описание: 2"/>
                    <pic:cNvPicPr>
                      <a:picLocks noChangeAspect="1" noChangeArrowheads="1"/>
                    </pic:cNvPicPr>
                  </pic:nvPicPr>
                  <pic:blipFill>
                    <a:blip r:embed="rId21">
                      <a:extLst>
                        <a:ext uri="{28A0092B-C50C-407E-A947-70E740481C1C}">
                          <a14:useLocalDpi xmlns:a14="http://schemas.microsoft.com/office/drawing/2010/main" val="0"/>
                        </a:ext>
                      </a:extLst>
                    </a:blip>
                    <a:srcRect r="48604" b="71680"/>
                    <a:stretch>
                      <a:fillRect/>
                    </a:stretch>
                  </pic:blipFill>
                  <pic:spPr bwMode="auto">
                    <a:xfrm>
                      <a:off x="0" y="0"/>
                      <a:ext cx="2963325" cy="1967026"/>
                    </a:xfrm>
                    <a:prstGeom prst="rect">
                      <a:avLst/>
                    </a:prstGeom>
                    <a:noFill/>
                    <a:ln>
                      <a:noFill/>
                    </a:ln>
                  </pic:spPr>
                </pic:pic>
              </a:graphicData>
            </a:graphic>
          </wp:inline>
        </w:drawing>
      </w:r>
    </w:p>
    <w:p w:rsidR="003863D0" w:rsidRPr="00480000" w:rsidRDefault="003863D0" w:rsidP="003863D0">
      <w:pPr>
        <w:spacing w:after="0" w:line="400" w:lineRule="exact"/>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12</w:t>
      </w:r>
      <w:r w:rsidRPr="00480000">
        <w:rPr>
          <w:rFonts w:ascii="Times New Roman" w:eastAsia="Times New Roman" w:hAnsi="Times New Roman" w:cs="Times New Roman"/>
          <w:bCs/>
          <w:sz w:val="24"/>
          <w:szCs w:val="24"/>
        </w:rPr>
        <w:t>. Общая площадь жилых помещений на одного жителя</w:t>
      </w:r>
      <w:r w:rsidRPr="00480000">
        <w:rPr>
          <w:rFonts w:ascii="Times New Roman" w:eastAsia="Times New Roman" w:hAnsi="Times New Roman" w:cs="Times New Roman"/>
          <w:bCs/>
          <w:sz w:val="24"/>
          <w:szCs w:val="24"/>
        </w:rPr>
        <w:br/>
        <w:t>Таловского муниципального района, кв. м</w:t>
      </w:r>
    </w:p>
    <w:p w:rsidR="003863D0" w:rsidRPr="00480000" w:rsidRDefault="003863D0" w:rsidP="003863D0">
      <w:pPr>
        <w:spacing w:after="0"/>
        <w:jc w:val="center"/>
        <w:rPr>
          <w:rFonts w:ascii="Calibri" w:eastAsia="Calibri" w:hAnsi="Calibri" w:cs="Times New Roman"/>
          <w:noProof/>
          <w:sz w:val="24"/>
          <w:szCs w:val="24"/>
          <w:lang w:eastAsia="ru-RU"/>
        </w:rPr>
      </w:pPr>
      <w:r w:rsidRPr="00480000">
        <w:rPr>
          <w:rFonts w:ascii="Calibri" w:eastAsia="Calibri" w:hAnsi="Calibri" w:cs="Times New Roman"/>
          <w:noProof/>
          <w:sz w:val="24"/>
          <w:szCs w:val="24"/>
          <w:lang w:eastAsia="ru-RU"/>
        </w:rPr>
        <w:drawing>
          <wp:inline distT="0" distB="0" distL="0" distR="0" wp14:anchorId="11F880E9" wp14:editId="0576373A">
            <wp:extent cx="3280184" cy="1749539"/>
            <wp:effectExtent l="0" t="0" r="0" b="3175"/>
            <wp:docPr id="87" name="Рисунок 17735" descr="Описание: I:\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5" descr="Описание: I:\5.jpg"/>
                    <pic:cNvPicPr>
                      <a:picLocks noChangeAspect="1" noChangeArrowheads="1"/>
                    </pic:cNvPicPr>
                  </pic:nvPicPr>
                  <pic:blipFill>
                    <a:blip r:embed="rId22">
                      <a:extLst>
                        <a:ext uri="{28A0092B-C50C-407E-A947-70E740481C1C}">
                          <a14:useLocalDpi xmlns:a14="http://schemas.microsoft.com/office/drawing/2010/main" val="0"/>
                        </a:ext>
                      </a:extLst>
                    </a:blip>
                    <a:srcRect r="63858" b="84048"/>
                    <a:stretch>
                      <a:fillRect/>
                    </a:stretch>
                  </pic:blipFill>
                  <pic:spPr bwMode="auto">
                    <a:xfrm>
                      <a:off x="0" y="0"/>
                      <a:ext cx="3276821" cy="1747745"/>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13</w:t>
      </w:r>
      <w:r w:rsidRPr="00480000">
        <w:rPr>
          <w:rFonts w:ascii="Times New Roman" w:eastAsia="Times New Roman" w:hAnsi="Times New Roman" w:cs="Times New Roman"/>
          <w:bCs/>
          <w:sz w:val="24"/>
          <w:szCs w:val="24"/>
        </w:rPr>
        <w:t>. Площадь земельных участков, выделенных для строительства,</w:t>
      </w:r>
      <w:r w:rsidRPr="00480000">
        <w:rPr>
          <w:rFonts w:ascii="Times New Roman" w:eastAsia="Times New Roman" w:hAnsi="Times New Roman" w:cs="Times New Roman"/>
          <w:bCs/>
          <w:sz w:val="24"/>
          <w:szCs w:val="24"/>
        </w:rPr>
        <w:br/>
        <w:t xml:space="preserve"> на 10 тыс. человек населения, га</w:t>
      </w:r>
    </w:p>
    <w:p w:rsidR="003863D0" w:rsidRPr="00480000" w:rsidRDefault="003863D0" w:rsidP="003863D0">
      <w:pPr>
        <w:spacing w:before="120"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lastRenderedPageBreak/>
        <w:t>Ниже плановых значений оказалась доля населения, получившего жилые помещения и улучшившего жилищные условия в отчетном году от общей численности населения, стоящего на учете в качестве нуждающегося в жилых помещениях (рис. 14). Это объясняется отсутствием жилых помещений в муниципальной казне и отсутствием средств для его строительства или приобретения готового жилья.</w:t>
      </w:r>
    </w:p>
    <w:p w:rsidR="003863D0" w:rsidRPr="00480000" w:rsidRDefault="003863D0" w:rsidP="003863D0">
      <w:pPr>
        <w:spacing w:after="0"/>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2331519D" wp14:editId="3614A796">
            <wp:extent cx="3350573" cy="1835663"/>
            <wp:effectExtent l="0" t="0" r="2540" b="0"/>
            <wp:docPr id="88" name="Рисунок 17736" descr="Описа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6" descr="Описание: 1"/>
                    <pic:cNvPicPr>
                      <a:picLocks noChangeAspect="1" noChangeArrowheads="1"/>
                    </pic:cNvPicPr>
                  </pic:nvPicPr>
                  <pic:blipFill>
                    <a:blip r:embed="rId23">
                      <a:extLst>
                        <a:ext uri="{28A0092B-C50C-407E-A947-70E740481C1C}">
                          <a14:useLocalDpi xmlns:a14="http://schemas.microsoft.com/office/drawing/2010/main" val="0"/>
                        </a:ext>
                      </a:extLst>
                    </a:blip>
                    <a:srcRect r="44991" b="74948"/>
                    <a:stretch>
                      <a:fillRect/>
                    </a:stretch>
                  </pic:blipFill>
                  <pic:spPr bwMode="auto">
                    <a:xfrm>
                      <a:off x="0" y="0"/>
                      <a:ext cx="3352742" cy="1836851"/>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14</w:t>
      </w:r>
      <w:r w:rsidRPr="00480000">
        <w:rPr>
          <w:rFonts w:ascii="Times New Roman" w:eastAsia="Times New Roman" w:hAnsi="Times New Roman" w:cs="Times New Roman"/>
          <w:bCs/>
          <w:sz w:val="24"/>
          <w:szCs w:val="24"/>
        </w:rPr>
        <w:t>. Доля населения, получившего жилые помещения и улучшившего жилищные условия, в общей численности стоящих на учете, %</w:t>
      </w:r>
    </w:p>
    <w:p w:rsidR="003863D0" w:rsidRPr="00480000" w:rsidRDefault="003863D0" w:rsidP="003863D0">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Работа органов местного самоуправления и жилищно-коммунального хозяйства показала за годы реализации стратегии положительные результаты. Проводились работы по благоустройству населенных пунктов (рис. 15), улучшению уровня водоснабжения (рис. 16), переводу учреждений бюджетной сферы на газ. </w:t>
      </w:r>
    </w:p>
    <w:p w:rsidR="003863D0" w:rsidRPr="00480000" w:rsidRDefault="003863D0" w:rsidP="003863D0">
      <w:pPr>
        <w:spacing w:after="0"/>
        <w:jc w:val="center"/>
        <w:rPr>
          <w:rFonts w:ascii="Calibri" w:eastAsia="Calibri" w:hAnsi="Calibri" w:cs="Times New Roman"/>
          <w:sz w:val="24"/>
          <w:szCs w:val="24"/>
          <w:lang w:val="en-US"/>
        </w:rPr>
      </w:pPr>
      <w:r w:rsidRPr="00480000">
        <w:rPr>
          <w:rFonts w:ascii="Calibri" w:eastAsia="Calibri" w:hAnsi="Calibri" w:cs="Times New Roman"/>
          <w:noProof/>
          <w:sz w:val="24"/>
          <w:szCs w:val="24"/>
          <w:lang w:eastAsia="ru-RU"/>
        </w:rPr>
        <w:drawing>
          <wp:inline distT="0" distB="0" distL="0" distR="0" wp14:anchorId="516DFE22" wp14:editId="03BB33A0">
            <wp:extent cx="3352401" cy="1757944"/>
            <wp:effectExtent l="0" t="0" r="635" b="0"/>
            <wp:docPr id="89" name="Рисунок 17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7"/>
                    <pic:cNvPicPr>
                      <a:picLocks noChangeAspect="1" noChangeArrowheads="1"/>
                    </pic:cNvPicPr>
                  </pic:nvPicPr>
                  <pic:blipFill>
                    <a:blip r:embed="rId24">
                      <a:extLst>
                        <a:ext uri="{28A0092B-C50C-407E-A947-70E740481C1C}">
                          <a14:useLocalDpi xmlns:a14="http://schemas.microsoft.com/office/drawing/2010/main" val="0"/>
                        </a:ext>
                      </a:extLst>
                    </a:blip>
                    <a:srcRect l="786" t="16689" r="5862" b="7880"/>
                    <a:stretch>
                      <a:fillRect/>
                    </a:stretch>
                  </pic:blipFill>
                  <pic:spPr bwMode="auto">
                    <a:xfrm>
                      <a:off x="0" y="0"/>
                      <a:ext cx="3357009" cy="1760360"/>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15</w:t>
      </w:r>
      <w:r w:rsidRPr="00480000">
        <w:rPr>
          <w:rFonts w:ascii="Times New Roman" w:eastAsia="Times New Roman" w:hAnsi="Times New Roman" w:cs="Times New Roman"/>
          <w:bCs/>
          <w:sz w:val="24"/>
          <w:szCs w:val="24"/>
        </w:rPr>
        <w:t>. Доля протяженности освещенных частей улиц к общей их протяженности, %</w:t>
      </w:r>
    </w:p>
    <w:p w:rsidR="003863D0" w:rsidRPr="00480000" w:rsidRDefault="003863D0" w:rsidP="003863D0">
      <w:pPr>
        <w:spacing w:before="120" w:after="0" w:line="360" w:lineRule="auto"/>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3FB8295D" wp14:editId="17179D05">
            <wp:extent cx="3360588" cy="1724025"/>
            <wp:effectExtent l="0" t="0" r="0" b="0"/>
            <wp:docPr id="90" name="Рисунок 17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8"/>
                    <pic:cNvPicPr>
                      <a:picLocks noChangeAspect="1" noChangeArrowheads="1"/>
                    </pic:cNvPicPr>
                  </pic:nvPicPr>
                  <pic:blipFill>
                    <a:blip r:embed="rId25">
                      <a:extLst>
                        <a:ext uri="{28A0092B-C50C-407E-A947-70E740481C1C}">
                          <a14:useLocalDpi xmlns:a14="http://schemas.microsoft.com/office/drawing/2010/main" val="0"/>
                        </a:ext>
                      </a:extLst>
                    </a:blip>
                    <a:srcRect l="1897" t="15808" r="4797" b="11212"/>
                    <a:stretch>
                      <a:fillRect/>
                    </a:stretch>
                  </pic:blipFill>
                  <pic:spPr bwMode="auto">
                    <a:xfrm>
                      <a:off x="0" y="0"/>
                      <a:ext cx="3365328" cy="1726457"/>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16</w:t>
      </w:r>
      <w:r w:rsidRPr="00480000">
        <w:rPr>
          <w:rFonts w:ascii="Times New Roman" w:eastAsia="Times New Roman" w:hAnsi="Times New Roman" w:cs="Times New Roman"/>
          <w:bCs/>
          <w:sz w:val="24"/>
          <w:szCs w:val="24"/>
        </w:rPr>
        <w:t>. Удельный вес жилищного фонда, оснащенного водопроводом, %</w:t>
      </w:r>
    </w:p>
    <w:p w:rsidR="003863D0" w:rsidRPr="00480000" w:rsidRDefault="003863D0" w:rsidP="003863D0">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lastRenderedPageBreak/>
        <w:t xml:space="preserve">Невыполненным оказался уровень газификации (рис. 17), требующий значительных объемов финансирования. </w:t>
      </w:r>
    </w:p>
    <w:p w:rsidR="003863D0" w:rsidRPr="00480000" w:rsidRDefault="003863D0" w:rsidP="003863D0">
      <w:pPr>
        <w:spacing w:after="0" w:line="360" w:lineRule="auto"/>
        <w:jc w:val="center"/>
        <w:rPr>
          <w:rFonts w:ascii="Times New Roman" w:eastAsia="Calibri" w:hAnsi="Times New Roman" w:cs="Times New Roman"/>
          <w:b/>
          <w:bCs/>
          <w:sz w:val="24"/>
          <w:szCs w:val="24"/>
        </w:rPr>
      </w:pPr>
      <w:r w:rsidRPr="00480000">
        <w:rPr>
          <w:rFonts w:ascii="Times New Roman" w:eastAsia="Calibri" w:hAnsi="Times New Roman" w:cs="Times New Roman"/>
          <w:noProof/>
          <w:sz w:val="24"/>
          <w:szCs w:val="24"/>
          <w:lang w:eastAsia="ru-RU"/>
        </w:rPr>
        <w:drawing>
          <wp:inline distT="0" distB="0" distL="0" distR="0" wp14:anchorId="7FEF802F" wp14:editId="22159432">
            <wp:extent cx="3561826" cy="1637828"/>
            <wp:effectExtent l="0" t="0" r="635" b="635"/>
            <wp:docPr id="91" name="Рисунок 17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0"/>
                    <pic:cNvPicPr>
                      <a:picLocks noChangeAspect="1" noChangeArrowheads="1"/>
                    </pic:cNvPicPr>
                  </pic:nvPicPr>
                  <pic:blipFill>
                    <a:blip r:embed="rId26" cstate="print">
                      <a:extLst>
                        <a:ext uri="{28A0092B-C50C-407E-A947-70E740481C1C}">
                          <a14:useLocalDpi xmlns:a14="http://schemas.microsoft.com/office/drawing/2010/main" val="0"/>
                        </a:ext>
                      </a:extLst>
                    </a:blip>
                    <a:srcRect l="1060" t="24356" r="2122" b="7771"/>
                    <a:stretch>
                      <a:fillRect/>
                    </a:stretch>
                  </pic:blipFill>
                  <pic:spPr bwMode="auto">
                    <a:xfrm>
                      <a:off x="0" y="0"/>
                      <a:ext cx="3560639" cy="1637282"/>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17</w:t>
      </w:r>
      <w:r w:rsidRPr="00480000">
        <w:rPr>
          <w:rFonts w:ascii="Times New Roman" w:eastAsia="Times New Roman" w:hAnsi="Times New Roman" w:cs="Times New Roman"/>
          <w:bCs/>
          <w:sz w:val="24"/>
          <w:szCs w:val="24"/>
        </w:rPr>
        <w:t>. Уровень газификации жилищного фонда природным газом, %</w:t>
      </w:r>
    </w:p>
    <w:p w:rsidR="00A36DBF" w:rsidRPr="00480000" w:rsidRDefault="00F04DF4" w:rsidP="00A36DBF">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w:t>
      </w:r>
      <w:r w:rsidR="00A36DBF" w:rsidRPr="00480000">
        <w:rPr>
          <w:rFonts w:ascii="Times New Roman" w:eastAsia="Calibri" w:hAnsi="Times New Roman" w:cs="Times New Roman"/>
          <w:bCs/>
          <w:sz w:val="24"/>
          <w:szCs w:val="24"/>
        </w:rPr>
        <w:t>екоторые котельные социальной сферы</w:t>
      </w:r>
      <w:r w:rsidRPr="00480000">
        <w:rPr>
          <w:rFonts w:ascii="Times New Roman" w:eastAsia="Calibri" w:hAnsi="Times New Roman" w:cs="Times New Roman"/>
          <w:bCs/>
          <w:sz w:val="24"/>
          <w:szCs w:val="24"/>
        </w:rPr>
        <w:t xml:space="preserve"> пока</w:t>
      </w:r>
      <w:r w:rsidR="00A36DBF" w:rsidRPr="00480000">
        <w:rPr>
          <w:rFonts w:ascii="Times New Roman" w:eastAsia="Calibri" w:hAnsi="Times New Roman" w:cs="Times New Roman"/>
          <w:bCs/>
          <w:sz w:val="24"/>
          <w:szCs w:val="24"/>
        </w:rPr>
        <w:t xml:space="preserve"> работают на твердом топливе</w:t>
      </w:r>
      <w:r w:rsidRPr="00480000">
        <w:rPr>
          <w:rFonts w:ascii="Times New Roman" w:eastAsia="Calibri" w:hAnsi="Times New Roman" w:cs="Times New Roman"/>
          <w:bCs/>
          <w:sz w:val="24"/>
          <w:szCs w:val="24"/>
        </w:rPr>
        <w:t xml:space="preserve"> и нуждаются также в газификации</w:t>
      </w:r>
      <w:r w:rsidR="00A36DBF" w:rsidRPr="00480000">
        <w:rPr>
          <w:rFonts w:ascii="Times New Roman" w:eastAsia="Calibri" w:hAnsi="Times New Roman" w:cs="Times New Roman"/>
          <w:bCs/>
          <w:sz w:val="24"/>
          <w:szCs w:val="24"/>
        </w:rPr>
        <w:t>. А</w:t>
      </w:r>
      <w:r w:rsidR="009849BD" w:rsidRPr="00480000">
        <w:rPr>
          <w:rFonts w:ascii="Times New Roman" w:eastAsia="Calibri" w:hAnsi="Times New Roman" w:cs="Times New Roman"/>
          <w:bCs/>
          <w:sz w:val="24"/>
          <w:szCs w:val="24"/>
        </w:rPr>
        <w:t>ктуальной остается проблема изношенности систем водоснабжения</w:t>
      </w:r>
      <w:r w:rsidR="00A36DBF" w:rsidRPr="00480000">
        <w:rPr>
          <w:rFonts w:ascii="Times New Roman" w:eastAsia="Calibri" w:hAnsi="Times New Roman" w:cs="Times New Roman"/>
          <w:bCs/>
          <w:sz w:val="24"/>
          <w:szCs w:val="24"/>
        </w:rPr>
        <w:t>. Износ водопроводных сетей составляет  около 100%, поэтому необходима реконструкция старых и строительство новых сетей. Также высокую степень изношенности имеют функционирующие старые канализационные сети, отсутствует центральная канализация в микрорайонах районного центра. В сельских населенных пунктах система водоотведения отсутствует. Пока нерешенной остается проблема отсутствия полноценной работы очистных сооружений.</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Таким образом, можно сделать вывод, что есть общая положительная тенденция в реализации Стратегии-2020. Большая часть невыполненных показателей не зависит напрямую от работы</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муниципалитета, часть</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показателей нуждаются в корректировке.</w:t>
      </w:r>
    </w:p>
    <w:p w:rsidR="003863D0" w:rsidRPr="00480000" w:rsidRDefault="003863D0" w:rsidP="00B62289">
      <w:pPr>
        <w:keepNext/>
        <w:keepLines/>
        <w:suppressAutoHyphens/>
        <w:spacing w:before="120" w:after="120" w:line="360" w:lineRule="auto"/>
        <w:jc w:val="center"/>
        <w:outlineLvl w:val="1"/>
        <w:rPr>
          <w:rFonts w:ascii="Times New Roman" w:eastAsia="Times New Roman" w:hAnsi="Times New Roman" w:cs="Times New Roman"/>
          <w:b/>
          <w:bCs/>
          <w:sz w:val="24"/>
          <w:szCs w:val="24"/>
          <w:lang w:eastAsia="ru-RU"/>
        </w:rPr>
      </w:pPr>
      <w:bookmarkStart w:id="10" w:name="_Toc487406097"/>
      <w:bookmarkStart w:id="11" w:name="_Toc526752241"/>
      <w:r w:rsidRPr="00480000">
        <w:rPr>
          <w:rFonts w:ascii="Times New Roman" w:eastAsia="Times New Roman" w:hAnsi="Times New Roman" w:cs="Times New Roman"/>
          <w:b/>
          <w:bCs/>
          <w:sz w:val="24"/>
          <w:szCs w:val="24"/>
          <w:lang w:eastAsia="ru-RU"/>
        </w:rPr>
        <w:t>1.3. Анализ тенденций развития Таловского муниципального района</w:t>
      </w:r>
      <w:bookmarkEnd w:id="10"/>
      <w:bookmarkEnd w:id="11"/>
    </w:p>
    <w:p w:rsidR="00B62289" w:rsidRPr="00480000" w:rsidRDefault="003863D0" w:rsidP="00B62289">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Достигнутые уровни индикаторов социально-экономического развития Таловского муниципального района являются отражением общих тенденций развития муниципального района (табл. 5). </w:t>
      </w:r>
      <w:r w:rsidR="00B62289" w:rsidRPr="00480000">
        <w:rPr>
          <w:rFonts w:ascii="Times New Roman" w:eastAsia="Times New Roman" w:hAnsi="Times New Roman" w:cs="Times New Roman"/>
          <w:sz w:val="24"/>
          <w:szCs w:val="24"/>
          <w:lang w:eastAsia="ru-RU"/>
        </w:rPr>
        <w:t>Данные таблицы свидетельствуют о том, что в последние пят лет в районе развивается наиболее успешно сельское хозяйство. Объем отгруженной продукции данной отрасли за 2012-2016 гг. вырос более чем в 5 раз при среднегодовом темпе роста 151 %. Это подтверждает статус Таловского муниципального района как аграрного.</w:t>
      </w:r>
    </w:p>
    <w:p w:rsidR="00B62289" w:rsidRPr="00480000" w:rsidRDefault="00B62289" w:rsidP="00B62289">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Увеличивается оборот розничной торговли за исследуемый период – в среднем ежегодно на 33,3 %, в целом за пять лет – в 3,1 раза. Почти в 2 раза возрастает объем платных услуг, оказываемых населению. Количество субъектов малого и среднего предпринимательства с учетом индивидуальных предпринимателей и крестьянских (фермерских) хозяйств к 2016 г. практически остается на уровне 2012 г. – 1055 против 1060 соответственно. </w:t>
      </w:r>
    </w:p>
    <w:p w:rsidR="00B62289" w:rsidRPr="00480000" w:rsidRDefault="00B62289" w:rsidP="00B62289">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lastRenderedPageBreak/>
        <w:t>Размеры промышленности и объемы производимой в ней продукции в муниципальном районе имеют тенденцию к ежегодному снижению на 13,3 %. Всего объем отгруженной продукции данной отрасли экономики муниципального образования снизился за 2012-2016 гг. почти в 2 раза.</w:t>
      </w:r>
    </w:p>
    <w:p w:rsidR="00B62289" w:rsidRPr="00480000" w:rsidRDefault="00B62289" w:rsidP="00B62289">
      <w:pPr>
        <w:spacing w:after="0" w:line="360" w:lineRule="auto"/>
        <w:ind w:firstLine="709"/>
        <w:jc w:val="both"/>
        <w:rPr>
          <w:rFonts w:ascii="Times New Roman" w:eastAsia="Calibri" w:hAnsi="Times New Roman" w:cs="Times New Roman"/>
          <w:bCs/>
          <w:sz w:val="24"/>
          <w:szCs w:val="24"/>
        </w:rPr>
      </w:pPr>
      <w:r w:rsidRPr="00480000">
        <w:rPr>
          <w:rFonts w:ascii="Times New Roman" w:eastAsia="Times New Roman" w:hAnsi="Times New Roman" w:cs="Times New Roman"/>
          <w:sz w:val="24"/>
          <w:szCs w:val="24"/>
          <w:lang w:eastAsia="ru-RU"/>
        </w:rPr>
        <w:t>В целом оборот организаций Таловского района за последние пять лет вырос почти пятикратно, ежегодно приращивая в среднем 49,1 %. Инвестиции в основной капитал в абсолютном выражении увеличились почти в 88 раз, что большей частью связано с реализацией инвестиционных проектов группы к</w:t>
      </w:r>
      <w:r w:rsidR="00E627C1" w:rsidRPr="00480000">
        <w:rPr>
          <w:rFonts w:ascii="Times New Roman" w:eastAsia="Times New Roman" w:hAnsi="Times New Roman" w:cs="Times New Roman"/>
          <w:sz w:val="24"/>
          <w:szCs w:val="24"/>
          <w:lang w:eastAsia="ru-RU"/>
        </w:rPr>
        <w:t>о</w:t>
      </w:r>
      <w:r w:rsidRPr="00480000">
        <w:rPr>
          <w:rFonts w:ascii="Times New Roman" w:eastAsia="Times New Roman" w:hAnsi="Times New Roman" w:cs="Times New Roman"/>
          <w:sz w:val="24"/>
          <w:szCs w:val="24"/>
          <w:lang w:eastAsia="ru-RU"/>
        </w:rPr>
        <w:t xml:space="preserve">мпаний </w:t>
      </w:r>
      <w:r w:rsidRPr="00480000">
        <w:rPr>
          <w:rFonts w:ascii="Times New Roman" w:eastAsia="Calibri" w:hAnsi="Times New Roman" w:cs="Times New Roman"/>
          <w:bCs/>
          <w:sz w:val="24"/>
          <w:szCs w:val="24"/>
        </w:rPr>
        <w:t>ООО «АГРОЭКО».</w:t>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5</w:t>
      </w:r>
      <w:r w:rsidRPr="00480000">
        <w:rPr>
          <w:rFonts w:ascii="Times New Roman" w:eastAsia="Times New Roman" w:hAnsi="Times New Roman" w:cs="Times New Roman"/>
          <w:bCs/>
          <w:sz w:val="24"/>
          <w:szCs w:val="24"/>
        </w:rPr>
        <w:t xml:space="preserve">. Динамика показателей экономического развития </w:t>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Таловского муниципального района</w:t>
      </w:r>
    </w:p>
    <w:tbl>
      <w:tblPr>
        <w:tblW w:w="5046" w:type="pct"/>
        <w:tblLayout w:type="fixed"/>
        <w:tblCellMar>
          <w:left w:w="0" w:type="dxa"/>
          <w:right w:w="0" w:type="dxa"/>
        </w:tblCellMar>
        <w:tblLook w:val="04A0" w:firstRow="1" w:lastRow="0" w:firstColumn="1" w:lastColumn="0" w:noHBand="0" w:noVBand="1"/>
      </w:tblPr>
      <w:tblGrid>
        <w:gridCol w:w="2416"/>
        <w:gridCol w:w="992"/>
        <w:gridCol w:w="985"/>
        <w:gridCol w:w="858"/>
        <w:gridCol w:w="996"/>
        <w:gridCol w:w="992"/>
        <w:gridCol w:w="1130"/>
        <w:gridCol w:w="1081"/>
      </w:tblGrid>
      <w:tr w:rsidR="00B62289" w:rsidRPr="00480000" w:rsidTr="00EF08C4">
        <w:trPr>
          <w:trHeight w:val="630"/>
        </w:trPr>
        <w:tc>
          <w:tcPr>
            <w:tcW w:w="127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Показатель</w:t>
            </w:r>
          </w:p>
        </w:tc>
        <w:tc>
          <w:tcPr>
            <w:tcW w:w="525" w:type="pct"/>
            <w:tcBorders>
              <w:top w:val="single" w:sz="4" w:space="0" w:color="auto"/>
              <w:left w:val="nil"/>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2012г.</w:t>
            </w:r>
          </w:p>
        </w:tc>
        <w:tc>
          <w:tcPr>
            <w:tcW w:w="521" w:type="pct"/>
            <w:tcBorders>
              <w:top w:val="single" w:sz="4" w:space="0" w:color="auto"/>
              <w:left w:val="nil"/>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2013г.</w:t>
            </w:r>
          </w:p>
        </w:tc>
        <w:tc>
          <w:tcPr>
            <w:tcW w:w="454" w:type="pct"/>
            <w:tcBorders>
              <w:top w:val="single" w:sz="4" w:space="0" w:color="auto"/>
              <w:left w:val="nil"/>
              <w:bottom w:val="single" w:sz="4" w:space="0" w:color="auto"/>
              <w:right w:val="single" w:sz="4" w:space="0" w:color="auto"/>
            </w:tcBorders>
            <w:shd w:val="clear" w:color="000000" w:fill="FFFFFF"/>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2014г.</w:t>
            </w:r>
          </w:p>
        </w:tc>
        <w:tc>
          <w:tcPr>
            <w:tcW w:w="527" w:type="pct"/>
            <w:tcBorders>
              <w:top w:val="single" w:sz="4" w:space="0" w:color="auto"/>
              <w:left w:val="nil"/>
              <w:bottom w:val="single" w:sz="4" w:space="0" w:color="auto"/>
              <w:right w:val="single" w:sz="4" w:space="0" w:color="auto"/>
            </w:tcBorders>
            <w:shd w:val="clear" w:color="000000" w:fill="FFFFFF"/>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2015г.</w:t>
            </w:r>
          </w:p>
        </w:tc>
        <w:tc>
          <w:tcPr>
            <w:tcW w:w="525" w:type="pct"/>
            <w:tcBorders>
              <w:top w:val="single" w:sz="4" w:space="0" w:color="auto"/>
              <w:left w:val="nil"/>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2016г.</w:t>
            </w:r>
          </w:p>
        </w:tc>
        <w:tc>
          <w:tcPr>
            <w:tcW w:w="598" w:type="pct"/>
            <w:tcBorders>
              <w:top w:val="single" w:sz="4" w:space="0" w:color="auto"/>
              <w:left w:val="nil"/>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Темп</w:t>
            </w:r>
            <w:r w:rsidRPr="00480000">
              <w:rPr>
                <w:rFonts w:ascii="Times New Roman" w:eastAsia="Times New Roman" w:hAnsi="Times New Roman"/>
                <w:color w:val="000000"/>
                <w:lang w:eastAsia="ru-RU"/>
              </w:rPr>
              <w:br/>
              <w:t xml:space="preserve"> роста 2016/</w:t>
            </w:r>
            <w:r w:rsidRPr="00480000">
              <w:rPr>
                <w:rFonts w:ascii="Times New Roman" w:eastAsia="Times New Roman" w:hAnsi="Times New Roman"/>
                <w:color w:val="000000"/>
                <w:lang w:eastAsia="ru-RU"/>
              </w:rPr>
              <w:br/>
              <w:t>2012, %</w:t>
            </w:r>
          </w:p>
        </w:tc>
        <w:tc>
          <w:tcPr>
            <w:tcW w:w="572" w:type="pct"/>
            <w:tcBorders>
              <w:top w:val="single" w:sz="4" w:space="0" w:color="auto"/>
              <w:left w:val="nil"/>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 xml:space="preserve">Среднегодовой темп </w:t>
            </w:r>
            <w:r w:rsidRPr="00480000">
              <w:rPr>
                <w:rFonts w:ascii="Times New Roman" w:eastAsia="Times New Roman" w:hAnsi="Times New Roman"/>
                <w:color w:val="000000"/>
                <w:lang w:eastAsia="ru-RU"/>
              </w:rPr>
              <w:br/>
              <w:t>роста, %</w:t>
            </w:r>
          </w:p>
        </w:tc>
      </w:tr>
      <w:tr w:rsidR="00B62289" w:rsidRPr="00480000" w:rsidTr="00B62289">
        <w:trPr>
          <w:trHeight w:val="70"/>
        </w:trPr>
        <w:tc>
          <w:tcPr>
            <w:tcW w:w="5000" w:type="pct"/>
            <w:gridSpan w:val="8"/>
            <w:tcBorders>
              <w:top w:val="single" w:sz="4" w:space="0" w:color="auto"/>
              <w:left w:val="single" w:sz="4" w:space="0" w:color="auto"/>
              <w:bottom w:val="single" w:sz="4" w:space="0" w:color="auto"/>
              <w:right w:val="single" w:sz="4" w:space="0" w:color="auto"/>
            </w:tcBorders>
            <w:shd w:val="clear" w:color="000000" w:fill="FFFFFF"/>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Экономика</w:t>
            </w:r>
          </w:p>
        </w:tc>
      </w:tr>
      <w:tr w:rsidR="00B62289" w:rsidRPr="00480000" w:rsidTr="00EF08C4">
        <w:trPr>
          <w:trHeight w:val="315"/>
        </w:trPr>
        <w:tc>
          <w:tcPr>
            <w:tcW w:w="1278" w:type="pct"/>
            <w:tcBorders>
              <w:top w:val="nil"/>
              <w:left w:val="single" w:sz="4" w:space="0" w:color="auto"/>
              <w:bottom w:val="single" w:sz="4" w:space="0" w:color="auto"/>
              <w:right w:val="single" w:sz="4" w:space="0" w:color="auto"/>
            </w:tcBorders>
            <w:shd w:val="clear" w:color="auto" w:fill="auto"/>
            <w:noWrap/>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Инвестиции в основной капитал, тыс. руб.</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25728</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3024128</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3093035</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2702512</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2262917</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8795,5</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306,2</w:t>
            </w:r>
          </w:p>
        </w:tc>
      </w:tr>
      <w:tr w:rsidR="00B62289" w:rsidRPr="00480000" w:rsidTr="00EF08C4">
        <w:trPr>
          <w:trHeight w:val="78"/>
        </w:trPr>
        <w:tc>
          <w:tcPr>
            <w:tcW w:w="1278" w:type="pct"/>
            <w:tcBorders>
              <w:top w:val="nil"/>
              <w:left w:val="single" w:sz="4" w:space="0" w:color="auto"/>
              <w:bottom w:val="single" w:sz="4" w:space="0" w:color="auto"/>
              <w:right w:val="single" w:sz="4" w:space="0" w:color="auto"/>
            </w:tcBorders>
            <w:shd w:val="clear" w:color="auto" w:fill="auto"/>
            <w:noWrap/>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 xml:space="preserve">Оборот организаций, тыс. руб. </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1086637</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1106502</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1833918</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2096491</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5370792</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494,3</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149,1</w:t>
            </w:r>
          </w:p>
        </w:tc>
      </w:tr>
      <w:tr w:rsidR="00B62289" w:rsidRPr="00480000" w:rsidTr="00EF08C4">
        <w:trPr>
          <w:trHeight w:val="315"/>
        </w:trPr>
        <w:tc>
          <w:tcPr>
            <w:tcW w:w="1278" w:type="pct"/>
            <w:tcBorders>
              <w:top w:val="nil"/>
              <w:left w:val="single" w:sz="4" w:space="0" w:color="auto"/>
              <w:bottom w:val="single" w:sz="4" w:space="0" w:color="auto"/>
              <w:right w:val="single" w:sz="4" w:space="0" w:color="auto"/>
            </w:tcBorders>
            <w:shd w:val="clear" w:color="auto" w:fill="auto"/>
            <w:noWrap/>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 xml:space="preserve">Отгружено продукции промышленных </w:t>
            </w:r>
            <w:r w:rsidRPr="00480000">
              <w:rPr>
                <w:rFonts w:ascii="Times New Roman" w:eastAsia="Times New Roman" w:hAnsi="Times New Roman"/>
                <w:lang w:eastAsia="ru-RU"/>
              </w:rPr>
              <w:br/>
              <w:t>предприятий, тыс. руб.</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46297</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45754</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65493</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53351</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26195</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56,6</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86,7</w:t>
            </w:r>
          </w:p>
        </w:tc>
      </w:tr>
      <w:tr w:rsidR="00B62289" w:rsidRPr="00480000" w:rsidTr="00EF08C4">
        <w:trPr>
          <w:trHeight w:val="315"/>
        </w:trPr>
        <w:tc>
          <w:tcPr>
            <w:tcW w:w="1278" w:type="pct"/>
            <w:tcBorders>
              <w:top w:val="nil"/>
              <w:left w:val="single" w:sz="4" w:space="0" w:color="auto"/>
              <w:bottom w:val="single" w:sz="4" w:space="0" w:color="auto"/>
              <w:right w:val="single" w:sz="4" w:space="0" w:color="auto"/>
            </w:tcBorders>
            <w:shd w:val="clear" w:color="auto" w:fill="auto"/>
            <w:noWrap/>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Отгружено продукции сельского хозяйства,</w:t>
            </w:r>
            <w:r w:rsidRPr="00480000">
              <w:rPr>
                <w:rFonts w:ascii="Times New Roman" w:eastAsia="Times New Roman" w:hAnsi="Times New Roman"/>
                <w:lang w:eastAsia="ru-RU"/>
              </w:rPr>
              <w:br/>
              <w:t xml:space="preserve"> тыс. руб.</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701258</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633220</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694659</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820136</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3650050</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520,5</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151,0</w:t>
            </w:r>
          </w:p>
        </w:tc>
      </w:tr>
      <w:tr w:rsidR="00B62289" w:rsidRPr="00480000" w:rsidTr="00EF08C4">
        <w:trPr>
          <w:trHeight w:val="315"/>
        </w:trPr>
        <w:tc>
          <w:tcPr>
            <w:tcW w:w="1278" w:type="pct"/>
            <w:tcBorders>
              <w:top w:val="nil"/>
              <w:left w:val="single" w:sz="4" w:space="0" w:color="auto"/>
              <w:bottom w:val="single" w:sz="4" w:space="0" w:color="auto"/>
              <w:right w:val="single" w:sz="4" w:space="0" w:color="auto"/>
            </w:tcBorders>
            <w:shd w:val="clear" w:color="auto" w:fill="auto"/>
            <w:noWrap/>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 xml:space="preserve">Оборот розничной </w:t>
            </w:r>
            <w:r w:rsidRPr="00480000">
              <w:rPr>
                <w:rFonts w:ascii="Times New Roman" w:eastAsia="Times New Roman" w:hAnsi="Times New Roman"/>
                <w:lang w:eastAsia="ru-RU"/>
              </w:rPr>
              <w:br/>
              <w:t>торговли, тыс. руб.</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226406</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750284</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611312</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674229</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713963</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315,3</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133,3</w:t>
            </w:r>
          </w:p>
        </w:tc>
      </w:tr>
      <w:tr w:rsidR="00B62289" w:rsidRPr="00480000" w:rsidTr="00EF08C4">
        <w:trPr>
          <w:trHeight w:val="359"/>
        </w:trPr>
        <w:tc>
          <w:tcPr>
            <w:tcW w:w="1278" w:type="pct"/>
            <w:tcBorders>
              <w:top w:val="nil"/>
              <w:left w:val="single" w:sz="4" w:space="0" w:color="auto"/>
              <w:bottom w:val="single" w:sz="4" w:space="0" w:color="auto"/>
              <w:right w:val="single" w:sz="4" w:space="0" w:color="auto"/>
            </w:tcBorders>
            <w:shd w:val="clear" w:color="auto" w:fill="auto"/>
            <w:vAlign w:val="bottom"/>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Объем платных услуг населению, тыс. руб.</w:t>
            </w:r>
          </w:p>
        </w:tc>
        <w:tc>
          <w:tcPr>
            <w:tcW w:w="525"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39930</w:t>
            </w:r>
          </w:p>
        </w:tc>
        <w:tc>
          <w:tcPr>
            <w:tcW w:w="521"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60106</w:t>
            </w:r>
          </w:p>
        </w:tc>
        <w:tc>
          <w:tcPr>
            <w:tcW w:w="454"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62626</w:t>
            </w:r>
          </w:p>
        </w:tc>
        <w:tc>
          <w:tcPr>
            <w:tcW w:w="527"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79064</w:t>
            </w:r>
          </w:p>
        </w:tc>
        <w:tc>
          <w:tcPr>
            <w:tcW w:w="525"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77215</w:t>
            </w:r>
          </w:p>
        </w:tc>
        <w:tc>
          <w:tcPr>
            <w:tcW w:w="598"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193,4</w:t>
            </w:r>
          </w:p>
        </w:tc>
        <w:tc>
          <w:tcPr>
            <w:tcW w:w="572" w:type="pct"/>
            <w:tcBorders>
              <w:top w:val="nil"/>
              <w:left w:val="nil"/>
              <w:bottom w:val="single" w:sz="4" w:space="0" w:color="auto"/>
              <w:right w:val="single" w:sz="4" w:space="0" w:color="auto"/>
            </w:tcBorders>
            <w:shd w:val="clear" w:color="auto" w:fill="auto"/>
            <w:noWrap/>
            <w:vAlign w:val="center"/>
          </w:tcPr>
          <w:p w:rsidR="00B62289" w:rsidRPr="00480000" w:rsidRDefault="00B62289" w:rsidP="00EF08C4">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olor w:val="000000"/>
                <w:lang w:eastAsia="ru-RU"/>
              </w:rPr>
              <w:t>117,9</w:t>
            </w:r>
          </w:p>
        </w:tc>
      </w:tr>
      <w:tr w:rsidR="00B62289" w:rsidRPr="00480000" w:rsidTr="00EF08C4">
        <w:trPr>
          <w:trHeight w:val="630"/>
        </w:trPr>
        <w:tc>
          <w:tcPr>
            <w:tcW w:w="1278" w:type="pct"/>
            <w:tcBorders>
              <w:top w:val="nil"/>
              <w:left w:val="single" w:sz="4" w:space="0" w:color="auto"/>
              <w:bottom w:val="single" w:sz="4" w:space="0" w:color="auto"/>
              <w:right w:val="single" w:sz="4" w:space="0" w:color="auto"/>
            </w:tcBorders>
            <w:shd w:val="clear" w:color="auto" w:fill="auto"/>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Количество субъектов малого и среднего предпринимательства с учетом ИП и КФХ</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1060</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972</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1032</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1049</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1055</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99,5</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99,9</w:t>
            </w:r>
          </w:p>
        </w:tc>
      </w:tr>
      <w:tr w:rsidR="00B62289" w:rsidRPr="00480000" w:rsidTr="00B62289">
        <w:trPr>
          <w:trHeight w:val="70"/>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Население</w:t>
            </w:r>
          </w:p>
        </w:tc>
      </w:tr>
      <w:tr w:rsidR="00B62289" w:rsidRPr="00480000" w:rsidTr="00EF08C4">
        <w:trPr>
          <w:trHeight w:val="315"/>
        </w:trPr>
        <w:tc>
          <w:tcPr>
            <w:tcW w:w="1278" w:type="pct"/>
            <w:tcBorders>
              <w:top w:val="nil"/>
              <w:left w:val="single" w:sz="4" w:space="0" w:color="auto"/>
              <w:bottom w:val="single" w:sz="4" w:space="0" w:color="auto"/>
              <w:right w:val="single" w:sz="4" w:space="0" w:color="auto"/>
            </w:tcBorders>
            <w:shd w:val="clear" w:color="auto" w:fill="auto"/>
            <w:noWrap/>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Среднегодовая численность населения, тыс.чел.</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41,7</w:t>
            </w:r>
          </w:p>
        </w:tc>
        <w:tc>
          <w:tcPr>
            <w:tcW w:w="521"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41,1</w:t>
            </w:r>
          </w:p>
        </w:tc>
        <w:tc>
          <w:tcPr>
            <w:tcW w:w="454"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40,5</w:t>
            </w:r>
          </w:p>
        </w:tc>
        <w:tc>
          <w:tcPr>
            <w:tcW w:w="527"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39,8</w:t>
            </w:r>
          </w:p>
        </w:tc>
        <w:tc>
          <w:tcPr>
            <w:tcW w:w="525"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39,2</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94,0</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98,5</w:t>
            </w:r>
          </w:p>
        </w:tc>
      </w:tr>
      <w:tr w:rsidR="00B62289" w:rsidRPr="00480000" w:rsidTr="00EF08C4">
        <w:trPr>
          <w:trHeight w:val="945"/>
        </w:trPr>
        <w:tc>
          <w:tcPr>
            <w:tcW w:w="1278" w:type="pct"/>
            <w:tcBorders>
              <w:top w:val="nil"/>
              <w:left w:val="single" w:sz="4" w:space="0" w:color="auto"/>
              <w:bottom w:val="single" w:sz="4" w:space="0" w:color="auto"/>
              <w:right w:val="single" w:sz="4" w:space="0" w:color="auto"/>
            </w:tcBorders>
            <w:shd w:val="clear" w:color="auto" w:fill="auto"/>
            <w:vAlign w:val="bottom"/>
            <w:hideMark/>
          </w:tcPr>
          <w:p w:rsidR="00B62289" w:rsidRPr="00480000" w:rsidRDefault="00B62289" w:rsidP="00EF08C4">
            <w:pPr>
              <w:spacing w:after="0" w:line="240" w:lineRule="auto"/>
              <w:rPr>
                <w:rFonts w:ascii="Times New Roman" w:eastAsia="Times New Roman" w:hAnsi="Times New Roman"/>
                <w:lang w:eastAsia="ru-RU"/>
              </w:rPr>
            </w:pPr>
            <w:r w:rsidRPr="00480000">
              <w:rPr>
                <w:rFonts w:ascii="Times New Roman" w:eastAsia="Times New Roman" w:hAnsi="Times New Roman"/>
                <w:lang w:eastAsia="ru-RU"/>
              </w:rPr>
              <w:t>Среднесписочная численность работников, без внешних совместителей</w:t>
            </w:r>
            <w:r w:rsidR="0069221E" w:rsidRPr="00480000">
              <w:rPr>
                <w:rFonts w:ascii="Times New Roman" w:eastAsia="Times New Roman" w:hAnsi="Times New Roman"/>
                <w:lang w:eastAsia="ru-RU"/>
              </w:rPr>
              <w:t xml:space="preserve"> </w:t>
            </w:r>
            <w:r w:rsidRPr="00480000">
              <w:rPr>
                <w:rFonts w:ascii="Times New Roman" w:eastAsia="Times New Roman" w:hAnsi="Times New Roman"/>
                <w:lang w:eastAsia="ru-RU"/>
              </w:rPr>
              <w:t>(по крупным и средним предприятиям и некоммерческим организациям, без субъектов малого предпринимательства)</w:t>
            </w:r>
          </w:p>
        </w:tc>
        <w:tc>
          <w:tcPr>
            <w:tcW w:w="525" w:type="pct"/>
            <w:tcBorders>
              <w:top w:val="nil"/>
              <w:left w:val="nil"/>
              <w:bottom w:val="single" w:sz="4" w:space="0" w:color="auto"/>
              <w:right w:val="single" w:sz="4" w:space="0" w:color="auto"/>
            </w:tcBorders>
            <w:shd w:val="clear" w:color="auto" w:fill="auto"/>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5550</w:t>
            </w:r>
          </w:p>
        </w:tc>
        <w:tc>
          <w:tcPr>
            <w:tcW w:w="521" w:type="pct"/>
            <w:tcBorders>
              <w:top w:val="nil"/>
              <w:left w:val="nil"/>
              <w:bottom w:val="single" w:sz="4" w:space="0" w:color="auto"/>
              <w:right w:val="single" w:sz="4" w:space="0" w:color="auto"/>
            </w:tcBorders>
            <w:shd w:val="clear" w:color="auto" w:fill="auto"/>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5465</w:t>
            </w:r>
          </w:p>
        </w:tc>
        <w:tc>
          <w:tcPr>
            <w:tcW w:w="454" w:type="pct"/>
            <w:tcBorders>
              <w:top w:val="nil"/>
              <w:left w:val="nil"/>
              <w:bottom w:val="single" w:sz="4" w:space="0" w:color="auto"/>
              <w:right w:val="single" w:sz="4" w:space="0" w:color="auto"/>
            </w:tcBorders>
            <w:shd w:val="clear" w:color="auto" w:fill="auto"/>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5522</w:t>
            </w:r>
          </w:p>
        </w:tc>
        <w:tc>
          <w:tcPr>
            <w:tcW w:w="527" w:type="pct"/>
            <w:tcBorders>
              <w:top w:val="nil"/>
              <w:left w:val="nil"/>
              <w:bottom w:val="single" w:sz="4" w:space="0" w:color="auto"/>
              <w:right w:val="single" w:sz="4" w:space="0" w:color="auto"/>
            </w:tcBorders>
            <w:shd w:val="clear" w:color="auto" w:fill="auto"/>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5650</w:t>
            </w:r>
          </w:p>
        </w:tc>
        <w:tc>
          <w:tcPr>
            <w:tcW w:w="525" w:type="pct"/>
            <w:tcBorders>
              <w:top w:val="nil"/>
              <w:left w:val="nil"/>
              <w:bottom w:val="single" w:sz="4" w:space="0" w:color="auto"/>
              <w:right w:val="single" w:sz="4" w:space="0" w:color="auto"/>
            </w:tcBorders>
            <w:shd w:val="clear" w:color="auto" w:fill="auto"/>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5576</w:t>
            </w:r>
          </w:p>
        </w:tc>
        <w:tc>
          <w:tcPr>
            <w:tcW w:w="598"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100,5</w:t>
            </w:r>
          </w:p>
        </w:tc>
        <w:tc>
          <w:tcPr>
            <w:tcW w:w="572" w:type="pct"/>
            <w:tcBorders>
              <w:top w:val="nil"/>
              <w:left w:val="nil"/>
              <w:bottom w:val="single" w:sz="4" w:space="0" w:color="auto"/>
              <w:right w:val="single" w:sz="4" w:space="0" w:color="auto"/>
            </w:tcBorders>
            <w:shd w:val="clear" w:color="auto" w:fill="auto"/>
            <w:noWrap/>
            <w:vAlign w:val="center"/>
            <w:hideMark/>
          </w:tcPr>
          <w:p w:rsidR="00B62289" w:rsidRPr="00480000" w:rsidRDefault="00B62289" w:rsidP="00EF08C4">
            <w:pPr>
              <w:spacing w:after="0" w:line="240" w:lineRule="auto"/>
              <w:jc w:val="center"/>
              <w:rPr>
                <w:rFonts w:ascii="Times New Roman" w:eastAsia="Times New Roman" w:hAnsi="Times New Roman"/>
                <w:lang w:eastAsia="ru-RU"/>
              </w:rPr>
            </w:pPr>
            <w:r w:rsidRPr="00480000">
              <w:rPr>
                <w:rFonts w:ascii="Times New Roman" w:eastAsia="Times New Roman" w:hAnsi="Times New Roman"/>
                <w:lang w:eastAsia="ru-RU"/>
              </w:rPr>
              <w:t>100,1</w:t>
            </w:r>
          </w:p>
        </w:tc>
      </w:tr>
    </w:tbl>
    <w:p w:rsidR="003863D0" w:rsidRPr="00480000" w:rsidRDefault="003863D0" w:rsidP="00B62289">
      <w:pPr>
        <w:spacing w:before="120"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В то же время демографическая ситуация в муниципальном районе ежегодно ухудшается. За 2012-2016 гг. среднегодовая численность населения снизилась с 41,7 тыс. </w:t>
      </w:r>
      <w:r w:rsidRPr="00480000">
        <w:rPr>
          <w:rFonts w:ascii="Times New Roman" w:eastAsia="Times New Roman" w:hAnsi="Times New Roman" w:cs="Times New Roman"/>
          <w:sz w:val="24"/>
          <w:szCs w:val="24"/>
          <w:lang w:eastAsia="ru-RU"/>
        </w:rPr>
        <w:lastRenderedPageBreak/>
        <w:t xml:space="preserve">чел. до 39,2 тыс. чел. или на 6 %. Естественная убыль с -9,4 промилле в 2011 г. </w:t>
      </w:r>
      <w:r w:rsidR="00E9169E" w:rsidRPr="00480000">
        <w:rPr>
          <w:rFonts w:ascii="Times New Roman" w:eastAsia="Times New Roman" w:hAnsi="Times New Roman" w:cs="Times New Roman"/>
          <w:sz w:val="24"/>
          <w:szCs w:val="24"/>
          <w:lang w:eastAsia="ru-RU"/>
        </w:rPr>
        <w:t>увеличилась</w:t>
      </w:r>
      <w:r w:rsidRPr="00480000">
        <w:rPr>
          <w:rFonts w:ascii="Times New Roman" w:eastAsia="Times New Roman" w:hAnsi="Times New Roman" w:cs="Times New Roman"/>
          <w:sz w:val="24"/>
          <w:szCs w:val="24"/>
          <w:lang w:eastAsia="ru-RU"/>
        </w:rPr>
        <w:t xml:space="preserve"> до -11,1 промилле в 2016 г</w:t>
      </w:r>
      <w:r w:rsidR="00E9169E" w:rsidRPr="00480000">
        <w:rPr>
          <w:rFonts w:ascii="Times New Roman" w:eastAsia="Times New Roman" w:hAnsi="Times New Roman" w:cs="Times New Roman"/>
          <w:sz w:val="24"/>
          <w:szCs w:val="24"/>
          <w:lang w:eastAsia="ru-RU"/>
        </w:rPr>
        <w:t>.</w:t>
      </w:r>
      <w:r w:rsidRPr="00480000">
        <w:rPr>
          <w:rFonts w:ascii="Times New Roman" w:eastAsia="Times New Roman" w:hAnsi="Times New Roman" w:cs="Times New Roman"/>
          <w:sz w:val="24"/>
          <w:szCs w:val="24"/>
          <w:lang w:eastAsia="ru-RU"/>
        </w:rPr>
        <w:t xml:space="preserve"> (рис. 18).</w:t>
      </w:r>
    </w:p>
    <w:p w:rsidR="003863D0" w:rsidRPr="00480000" w:rsidRDefault="003863D0" w:rsidP="003863D0">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Среднесписочная численность работников без внешних совместителей</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(по крупным и средним предприятиям и некоммерческим организациям, без субъектов малого предпринимательства) за период увеличилась не значительно (на 0,5 %).</w:t>
      </w:r>
    </w:p>
    <w:p w:rsidR="003863D0" w:rsidRPr="00480000" w:rsidRDefault="003863D0" w:rsidP="003863D0">
      <w:pPr>
        <w:spacing w:after="0"/>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1D36B245" wp14:editId="5661C001">
            <wp:extent cx="3071291" cy="1824374"/>
            <wp:effectExtent l="0" t="0" r="0" b="4445"/>
            <wp:docPr id="92" name="Рисунок 17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5"/>
                    <pic:cNvPicPr>
                      <a:picLocks noChangeAspect="1" noChangeArrowheads="1"/>
                    </pic:cNvPicPr>
                  </pic:nvPicPr>
                  <pic:blipFill>
                    <a:blip r:embed="rId27" cstate="print">
                      <a:extLst>
                        <a:ext uri="{28A0092B-C50C-407E-A947-70E740481C1C}">
                          <a14:useLocalDpi xmlns:a14="http://schemas.microsoft.com/office/drawing/2010/main" val="0"/>
                        </a:ext>
                      </a:extLst>
                    </a:blip>
                    <a:srcRect l="2197" t="9673" r="1511" b="2118"/>
                    <a:stretch>
                      <a:fillRect/>
                    </a:stretch>
                  </pic:blipFill>
                  <pic:spPr bwMode="auto">
                    <a:xfrm>
                      <a:off x="0" y="0"/>
                      <a:ext cx="3073999" cy="1825983"/>
                    </a:xfrm>
                    <a:prstGeom prst="rect">
                      <a:avLst/>
                    </a:prstGeom>
                    <a:noFill/>
                    <a:ln>
                      <a:noFill/>
                    </a:ln>
                  </pic:spPr>
                </pic:pic>
              </a:graphicData>
            </a:graphic>
          </wp:inline>
        </w:drawing>
      </w:r>
    </w:p>
    <w:p w:rsidR="003863D0" w:rsidRPr="00480000" w:rsidRDefault="003863D0" w:rsidP="003863D0">
      <w:pPr>
        <w:spacing w:before="120"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18</w:t>
      </w:r>
      <w:r w:rsidRPr="00480000">
        <w:rPr>
          <w:rFonts w:ascii="Times New Roman" w:eastAsia="Times New Roman" w:hAnsi="Times New Roman" w:cs="Times New Roman"/>
          <w:bCs/>
          <w:sz w:val="24"/>
          <w:szCs w:val="24"/>
        </w:rPr>
        <w:t>. Естественная убыль населения в Таловском муниципальном районе</w:t>
      </w:r>
    </w:p>
    <w:p w:rsidR="003863D0" w:rsidRPr="00480000" w:rsidRDefault="003863D0" w:rsidP="003863D0">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Основной причиной тенденции снижения численности населения, кроме повышения уровня смертности и снижения уровня рождаемости, является миграция трудоспособного населения за границы района в поисках работы с более высокой заработной платой. Последняя в Таловском муниципальном районе пока отстает от уровня по Воронежской области (рис. 19).</w:t>
      </w:r>
    </w:p>
    <w:p w:rsidR="003863D0" w:rsidRPr="00480000" w:rsidRDefault="003863D0" w:rsidP="003863D0">
      <w:pPr>
        <w:spacing w:after="0"/>
        <w:jc w:val="center"/>
        <w:rPr>
          <w:rFonts w:ascii="Calibri" w:eastAsia="Calibri" w:hAnsi="Calibri" w:cs="Times New Roman"/>
          <w:sz w:val="24"/>
          <w:szCs w:val="24"/>
        </w:rPr>
      </w:pPr>
      <w:r w:rsidRPr="00480000">
        <w:rPr>
          <w:rFonts w:ascii="Calibri" w:eastAsia="Calibri" w:hAnsi="Calibri" w:cs="Times New Roman"/>
          <w:noProof/>
          <w:sz w:val="24"/>
          <w:szCs w:val="24"/>
          <w:lang w:eastAsia="ru-RU"/>
        </w:rPr>
        <w:drawing>
          <wp:inline distT="0" distB="0" distL="0" distR="0" wp14:anchorId="7F0FD661" wp14:editId="1DA03649">
            <wp:extent cx="3076575" cy="1997093"/>
            <wp:effectExtent l="0" t="0" r="0" b="3175"/>
            <wp:docPr id="93" name="Рисунок 17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6"/>
                    <pic:cNvPicPr>
                      <a:picLocks noChangeAspect="1" noChangeArrowheads="1"/>
                    </pic:cNvPicPr>
                  </pic:nvPicPr>
                  <pic:blipFill>
                    <a:blip r:embed="rId28" cstate="print">
                      <a:extLst>
                        <a:ext uri="{28A0092B-C50C-407E-A947-70E740481C1C}">
                          <a14:useLocalDpi xmlns:a14="http://schemas.microsoft.com/office/drawing/2010/main" val="0"/>
                        </a:ext>
                      </a:extLst>
                    </a:blip>
                    <a:srcRect l="917" t="1448" r="2524" b="2055"/>
                    <a:stretch>
                      <a:fillRect/>
                    </a:stretch>
                  </pic:blipFill>
                  <pic:spPr bwMode="auto">
                    <a:xfrm>
                      <a:off x="0" y="0"/>
                      <a:ext cx="3073088" cy="1994830"/>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19</w:t>
      </w:r>
      <w:r w:rsidRPr="00480000">
        <w:rPr>
          <w:rFonts w:ascii="Times New Roman" w:eastAsia="Times New Roman" w:hAnsi="Times New Roman" w:cs="Times New Roman"/>
          <w:bCs/>
          <w:sz w:val="24"/>
          <w:szCs w:val="24"/>
        </w:rPr>
        <w:t>. Среднемесячная начисленная заработная плата работников</w:t>
      </w:r>
      <w:r w:rsidRPr="00480000">
        <w:rPr>
          <w:rFonts w:ascii="Times New Roman" w:eastAsia="Times New Roman" w:hAnsi="Times New Roman" w:cs="Times New Roman"/>
          <w:bCs/>
          <w:sz w:val="24"/>
          <w:szCs w:val="24"/>
        </w:rPr>
        <w:br/>
        <w:t xml:space="preserve"> (без субъектов малого предпринимательства), руб.</w:t>
      </w:r>
    </w:p>
    <w:p w:rsidR="003863D0" w:rsidRPr="00480000" w:rsidRDefault="003863D0" w:rsidP="003863D0">
      <w:pPr>
        <w:spacing w:after="0" w:line="360" w:lineRule="auto"/>
        <w:ind w:firstLine="709"/>
        <w:jc w:val="both"/>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Кроме экономической и демографической составляющей, важную роль в развитии муниципального образования составляет социальная, инженерная, транспортная и др. виды инфраструктуры, более детально рассматриваемые</w:t>
      </w:r>
      <w:r w:rsidR="0069221E" w:rsidRPr="00480000">
        <w:rPr>
          <w:rFonts w:ascii="Times New Roman" w:eastAsia="Times New Roman" w:hAnsi="Times New Roman" w:cs="Times New Roman"/>
          <w:sz w:val="24"/>
          <w:szCs w:val="24"/>
          <w:lang w:eastAsia="ru-RU"/>
        </w:rPr>
        <w:t xml:space="preserve"> </w:t>
      </w:r>
      <w:r w:rsidRPr="00480000">
        <w:rPr>
          <w:rFonts w:ascii="Times New Roman" w:eastAsia="Times New Roman" w:hAnsi="Times New Roman" w:cs="Times New Roman"/>
          <w:sz w:val="24"/>
          <w:szCs w:val="24"/>
          <w:lang w:eastAsia="ru-RU"/>
        </w:rPr>
        <w:t>в анализе ресурсного потенциала района.</w:t>
      </w:r>
    </w:p>
    <w:p w:rsidR="003863D0" w:rsidRPr="00480000" w:rsidRDefault="003863D0" w:rsidP="00B62289">
      <w:pPr>
        <w:keepNext/>
        <w:keepLines/>
        <w:suppressAutoHyphens/>
        <w:spacing w:before="120" w:after="120" w:line="360" w:lineRule="auto"/>
        <w:jc w:val="center"/>
        <w:outlineLvl w:val="1"/>
        <w:rPr>
          <w:rFonts w:ascii="Times New Roman" w:eastAsia="Times New Roman" w:hAnsi="Times New Roman" w:cs="Times New Roman"/>
          <w:b/>
          <w:bCs/>
          <w:color w:val="000000"/>
          <w:sz w:val="24"/>
          <w:szCs w:val="24"/>
          <w:shd w:val="clear" w:color="auto" w:fill="FFFFFF"/>
        </w:rPr>
      </w:pPr>
      <w:bookmarkStart w:id="12" w:name="_Toc487406098"/>
      <w:bookmarkStart w:id="13" w:name="_Toc526752242"/>
      <w:r w:rsidRPr="00480000">
        <w:rPr>
          <w:rFonts w:ascii="Times New Roman" w:eastAsia="Times New Roman" w:hAnsi="Times New Roman" w:cs="Times New Roman"/>
          <w:b/>
          <w:bCs/>
          <w:sz w:val="24"/>
          <w:szCs w:val="24"/>
        </w:rPr>
        <w:lastRenderedPageBreak/>
        <w:t xml:space="preserve">1.4. Результаты исследования экспертного мнения представителей населения, предпринимателей, органов власти, общественных организаций </w:t>
      </w:r>
      <w:r w:rsidRPr="00480000">
        <w:rPr>
          <w:rFonts w:ascii="Times New Roman" w:eastAsia="Times New Roman" w:hAnsi="Times New Roman" w:cs="Times New Roman"/>
          <w:b/>
          <w:bCs/>
          <w:color w:val="000000"/>
          <w:sz w:val="24"/>
          <w:szCs w:val="24"/>
          <w:shd w:val="clear" w:color="auto" w:fill="FFFFFF"/>
        </w:rPr>
        <w:t>по вопросам социально-экономического развития муниципального образования</w:t>
      </w:r>
      <w:bookmarkEnd w:id="12"/>
      <w:bookmarkEnd w:id="13"/>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рамках подготовительного этапа разработки Стратегии социально-экономического развития Таловского муниципального района до 2035 года был проведен анализ уровня</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жизни населения. С этой целью было п</w:t>
      </w:r>
      <w:r w:rsidRPr="00480000">
        <w:rPr>
          <w:rFonts w:ascii="Times New Roman" w:eastAsia="Calibri" w:hAnsi="Times New Roman" w:cs="Times New Roman"/>
          <w:sz w:val="24"/>
          <w:szCs w:val="24"/>
        </w:rPr>
        <w:t>роведено анкетирование среди 925 жителей р.п. Таловая и во всех сельских поселениях Таловского муниципального района.</w:t>
      </w:r>
      <w:r w:rsidRPr="00480000">
        <w:rPr>
          <w:rFonts w:ascii="Times New Roman" w:eastAsia="Calibri" w:hAnsi="Times New Roman" w:cs="Times New Roman"/>
          <w:bCs/>
          <w:sz w:val="24"/>
          <w:szCs w:val="24"/>
        </w:rPr>
        <w:t xml:space="preserve"> Число и распределение респондентов по возрастной категории и образованию представлены ниже (табл. 6).</w:t>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6</w:t>
      </w:r>
      <w:r w:rsidRPr="00480000">
        <w:rPr>
          <w:rFonts w:ascii="Times New Roman" w:eastAsia="Times New Roman" w:hAnsi="Times New Roman" w:cs="Times New Roman"/>
          <w:bCs/>
          <w:sz w:val="24"/>
          <w:szCs w:val="24"/>
        </w:rPr>
        <w:t xml:space="preserve">. Выборка респондентов для анкетирования </w:t>
      </w:r>
      <w:r w:rsidRPr="00480000">
        <w:rPr>
          <w:rFonts w:ascii="Times New Roman" w:eastAsia="Times New Roman" w:hAnsi="Times New Roman" w:cs="Times New Roman"/>
          <w:bCs/>
          <w:sz w:val="24"/>
          <w:szCs w:val="24"/>
        </w:rPr>
        <w:br/>
        <w:t>населения Таловского муниципального района</w:t>
      </w:r>
    </w:p>
    <w:tbl>
      <w:tblPr>
        <w:tblW w:w="5000" w:type="pct"/>
        <w:tblCellMar>
          <w:left w:w="28" w:type="dxa"/>
          <w:right w:w="28" w:type="dxa"/>
        </w:tblCellMar>
        <w:tblLook w:val="04A0" w:firstRow="1" w:lastRow="0" w:firstColumn="1" w:lastColumn="0" w:noHBand="0" w:noVBand="1"/>
      </w:tblPr>
      <w:tblGrid>
        <w:gridCol w:w="3579"/>
        <w:gridCol w:w="466"/>
        <w:gridCol w:w="468"/>
        <w:gridCol w:w="466"/>
        <w:gridCol w:w="467"/>
        <w:gridCol w:w="467"/>
        <w:gridCol w:w="467"/>
        <w:gridCol w:w="467"/>
        <w:gridCol w:w="467"/>
        <w:gridCol w:w="467"/>
        <w:gridCol w:w="467"/>
        <w:gridCol w:w="471"/>
        <w:gridCol w:w="691"/>
      </w:tblGrid>
      <w:tr w:rsidR="003863D0" w:rsidRPr="00480000" w:rsidTr="003863D0">
        <w:trPr>
          <w:trHeight w:val="300"/>
        </w:trPr>
        <w:tc>
          <w:tcPr>
            <w:tcW w:w="1902" w:type="pct"/>
            <w:vMerge w:val="restart"/>
            <w:tcBorders>
              <w:top w:val="single" w:sz="4" w:space="0" w:color="auto"/>
              <w:left w:val="single" w:sz="4" w:space="0" w:color="auto"/>
              <w:right w:val="single" w:sz="4" w:space="0" w:color="auto"/>
            </w:tcBorders>
            <w:shd w:val="clear" w:color="auto" w:fill="auto"/>
            <w:noWrap/>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p>
        </w:tc>
        <w:tc>
          <w:tcPr>
            <w:tcW w:w="2731" w:type="pct"/>
            <w:gridSpan w:val="11"/>
            <w:tcBorders>
              <w:top w:val="single" w:sz="4" w:space="0" w:color="auto"/>
              <w:left w:val="nil"/>
              <w:bottom w:val="single" w:sz="4" w:space="0" w:color="auto"/>
              <w:right w:val="single" w:sz="4" w:space="0" w:color="auto"/>
            </w:tcBorders>
            <w:shd w:val="clear" w:color="auto" w:fill="auto"/>
            <w:noWrap/>
            <w:vAlign w:val="center"/>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Сельские поселения</w:t>
            </w:r>
          </w:p>
        </w:tc>
        <w:tc>
          <w:tcPr>
            <w:tcW w:w="367" w:type="pct"/>
            <w:vMerge w:val="restart"/>
            <w:tcBorders>
              <w:top w:val="single" w:sz="4" w:space="0" w:color="auto"/>
              <w:left w:val="nil"/>
              <w:right w:val="single" w:sz="4" w:space="0" w:color="auto"/>
            </w:tcBorders>
            <w:textDirection w:val="btLr"/>
            <w:vAlign w:val="center"/>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р.п. Таловая</w:t>
            </w:r>
          </w:p>
        </w:tc>
      </w:tr>
      <w:tr w:rsidR="003863D0" w:rsidRPr="00480000" w:rsidTr="003863D0">
        <w:trPr>
          <w:cantSplit/>
          <w:trHeight w:val="2211"/>
        </w:trPr>
        <w:tc>
          <w:tcPr>
            <w:tcW w:w="1902" w:type="pct"/>
            <w:vMerge/>
            <w:tcBorders>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Александровское</w:t>
            </w:r>
          </w:p>
        </w:tc>
        <w:tc>
          <w:tcPr>
            <w:tcW w:w="249"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Абрамовское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Вознесенское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Добринское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Каменно-Степное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Ннижне-каменское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Новочигольское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Оорловское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Синявское</w:t>
            </w:r>
          </w:p>
        </w:tc>
        <w:tc>
          <w:tcPr>
            <w:tcW w:w="248"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Тишанское</w:t>
            </w:r>
          </w:p>
        </w:tc>
        <w:tc>
          <w:tcPr>
            <w:tcW w:w="250" w:type="pct"/>
            <w:tcBorders>
              <w:top w:val="single" w:sz="4" w:space="0" w:color="auto"/>
              <w:left w:val="nil"/>
              <w:bottom w:val="single" w:sz="4" w:space="0" w:color="auto"/>
              <w:right w:val="single" w:sz="4" w:space="0" w:color="auto"/>
            </w:tcBorders>
            <w:shd w:val="clear" w:color="auto" w:fill="auto"/>
            <w:noWrap/>
            <w:textDirection w:val="btLr"/>
            <w:vAlign w:val="center"/>
            <w:hideMark/>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Шанинское</w:t>
            </w:r>
          </w:p>
        </w:tc>
        <w:tc>
          <w:tcPr>
            <w:tcW w:w="367" w:type="pct"/>
            <w:vMerge/>
            <w:tcBorders>
              <w:left w:val="nil"/>
              <w:bottom w:val="single" w:sz="4" w:space="0" w:color="auto"/>
              <w:right w:val="single" w:sz="4" w:space="0" w:color="auto"/>
            </w:tcBorders>
            <w:textDirection w:val="btLr"/>
          </w:tcPr>
          <w:p w:rsidR="003863D0" w:rsidRPr="00480000" w:rsidRDefault="003863D0" w:rsidP="003863D0">
            <w:pPr>
              <w:spacing w:after="0" w:line="240" w:lineRule="auto"/>
              <w:ind w:left="113" w:right="113"/>
              <w:jc w:val="center"/>
              <w:rPr>
                <w:rFonts w:ascii="Times New Roman" w:eastAsia="Times New Roman" w:hAnsi="Times New Roman" w:cs="Times New Roman"/>
                <w:color w:val="000000"/>
                <w:sz w:val="23"/>
                <w:szCs w:val="23"/>
                <w:lang w:eastAsia="ru-RU"/>
              </w:rPr>
            </w:pPr>
          </w:p>
        </w:tc>
      </w:tr>
      <w:tr w:rsidR="003863D0" w:rsidRPr="00480000" w:rsidTr="003863D0">
        <w:trPr>
          <w:trHeight w:val="300"/>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Пол</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noWrap/>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женщины</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43</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26</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25</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212</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noWrap/>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мужчины</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17</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23</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9</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263</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noWrap/>
            <w:vAlign w:val="bottom"/>
            <w:hideMark/>
          </w:tcPr>
          <w:p w:rsidR="003863D0" w:rsidRPr="00480000" w:rsidRDefault="0069221E"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 xml:space="preserve">  </w:t>
            </w:r>
            <w:r w:rsidR="003863D0" w:rsidRPr="00480000">
              <w:rPr>
                <w:rFonts w:ascii="Times New Roman" w:eastAsia="Times New Roman" w:hAnsi="Times New Roman" w:cs="Times New Roman"/>
                <w:color w:val="000000"/>
                <w:sz w:val="23"/>
                <w:szCs w:val="23"/>
                <w:lang w:eastAsia="ru-RU"/>
              </w:rPr>
              <w:t>работающее население</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48</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33</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36</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26</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263</w:t>
            </w:r>
          </w:p>
        </w:tc>
      </w:tr>
      <w:tr w:rsidR="003863D0" w:rsidRPr="00480000" w:rsidTr="003863D0">
        <w:trPr>
          <w:trHeight w:val="300"/>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Возраст</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16-29 лет</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20</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30-39 лет</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9</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75</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40-49 лет</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20</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12</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82</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 xml:space="preserve">50-59 лет </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9</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19</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72</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свыше 60 лет</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9</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14</w:t>
            </w:r>
          </w:p>
        </w:tc>
      </w:tr>
      <w:tr w:rsidR="003863D0" w:rsidRPr="00480000" w:rsidTr="003863D0">
        <w:trPr>
          <w:trHeight w:val="300"/>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Образование</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неполное среднее</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среднее</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16</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9</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11</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11</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28</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средне-специальное</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33</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9</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33</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16</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14</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21</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85</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незаконченное среднее</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3</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0</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w:t>
            </w:r>
          </w:p>
        </w:tc>
      </w:tr>
      <w:tr w:rsidR="003863D0" w:rsidRPr="00480000" w:rsidTr="003863D0">
        <w:trPr>
          <w:trHeight w:val="300"/>
        </w:trPr>
        <w:tc>
          <w:tcPr>
            <w:tcW w:w="1902" w:type="pct"/>
            <w:tcBorders>
              <w:top w:val="nil"/>
              <w:left w:val="single" w:sz="4" w:space="0" w:color="auto"/>
              <w:bottom w:val="single" w:sz="4" w:space="0" w:color="auto"/>
              <w:right w:val="single" w:sz="4" w:space="0" w:color="auto"/>
            </w:tcBorders>
            <w:shd w:val="clear" w:color="auto" w:fill="auto"/>
            <w:vAlign w:val="bottom"/>
            <w:hideMark/>
          </w:tcPr>
          <w:p w:rsidR="003863D0" w:rsidRPr="00480000" w:rsidRDefault="003863D0" w:rsidP="003863D0">
            <w:pPr>
              <w:spacing w:after="0" w:line="240" w:lineRule="auto"/>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высшее</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49"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5</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20</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21</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8</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4</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7</w:t>
            </w:r>
          </w:p>
        </w:tc>
        <w:tc>
          <w:tcPr>
            <w:tcW w:w="248"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16</w:t>
            </w:r>
          </w:p>
        </w:tc>
        <w:tc>
          <w:tcPr>
            <w:tcW w:w="250" w:type="pct"/>
            <w:tcBorders>
              <w:top w:val="nil"/>
              <w:left w:val="nil"/>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6</w:t>
            </w:r>
          </w:p>
        </w:tc>
        <w:tc>
          <w:tcPr>
            <w:tcW w:w="367" w:type="pct"/>
            <w:tcBorders>
              <w:top w:val="nil"/>
              <w:left w:val="nil"/>
              <w:bottom w:val="single" w:sz="4" w:space="0" w:color="auto"/>
              <w:right w:val="single" w:sz="4" w:space="0" w:color="auto"/>
            </w:tcBorders>
          </w:tcPr>
          <w:p w:rsidR="003863D0" w:rsidRPr="00480000" w:rsidRDefault="003863D0" w:rsidP="003863D0">
            <w:pPr>
              <w:spacing w:after="0" w:line="240" w:lineRule="auto"/>
              <w:jc w:val="center"/>
              <w:rPr>
                <w:rFonts w:ascii="Times New Roman" w:eastAsia="Times New Roman" w:hAnsi="Times New Roman" w:cs="Times New Roman"/>
                <w:color w:val="000000"/>
                <w:sz w:val="23"/>
                <w:szCs w:val="23"/>
                <w:lang w:eastAsia="ru-RU"/>
              </w:rPr>
            </w:pPr>
            <w:r w:rsidRPr="00480000">
              <w:rPr>
                <w:rFonts w:ascii="Times New Roman" w:eastAsia="Times New Roman" w:hAnsi="Times New Roman" w:cs="Times New Roman"/>
                <w:color w:val="000000"/>
                <w:sz w:val="23"/>
                <w:szCs w:val="23"/>
                <w:lang w:eastAsia="ru-RU"/>
              </w:rPr>
              <w:t>146</w:t>
            </w:r>
          </w:p>
        </w:tc>
      </w:tr>
    </w:tbl>
    <w:p w:rsidR="00B62289" w:rsidRPr="00480000" w:rsidRDefault="00B62289" w:rsidP="00B62289">
      <w:pPr>
        <w:spacing w:before="120" w:after="0" w:line="360" w:lineRule="auto"/>
        <w:ind w:firstLine="709"/>
        <w:jc w:val="both"/>
        <w:rPr>
          <w:rFonts w:ascii="Times New Roman" w:eastAsia="Calibri" w:hAnsi="Times New Roman" w:cs="Times New Roman"/>
          <w:bCs/>
          <w:sz w:val="24"/>
          <w:szCs w:val="24"/>
        </w:rPr>
      </w:pPr>
      <w:r w:rsidRPr="00480000">
        <w:rPr>
          <w:rFonts w:ascii="Calibri" w:eastAsia="Calibri" w:hAnsi="Calibri" w:cs="Times New Roman"/>
          <w:noProof/>
          <w:sz w:val="24"/>
          <w:szCs w:val="24"/>
          <w:lang w:eastAsia="ru-RU"/>
        </w:rPr>
        <w:lastRenderedPageBreak/>
        <w:drawing>
          <wp:anchor distT="0" distB="0" distL="114300" distR="114300" simplePos="0" relativeHeight="251653120" behindDoc="0" locked="0" layoutInCell="1" allowOverlap="1" wp14:anchorId="264F497D" wp14:editId="4AC31860">
            <wp:simplePos x="0" y="0"/>
            <wp:positionH relativeFrom="column">
              <wp:posOffset>1348105</wp:posOffset>
            </wp:positionH>
            <wp:positionV relativeFrom="paragraph">
              <wp:posOffset>656590</wp:posOffset>
            </wp:positionV>
            <wp:extent cx="3314700" cy="2101850"/>
            <wp:effectExtent l="0" t="0" r="0" b="0"/>
            <wp:wrapTopAndBottom/>
            <wp:docPr id="94"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14700" cy="2101850"/>
                    </a:xfrm>
                    <a:prstGeom prst="rect">
                      <a:avLst/>
                    </a:prstGeom>
                    <a:noFill/>
                    <a:ln>
                      <a:noFill/>
                    </a:ln>
                  </pic:spPr>
                </pic:pic>
              </a:graphicData>
            </a:graphic>
            <wp14:sizeRelH relativeFrom="page">
              <wp14:pctWidth>0</wp14:pctWidth>
            </wp14:sizeRelH>
            <wp14:sizeRelV relativeFrom="page">
              <wp14:pctHeight>0</wp14:pctHeight>
            </wp14:sizeRelV>
          </wp:anchor>
        </w:drawing>
      </w:r>
      <w:r w:rsidR="003863D0" w:rsidRPr="00480000">
        <w:rPr>
          <w:rFonts w:ascii="Times New Roman" w:eastAsia="Calibri" w:hAnsi="Times New Roman" w:cs="Times New Roman"/>
          <w:bCs/>
          <w:sz w:val="24"/>
          <w:szCs w:val="24"/>
        </w:rPr>
        <w:t xml:space="preserve">В целом по Таловскому муниципальному району распределение респондентов по возрастному признаку и уровню образования представлено на рис. 20 и 21. </w:t>
      </w:r>
    </w:p>
    <w:p w:rsidR="003863D0" w:rsidRPr="00480000" w:rsidRDefault="003863D0" w:rsidP="00B62289">
      <w:pPr>
        <w:spacing w:before="120"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20</w:t>
      </w:r>
      <w:r w:rsidRPr="00480000">
        <w:rPr>
          <w:rFonts w:ascii="Times New Roman" w:eastAsia="Times New Roman" w:hAnsi="Times New Roman" w:cs="Times New Roman"/>
          <w:bCs/>
          <w:sz w:val="24"/>
          <w:szCs w:val="24"/>
        </w:rPr>
        <w:t>. Распределение респондентов по возрасту</w:t>
      </w:r>
    </w:p>
    <w:p w:rsidR="003863D0" w:rsidRPr="00480000" w:rsidRDefault="00B62289" w:rsidP="00B62289">
      <w:pPr>
        <w:spacing w:before="120"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
          <w:bCs/>
          <w:noProof/>
          <w:sz w:val="24"/>
          <w:szCs w:val="24"/>
          <w:lang w:eastAsia="ru-RU"/>
        </w:rPr>
        <w:drawing>
          <wp:anchor distT="0" distB="0" distL="114300" distR="114300" simplePos="0" relativeHeight="251655168" behindDoc="0" locked="0" layoutInCell="1" allowOverlap="1" wp14:anchorId="398AFE28" wp14:editId="244511DC">
            <wp:simplePos x="0" y="0"/>
            <wp:positionH relativeFrom="column">
              <wp:posOffset>1491615</wp:posOffset>
            </wp:positionH>
            <wp:positionV relativeFrom="paragraph">
              <wp:posOffset>72390</wp:posOffset>
            </wp:positionV>
            <wp:extent cx="3257550" cy="2112010"/>
            <wp:effectExtent l="0" t="0" r="0" b="2540"/>
            <wp:wrapTopAndBottom/>
            <wp:docPr id="95"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57550" cy="2112010"/>
                    </a:xfrm>
                    <a:prstGeom prst="rect">
                      <a:avLst/>
                    </a:prstGeom>
                    <a:noFill/>
                    <a:ln>
                      <a:noFill/>
                    </a:ln>
                  </pic:spPr>
                </pic:pic>
              </a:graphicData>
            </a:graphic>
            <wp14:sizeRelH relativeFrom="page">
              <wp14:pctWidth>0</wp14:pctWidth>
            </wp14:sizeRelH>
            <wp14:sizeRelV relativeFrom="page">
              <wp14:pctHeight>0</wp14:pctHeight>
            </wp14:sizeRelV>
          </wp:anchor>
        </w:drawing>
      </w:r>
      <w:r w:rsidR="003863D0"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21</w:t>
      </w:r>
      <w:r w:rsidR="003863D0" w:rsidRPr="00480000">
        <w:rPr>
          <w:rFonts w:ascii="Times New Roman" w:eastAsia="Times New Roman" w:hAnsi="Times New Roman" w:cs="Times New Roman"/>
          <w:bCs/>
          <w:sz w:val="24"/>
          <w:szCs w:val="24"/>
        </w:rPr>
        <w:t>. Распределение респондентов по уровню образования</w:t>
      </w:r>
    </w:p>
    <w:p w:rsidR="003863D0" w:rsidRPr="00480000" w:rsidRDefault="003863D0" w:rsidP="003863D0">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Всего было опрошено 925 человек, из них 677 женщин и 248 мужчин. Из числа опрошенных неработающее население составило 119 чел. (13 % респондентов), из них пенсионеры - 65 чел. (7 %), безработные - 52 чел. (5,6 %). Работающее население составило 806 чел. (87 % респондентов), из них работающие пенсионеры</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- 14 чел. (1,5 %). Из сферы образования опрошено 130 работающих чел., из которых 95 человек (73 %) с высшим образованием. Опрошено 60 чел., занятых в сфере сельскохозяйственного производства, из них работающих</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- 58 чел. (97 %), не работающих 2 чел. (3 %).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Проведя анализ ответов на поставленные вопросы в анкете, были выявлены основные проблемы, волнующие население</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района (табл. 7). </w:t>
      </w:r>
      <w:r w:rsidR="00A36DBF" w:rsidRPr="00480000">
        <w:rPr>
          <w:rFonts w:ascii="Times New Roman" w:eastAsia="Calibri" w:hAnsi="Times New Roman" w:cs="Times New Roman"/>
          <w:bCs/>
          <w:sz w:val="24"/>
          <w:szCs w:val="24"/>
        </w:rPr>
        <w:t>Результаты обработки данных анкетирования показали, что для жителей р.п. Таловая наиболее важными являются проблемы недостатка культурно-развлекательных центров и ограниченности комплекса услуг, оказываемых ими (28,1 % опрошенных), недостаточное количество рабочих мест с достойной оплатой труда (15,8 %) и проблемы благоустройства поселка (11,5 %).</w:t>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lastRenderedPageBreak/>
        <w:t xml:space="preserve">Таблица </w:t>
      </w:r>
      <w:r w:rsidR="00023248" w:rsidRPr="00480000">
        <w:rPr>
          <w:rFonts w:ascii="Times New Roman" w:eastAsia="Times New Roman" w:hAnsi="Times New Roman" w:cs="Times New Roman"/>
          <w:bCs/>
          <w:noProof/>
          <w:sz w:val="24"/>
          <w:szCs w:val="24"/>
        </w:rPr>
        <w:t>7</w:t>
      </w:r>
      <w:r w:rsidRPr="00480000">
        <w:rPr>
          <w:rFonts w:ascii="Times New Roman" w:eastAsia="Times New Roman" w:hAnsi="Times New Roman" w:cs="Times New Roman"/>
          <w:bCs/>
          <w:sz w:val="24"/>
          <w:szCs w:val="24"/>
        </w:rPr>
        <w:t xml:space="preserve">. Результаты анкетирования населения р.п. Таловая </w:t>
      </w:r>
      <w:r w:rsidRPr="00480000">
        <w:rPr>
          <w:rFonts w:ascii="Times New Roman" w:eastAsia="Times New Roman" w:hAnsi="Times New Roman" w:cs="Times New Roman"/>
          <w:bCs/>
          <w:sz w:val="24"/>
          <w:szCs w:val="24"/>
        </w:rPr>
        <w:br/>
        <w:t>и сельских поселений Таловского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787"/>
        <w:gridCol w:w="1380"/>
        <w:gridCol w:w="1243"/>
      </w:tblGrid>
      <w:tr w:rsidR="003863D0" w:rsidRPr="00480000" w:rsidTr="00B62289">
        <w:trPr>
          <w:trHeight w:val="71"/>
        </w:trPr>
        <w:tc>
          <w:tcPr>
            <w:tcW w:w="6974" w:type="dxa"/>
            <w:vMerge w:val="restart"/>
            <w:shd w:val="clear" w:color="auto" w:fill="auto"/>
            <w:noWrap/>
            <w:vAlign w:val="center"/>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Проблема</w:t>
            </w:r>
          </w:p>
        </w:tc>
        <w:tc>
          <w:tcPr>
            <w:tcW w:w="2693" w:type="dxa"/>
            <w:gridSpan w:val="2"/>
            <w:shd w:val="clear" w:color="auto" w:fill="auto"/>
            <w:noWrap/>
            <w:vAlign w:val="center"/>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 xml:space="preserve">В % от общего числа </w:t>
            </w:r>
            <w:r w:rsidRPr="00480000">
              <w:rPr>
                <w:rFonts w:ascii="Times New Roman" w:eastAsia="Calibri" w:hAnsi="Times New Roman" w:cs="Times New Roman"/>
                <w:sz w:val="23"/>
                <w:szCs w:val="23"/>
                <w:lang w:eastAsia="ru-RU"/>
              </w:rPr>
              <w:br/>
              <w:t>респондентов</w:t>
            </w:r>
          </w:p>
        </w:tc>
      </w:tr>
      <w:tr w:rsidR="003863D0" w:rsidRPr="00480000" w:rsidTr="00B62289">
        <w:trPr>
          <w:trHeight w:val="300"/>
        </w:trPr>
        <w:tc>
          <w:tcPr>
            <w:tcW w:w="6974" w:type="dxa"/>
            <w:vMerge/>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р.п. Таловая</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 xml:space="preserve">сельские </w:t>
            </w:r>
            <w:r w:rsidRPr="00480000">
              <w:rPr>
                <w:rFonts w:ascii="Times New Roman" w:eastAsia="Calibri" w:hAnsi="Times New Roman" w:cs="Times New Roman"/>
                <w:sz w:val="23"/>
                <w:szCs w:val="23"/>
                <w:lang w:eastAsia="ru-RU"/>
              </w:rPr>
              <w:br/>
              <w:t>поселения</w:t>
            </w:r>
          </w:p>
        </w:tc>
      </w:tr>
      <w:tr w:rsidR="003863D0" w:rsidRPr="00480000" w:rsidTr="00B62289">
        <w:trPr>
          <w:trHeight w:val="257"/>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Недостаточная занятость населения/ низкий уровень заработной платы (пенсии)</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15,8</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25,3</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Удовлетворительная оценка благоустройство города/села</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11,5</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6,1</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Недостаточное развитие инфраструктуры</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2,7</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5,9</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Состояние жилищного фонда</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5,8</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4,5</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Обеспеченность социальными услугами</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2,3</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4,0</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Доступность транспортного сообщения</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5,4</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11,6</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 xml:space="preserve">Недостаток (ремонт) мест отдыха </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28,1</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5,9</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Уровень преступности (вождение в пьяном состоянии, превышение скорости)</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2,3</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3,2</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Дорожная (тротуары, разметка, знаки) сеть (ремонт)</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11,9</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12,4</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Здравоохранение (платное, отсутствие квалифиц. специалистов и оборудования для диагностики и лечения)</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7,3</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7,0</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 xml:space="preserve">Образование </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5,4</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4,5</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Водоснабжение (чистая вода)</w:t>
            </w:r>
          </w:p>
        </w:tc>
        <w:tc>
          <w:tcPr>
            <w:tcW w:w="1417"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1,5</w:t>
            </w: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5,9</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Интернет, сотовая связь</w:t>
            </w:r>
          </w:p>
        </w:tc>
        <w:tc>
          <w:tcPr>
            <w:tcW w:w="1417" w:type="dxa"/>
            <w:shd w:val="clear" w:color="auto" w:fill="auto"/>
            <w:noWrap/>
            <w:vAlign w:val="center"/>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2,7</w:t>
            </w:r>
          </w:p>
        </w:tc>
      </w:tr>
      <w:tr w:rsidR="003863D0" w:rsidRPr="00480000" w:rsidTr="00B62289">
        <w:trPr>
          <w:trHeight w:val="70"/>
        </w:trPr>
        <w:tc>
          <w:tcPr>
            <w:tcW w:w="6974" w:type="dxa"/>
            <w:shd w:val="clear" w:color="auto" w:fill="auto"/>
            <w:noWrap/>
            <w:vAlign w:val="bottom"/>
            <w:hideMark/>
          </w:tcPr>
          <w:p w:rsidR="003863D0" w:rsidRPr="00480000" w:rsidRDefault="003863D0" w:rsidP="00B62289">
            <w:pPr>
              <w:spacing w:after="0" w:line="240" w:lineRule="auto"/>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Освещение</w:t>
            </w:r>
          </w:p>
        </w:tc>
        <w:tc>
          <w:tcPr>
            <w:tcW w:w="1417" w:type="dxa"/>
            <w:shd w:val="clear" w:color="auto" w:fill="auto"/>
            <w:noWrap/>
            <w:vAlign w:val="center"/>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p>
        </w:tc>
        <w:tc>
          <w:tcPr>
            <w:tcW w:w="1276" w:type="dxa"/>
            <w:shd w:val="clear" w:color="auto" w:fill="auto"/>
            <w:noWrap/>
            <w:vAlign w:val="center"/>
            <w:hideMark/>
          </w:tcPr>
          <w:p w:rsidR="003863D0" w:rsidRPr="00480000" w:rsidRDefault="003863D0" w:rsidP="00B62289">
            <w:pPr>
              <w:spacing w:after="0" w:line="240" w:lineRule="auto"/>
              <w:jc w:val="center"/>
              <w:rPr>
                <w:rFonts w:ascii="Times New Roman" w:eastAsia="Calibri" w:hAnsi="Times New Roman" w:cs="Times New Roman"/>
                <w:sz w:val="23"/>
                <w:szCs w:val="23"/>
                <w:lang w:eastAsia="ru-RU"/>
              </w:rPr>
            </w:pPr>
            <w:r w:rsidRPr="00480000">
              <w:rPr>
                <w:rFonts w:ascii="Times New Roman" w:eastAsia="Calibri" w:hAnsi="Times New Roman" w:cs="Times New Roman"/>
                <w:sz w:val="23"/>
                <w:szCs w:val="23"/>
                <w:lang w:eastAsia="ru-RU"/>
              </w:rPr>
              <w:t>1,1</w:t>
            </w:r>
          </w:p>
        </w:tc>
      </w:tr>
    </w:tbl>
    <w:p w:rsidR="003863D0" w:rsidRPr="00480000" w:rsidRDefault="003863D0" w:rsidP="003863D0">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В сельских поселениях наиболее остро стоят вопросы отсутствия трудовых вакансий и низкой заработной платы (25,3 % опрошенных), низкий уровень асфальтирования и качества дорог местного значения (12,4%) и доступности транспортного сообщения (11,6 %). Помимо проблем в сфере здравоохранения (платность оказываемых услуг, их низкое качество, отсутствие высококвалифицированных кадров и соответствующего оборудования), образования, водоснабжения, состояния жилищного фонда и обеспеченности социальными услугами, свойственных и рабочему поселку, жители сельских поселений отметили недостаточный уровень связи (интернет, сотовая связь) (2,7 % опрошенных) и освещения в сельской местности (1,1 %). </w:t>
      </w:r>
    </w:p>
    <w:p w:rsidR="00B62289" w:rsidRPr="00480000" w:rsidRDefault="003863D0" w:rsidP="00B62289">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целом по району наиболее важными оказались следующие проблемы муниципального образования (рис. 22.)</w:t>
      </w:r>
      <w:r w:rsidR="00425B9E" w:rsidRPr="00480000">
        <w:rPr>
          <w:rFonts w:ascii="Times New Roman" w:eastAsia="Calibri" w:hAnsi="Times New Roman" w:cs="Times New Roman"/>
          <w:bCs/>
          <w:sz w:val="24"/>
          <w:szCs w:val="24"/>
        </w:rPr>
        <w:t>.</w:t>
      </w:r>
    </w:p>
    <w:p w:rsidR="00425B9E" w:rsidRPr="00480000" w:rsidRDefault="00425B9E" w:rsidP="00425B9E">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На первое место в целом по району отводится недостаточной занятости населения (21,6 % всех опрошенных), на втором - дефициту мест культурного отдыха (12,0 %) , на третьем - неудовлетворительному состояния дорожного покрытия и низкому уровню асфальтирования в районе (11,8 %). Немаловажными проблемными местами являются недостатки транспортного сообщения и благоустройства территорий.</w:t>
      </w:r>
    </w:p>
    <w:p w:rsidR="00425B9E" w:rsidRPr="00480000" w:rsidRDefault="00425B9E" w:rsidP="00B62289">
      <w:pPr>
        <w:spacing w:after="0" w:line="360" w:lineRule="auto"/>
        <w:ind w:firstLine="709"/>
        <w:jc w:val="both"/>
        <w:rPr>
          <w:rFonts w:ascii="Times New Roman" w:eastAsia="Calibri" w:hAnsi="Times New Roman" w:cs="Times New Roman"/>
          <w:bCs/>
          <w:sz w:val="24"/>
          <w:szCs w:val="24"/>
        </w:rPr>
      </w:pPr>
    </w:p>
    <w:p w:rsidR="00425B9E" w:rsidRPr="00480000" w:rsidRDefault="00425B9E" w:rsidP="00B62289">
      <w:pPr>
        <w:spacing w:after="0" w:line="360" w:lineRule="auto"/>
        <w:ind w:firstLine="709"/>
        <w:jc w:val="both"/>
        <w:rPr>
          <w:rFonts w:ascii="Times New Roman" w:eastAsia="Calibri" w:hAnsi="Times New Roman" w:cs="Times New Roman"/>
          <w:bCs/>
          <w:sz w:val="24"/>
          <w:szCs w:val="24"/>
        </w:rPr>
      </w:pPr>
    </w:p>
    <w:p w:rsidR="00425B9E" w:rsidRPr="00480000" w:rsidRDefault="00425B9E" w:rsidP="00B62289">
      <w:pPr>
        <w:spacing w:after="0" w:line="360" w:lineRule="auto"/>
        <w:ind w:firstLine="709"/>
        <w:jc w:val="both"/>
        <w:rPr>
          <w:rFonts w:ascii="Times New Roman" w:eastAsia="Calibri" w:hAnsi="Times New Roman" w:cs="Times New Roman"/>
          <w:bCs/>
          <w:sz w:val="24"/>
          <w:szCs w:val="24"/>
        </w:rPr>
      </w:pPr>
    </w:p>
    <w:p w:rsidR="003863D0" w:rsidRPr="00480000" w:rsidRDefault="00425B9E" w:rsidP="00425B9E">
      <w:pPr>
        <w:spacing w:after="0" w:line="360" w:lineRule="auto"/>
        <w:jc w:val="center"/>
        <w:rPr>
          <w:rFonts w:ascii="Times New Roman" w:eastAsia="Times New Roman" w:hAnsi="Times New Roman" w:cs="Times New Roman"/>
          <w:b/>
          <w:bCs/>
          <w:sz w:val="24"/>
          <w:szCs w:val="24"/>
        </w:rPr>
      </w:pPr>
      <w:r w:rsidRPr="00480000">
        <w:rPr>
          <w:rFonts w:ascii="Calibri" w:eastAsia="Calibri" w:hAnsi="Calibri" w:cs="Times New Roman"/>
          <w:noProof/>
          <w:sz w:val="24"/>
          <w:szCs w:val="24"/>
          <w:lang w:eastAsia="ru-RU"/>
        </w:rPr>
        <w:lastRenderedPageBreak/>
        <w:drawing>
          <wp:anchor distT="0" distB="0" distL="114300" distR="114300" simplePos="0" relativeHeight="251659264" behindDoc="0" locked="0" layoutInCell="1" allowOverlap="1" wp14:anchorId="541CF3E3" wp14:editId="75C53CD4">
            <wp:simplePos x="0" y="0"/>
            <wp:positionH relativeFrom="column">
              <wp:posOffset>1127125</wp:posOffset>
            </wp:positionH>
            <wp:positionV relativeFrom="paragraph">
              <wp:posOffset>4445</wp:posOffset>
            </wp:positionV>
            <wp:extent cx="3587115" cy="2326640"/>
            <wp:effectExtent l="0" t="0" r="0" b="0"/>
            <wp:wrapTopAndBottom/>
            <wp:docPr id="96"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87115" cy="2326640"/>
                    </a:xfrm>
                    <a:prstGeom prst="rect">
                      <a:avLst/>
                    </a:prstGeom>
                    <a:noFill/>
                    <a:ln>
                      <a:noFill/>
                    </a:ln>
                  </pic:spPr>
                </pic:pic>
              </a:graphicData>
            </a:graphic>
            <wp14:sizeRelH relativeFrom="page">
              <wp14:pctWidth>0</wp14:pctWidth>
            </wp14:sizeRelH>
            <wp14:sizeRelV relativeFrom="page">
              <wp14:pctHeight>0</wp14:pctHeight>
            </wp14:sizeRelV>
          </wp:anchor>
        </w:drawing>
      </w:r>
      <w:r w:rsidR="003863D0"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22</w:t>
      </w:r>
      <w:r w:rsidR="003863D0" w:rsidRPr="00480000">
        <w:rPr>
          <w:rFonts w:ascii="Times New Roman" w:eastAsia="Times New Roman" w:hAnsi="Times New Roman" w:cs="Times New Roman"/>
          <w:bCs/>
          <w:sz w:val="24"/>
          <w:szCs w:val="24"/>
        </w:rPr>
        <w:t xml:space="preserve">. Наиболее важные проблемы развития </w:t>
      </w:r>
      <w:r w:rsidR="003863D0" w:rsidRPr="00480000">
        <w:rPr>
          <w:rFonts w:ascii="Times New Roman" w:eastAsia="Times New Roman" w:hAnsi="Times New Roman" w:cs="Times New Roman"/>
          <w:bCs/>
          <w:sz w:val="24"/>
          <w:szCs w:val="24"/>
        </w:rPr>
        <w:br/>
        <w:t>Таловского муниципального района, % от числа респондентов</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Данные проведенного исследования яв</w:t>
      </w:r>
      <w:r w:rsidR="00727DD8" w:rsidRPr="00480000">
        <w:rPr>
          <w:rFonts w:ascii="Times New Roman" w:eastAsia="Calibri" w:hAnsi="Times New Roman" w:cs="Times New Roman"/>
          <w:bCs/>
          <w:sz w:val="24"/>
          <w:szCs w:val="24"/>
        </w:rPr>
        <w:t>ились</w:t>
      </w:r>
      <w:r w:rsidRPr="00480000">
        <w:rPr>
          <w:rFonts w:ascii="Times New Roman" w:eastAsia="Calibri" w:hAnsi="Times New Roman" w:cs="Times New Roman"/>
          <w:bCs/>
          <w:sz w:val="24"/>
          <w:szCs w:val="24"/>
        </w:rPr>
        <w:t xml:space="preserve"> основой дальнейшего обоснования проблем развития Таловского муниципального района и поиска путей их решения.</w:t>
      </w:r>
    </w:p>
    <w:p w:rsidR="003863D0" w:rsidRPr="00480000" w:rsidRDefault="003863D0" w:rsidP="00F04DF4">
      <w:pPr>
        <w:keepNext/>
        <w:keepLines/>
        <w:suppressAutoHyphens/>
        <w:spacing w:before="120" w:after="120" w:line="360" w:lineRule="auto"/>
        <w:jc w:val="center"/>
        <w:outlineLvl w:val="1"/>
        <w:rPr>
          <w:rFonts w:ascii="Times New Roman" w:eastAsia="Times New Roman" w:hAnsi="Times New Roman" w:cs="Times New Roman"/>
          <w:b/>
          <w:bCs/>
          <w:color w:val="000000"/>
          <w:sz w:val="24"/>
          <w:szCs w:val="24"/>
          <w:shd w:val="clear" w:color="auto" w:fill="FFFFFF"/>
        </w:rPr>
      </w:pPr>
      <w:bookmarkStart w:id="14" w:name="_Toc487406099"/>
      <w:bookmarkStart w:id="15" w:name="_Toc526752243"/>
      <w:r w:rsidRPr="00480000">
        <w:rPr>
          <w:rFonts w:ascii="Times New Roman" w:eastAsia="Times New Roman" w:hAnsi="Times New Roman" w:cs="Times New Roman"/>
          <w:b/>
          <w:bCs/>
          <w:color w:val="000000"/>
          <w:sz w:val="24"/>
          <w:szCs w:val="24"/>
          <w:shd w:val="clear" w:color="auto" w:fill="FFFFFF"/>
        </w:rPr>
        <w:t>1.5. Анализ ресурсного потенциала муниципального района</w:t>
      </w:r>
      <w:bookmarkEnd w:id="14"/>
      <w:bookmarkEnd w:id="15"/>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Ресурсный потенциал муниципального района представляет сложную взаимосвязанную структуру, представленную совокупностью природных ресурсов, населения, социального, производственно-управленческого блоков.</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Климат на территории Таловского района умеренно-континентальный с жарким и сухим летом и умеренно холодной зимой с устойчивым снежным покровом и хорошо выраженными переходными сезонами.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Территория Таловского муниципального района расположена в Окско-Донской низменности, рельеф слаборасчлененный. Из общераспространенных полезных ископаемых на территории района представлены песок и глины, подходящие для производства огнеупорных силикатов. Однако главным природным богатством Таловского района являются плодородные черноземы. Они представлены черноземами: выщелоченными, слабовыщелоченными, типичными, обыкновенными, лугово-черноземными. Также имеются почвы балочных склонов, пойменные почвы, черноземовидные супесчаные и песчаные почвы.</w:t>
      </w:r>
      <w:r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bCs/>
          <w:sz w:val="24"/>
          <w:szCs w:val="24"/>
        </w:rPr>
        <w:t xml:space="preserve">Такие погодно-климатические условия являются благоприятными для выращивания зерновых и зернобобовых культур, подсолнечника, сахарной свеклы (рис. 23) и кормовых культур, обеспечивающих сельскохозяйственных животных полноценными кормами высокого качества. </w:t>
      </w:r>
    </w:p>
    <w:p w:rsidR="003863D0" w:rsidRPr="00480000" w:rsidRDefault="003863D0" w:rsidP="003863D0">
      <w:pPr>
        <w:jc w:val="center"/>
        <w:rPr>
          <w:rFonts w:ascii="Calibri" w:eastAsia="Calibri" w:hAnsi="Calibri" w:cs="Times New Roman"/>
          <w:b/>
          <w:sz w:val="24"/>
          <w:szCs w:val="24"/>
        </w:rPr>
      </w:pPr>
      <w:r w:rsidRPr="00480000">
        <w:rPr>
          <w:rFonts w:ascii="Calibri" w:eastAsia="Calibri" w:hAnsi="Calibri" w:cs="Times New Roman"/>
          <w:b/>
          <w:noProof/>
          <w:sz w:val="24"/>
          <w:szCs w:val="24"/>
          <w:lang w:eastAsia="ru-RU"/>
        </w:rPr>
        <w:lastRenderedPageBreak/>
        <w:drawing>
          <wp:inline distT="0" distB="0" distL="0" distR="0" wp14:anchorId="60C5B998" wp14:editId="1C6DD4B6">
            <wp:extent cx="3609975" cy="2085787"/>
            <wp:effectExtent l="0" t="0" r="0" b="0"/>
            <wp:docPr id="97" name="Рисунок 17747" descr="Описа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7" descr="Описание: 4"/>
                    <pic:cNvPicPr>
                      <a:picLocks noChangeAspect="1" noChangeArrowheads="1"/>
                    </pic:cNvPicPr>
                  </pic:nvPicPr>
                  <pic:blipFill>
                    <a:blip r:embed="rId32">
                      <a:extLst>
                        <a:ext uri="{28A0092B-C50C-407E-A947-70E740481C1C}">
                          <a14:useLocalDpi xmlns:a14="http://schemas.microsoft.com/office/drawing/2010/main" val="0"/>
                        </a:ext>
                      </a:extLst>
                    </a:blip>
                    <a:srcRect t="1419" r="46245" b="73038"/>
                    <a:stretch>
                      <a:fillRect/>
                    </a:stretch>
                  </pic:blipFill>
                  <pic:spPr bwMode="auto">
                    <a:xfrm>
                      <a:off x="0" y="0"/>
                      <a:ext cx="3609829" cy="2085702"/>
                    </a:xfrm>
                    <a:prstGeom prst="rect">
                      <a:avLst/>
                    </a:prstGeom>
                    <a:noFill/>
                    <a:ln>
                      <a:noFill/>
                    </a:ln>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23</w:t>
      </w:r>
      <w:r w:rsidRPr="00480000">
        <w:rPr>
          <w:rFonts w:ascii="Times New Roman" w:eastAsia="Times New Roman" w:hAnsi="Times New Roman" w:cs="Times New Roman"/>
          <w:bCs/>
          <w:sz w:val="24"/>
          <w:szCs w:val="24"/>
        </w:rPr>
        <w:t>. Производство основных видов сельскохозяйственной продукции в Таловском районе в 2016 г., тыс. т</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Лесные насаждения занимают около 6 % территории муниципального района -</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color w:val="FF0000"/>
          <w:sz w:val="24"/>
          <w:szCs w:val="24"/>
        </w:rPr>
        <w:t>6</w:t>
      </w:r>
      <w:r w:rsidR="00124CCC" w:rsidRPr="00480000">
        <w:rPr>
          <w:rFonts w:ascii="Times New Roman" w:eastAsia="Calibri" w:hAnsi="Times New Roman" w:cs="Times New Roman"/>
          <w:bCs/>
          <w:color w:val="FF0000"/>
          <w:sz w:val="24"/>
          <w:szCs w:val="24"/>
        </w:rPr>
        <w:t>564</w:t>
      </w:r>
      <w:r w:rsidRPr="00480000">
        <w:rPr>
          <w:rFonts w:ascii="Times New Roman" w:eastAsia="Calibri" w:hAnsi="Times New Roman" w:cs="Times New Roman"/>
          <w:bCs/>
          <w:sz w:val="24"/>
          <w:szCs w:val="24"/>
        </w:rPr>
        <w:t xml:space="preserve"> га лесов государственного лесного фонда, 7128 га лесов и лесных полос на землях сельскохозяйственного назначения. 26 га лесных насаждений, включены в кадастр особо охраняемых природных территорий.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Таловский район занимает выгодное транспортно-географическое положение. По территории района проходит Юго-Восточная железная дорога – филиал ОАО «РЖД» с эксплуатационной длиной дороги в 4182 км, на участке работает 720 человек. Через станцию Таловая проходят 12 пар пассажирских и пригородных поездов в зимний период и 31 пара в летний период.</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Параллельно железной дороги через район проходит автомагистраль областного значения «М «Дон» Бобров-Таловая - Новохоперск», с севера на юг район пересекает автодорога «Кур</w:t>
      </w:r>
      <w:r w:rsidR="00A60754" w:rsidRPr="00480000">
        <w:rPr>
          <w:rFonts w:ascii="Times New Roman" w:eastAsia="Calibri" w:hAnsi="Times New Roman" w:cs="Times New Roman"/>
          <w:bCs/>
          <w:sz w:val="24"/>
          <w:szCs w:val="24"/>
        </w:rPr>
        <w:t>ск-Борисоглебск»-Таловая-Новохо</w:t>
      </w:r>
      <w:r w:rsidRPr="00480000">
        <w:rPr>
          <w:rFonts w:ascii="Times New Roman" w:eastAsia="Calibri" w:hAnsi="Times New Roman" w:cs="Times New Roman"/>
          <w:bCs/>
          <w:sz w:val="24"/>
          <w:szCs w:val="24"/>
        </w:rPr>
        <w:t>перск». Общая протяженность автомобильных дорог на территории Таловского муниципального района составляет 1122,9 км, протяженность асфальтированных дорог - 402 км.</w:t>
      </w:r>
    </w:p>
    <w:p w:rsidR="00425B9E" w:rsidRPr="00480000" w:rsidRDefault="003863D0" w:rsidP="00F04DF4">
      <w:pPr>
        <w:spacing w:after="0" w:line="360" w:lineRule="auto"/>
        <w:ind w:firstLine="709"/>
        <w:jc w:val="both"/>
        <w:rPr>
          <w:rFonts w:ascii="Times New Roman" w:eastAsia="Calibri" w:hAnsi="Times New Roman" w:cs="Times New Roman"/>
          <w:b/>
          <w:bCs/>
          <w:sz w:val="24"/>
          <w:szCs w:val="24"/>
        </w:rPr>
      </w:pPr>
      <w:r w:rsidRPr="00480000">
        <w:rPr>
          <w:rFonts w:ascii="Times New Roman" w:eastAsia="Calibri" w:hAnsi="Times New Roman" w:cs="Times New Roman"/>
          <w:bCs/>
          <w:sz w:val="24"/>
          <w:szCs w:val="24"/>
        </w:rPr>
        <w:t xml:space="preserve">Наличие трудовых ресурсов Таловского муниципального района и их динамику содержит табл. 8. </w:t>
      </w:r>
      <w:r w:rsidR="00425B9E" w:rsidRPr="00480000">
        <w:rPr>
          <w:rFonts w:ascii="Times New Roman" w:eastAsia="Calibri" w:hAnsi="Times New Roman" w:cs="Times New Roman"/>
          <w:bCs/>
          <w:sz w:val="24"/>
          <w:szCs w:val="24"/>
        </w:rPr>
        <w:t xml:space="preserve">Согласно приведенным данным, численность трудоспособного населения Таловского района ежегодно снижается. За 2011-2016 гг. общий спад данной категории составил 12,6 %. Отношение численности пенсионеров к численности трудоспособного населения в 2016 г. составляет почти 1:1,5. За последние шесть лет снизилось количество безработных с 277 чел. до 203 чел. в 2016 г. Этому способствовала эффективная и активная деятельность Государственного казенного учреждения Воронежской области Центр занятости населения Таловского района. За 2011-2016 гг. всего трудоустроено 4302 чел. Положительной тенденцией является и снижение миграционной убыли населения, которая составила в 2016 г. 140 чел., в то время как в 2011 г. 395 чел. </w:t>
      </w:r>
    </w:p>
    <w:p w:rsidR="003863D0" w:rsidRPr="00480000" w:rsidRDefault="003863D0" w:rsidP="003863D0">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8</w:t>
      </w:r>
      <w:r w:rsidRPr="00480000">
        <w:rPr>
          <w:rFonts w:ascii="Times New Roman" w:eastAsia="Times New Roman" w:hAnsi="Times New Roman" w:cs="Times New Roman"/>
          <w:bCs/>
          <w:sz w:val="24"/>
          <w:szCs w:val="24"/>
        </w:rPr>
        <w:t>. Трудовые ресурсы Таловского района</w:t>
      </w:r>
    </w:p>
    <w:tbl>
      <w:tblPr>
        <w:tblW w:w="50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380"/>
        <w:gridCol w:w="720"/>
        <w:gridCol w:w="694"/>
        <w:gridCol w:w="692"/>
        <w:gridCol w:w="692"/>
        <w:gridCol w:w="692"/>
        <w:gridCol w:w="692"/>
        <w:gridCol w:w="1454"/>
        <w:gridCol w:w="1511"/>
      </w:tblGrid>
      <w:tr w:rsidR="003863D0" w:rsidRPr="00480000" w:rsidTr="003863D0">
        <w:trPr>
          <w:trHeight w:val="315"/>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lastRenderedPageBreak/>
              <w:t>Показатели</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2011г</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2012г</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2013г</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2014г</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2015г</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2016г</w:t>
            </w:r>
          </w:p>
        </w:tc>
        <w:tc>
          <w:tcPr>
            <w:tcW w:w="7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Темп роста 2016/2011,%</w:t>
            </w:r>
          </w:p>
        </w:tc>
        <w:tc>
          <w:tcPr>
            <w:tcW w:w="7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Средне-годовой темп роста, %</w:t>
            </w:r>
          </w:p>
        </w:tc>
      </w:tr>
      <w:tr w:rsidR="003863D0" w:rsidRPr="00480000" w:rsidTr="003863D0">
        <w:trPr>
          <w:trHeight w:val="315"/>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Трудоспособное</w:t>
            </w:r>
            <w:r w:rsidRPr="00480000">
              <w:rPr>
                <w:rFonts w:ascii="Times New Roman" w:eastAsia="Times New Roman" w:hAnsi="Times New Roman" w:cs="Times New Roman"/>
                <w:color w:val="000000"/>
                <w:sz w:val="24"/>
                <w:szCs w:val="24"/>
                <w:lang w:eastAsia="ru-RU"/>
              </w:rPr>
              <w:br/>
              <w:t xml:space="preserve"> население, чел.</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23688</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23637</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22248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21901</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21255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20712</w:t>
            </w:r>
          </w:p>
        </w:tc>
        <w:tc>
          <w:tcPr>
            <w:tcW w:w="7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87,4</w:t>
            </w:r>
          </w:p>
        </w:tc>
        <w:tc>
          <w:tcPr>
            <w:tcW w:w="7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97,4</w:t>
            </w:r>
          </w:p>
        </w:tc>
      </w:tr>
      <w:tr w:rsidR="003863D0" w:rsidRPr="00480000" w:rsidTr="003863D0">
        <w:trPr>
          <w:trHeight w:val="315"/>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 xml:space="preserve">Количество </w:t>
            </w:r>
            <w:r w:rsidRPr="00480000">
              <w:rPr>
                <w:rFonts w:ascii="Times New Roman" w:eastAsia="Times New Roman" w:hAnsi="Times New Roman" w:cs="Times New Roman"/>
                <w:color w:val="000000"/>
                <w:sz w:val="24"/>
                <w:szCs w:val="24"/>
                <w:lang w:eastAsia="ru-RU"/>
              </w:rPr>
              <w:br/>
              <w:t>пенсионеров ,чел.</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14652</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14416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14248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14162</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14023</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14002</w:t>
            </w:r>
          </w:p>
        </w:tc>
        <w:tc>
          <w:tcPr>
            <w:tcW w:w="7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95,6</w:t>
            </w:r>
          </w:p>
        </w:tc>
        <w:tc>
          <w:tcPr>
            <w:tcW w:w="7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99,1</w:t>
            </w:r>
          </w:p>
        </w:tc>
      </w:tr>
      <w:tr w:rsidR="003863D0" w:rsidRPr="00480000" w:rsidTr="003863D0">
        <w:trPr>
          <w:trHeight w:val="315"/>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 xml:space="preserve">Количество </w:t>
            </w:r>
            <w:r w:rsidRPr="00480000">
              <w:rPr>
                <w:rFonts w:ascii="Times New Roman" w:eastAsia="Times New Roman" w:hAnsi="Times New Roman" w:cs="Times New Roman"/>
                <w:color w:val="000000"/>
                <w:sz w:val="24"/>
                <w:szCs w:val="24"/>
                <w:lang w:eastAsia="ru-RU"/>
              </w:rPr>
              <w:br/>
              <w:t>безработных, чел.</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277</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169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192</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175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203</w:t>
            </w:r>
          </w:p>
        </w:tc>
        <w:tc>
          <w:tcPr>
            <w:tcW w:w="7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73,3</w:t>
            </w:r>
          </w:p>
        </w:tc>
        <w:tc>
          <w:tcPr>
            <w:tcW w:w="7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94,0</w:t>
            </w:r>
          </w:p>
        </w:tc>
      </w:tr>
      <w:tr w:rsidR="003863D0" w:rsidRPr="00480000" w:rsidTr="00A60754">
        <w:trPr>
          <w:trHeight w:val="571"/>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Количество</w:t>
            </w:r>
            <w:r w:rsidRPr="00480000">
              <w:rPr>
                <w:rFonts w:ascii="Times New Roman" w:eastAsia="Times New Roman" w:hAnsi="Times New Roman" w:cs="Times New Roman"/>
                <w:color w:val="000000"/>
                <w:sz w:val="24"/>
                <w:szCs w:val="24"/>
                <w:lang w:eastAsia="ru-RU"/>
              </w:rPr>
              <w:br/>
              <w:t xml:space="preserve"> трудоустроенных, чел</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806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772</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779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707</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641</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607</w:t>
            </w:r>
          </w:p>
        </w:tc>
        <w:tc>
          <w:tcPr>
            <w:tcW w:w="7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75,3</w:t>
            </w:r>
          </w:p>
        </w:tc>
        <w:tc>
          <w:tcPr>
            <w:tcW w:w="7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94,5</w:t>
            </w:r>
          </w:p>
        </w:tc>
      </w:tr>
      <w:tr w:rsidR="003863D0" w:rsidRPr="00480000" w:rsidTr="00A60754">
        <w:trPr>
          <w:trHeight w:val="157"/>
        </w:trPr>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Миграционная</w:t>
            </w:r>
            <w:r w:rsidR="0069221E" w:rsidRPr="00480000">
              <w:rPr>
                <w:rFonts w:ascii="Times New Roman" w:eastAsia="Times New Roman" w:hAnsi="Times New Roman" w:cs="Times New Roman"/>
                <w:color w:val="000000"/>
                <w:sz w:val="24"/>
                <w:szCs w:val="24"/>
                <w:lang w:eastAsia="ru-RU"/>
              </w:rPr>
              <w:t xml:space="preserve"> </w:t>
            </w:r>
            <w:r w:rsidRPr="00480000">
              <w:rPr>
                <w:rFonts w:ascii="Times New Roman" w:eastAsia="Times New Roman" w:hAnsi="Times New Roman" w:cs="Times New Roman"/>
                <w:color w:val="000000"/>
                <w:sz w:val="24"/>
                <w:szCs w:val="24"/>
                <w:lang w:eastAsia="ru-RU"/>
              </w:rPr>
              <w:t>убыль, чел.</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-395</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-267</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-240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-332</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-189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-140</w:t>
            </w:r>
          </w:p>
        </w:tc>
        <w:tc>
          <w:tcPr>
            <w:tcW w:w="7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35,4</w:t>
            </w:r>
          </w:p>
        </w:tc>
        <w:tc>
          <w:tcPr>
            <w:tcW w:w="79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63D0" w:rsidRPr="00480000" w:rsidRDefault="003863D0" w:rsidP="003863D0">
            <w:pPr>
              <w:spacing w:after="0" w:line="240" w:lineRule="auto"/>
              <w:jc w:val="center"/>
              <w:rPr>
                <w:rFonts w:ascii="Times New Roman" w:eastAsia="Times New Roman" w:hAnsi="Times New Roman" w:cs="Times New Roman"/>
                <w:color w:val="000000"/>
                <w:sz w:val="24"/>
                <w:szCs w:val="24"/>
                <w:lang w:eastAsia="ru-RU"/>
              </w:rPr>
            </w:pPr>
            <w:r w:rsidRPr="00480000">
              <w:rPr>
                <w:rFonts w:ascii="Times New Roman" w:eastAsia="Times New Roman" w:hAnsi="Times New Roman" w:cs="Times New Roman"/>
                <w:color w:val="000000"/>
                <w:sz w:val="24"/>
                <w:szCs w:val="24"/>
                <w:lang w:eastAsia="ru-RU"/>
              </w:rPr>
              <w:t>81,3</w:t>
            </w:r>
          </w:p>
        </w:tc>
      </w:tr>
    </w:tbl>
    <w:p w:rsidR="003863D0" w:rsidRPr="00480000" w:rsidRDefault="003863D0" w:rsidP="00425B9E">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Социальная сфера была и остается в центре внимания администрации района. На систему образования, культуру и спорт, выделяется немалые средства для укрепления материально-технической</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базы, повышения профессионализма работников и качества предоставляемых услуг.</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Общее образование представлено 17 средними общеобразовательными учреждениями, 10 основными общеобразовательными учреждениями, в которых обучается 3357 школьника. Система дошкольного образования представлена 18 дошкольными образовательными учреждениями, которые посещают 1051 детей. Дополнительное образование представлено МКОУ ДО Таловский ДЮЦ им. Титова Ю.Т. (количество воспитанников -903) и МКОУ ДО Таловская ДЮСШ со структурным подразделением ФОК «Молодежный» (количество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воспитанников -717 чел).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На территории района расположено ГБПОУ ВО «Верхнеозерский сельскохозяйственный техникум», в котором занимаются по дневной и заочной формам обучения 251 студент по специальностям: экономика и бухгалтерский учет; ветеринария; информационные системы; агрономия. Техникум имеет два учебных корпуса, общежития, столовую.</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По состоянию на 01.01.2017 г. сеть учреждений культуры представлена МКУ «Управление по культуре Таловского муниципального района», 22 сельскими домами культуры, 13 сельскими клубами, МКУ ДО «Таловская ДШИ», МКУ «Таловская межпоселенческая центральная библиотека», 30 поселенческими библиотеками, МКУ «Таловский районный историко-краеведческий музей», 3 музеями (Александровский музей им. М.Е. Пятницкого, Новочигольский народный музей, ведомственный музей ГНУ им. В.В. Докучаева), одной киноустановкой, 6 народными коллективами. 65 учреждений культуры объединены территориально по сельским поселениям в 11 культурно-досуговых учреждений со статусом юридического лица, </w:t>
      </w:r>
      <w:r w:rsidR="00DC3BAF" w:rsidRPr="00480000">
        <w:rPr>
          <w:rFonts w:ascii="Times New Roman" w:eastAsia="Calibri" w:hAnsi="Times New Roman" w:cs="Times New Roman"/>
          <w:bCs/>
          <w:sz w:val="24"/>
          <w:szCs w:val="24"/>
        </w:rPr>
        <w:t xml:space="preserve">имеется </w:t>
      </w:r>
      <w:r w:rsidRPr="00480000">
        <w:rPr>
          <w:rFonts w:ascii="Times New Roman" w:eastAsia="Calibri" w:hAnsi="Times New Roman" w:cs="Times New Roman"/>
          <w:bCs/>
          <w:sz w:val="24"/>
          <w:szCs w:val="24"/>
        </w:rPr>
        <w:t>4 районных учреждения культуры. Только в 2016 г. проведено 8</w:t>
      </w:r>
      <w:r w:rsidR="001B77D5" w:rsidRPr="00480000">
        <w:rPr>
          <w:rFonts w:ascii="Times New Roman" w:eastAsia="Calibri" w:hAnsi="Times New Roman" w:cs="Times New Roman"/>
          <w:bCs/>
          <w:sz w:val="24"/>
          <w:szCs w:val="24"/>
        </w:rPr>
        <w:t> </w:t>
      </w:r>
      <w:r w:rsidRPr="00480000">
        <w:rPr>
          <w:rFonts w:ascii="Times New Roman" w:eastAsia="Calibri" w:hAnsi="Times New Roman" w:cs="Times New Roman"/>
          <w:bCs/>
          <w:sz w:val="24"/>
          <w:szCs w:val="24"/>
        </w:rPr>
        <w:t>468 мероприятий, самым масштабным из которых стал</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V Всероссийский фестиваль народной песни, музыки и танца «На родине М.Е. Пятницкого».</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lastRenderedPageBreak/>
        <w:t xml:space="preserve">На территории Таловского района культивируются 14 видов спорта, для оздоровительного и тренировочного процесса, проведения районных и областных соревнований имеется 121 плоскостное спортивное сооружение, 34 спортивных зала.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Структура учреждений здравоохранения представлена районной больницей на 229 коек, стоматологической поликлиникой, участковой больницей на 27 коек, 5 врачебными амбулаториями на 50 коек, 30 фельдшерско-акушерскими пунктами. В БУЗ ВО «Таловская РБ» работает 694 человека, в том числе 87 врачей, 318 – средних медицинских работников, 113 – младших медицинских работников, 176 – прочего персонала.</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Протяженность линий электропередач 10 кВ по району составляет 666,7 км, 0,4 кВ – 742,7 км. Функционирует 493 трансформаторных подстанций, в т.ч. на балансе РЭС - 432 шт. Уличное освещение насчитывает 2618 светильника из необходимых 3821.</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Газоснабжение муниципального района осуществляется сжиженным и природным газом. На 01.01.2017 г. уровень газификации муниципального района составляет 71 %.</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Всего газифицировано 12</w:t>
      </w:r>
      <w:r w:rsidR="001B77D5" w:rsidRPr="00480000">
        <w:rPr>
          <w:rFonts w:ascii="Times New Roman" w:eastAsia="Calibri" w:hAnsi="Times New Roman" w:cs="Times New Roman"/>
          <w:bCs/>
          <w:sz w:val="24"/>
          <w:szCs w:val="24"/>
        </w:rPr>
        <w:t> </w:t>
      </w:r>
      <w:r w:rsidRPr="00480000">
        <w:rPr>
          <w:rFonts w:ascii="Times New Roman" w:eastAsia="Calibri" w:hAnsi="Times New Roman" w:cs="Times New Roman"/>
          <w:bCs/>
          <w:sz w:val="24"/>
          <w:szCs w:val="24"/>
        </w:rPr>
        <w:t>010 квартир и домовладений. Протяженность газовых сетей высокого, среднего 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низкого давления по району составляет</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990 км. В районе функционирует 41 котельная, из которых 21 работает на газе. Эксплуатируется 11,0 км теплотрасс. Для потенциальных инвесторов мощностей для подключения вполне достаточно.</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Хозяйственно-питьевое и производственно-техническое водоснабжение в муниципальном районе полностью осуществляется за счет артезианских ресурсов. Всего на территории района находится</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83 скважины, 45 водозаборных сооружений. Протяженность уличной водопроводной сети района – 301,6 км.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Система водоотведения на территории Таловского муниципального района пока развита недостаточно. В сельских населенных пунктах система водоотведения отсутствует. В р.п. Таловая расположены очистные сооружения, требующие реконструкции.</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На территории района регулярно проводятся мероприятия по наведению санитарного порядка на территориях поселений, устранению мест захламления и стихийных свалок, выкашиванию сорной растительности, озеленению</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территорий общего пользования. </w:t>
      </w:r>
    </w:p>
    <w:p w:rsidR="00DD1342" w:rsidRPr="00480000" w:rsidRDefault="003863D0" w:rsidP="00DD1342">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Телекоммуникационные услуги представлены местной телефонной связью (13 тыс. телефонных аппаратов), междугородней, мобильной связью, телевидением и радиовещанием, почтовой связью.</w:t>
      </w:r>
      <w:r w:rsidR="00D34C8C" w:rsidRPr="00480000">
        <w:t xml:space="preserve"> </w:t>
      </w:r>
      <w:r w:rsidR="005A590E" w:rsidRPr="00480000">
        <w:rPr>
          <w:rFonts w:ascii="inherit" w:eastAsia="Times New Roman" w:hAnsi="inherit" w:cs="Arial"/>
          <w:color w:val="2B2B2B"/>
          <w:sz w:val="24"/>
          <w:szCs w:val="24"/>
          <w:lang w:eastAsia="ru-RU"/>
        </w:rPr>
        <w:t>На территории района услуги телефонной связи оказывают ОАО «Ростелеком», операторы сотовой связи ОАО «МТС», «Мегафон», ЗАО «Теле2 Воронеж»,  «БиЛайн».</w:t>
      </w:r>
      <w:r w:rsidR="00DD1342" w:rsidRPr="00480000">
        <w:rPr>
          <w:rFonts w:ascii="inherit" w:eastAsia="Times New Roman" w:hAnsi="inherit" w:cs="Arial"/>
          <w:color w:val="2B2B2B"/>
          <w:sz w:val="24"/>
          <w:szCs w:val="24"/>
          <w:lang w:eastAsia="ru-RU"/>
        </w:rPr>
        <w:t xml:space="preserve"> </w:t>
      </w:r>
      <w:r w:rsidR="00DD1342" w:rsidRPr="00480000">
        <w:rPr>
          <w:rFonts w:ascii="inherit" w:eastAsia="Times New Roman" w:hAnsi="inherit" w:cs="Arial" w:hint="eastAsia"/>
          <w:color w:val="000000" w:themeColor="text1"/>
          <w:sz w:val="24"/>
          <w:szCs w:val="24"/>
          <w:lang w:eastAsia="ru-RU"/>
        </w:rPr>
        <w:t>Р</w:t>
      </w:r>
      <w:r w:rsidR="00DD1342" w:rsidRPr="00480000">
        <w:rPr>
          <w:rFonts w:ascii="inherit" w:eastAsia="Times New Roman" w:hAnsi="inherit" w:cs="Arial"/>
          <w:color w:val="000000" w:themeColor="text1"/>
          <w:sz w:val="24"/>
          <w:szCs w:val="24"/>
          <w:lang w:eastAsia="ru-RU"/>
        </w:rPr>
        <w:t>ешение пробле</w:t>
      </w:r>
      <w:bookmarkStart w:id="16" w:name="_GoBack"/>
      <w:bookmarkEnd w:id="16"/>
      <w:r w:rsidR="00DD1342" w:rsidRPr="00480000">
        <w:rPr>
          <w:rFonts w:ascii="inherit" w:eastAsia="Times New Roman" w:hAnsi="inherit" w:cs="Arial"/>
          <w:color w:val="000000" w:themeColor="text1"/>
          <w:sz w:val="24"/>
          <w:szCs w:val="24"/>
          <w:lang w:eastAsia="ru-RU"/>
        </w:rPr>
        <w:t>мы н</w:t>
      </w:r>
      <w:r w:rsidR="00DD1342" w:rsidRPr="00480000">
        <w:rPr>
          <w:rFonts w:ascii="yandex-sans" w:eastAsia="Times New Roman" w:hAnsi="yandex-sans" w:cs="Times New Roman"/>
          <w:color w:val="000000" w:themeColor="text1"/>
          <w:sz w:val="23"/>
          <w:szCs w:val="23"/>
          <w:lang w:eastAsia="ru-RU"/>
        </w:rPr>
        <w:t>еустойчивой сотовой связи</w:t>
      </w:r>
      <w:r w:rsidR="00D87CFC" w:rsidRPr="00480000">
        <w:rPr>
          <w:rFonts w:ascii="yandex-sans" w:eastAsia="Times New Roman" w:hAnsi="yandex-sans" w:cs="Times New Roman"/>
          <w:color w:val="000000" w:themeColor="text1"/>
          <w:sz w:val="23"/>
          <w:szCs w:val="23"/>
          <w:lang w:eastAsia="ru-RU"/>
        </w:rPr>
        <w:t xml:space="preserve"> в</w:t>
      </w:r>
      <w:r w:rsidR="00DD1342" w:rsidRPr="00480000">
        <w:rPr>
          <w:rFonts w:ascii="yandex-sans" w:eastAsia="Times New Roman" w:hAnsi="yandex-sans" w:cs="Times New Roman"/>
          <w:color w:val="000000" w:themeColor="text1"/>
          <w:sz w:val="23"/>
          <w:szCs w:val="23"/>
          <w:lang w:eastAsia="ru-RU"/>
        </w:rPr>
        <w:t xml:space="preserve"> </w:t>
      </w:r>
      <w:r w:rsidR="00D87CFC" w:rsidRPr="00480000">
        <w:rPr>
          <w:rFonts w:ascii="yandex-sans" w:eastAsia="Times New Roman" w:hAnsi="yandex-sans" w:cs="Times New Roman"/>
          <w:color w:val="000000" w:themeColor="text1"/>
          <w:sz w:val="23"/>
          <w:szCs w:val="23"/>
          <w:lang w:eastAsia="ru-RU"/>
        </w:rPr>
        <w:t>отдельных</w:t>
      </w:r>
      <w:r w:rsidR="00DD1342" w:rsidRPr="00480000">
        <w:rPr>
          <w:rFonts w:ascii="yandex-sans" w:eastAsia="Times New Roman" w:hAnsi="yandex-sans" w:cs="Times New Roman"/>
          <w:color w:val="000000" w:themeColor="text1"/>
          <w:sz w:val="23"/>
          <w:szCs w:val="23"/>
          <w:lang w:eastAsia="ru-RU"/>
        </w:rPr>
        <w:t xml:space="preserve"> </w:t>
      </w:r>
      <w:r w:rsidR="00D87CFC" w:rsidRPr="00480000">
        <w:rPr>
          <w:rFonts w:ascii="yandex-sans" w:eastAsia="Times New Roman" w:hAnsi="yandex-sans" w:cs="Times New Roman"/>
          <w:color w:val="000000" w:themeColor="text1"/>
          <w:sz w:val="23"/>
          <w:szCs w:val="23"/>
          <w:lang w:eastAsia="ru-RU"/>
        </w:rPr>
        <w:t>населенных</w:t>
      </w:r>
      <w:r w:rsidR="00DD1342" w:rsidRPr="00480000">
        <w:rPr>
          <w:rFonts w:ascii="yandex-sans" w:eastAsia="Times New Roman" w:hAnsi="yandex-sans" w:cs="Times New Roman"/>
          <w:color w:val="000000" w:themeColor="text1"/>
          <w:sz w:val="23"/>
          <w:szCs w:val="23"/>
          <w:lang w:eastAsia="ru-RU"/>
        </w:rPr>
        <w:t xml:space="preserve"> </w:t>
      </w:r>
      <w:r w:rsidR="00D87CFC" w:rsidRPr="00480000">
        <w:rPr>
          <w:rFonts w:ascii="yandex-sans" w:eastAsia="Times New Roman" w:hAnsi="yandex-sans" w:cs="Times New Roman"/>
          <w:color w:val="000000" w:themeColor="text1"/>
          <w:sz w:val="23"/>
          <w:szCs w:val="23"/>
          <w:lang w:eastAsia="ru-RU"/>
        </w:rPr>
        <w:t>пунктах</w:t>
      </w:r>
      <w:r w:rsidR="00DD1342" w:rsidRPr="00480000">
        <w:rPr>
          <w:rFonts w:ascii="yandex-sans" w:eastAsia="Times New Roman" w:hAnsi="yandex-sans" w:cs="Times New Roman"/>
          <w:color w:val="000000" w:themeColor="text1"/>
          <w:sz w:val="23"/>
          <w:szCs w:val="23"/>
          <w:lang w:eastAsia="ru-RU"/>
        </w:rPr>
        <w:t xml:space="preserve"> </w:t>
      </w:r>
      <w:r w:rsidR="00D87CFC" w:rsidRPr="00480000">
        <w:rPr>
          <w:rFonts w:ascii="yandex-sans" w:eastAsia="Times New Roman" w:hAnsi="yandex-sans" w:cs="Times New Roman"/>
          <w:color w:val="000000" w:themeColor="text1"/>
          <w:sz w:val="23"/>
          <w:szCs w:val="23"/>
          <w:lang w:eastAsia="ru-RU"/>
        </w:rPr>
        <w:t>района</w:t>
      </w:r>
      <w:r w:rsidR="00DD1342" w:rsidRPr="00480000">
        <w:rPr>
          <w:rFonts w:ascii="yandex-sans" w:eastAsia="Times New Roman" w:hAnsi="yandex-sans" w:cs="Times New Roman"/>
          <w:color w:val="000000" w:themeColor="text1"/>
          <w:sz w:val="23"/>
          <w:szCs w:val="23"/>
          <w:lang w:eastAsia="ru-RU"/>
        </w:rPr>
        <w:t xml:space="preserve"> ожидается в ближайшей перспективе. С </w:t>
      </w:r>
      <w:r w:rsidR="00DD1342" w:rsidRPr="00480000">
        <w:rPr>
          <w:rFonts w:ascii="inherit" w:eastAsia="Times New Roman" w:hAnsi="inherit" w:cs="Arial"/>
          <w:color w:val="000000" w:themeColor="text1"/>
          <w:sz w:val="24"/>
          <w:szCs w:val="24"/>
          <w:lang w:eastAsia="ru-RU"/>
        </w:rPr>
        <w:t xml:space="preserve"> </w:t>
      </w:r>
      <w:r w:rsidR="00DD1342" w:rsidRPr="00480000">
        <w:rPr>
          <w:rFonts w:ascii="inherit" w:eastAsia="Times New Roman" w:hAnsi="inherit" w:cs="Arial"/>
          <w:color w:val="2B2B2B"/>
          <w:sz w:val="24"/>
          <w:szCs w:val="24"/>
          <w:lang w:eastAsia="ru-RU"/>
        </w:rPr>
        <w:t xml:space="preserve">2017 г. планируется участие района  в пилотном проекте, в рамках которого будет установлено </w:t>
      </w:r>
      <w:r w:rsidR="0029223E" w:rsidRPr="00480000">
        <w:rPr>
          <w:rFonts w:ascii="inherit" w:eastAsia="Times New Roman" w:hAnsi="inherit" w:cs="Arial"/>
          <w:color w:val="2B2B2B"/>
          <w:sz w:val="24"/>
          <w:szCs w:val="24"/>
          <w:lang w:eastAsia="ru-RU"/>
        </w:rPr>
        <w:t>6</w:t>
      </w:r>
      <w:r w:rsidR="00DD1342" w:rsidRPr="00480000">
        <w:rPr>
          <w:rFonts w:ascii="inherit" w:eastAsia="Times New Roman" w:hAnsi="inherit" w:cs="Arial"/>
          <w:color w:val="2B2B2B"/>
          <w:sz w:val="24"/>
          <w:szCs w:val="24"/>
          <w:lang w:eastAsia="ru-RU"/>
        </w:rPr>
        <w:t xml:space="preserve"> выш</w:t>
      </w:r>
      <w:r w:rsidR="0029223E" w:rsidRPr="00480000">
        <w:rPr>
          <w:rFonts w:ascii="inherit" w:eastAsia="Times New Roman" w:hAnsi="inherit" w:cs="Arial"/>
          <w:color w:val="2B2B2B"/>
          <w:sz w:val="24"/>
          <w:szCs w:val="24"/>
          <w:lang w:eastAsia="ru-RU"/>
        </w:rPr>
        <w:t>е</w:t>
      </w:r>
      <w:r w:rsidR="00DD1342" w:rsidRPr="00480000">
        <w:rPr>
          <w:rFonts w:ascii="inherit" w:eastAsia="Times New Roman" w:hAnsi="inherit" w:cs="Arial"/>
          <w:color w:val="2B2B2B"/>
          <w:sz w:val="24"/>
          <w:szCs w:val="24"/>
          <w:lang w:eastAsia="ru-RU"/>
        </w:rPr>
        <w:t xml:space="preserve">к сотовой связи в </w:t>
      </w:r>
      <w:r w:rsidR="00DD1342" w:rsidRPr="00480000">
        <w:rPr>
          <w:rFonts w:ascii="inherit" w:eastAsia="Times New Roman" w:hAnsi="inherit" w:cs="Arial"/>
          <w:color w:val="2B2B2B"/>
          <w:sz w:val="24"/>
          <w:szCs w:val="24"/>
          <w:lang w:eastAsia="ru-RU"/>
        </w:rPr>
        <w:lastRenderedPageBreak/>
        <w:t xml:space="preserve">с.Никольское, Александровка, Новотороицкий, с. Бирюч, п. уч. 26 и др.  для улучшения качества сотовой связи </w:t>
      </w:r>
      <w:r w:rsidR="00DD1342" w:rsidRPr="00480000">
        <w:rPr>
          <w:rFonts w:ascii="Times New Roman" w:eastAsia="Calibri" w:hAnsi="Times New Roman" w:cs="Times New Roman"/>
          <w:bCs/>
          <w:sz w:val="24"/>
          <w:szCs w:val="24"/>
        </w:rPr>
        <w:t xml:space="preserve">Теле2 </w:t>
      </w:r>
      <w:r w:rsidR="00DD1342" w:rsidRPr="00480000">
        <w:rPr>
          <w:rFonts w:ascii="inherit" w:eastAsia="Times New Roman" w:hAnsi="inherit" w:cs="Arial"/>
          <w:color w:val="2B2B2B"/>
          <w:sz w:val="24"/>
          <w:szCs w:val="24"/>
          <w:lang w:eastAsia="ru-RU"/>
        </w:rPr>
        <w:t xml:space="preserve">и Интернета.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 xml:space="preserve">Таким образом, район привлекателен выгодным транспортно-географическим положением, наличием плодородных черноземов, развитой инфраструктурой, не полностью использованным потенциалом природных и трудовых ресурсов. </w:t>
      </w:r>
    </w:p>
    <w:p w:rsidR="008F6363" w:rsidRPr="00480000" w:rsidRDefault="003863D0" w:rsidP="001C1F3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Кроме природно-климатического, трудового потенциала и наличия соответствующей инфраструктуры важным составляющим инвестиционной привлекательности района является содействие органов власти всех уровней в осуществлении важных для сельских поселений проектов. Администрация Таловского муниципального района оказывает поддержку инвесторам, создавая благоприятные условия для реализации проектов и инвестиционных предложений. На 01.01.2017 г. действует</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подпрограмма</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«Развитие и поддержка малого 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среднего предпринимательства в Таловском муниципальном районе на 2014 -2019 гг</w:t>
      </w:r>
      <w:r w:rsidR="001B77D5" w:rsidRPr="00480000">
        <w:rPr>
          <w:rFonts w:ascii="Times New Roman" w:eastAsia="Calibri" w:hAnsi="Times New Roman" w:cs="Times New Roman"/>
          <w:bCs/>
          <w:sz w:val="24"/>
          <w:szCs w:val="24"/>
        </w:rPr>
        <w:t>.</w:t>
      </w:r>
      <w:r w:rsidRPr="00480000">
        <w:rPr>
          <w:rFonts w:ascii="Times New Roman" w:eastAsia="Calibri" w:hAnsi="Times New Roman" w:cs="Times New Roman"/>
          <w:bCs/>
          <w:sz w:val="24"/>
          <w:szCs w:val="24"/>
        </w:rPr>
        <w:t>» муниципальной программы «Муниципальное управление и гражданское общество на 2014-2019 г.» и</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государственная программа Воронежской области «Развитие сельского хозяйства, производства пищевых продуктов и инфраструктуры агропродовольственного рынка» (рис. 24). </w:t>
      </w:r>
      <w:r w:rsidR="001C1F30" w:rsidRPr="00480000">
        <w:rPr>
          <w:rFonts w:ascii="Times New Roman" w:eastAsia="Calibri" w:hAnsi="Times New Roman" w:cs="Times New Roman"/>
          <w:bCs/>
          <w:sz w:val="24"/>
          <w:szCs w:val="24"/>
        </w:rPr>
        <w:t>В рамках реализации государственной программы Воронежской области «Развитие сельского хозяйства, производства пищевых продуктов и инфраструктуры агропродовольственного рынка» за 12 месяцев 2016 г.  предоставлены гранты на создание и развитие 21 КФХ и 5 семейным животноводческим фермам, за 12 месяцев 2017 г.  -</w:t>
      </w:r>
      <w:r w:rsidR="008F6363" w:rsidRPr="00480000">
        <w:rPr>
          <w:rFonts w:ascii="Times New Roman" w:eastAsia="Calibri" w:hAnsi="Times New Roman" w:cs="Times New Roman"/>
          <w:bCs/>
          <w:sz w:val="24"/>
          <w:szCs w:val="24"/>
        </w:rPr>
        <w:t xml:space="preserve">  4 гранта на создание и развитие  КФХ на сумму 9,0 млн. руб.  </w:t>
      </w:r>
    </w:p>
    <w:p w:rsidR="00BB53A4" w:rsidRPr="00480000" w:rsidRDefault="00BB53A4" w:rsidP="00BB53A4">
      <w:pPr>
        <w:spacing w:after="0" w:line="360" w:lineRule="auto"/>
        <w:jc w:val="center"/>
        <w:rPr>
          <w:rFonts w:ascii="Times New Roman" w:eastAsia="Calibri" w:hAnsi="Times New Roman" w:cs="Times New Roman"/>
          <w:bCs/>
          <w:sz w:val="24"/>
          <w:szCs w:val="24"/>
        </w:rPr>
      </w:pPr>
      <w:r w:rsidRPr="00480000">
        <w:rPr>
          <w:rFonts w:ascii="Times New Roman" w:eastAsia="Calibri" w:hAnsi="Times New Roman" w:cs="Times New Roman"/>
          <w:bCs/>
          <w:noProof/>
          <w:sz w:val="24"/>
          <w:szCs w:val="24"/>
          <w:lang w:eastAsia="ru-RU"/>
        </w:rPr>
        <w:drawing>
          <wp:inline distT="0" distB="0" distL="0" distR="0" wp14:anchorId="3C861173" wp14:editId="7E583F9E">
            <wp:extent cx="3916284" cy="1905000"/>
            <wp:effectExtent l="0" t="0" r="8255"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21046" cy="1907316"/>
                    </a:xfrm>
                    <a:prstGeom prst="rect">
                      <a:avLst/>
                    </a:prstGeom>
                    <a:noFill/>
                  </pic:spPr>
                </pic:pic>
              </a:graphicData>
            </a:graphic>
          </wp:inline>
        </w:drawing>
      </w:r>
    </w:p>
    <w:p w:rsidR="003863D0" w:rsidRPr="00480000" w:rsidRDefault="003863D0" w:rsidP="003863D0">
      <w:pPr>
        <w:spacing w:after="0" w:line="36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Рис. </w:t>
      </w:r>
      <w:r w:rsidR="00023248" w:rsidRPr="00480000">
        <w:rPr>
          <w:rFonts w:ascii="Times New Roman" w:eastAsia="Times New Roman" w:hAnsi="Times New Roman" w:cs="Times New Roman"/>
          <w:noProof/>
          <w:sz w:val="24"/>
          <w:szCs w:val="24"/>
          <w:lang w:eastAsia="ru-RU"/>
        </w:rPr>
        <w:t>24</w:t>
      </w:r>
      <w:r w:rsidRPr="00480000">
        <w:rPr>
          <w:rFonts w:ascii="Times New Roman" w:eastAsia="Times New Roman" w:hAnsi="Times New Roman" w:cs="Times New Roman"/>
          <w:sz w:val="24"/>
          <w:szCs w:val="24"/>
          <w:lang w:eastAsia="ru-RU"/>
        </w:rPr>
        <w:t xml:space="preserve">. Государственная поддержка АПК Таловского муниципального </w:t>
      </w:r>
      <w:r w:rsidRPr="00480000">
        <w:rPr>
          <w:rFonts w:ascii="Times New Roman" w:eastAsia="Times New Roman" w:hAnsi="Times New Roman" w:cs="Times New Roman"/>
          <w:sz w:val="24"/>
          <w:szCs w:val="24"/>
          <w:lang w:eastAsia="ru-RU"/>
        </w:rPr>
        <w:br/>
        <w:t>района из бюджетов всех уровней, млн. рублей</w:t>
      </w:r>
    </w:p>
    <w:p w:rsidR="003863D0" w:rsidRPr="00480000" w:rsidRDefault="003863D0" w:rsidP="003863D0">
      <w:pPr>
        <w:spacing w:before="120"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В районе уже пять лет функционирует Автономная некоммерческая организация «Таловский центр поддержки предпринимательства», в котором только за 2016 г. оформлено в Фонде развития предпринимательства Воронежской области 8 займов на общую сумму 3,3 млн. руб. Также центром оказываются бухгалтерские, юридические и консультационные услуги, предоставляется помощь в разработке и доработке бизнес-планов.</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 xml:space="preserve">На </w:t>
      </w:r>
      <w:r w:rsidRPr="00480000">
        <w:rPr>
          <w:rFonts w:ascii="Times New Roman" w:eastAsia="Calibri" w:hAnsi="Times New Roman" w:cs="Times New Roman"/>
          <w:bCs/>
          <w:sz w:val="24"/>
          <w:szCs w:val="24"/>
        </w:rPr>
        <w:lastRenderedPageBreak/>
        <w:t xml:space="preserve">территории района действуют </w:t>
      </w:r>
      <w:r w:rsidR="00445968" w:rsidRPr="00480000">
        <w:rPr>
          <w:rFonts w:ascii="Times New Roman" w:eastAsia="Calibri" w:hAnsi="Times New Roman" w:cs="Times New Roman"/>
          <w:bCs/>
          <w:sz w:val="24"/>
          <w:szCs w:val="24"/>
        </w:rPr>
        <w:t>1</w:t>
      </w:r>
      <w:r w:rsidRPr="00480000">
        <w:rPr>
          <w:rFonts w:ascii="Times New Roman" w:eastAsia="Calibri" w:hAnsi="Times New Roman" w:cs="Times New Roman"/>
          <w:bCs/>
          <w:sz w:val="24"/>
          <w:szCs w:val="24"/>
        </w:rPr>
        <w:t xml:space="preserve"> ярмарк</w:t>
      </w:r>
      <w:r w:rsidR="00445968" w:rsidRPr="00480000">
        <w:rPr>
          <w:rFonts w:ascii="Times New Roman" w:eastAsia="Calibri" w:hAnsi="Times New Roman" w:cs="Times New Roman"/>
          <w:bCs/>
          <w:sz w:val="24"/>
          <w:szCs w:val="24"/>
        </w:rPr>
        <w:t>а</w:t>
      </w:r>
      <w:r w:rsidRPr="00480000">
        <w:rPr>
          <w:rFonts w:ascii="Times New Roman" w:eastAsia="Calibri" w:hAnsi="Times New Roman" w:cs="Times New Roman"/>
          <w:bCs/>
          <w:sz w:val="24"/>
          <w:szCs w:val="24"/>
        </w:rPr>
        <w:t xml:space="preserve">, на которых индивидуальным предпринимателям предоставляются </w:t>
      </w:r>
      <w:r w:rsidR="00445968" w:rsidRPr="00480000">
        <w:rPr>
          <w:rFonts w:ascii="Times New Roman" w:eastAsia="Calibri" w:hAnsi="Times New Roman" w:cs="Times New Roman"/>
          <w:bCs/>
          <w:sz w:val="24"/>
          <w:szCs w:val="24"/>
        </w:rPr>
        <w:t>279</w:t>
      </w:r>
      <w:r w:rsidRPr="00480000">
        <w:rPr>
          <w:rFonts w:ascii="Times New Roman" w:eastAsia="Calibri" w:hAnsi="Times New Roman" w:cs="Times New Roman"/>
          <w:bCs/>
          <w:sz w:val="24"/>
          <w:szCs w:val="24"/>
        </w:rPr>
        <w:t xml:space="preserve"> торговых мест. </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Совместно со специалистами отраслевых общественных объединений и представителями органов государственной власти местного и регионального уровней в целях развития и поддержки предпринимательства проводятся семинары-совещания с руководителями предприятий малого и среднего</w:t>
      </w:r>
      <w:r w:rsidR="0069221E" w:rsidRPr="00480000">
        <w:rPr>
          <w:rFonts w:ascii="Times New Roman" w:eastAsia="Calibri" w:hAnsi="Times New Roman" w:cs="Times New Roman"/>
          <w:bCs/>
          <w:sz w:val="24"/>
          <w:szCs w:val="24"/>
        </w:rPr>
        <w:t xml:space="preserve"> </w:t>
      </w:r>
      <w:r w:rsidRPr="00480000">
        <w:rPr>
          <w:rFonts w:ascii="Times New Roman" w:eastAsia="Calibri" w:hAnsi="Times New Roman" w:cs="Times New Roman"/>
          <w:bCs/>
          <w:sz w:val="24"/>
          <w:szCs w:val="24"/>
        </w:rPr>
        <w:t>бизнеса, торговли, общественного питания по вопросам организации реализации товаров народного потребления в регионе, налогообложения, оформления документов и т.д.</w:t>
      </w:r>
    </w:p>
    <w:p w:rsidR="003863D0" w:rsidRPr="00480000" w:rsidRDefault="003863D0" w:rsidP="003863D0">
      <w:pPr>
        <w:spacing w:after="0" w:line="360" w:lineRule="auto"/>
        <w:ind w:firstLine="709"/>
        <w:jc w:val="both"/>
        <w:rPr>
          <w:rFonts w:ascii="Times New Roman" w:eastAsia="Calibri" w:hAnsi="Times New Roman" w:cs="Times New Roman"/>
          <w:bCs/>
          <w:sz w:val="24"/>
          <w:szCs w:val="24"/>
        </w:rPr>
      </w:pPr>
      <w:r w:rsidRPr="00480000">
        <w:rPr>
          <w:rFonts w:ascii="Times New Roman" w:eastAsia="Calibri" w:hAnsi="Times New Roman" w:cs="Times New Roman"/>
          <w:bCs/>
          <w:sz w:val="24"/>
          <w:szCs w:val="24"/>
        </w:rPr>
        <w:t>На официальном сайте администрации муниципального района публикуются муниципальные и региональные нормативно-правовые акты, направленные на поддержку малого и среднего предпринимательства, организуются круглые столы. Кроме этого, администрацией Таловского муниципального района разработан и постоянно обновляется реестр земельных участков и промышленных площадок под инвестиционные проекты, размещаемый на Интернет-портале правительства Воронежской области и официальном сайте администрации Таловского муниципального района.</w:t>
      </w:r>
    </w:p>
    <w:p w:rsidR="003863D0" w:rsidRPr="00480000" w:rsidRDefault="003863D0" w:rsidP="003863D0">
      <w:pPr>
        <w:keepNext/>
        <w:keepLines/>
        <w:suppressAutoHyphens/>
        <w:spacing w:before="60" w:after="60" w:line="360" w:lineRule="auto"/>
        <w:jc w:val="center"/>
        <w:outlineLvl w:val="1"/>
        <w:rPr>
          <w:rFonts w:ascii="Times New Roman" w:eastAsia="Times New Roman" w:hAnsi="Times New Roman" w:cs="Times New Roman"/>
          <w:b/>
          <w:bCs/>
          <w:sz w:val="24"/>
          <w:szCs w:val="24"/>
        </w:rPr>
      </w:pPr>
      <w:bookmarkStart w:id="17" w:name="_Toc487406100"/>
      <w:bookmarkStart w:id="18" w:name="_Toc526752244"/>
      <w:r w:rsidRPr="00480000">
        <w:rPr>
          <w:rFonts w:ascii="Times New Roman" w:eastAsia="Times New Roman" w:hAnsi="Times New Roman" w:cs="Times New Roman"/>
          <w:b/>
          <w:bCs/>
          <w:sz w:val="24"/>
          <w:szCs w:val="24"/>
        </w:rPr>
        <w:t xml:space="preserve">1.6. SWOT-анализ </w:t>
      </w:r>
      <w:r w:rsidRPr="00480000">
        <w:rPr>
          <w:rFonts w:ascii="Times New Roman" w:eastAsia="Times New Roman" w:hAnsi="Times New Roman" w:cs="Times New Roman"/>
          <w:b/>
          <w:bCs/>
          <w:color w:val="000000"/>
          <w:sz w:val="24"/>
          <w:szCs w:val="24"/>
          <w:shd w:val="clear" w:color="auto" w:fill="FFFFFF"/>
        </w:rPr>
        <w:t>социально-экономического развития</w:t>
      </w:r>
      <w:r w:rsidRPr="00480000">
        <w:rPr>
          <w:rFonts w:ascii="Times New Roman" w:eastAsia="Times New Roman" w:hAnsi="Times New Roman" w:cs="Times New Roman"/>
          <w:b/>
          <w:bCs/>
          <w:color w:val="000000"/>
          <w:sz w:val="24"/>
          <w:szCs w:val="24"/>
          <w:shd w:val="clear" w:color="auto" w:fill="FFFFFF"/>
        </w:rPr>
        <w:br/>
      </w:r>
      <w:r w:rsidRPr="00480000">
        <w:rPr>
          <w:rFonts w:ascii="Times New Roman" w:eastAsia="Times New Roman" w:hAnsi="Times New Roman" w:cs="Times New Roman"/>
          <w:b/>
          <w:bCs/>
          <w:sz w:val="24"/>
          <w:szCs w:val="24"/>
        </w:rPr>
        <w:t xml:space="preserve"> Таловского муниципального образования</w:t>
      </w:r>
      <w:bookmarkEnd w:id="17"/>
      <w:bookmarkEnd w:id="18"/>
    </w:p>
    <w:p w:rsidR="003863D0" w:rsidRPr="00480000" w:rsidRDefault="003863D0" w:rsidP="003863D0">
      <w:pPr>
        <w:spacing w:after="0" w:line="360" w:lineRule="auto"/>
        <w:ind w:firstLine="708"/>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Комплексная оценка социально-экономического развития Таловского муниципального района в совокупности с результатами анкетирования населения позволила выявить сильные и слабые стороны муниципального образования, проблемы и препятствия развития района. Данные положения нашли отражение в SWOT-анализе социально-экономического развития Таловского муниципального района. </w:t>
      </w:r>
    </w:p>
    <w:p w:rsidR="003863D0" w:rsidRPr="00480000" w:rsidRDefault="003863D0" w:rsidP="003863D0">
      <w:pPr>
        <w:spacing w:after="0" w:line="360" w:lineRule="auto"/>
        <w:ind w:firstLine="708"/>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Сильными сторонами Таловского района являются:</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благоприятные для ведения интенсивного сельского хозяйства природно-климатические условия. Они позволяют экономически эффективно выращивать основные сельскохозяйственные культуры, свойственные Центрально-черноземной зоне (табл. 9), обеспечивать в необходимом количестве и качестве кормами сельскохозяйственных животных;</w:t>
      </w:r>
    </w:p>
    <w:p w:rsidR="003863D0" w:rsidRPr="00480000" w:rsidRDefault="003863D0" w:rsidP="003863D0">
      <w:pPr>
        <w:spacing w:after="0" w:line="360" w:lineRule="auto"/>
        <w:ind w:left="927"/>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9</w:t>
      </w:r>
      <w:r w:rsidRPr="00480000">
        <w:rPr>
          <w:rFonts w:ascii="Times New Roman" w:eastAsia="Times New Roman" w:hAnsi="Times New Roman" w:cs="Times New Roman"/>
          <w:bCs/>
          <w:sz w:val="24"/>
          <w:szCs w:val="24"/>
        </w:rPr>
        <w:t>. Динамика урожайности за 2011-2016 годы, ц/га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547"/>
        <w:gridCol w:w="673"/>
        <w:gridCol w:w="674"/>
        <w:gridCol w:w="674"/>
        <w:gridCol w:w="672"/>
        <w:gridCol w:w="568"/>
        <w:gridCol w:w="672"/>
        <w:gridCol w:w="568"/>
        <w:gridCol w:w="672"/>
        <w:gridCol w:w="672"/>
        <w:gridCol w:w="674"/>
        <w:gridCol w:w="672"/>
        <w:gridCol w:w="672"/>
      </w:tblGrid>
      <w:tr w:rsidR="003863D0" w:rsidRPr="00480000" w:rsidTr="003863D0">
        <w:tc>
          <w:tcPr>
            <w:tcW w:w="822" w:type="pct"/>
            <w:vMerge w:val="restart"/>
            <w:tcBorders>
              <w:top w:val="single" w:sz="4" w:space="0" w:color="000000"/>
              <w:left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Культура</w:t>
            </w:r>
          </w:p>
        </w:tc>
        <w:tc>
          <w:tcPr>
            <w:tcW w:w="715" w:type="pct"/>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2011 г.</w:t>
            </w:r>
          </w:p>
        </w:tc>
        <w:tc>
          <w:tcPr>
            <w:tcW w:w="714" w:type="pct"/>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2012 г.</w:t>
            </w:r>
          </w:p>
        </w:tc>
        <w:tc>
          <w:tcPr>
            <w:tcW w:w="659" w:type="pct"/>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2013 г.</w:t>
            </w:r>
          </w:p>
        </w:tc>
        <w:tc>
          <w:tcPr>
            <w:tcW w:w="659" w:type="pct"/>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2014 г.</w:t>
            </w:r>
          </w:p>
        </w:tc>
        <w:tc>
          <w:tcPr>
            <w:tcW w:w="715" w:type="pct"/>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2015 г.</w:t>
            </w:r>
          </w:p>
        </w:tc>
        <w:tc>
          <w:tcPr>
            <w:tcW w:w="715" w:type="pct"/>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2016 г.</w:t>
            </w:r>
          </w:p>
        </w:tc>
      </w:tr>
      <w:tr w:rsidR="003863D0" w:rsidRPr="00480000" w:rsidTr="003863D0">
        <w:trPr>
          <w:cantSplit/>
          <w:trHeight w:val="1322"/>
        </w:trPr>
        <w:tc>
          <w:tcPr>
            <w:tcW w:w="822" w:type="pct"/>
            <w:vMerge/>
            <w:tcBorders>
              <w:left w:val="single" w:sz="4" w:space="0" w:color="000000"/>
              <w:bottom w:val="single" w:sz="4" w:space="0" w:color="000000"/>
              <w:right w:val="single" w:sz="4" w:space="0" w:color="000000"/>
            </w:tcBorders>
            <w:shd w:val="clear" w:color="auto" w:fill="auto"/>
            <w:vAlign w:val="center"/>
          </w:tcPr>
          <w:p w:rsidR="003863D0" w:rsidRPr="00480000" w:rsidRDefault="003863D0" w:rsidP="003863D0">
            <w:pPr>
              <w:spacing w:after="0" w:line="240" w:lineRule="auto"/>
              <w:jc w:val="center"/>
              <w:rPr>
                <w:rFonts w:ascii="Times New Roman" w:eastAsia="Calibri" w:hAnsi="Times New Roman" w:cs="Times New Roman"/>
                <w:sz w:val="24"/>
                <w:szCs w:val="24"/>
              </w:rPr>
            </w:pPr>
          </w:p>
        </w:tc>
        <w:tc>
          <w:tcPr>
            <w:tcW w:w="358"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средне-областная</w:t>
            </w:r>
          </w:p>
        </w:tc>
        <w:tc>
          <w:tcPr>
            <w:tcW w:w="358"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средне-районнная</w:t>
            </w:r>
          </w:p>
        </w:tc>
        <w:tc>
          <w:tcPr>
            <w:tcW w:w="358"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средне-областная</w:t>
            </w:r>
          </w:p>
        </w:tc>
        <w:tc>
          <w:tcPr>
            <w:tcW w:w="3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средне-районнная</w:t>
            </w:r>
          </w:p>
        </w:tc>
        <w:tc>
          <w:tcPr>
            <w:tcW w:w="302"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средне-областная</w:t>
            </w:r>
          </w:p>
        </w:tc>
        <w:tc>
          <w:tcPr>
            <w:tcW w:w="3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средне-районнная</w:t>
            </w:r>
          </w:p>
        </w:tc>
        <w:tc>
          <w:tcPr>
            <w:tcW w:w="302"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средне-областная</w:t>
            </w:r>
          </w:p>
        </w:tc>
        <w:tc>
          <w:tcPr>
            <w:tcW w:w="3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средне-районнная</w:t>
            </w:r>
          </w:p>
        </w:tc>
        <w:tc>
          <w:tcPr>
            <w:tcW w:w="3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средне-областная</w:t>
            </w:r>
          </w:p>
        </w:tc>
        <w:tc>
          <w:tcPr>
            <w:tcW w:w="358"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средне-районнная</w:t>
            </w:r>
          </w:p>
        </w:tc>
        <w:tc>
          <w:tcPr>
            <w:tcW w:w="3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средне-областная</w:t>
            </w:r>
          </w:p>
        </w:tc>
        <w:tc>
          <w:tcPr>
            <w:tcW w:w="358"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3863D0" w:rsidRPr="00480000" w:rsidRDefault="003863D0" w:rsidP="003863D0">
            <w:pPr>
              <w:spacing w:after="0" w:line="240" w:lineRule="auto"/>
              <w:ind w:left="113" w:right="113"/>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средне-районнная</w:t>
            </w:r>
          </w:p>
        </w:tc>
      </w:tr>
      <w:tr w:rsidR="003863D0" w:rsidRPr="00480000" w:rsidTr="003863D0">
        <w:tc>
          <w:tcPr>
            <w:tcW w:w="822" w:type="pct"/>
            <w:tcBorders>
              <w:top w:val="single" w:sz="4" w:space="0" w:color="000000"/>
              <w:left w:val="single" w:sz="4" w:space="0" w:color="000000"/>
              <w:bottom w:val="single" w:sz="4" w:space="0" w:color="000000"/>
              <w:right w:val="single" w:sz="4" w:space="0" w:color="000000"/>
            </w:tcBorders>
            <w:shd w:val="clear" w:color="auto" w:fill="auto"/>
            <w:hideMark/>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Зерновые </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23,2</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20,3</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22,4</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19,8</w:t>
            </w:r>
          </w:p>
        </w:tc>
        <w:tc>
          <w:tcPr>
            <w:tcW w:w="30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26,1</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25,2</w:t>
            </w:r>
          </w:p>
        </w:tc>
        <w:tc>
          <w:tcPr>
            <w:tcW w:w="30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31,4</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28,1</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29,3</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29,2</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34,8</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32</w:t>
            </w:r>
          </w:p>
        </w:tc>
      </w:tr>
      <w:tr w:rsidR="003863D0" w:rsidRPr="00480000" w:rsidTr="003863D0">
        <w:tc>
          <w:tcPr>
            <w:tcW w:w="822" w:type="pct"/>
            <w:tcBorders>
              <w:top w:val="single" w:sz="4" w:space="0" w:color="000000"/>
              <w:left w:val="single" w:sz="4" w:space="0" w:color="000000"/>
              <w:bottom w:val="single" w:sz="4" w:space="0" w:color="000000"/>
              <w:right w:val="single" w:sz="4" w:space="0" w:color="000000"/>
            </w:tcBorders>
            <w:shd w:val="clear" w:color="auto" w:fill="auto"/>
            <w:hideMark/>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Подсолнечник</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20,8</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23,9</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18,6</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21,8</w:t>
            </w:r>
          </w:p>
        </w:tc>
        <w:tc>
          <w:tcPr>
            <w:tcW w:w="30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22,5</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25,3</w:t>
            </w:r>
          </w:p>
        </w:tc>
        <w:tc>
          <w:tcPr>
            <w:tcW w:w="30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20,9</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22,6</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24,1</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27,2</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24,6</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27,4</w:t>
            </w:r>
          </w:p>
        </w:tc>
      </w:tr>
      <w:tr w:rsidR="003863D0" w:rsidRPr="00480000" w:rsidTr="003863D0">
        <w:tc>
          <w:tcPr>
            <w:tcW w:w="822" w:type="pct"/>
            <w:tcBorders>
              <w:top w:val="single" w:sz="4" w:space="0" w:color="000000"/>
              <w:left w:val="single" w:sz="4" w:space="0" w:color="000000"/>
              <w:bottom w:val="single" w:sz="4" w:space="0" w:color="000000"/>
              <w:right w:val="single" w:sz="4" w:space="0" w:color="000000"/>
            </w:tcBorders>
            <w:shd w:val="clear" w:color="auto" w:fill="auto"/>
            <w:hideMark/>
          </w:tcPr>
          <w:p w:rsidR="003863D0" w:rsidRPr="00480000" w:rsidRDefault="003863D0" w:rsidP="003863D0">
            <w:pPr>
              <w:spacing w:after="0" w:line="240" w:lineRule="auto"/>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Сахарная </w:t>
            </w:r>
            <w:r w:rsidRPr="00480000">
              <w:rPr>
                <w:rFonts w:ascii="Times New Roman" w:eastAsia="Calibri" w:hAnsi="Times New Roman" w:cs="Times New Roman"/>
                <w:sz w:val="24"/>
                <w:szCs w:val="24"/>
              </w:rPr>
              <w:lastRenderedPageBreak/>
              <w:t>свекла</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365,3</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390,8</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414,2</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402,5</w:t>
            </w:r>
          </w:p>
        </w:tc>
        <w:tc>
          <w:tcPr>
            <w:tcW w:w="30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436</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426,4</w:t>
            </w:r>
          </w:p>
        </w:tc>
        <w:tc>
          <w:tcPr>
            <w:tcW w:w="302"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393</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380,8</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430,1</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523,7</w:t>
            </w:r>
          </w:p>
        </w:tc>
        <w:tc>
          <w:tcPr>
            <w:tcW w:w="35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474,1</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863D0" w:rsidRPr="00480000" w:rsidRDefault="003863D0" w:rsidP="003863D0">
            <w:pPr>
              <w:spacing w:after="0" w:line="240" w:lineRule="auto"/>
              <w:jc w:val="center"/>
              <w:rPr>
                <w:rFonts w:ascii="Times New Roman" w:eastAsia="Calibri" w:hAnsi="Times New Roman" w:cs="Times New Roman"/>
                <w:sz w:val="24"/>
                <w:szCs w:val="24"/>
              </w:rPr>
            </w:pPr>
            <w:r w:rsidRPr="00480000">
              <w:rPr>
                <w:rFonts w:ascii="Times New Roman" w:eastAsia="Calibri" w:hAnsi="Times New Roman" w:cs="Times New Roman"/>
                <w:sz w:val="24"/>
                <w:szCs w:val="24"/>
              </w:rPr>
              <w:t>454,3</w:t>
            </w:r>
          </w:p>
        </w:tc>
      </w:tr>
    </w:tbl>
    <w:p w:rsidR="001B77D5" w:rsidRPr="00480000" w:rsidRDefault="001B77D5" w:rsidP="001B77D5">
      <w:pPr>
        <w:widowControl w:val="0"/>
        <w:tabs>
          <w:tab w:val="left" w:pos="709"/>
          <w:tab w:val="left" w:pos="993"/>
        </w:tabs>
        <w:autoSpaceDE w:val="0"/>
        <w:autoSpaceDN w:val="0"/>
        <w:spacing w:after="0" w:line="240" w:lineRule="auto"/>
        <w:contextualSpacing/>
        <w:jc w:val="both"/>
        <w:rPr>
          <w:rFonts w:ascii="Times New Roman" w:eastAsia="Calibri" w:hAnsi="Times New Roman" w:cs="Times New Roman"/>
          <w:sz w:val="16"/>
          <w:szCs w:val="16"/>
        </w:rPr>
      </w:pPr>
    </w:p>
    <w:p w:rsidR="003863D0" w:rsidRPr="00480000" w:rsidRDefault="003863D0" w:rsidP="001B77D5">
      <w:pPr>
        <w:widowControl w:val="0"/>
        <w:numPr>
          <w:ilvl w:val="0"/>
          <w:numId w:val="19"/>
        </w:numPr>
        <w:tabs>
          <w:tab w:val="left" w:pos="709"/>
          <w:tab w:val="left" w:pos="993"/>
        </w:tabs>
        <w:autoSpaceDE w:val="0"/>
        <w:autoSpaceDN w:val="0"/>
        <w:spacing w:before="240"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наличие железнодорожного сообщения и крупных автотранспортных артерий;</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pacing w:val="-1"/>
          <w:sz w:val="24"/>
          <w:szCs w:val="24"/>
        </w:rPr>
      </w:pPr>
      <w:r w:rsidRPr="00480000">
        <w:rPr>
          <w:rFonts w:ascii="Times New Roman" w:eastAsia="Calibri" w:hAnsi="Times New Roman" w:cs="Times New Roman"/>
          <w:spacing w:val="-1"/>
          <w:sz w:val="24"/>
          <w:szCs w:val="24"/>
        </w:rPr>
        <w:t>развитая сеть учреждений социальной сферы, на которую выделяется значительные средства для укрепления материально-технической</w:t>
      </w:r>
      <w:r w:rsidR="0069221E" w:rsidRPr="00480000">
        <w:rPr>
          <w:rFonts w:ascii="Times New Roman" w:eastAsia="Calibri" w:hAnsi="Times New Roman" w:cs="Times New Roman"/>
          <w:spacing w:val="-1"/>
          <w:sz w:val="24"/>
          <w:szCs w:val="24"/>
        </w:rPr>
        <w:t xml:space="preserve"> </w:t>
      </w:r>
      <w:r w:rsidRPr="00480000">
        <w:rPr>
          <w:rFonts w:ascii="Times New Roman" w:eastAsia="Calibri" w:hAnsi="Times New Roman" w:cs="Times New Roman"/>
          <w:spacing w:val="-1"/>
          <w:sz w:val="24"/>
          <w:szCs w:val="24"/>
        </w:rPr>
        <w:t>базы, повышения профессионализма работников и качества предоставляемых услуг. В работе сфер</w:t>
      </w:r>
      <w:r w:rsidR="005A7203" w:rsidRPr="00480000">
        <w:rPr>
          <w:rFonts w:ascii="Times New Roman" w:eastAsia="Calibri" w:hAnsi="Times New Roman" w:cs="Times New Roman"/>
          <w:spacing w:val="-1"/>
          <w:sz w:val="24"/>
          <w:szCs w:val="24"/>
        </w:rPr>
        <w:t>ы образования</w:t>
      </w:r>
      <w:r w:rsidR="0069221E" w:rsidRPr="00480000">
        <w:rPr>
          <w:rFonts w:ascii="Times New Roman" w:eastAsia="Calibri" w:hAnsi="Times New Roman" w:cs="Times New Roman"/>
          <w:spacing w:val="-1"/>
          <w:sz w:val="24"/>
          <w:szCs w:val="24"/>
        </w:rPr>
        <w:t xml:space="preserve"> </w:t>
      </w:r>
      <w:r w:rsidR="005A7203" w:rsidRPr="00480000">
        <w:rPr>
          <w:rFonts w:ascii="Times New Roman" w:eastAsia="Calibri" w:hAnsi="Times New Roman" w:cs="Times New Roman"/>
          <w:spacing w:val="-1"/>
          <w:sz w:val="24"/>
          <w:szCs w:val="24"/>
        </w:rPr>
        <w:t xml:space="preserve">главными целями </w:t>
      </w:r>
      <w:r w:rsidRPr="00480000">
        <w:rPr>
          <w:rFonts w:ascii="Times New Roman" w:eastAsia="Calibri" w:hAnsi="Times New Roman" w:cs="Times New Roman"/>
          <w:spacing w:val="-1"/>
          <w:sz w:val="24"/>
          <w:szCs w:val="24"/>
        </w:rPr>
        <w:t>являются соответствие образовательного процесса современным условиям, создание условий для организации здорового образа жизни и раскрытия индивидуальных</w:t>
      </w:r>
      <w:r w:rsidR="0069221E" w:rsidRPr="00480000">
        <w:rPr>
          <w:rFonts w:ascii="Times New Roman" w:eastAsia="Calibri" w:hAnsi="Times New Roman" w:cs="Times New Roman"/>
          <w:spacing w:val="-1"/>
          <w:sz w:val="24"/>
          <w:szCs w:val="24"/>
        </w:rPr>
        <w:t xml:space="preserve"> </w:t>
      </w:r>
      <w:r w:rsidRPr="00480000">
        <w:rPr>
          <w:rFonts w:ascii="Times New Roman" w:eastAsia="Calibri" w:hAnsi="Times New Roman" w:cs="Times New Roman"/>
          <w:spacing w:val="-1"/>
          <w:sz w:val="24"/>
          <w:szCs w:val="24"/>
        </w:rPr>
        <w:t>творческих способностей детей и молодежи, полный охват детей услугами дошкольного образования. Актуальным направлением в работе учреждений культуры остается создание условий по организации досуга, сохранени</w:t>
      </w:r>
      <w:r w:rsidR="007E76DC" w:rsidRPr="00480000">
        <w:rPr>
          <w:rFonts w:ascii="Times New Roman" w:eastAsia="Calibri" w:hAnsi="Times New Roman" w:cs="Times New Roman"/>
          <w:spacing w:val="-1"/>
          <w:sz w:val="24"/>
          <w:szCs w:val="24"/>
        </w:rPr>
        <w:t>я</w:t>
      </w:r>
      <w:r w:rsidRPr="00480000">
        <w:rPr>
          <w:rFonts w:ascii="Times New Roman" w:eastAsia="Calibri" w:hAnsi="Times New Roman" w:cs="Times New Roman"/>
          <w:spacing w:val="-1"/>
          <w:sz w:val="24"/>
          <w:szCs w:val="24"/>
        </w:rPr>
        <w:t xml:space="preserve"> и популяризации традиционной национальной культуры. Основная цель здравоохранения муниципального района - повышение доступности и качества</w:t>
      </w:r>
      <w:r w:rsidR="0069221E" w:rsidRPr="00480000">
        <w:rPr>
          <w:rFonts w:ascii="Times New Roman" w:eastAsia="Calibri" w:hAnsi="Times New Roman" w:cs="Times New Roman"/>
          <w:spacing w:val="-1"/>
          <w:sz w:val="24"/>
          <w:szCs w:val="24"/>
        </w:rPr>
        <w:t xml:space="preserve"> </w:t>
      </w:r>
      <w:r w:rsidRPr="00480000">
        <w:rPr>
          <w:rFonts w:ascii="Times New Roman" w:eastAsia="Calibri" w:hAnsi="Times New Roman" w:cs="Times New Roman"/>
          <w:spacing w:val="-1"/>
          <w:sz w:val="24"/>
          <w:szCs w:val="24"/>
        </w:rPr>
        <w:t>оказания медицинской помощи,</w:t>
      </w:r>
      <w:r w:rsidR="0069221E" w:rsidRPr="00480000">
        <w:rPr>
          <w:rFonts w:ascii="Times New Roman" w:eastAsia="Calibri" w:hAnsi="Times New Roman" w:cs="Times New Roman"/>
          <w:spacing w:val="-1"/>
          <w:sz w:val="24"/>
          <w:szCs w:val="24"/>
        </w:rPr>
        <w:t xml:space="preserve"> </w:t>
      </w:r>
      <w:r w:rsidRPr="00480000">
        <w:rPr>
          <w:rFonts w:ascii="Times New Roman" w:eastAsia="Calibri" w:hAnsi="Times New Roman" w:cs="Times New Roman"/>
          <w:spacing w:val="-1"/>
          <w:sz w:val="24"/>
          <w:szCs w:val="24"/>
        </w:rPr>
        <w:t>для чего только в 2016 г. оптимизирована работа регистратуры поликлиники, создано «единое окно» для выдачи справок и записи, увеличены площади и количество кабинетов детского отделения, создана общерайонная служба неотложной медицинской помощи и выездная бригада врачей и т.д.;</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высокий уровень поддержки предпринимательства, связанный с активной и продуктивной работой Автономной некоммерческой организацией «Таловский центр поддержки предпринимательства»;</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научно-инновационный потенциал для развития сельского хозяйства, представленный работой ФГБ НУ НИИ СХ ЦЧП им. В.В. Докучаева. Сотрудниками института разраб</w:t>
      </w:r>
      <w:r w:rsidR="00D7428B" w:rsidRPr="00480000">
        <w:rPr>
          <w:rFonts w:ascii="Times New Roman" w:eastAsia="Calibri" w:hAnsi="Times New Roman" w:cs="Times New Roman"/>
          <w:sz w:val="24"/>
          <w:szCs w:val="24"/>
        </w:rPr>
        <w:t xml:space="preserve">атываются </w:t>
      </w:r>
      <w:r w:rsidRPr="00480000">
        <w:rPr>
          <w:rFonts w:ascii="Times New Roman" w:eastAsia="Calibri" w:hAnsi="Times New Roman" w:cs="Times New Roman"/>
          <w:sz w:val="24"/>
          <w:szCs w:val="24"/>
        </w:rPr>
        <w:t>адаптивно-ландшафтные системы земледелия нового поколения с использованием ГИС-технологий; новые схемы чередования сельскохозяйственных культур; энерго- и ресурсосберегающие системы обработки почвы; эффективные ресурсосберегающие, экологически безопасные технологии возделывания основных сельскохозяйственных культур в адаптивно-ландшафтных системах земледелия региона</w:t>
      </w:r>
      <w:r w:rsidR="00D7428B" w:rsidRPr="00480000">
        <w:rPr>
          <w:rFonts w:ascii="Times New Roman" w:eastAsia="Calibri" w:hAnsi="Times New Roman" w:cs="Times New Roman"/>
          <w:sz w:val="24"/>
          <w:szCs w:val="24"/>
        </w:rPr>
        <w:t xml:space="preserve"> и т.д.</w:t>
      </w:r>
      <w:r w:rsidRPr="00480000">
        <w:rPr>
          <w:rFonts w:ascii="Times New Roman" w:eastAsia="Calibri" w:hAnsi="Times New Roman" w:cs="Times New Roman"/>
          <w:sz w:val="24"/>
          <w:szCs w:val="24"/>
        </w:rPr>
        <w:t>. На сегодняшний день получен 31 патент на изобретения, из них 8 – за последние 5 лет. На базе института создано более 140 сортов зерновых и зернобобовых и крупяных культур, широко востребованных в производстве и возделываемых на площади около 3 млн. га. Численность работающих в институте составляет 278 человек;</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наличие объектов культурного наследия. На 01.01.2017 г. в Таловском районе действуют МКУ «Таловский районный историко-краеведческий музей» и Александровский музей им. М.Е. Пятницкого, Новочигольский народный музей, ведомственный музей ГНУ им. В.В. Докучаева. В Таловском районном историко-краеведческом музее 5 залов,</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где насчитывается 27</w:t>
      </w:r>
      <w:r w:rsidR="00050633" w:rsidRPr="00480000">
        <w:rPr>
          <w:rFonts w:ascii="Times New Roman" w:eastAsia="Calibri" w:hAnsi="Times New Roman" w:cs="Times New Roman"/>
          <w:sz w:val="24"/>
          <w:szCs w:val="24"/>
        </w:rPr>
        <w:t> </w:t>
      </w:r>
      <w:r w:rsidRPr="00480000">
        <w:rPr>
          <w:rFonts w:ascii="Times New Roman" w:eastAsia="Calibri" w:hAnsi="Times New Roman" w:cs="Times New Roman"/>
          <w:sz w:val="24"/>
          <w:szCs w:val="24"/>
        </w:rPr>
        <w:t>762 единицы хранения. Посещаемость музея за 2016 г. составила 5</w:t>
      </w:r>
      <w:r w:rsidR="00050633" w:rsidRPr="00480000">
        <w:rPr>
          <w:rFonts w:ascii="Times New Roman" w:eastAsia="Calibri" w:hAnsi="Times New Roman" w:cs="Times New Roman"/>
          <w:sz w:val="24"/>
          <w:szCs w:val="24"/>
        </w:rPr>
        <w:t> </w:t>
      </w:r>
      <w:r w:rsidRPr="00480000">
        <w:rPr>
          <w:rFonts w:ascii="Times New Roman" w:eastAsia="Calibri" w:hAnsi="Times New Roman" w:cs="Times New Roman"/>
          <w:sz w:val="24"/>
          <w:szCs w:val="24"/>
        </w:rPr>
        <w:t>950 человек, было проведено 174 экскурсии, 43 лекции и более 34 массовых мероприя</w:t>
      </w:r>
      <w:r w:rsidRPr="00480000">
        <w:rPr>
          <w:rFonts w:ascii="Times New Roman" w:eastAsia="Calibri" w:hAnsi="Times New Roman" w:cs="Times New Roman"/>
          <w:sz w:val="24"/>
          <w:szCs w:val="24"/>
        </w:rPr>
        <w:lastRenderedPageBreak/>
        <w:t>тия с числом участников 1672 человека. Самым масштабным мероприятием является проведение Всероссийского фестиваля народной песни, музыки и танца «На родине М.Е. Пятницкого», который в 2016 г. посетило свыше 3</w:t>
      </w:r>
      <w:r w:rsidR="00050633" w:rsidRPr="00480000">
        <w:rPr>
          <w:rFonts w:ascii="Times New Roman" w:eastAsia="Calibri" w:hAnsi="Times New Roman" w:cs="Times New Roman"/>
          <w:sz w:val="24"/>
          <w:szCs w:val="24"/>
        </w:rPr>
        <w:t> </w:t>
      </w:r>
      <w:r w:rsidRPr="00480000">
        <w:rPr>
          <w:rFonts w:ascii="Times New Roman" w:eastAsia="Calibri" w:hAnsi="Times New Roman" w:cs="Times New Roman"/>
          <w:sz w:val="24"/>
          <w:szCs w:val="24"/>
        </w:rPr>
        <w:t>000 человек.</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 числу слабых сторон Таловского муниципального района отнесены:</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низкий уровень заработной платы. Данный показатель отстает от среднеобластных значений по все</w:t>
      </w:r>
      <w:r w:rsidR="005A7203" w:rsidRPr="00480000">
        <w:rPr>
          <w:rFonts w:ascii="Times New Roman" w:eastAsia="Calibri" w:hAnsi="Times New Roman" w:cs="Times New Roman"/>
          <w:sz w:val="24"/>
          <w:szCs w:val="24"/>
        </w:rPr>
        <w:t>м</w:t>
      </w:r>
      <w:r w:rsidRPr="00480000">
        <w:rPr>
          <w:rFonts w:ascii="Times New Roman" w:eastAsia="Calibri" w:hAnsi="Times New Roman" w:cs="Times New Roman"/>
          <w:sz w:val="24"/>
          <w:szCs w:val="24"/>
        </w:rPr>
        <w:t xml:space="preserve"> категориям работников (рис. 25), но имеет тенденцию к повышению;</w:t>
      </w:r>
    </w:p>
    <w:p w:rsidR="003863D0" w:rsidRPr="00480000" w:rsidRDefault="003863D0" w:rsidP="00AA40B8">
      <w:pPr>
        <w:widowControl w:val="0"/>
        <w:tabs>
          <w:tab w:val="left" w:pos="0"/>
          <w:tab w:val="left" w:pos="993"/>
        </w:tabs>
        <w:autoSpaceDE w:val="0"/>
        <w:autoSpaceDN w:val="0"/>
        <w:spacing w:after="0" w:line="240" w:lineRule="auto"/>
        <w:contextualSpacing/>
        <w:jc w:val="center"/>
        <w:rPr>
          <w:rFonts w:ascii="Times New Roman" w:eastAsia="Calibri" w:hAnsi="Times New Roman" w:cs="Times New Roman"/>
          <w:sz w:val="24"/>
          <w:szCs w:val="24"/>
        </w:rPr>
      </w:pPr>
      <w:r w:rsidRPr="00480000">
        <w:rPr>
          <w:rFonts w:ascii="Times New Roman" w:eastAsia="Calibri" w:hAnsi="Times New Roman" w:cs="Times New Roman"/>
          <w:noProof/>
          <w:sz w:val="24"/>
          <w:szCs w:val="24"/>
          <w:lang w:eastAsia="ru-RU"/>
        </w:rPr>
        <w:drawing>
          <wp:inline distT="0" distB="0" distL="0" distR="0" wp14:anchorId="1A8D7E3F" wp14:editId="4130F574">
            <wp:extent cx="2705100" cy="1846608"/>
            <wp:effectExtent l="0" t="0" r="0" b="1270"/>
            <wp:docPr id="99" name="Рисунок 17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33"/>
                    <pic:cNvPicPr>
                      <a:picLocks noChangeAspect="1" noChangeArrowheads="1"/>
                    </pic:cNvPicPr>
                  </pic:nvPicPr>
                  <pic:blipFill>
                    <a:blip r:embed="rId34" cstate="print">
                      <a:extLst>
                        <a:ext uri="{28A0092B-C50C-407E-A947-70E740481C1C}">
                          <a14:useLocalDpi xmlns:a14="http://schemas.microsoft.com/office/drawing/2010/main" val="0"/>
                        </a:ext>
                      </a:extLst>
                    </a:blip>
                    <a:srcRect l="4019" t="2473" r="5362" b="2444"/>
                    <a:stretch>
                      <a:fillRect/>
                    </a:stretch>
                  </pic:blipFill>
                  <pic:spPr bwMode="auto">
                    <a:xfrm>
                      <a:off x="0" y="0"/>
                      <a:ext cx="2705100" cy="1846608"/>
                    </a:xfrm>
                    <a:prstGeom prst="rect">
                      <a:avLst/>
                    </a:prstGeom>
                    <a:noFill/>
                    <a:ln>
                      <a:noFill/>
                    </a:ln>
                  </pic:spPr>
                </pic:pic>
              </a:graphicData>
            </a:graphic>
          </wp:inline>
        </w:drawing>
      </w:r>
    </w:p>
    <w:p w:rsidR="003863D0" w:rsidRPr="00480000" w:rsidRDefault="003863D0" w:rsidP="003863D0">
      <w:pPr>
        <w:widowControl w:val="0"/>
        <w:tabs>
          <w:tab w:val="left" w:pos="709"/>
          <w:tab w:val="left" w:pos="993"/>
        </w:tabs>
        <w:autoSpaceDE w:val="0"/>
        <w:autoSpaceDN w:val="0"/>
        <w:spacing w:after="0" w:line="360" w:lineRule="auto"/>
        <w:ind w:left="709"/>
        <w:contextualSpacing/>
        <w:jc w:val="center"/>
        <w:rPr>
          <w:rFonts w:ascii="Times New Roman" w:eastAsia="Calibri" w:hAnsi="Times New Roman" w:cs="Times New Roman"/>
          <w:sz w:val="24"/>
          <w:szCs w:val="24"/>
        </w:rPr>
      </w:pPr>
      <w:r w:rsidRPr="00480000">
        <w:rPr>
          <w:rFonts w:ascii="Times New Roman" w:eastAsia="Times New Roman" w:hAnsi="Times New Roman" w:cs="Times New Roman"/>
          <w:sz w:val="24"/>
          <w:szCs w:val="24"/>
          <w:lang w:eastAsia="ru-RU"/>
        </w:rPr>
        <w:t xml:space="preserve">Рис. </w:t>
      </w:r>
      <w:r w:rsidR="00023248" w:rsidRPr="00480000">
        <w:rPr>
          <w:rFonts w:ascii="Times New Roman" w:eastAsia="Times New Roman" w:hAnsi="Times New Roman" w:cs="Times New Roman"/>
          <w:noProof/>
          <w:sz w:val="24"/>
          <w:szCs w:val="24"/>
          <w:lang w:eastAsia="ru-RU"/>
        </w:rPr>
        <w:t>25</w:t>
      </w:r>
      <w:r w:rsidRPr="00480000">
        <w:rPr>
          <w:rFonts w:ascii="Times New Roman" w:eastAsia="Times New Roman" w:hAnsi="Times New Roman" w:cs="Times New Roman"/>
          <w:sz w:val="24"/>
          <w:szCs w:val="24"/>
          <w:lang w:eastAsia="ru-RU"/>
        </w:rPr>
        <w:t>. Отношение среднемесячной заработной платы работников Таловского района к среднеобластному значению, %</w:t>
      </w:r>
    </w:p>
    <w:p w:rsidR="003863D0" w:rsidRPr="00480000" w:rsidRDefault="003863D0" w:rsidP="00AA40B8">
      <w:pPr>
        <w:widowControl w:val="0"/>
        <w:numPr>
          <w:ilvl w:val="0"/>
          <w:numId w:val="19"/>
        </w:numPr>
        <w:tabs>
          <w:tab w:val="left" w:pos="709"/>
          <w:tab w:val="left" w:pos="993"/>
        </w:tabs>
        <w:autoSpaceDE w:val="0"/>
        <w:autoSpaceDN w:val="0"/>
        <w:spacing w:before="240"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напряженность на рынке труда. Хотя уровень безработицы в 2016 г. был ниже среднего значения по Воронежской области (рис. 26) и в 2016 г. он составил 0,9 против 1,1 по области, напряженность на рынке труда остается;</w:t>
      </w:r>
    </w:p>
    <w:p w:rsidR="005B7930" w:rsidRPr="00480000" w:rsidRDefault="005B7930" w:rsidP="005B7930">
      <w:pPr>
        <w:widowControl w:val="0"/>
        <w:tabs>
          <w:tab w:val="left" w:pos="709"/>
          <w:tab w:val="left" w:pos="993"/>
        </w:tabs>
        <w:autoSpaceDE w:val="0"/>
        <w:autoSpaceDN w:val="0"/>
        <w:spacing w:after="0" w:line="360" w:lineRule="auto"/>
        <w:contextualSpacing/>
        <w:jc w:val="center"/>
        <w:rPr>
          <w:rFonts w:ascii="Times New Roman" w:eastAsia="Calibri" w:hAnsi="Times New Roman" w:cs="Times New Roman"/>
          <w:sz w:val="24"/>
          <w:szCs w:val="24"/>
        </w:rPr>
      </w:pPr>
      <w:r w:rsidRPr="00480000">
        <w:rPr>
          <w:rFonts w:ascii="Times New Roman" w:eastAsia="Calibri" w:hAnsi="Times New Roman" w:cs="Times New Roman"/>
          <w:noProof/>
          <w:sz w:val="24"/>
          <w:szCs w:val="24"/>
          <w:lang w:eastAsia="ru-RU"/>
        </w:rPr>
        <w:drawing>
          <wp:inline distT="0" distB="0" distL="0" distR="0" wp14:anchorId="0E453052" wp14:editId="0F5B70B7">
            <wp:extent cx="4181475" cy="2223417"/>
            <wp:effectExtent l="0" t="0" r="0" b="571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4651" b="4263"/>
                    <a:stretch/>
                  </pic:blipFill>
                  <pic:spPr bwMode="auto">
                    <a:xfrm>
                      <a:off x="0" y="0"/>
                      <a:ext cx="4181475" cy="2223417"/>
                    </a:xfrm>
                    <a:prstGeom prst="rect">
                      <a:avLst/>
                    </a:prstGeom>
                    <a:noFill/>
                    <a:ln>
                      <a:noFill/>
                    </a:ln>
                    <a:extLst>
                      <a:ext uri="{53640926-AAD7-44D8-BBD7-CCE9431645EC}">
                        <a14:shadowObscured xmlns:a14="http://schemas.microsoft.com/office/drawing/2010/main"/>
                      </a:ext>
                    </a:extLst>
                  </pic:spPr>
                </pic:pic>
              </a:graphicData>
            </a:graphic>
          </wp:inline>
        </w:drawing>
      </w:r>
    </w:p>
    <w:p w:rsidR="003863D0" w:rsidRPr="00480000" w:rsidRDefault="003863D0" w:rsidP="003863D0">
      <w:pPr>
        <w:widowControl w:val="0"/>
        <w:tabs>
          <w:tab w:val="left" w:pos="709"/>
          <w:tab w:val="left" w:pos="993"/>
        </w:tabs>
        <w:autoSpaceDE w:val="0"/>
        <w:autoSpaceDN w:val="0"/>
        <w:spacing w:after="0" w:line="360" w:lineRule="auto"/>
        <w:jc w:val="center"/>
        <w:rPr>
          <w:rFonts w:ascii="Times New Roman" w:eastAsia="Calibri" w:hAnsi="Times New Roman" w:cs="Times New Roman"/>
          <w:sz w:val="24"/>
          <w:szCs w:val="24"/>
        </w:rPr>
      </w:pPr>
      <w:r w:rsidRPr="00480000">
        <w:rPr>
          <w:rFonts w:ascii="Times New Roman" w:eastAsia="Times New Roman" w:hAnsi="Times New Roman" w:cs="Times New Roman"/>
          <w:sz w:val="24"/>
          <w:szCs w:val="24"/>
          <w:lang w:eastAsia="ru-RU"/>
        </w:rPr>
        <w:t xml:space="preserve">Рис. </w:t>
      </w:r>
      <w:r w:rsidR="00023248" w:rsidRPr="00480000">
        <w:rPr>
          <w:rFonts w:ascii="Times New Roman" w:eastAsia="Times New Roman" w:hAnsi="Times New Roman" w:cs="Times New Roman"/>
          <w:noProof/>
          <w:sz w:val="24"/>
          <w:szCs w:val="24"/>
          <w:lang w:eastAsia="ru-RU"/>
        </w:rPr>
        <w:t>26</w:t>
      </w:r>
      <w:r w:rsidRPr="00480000">
        <w:rPr>
          <w:rFonts w:ascii="Times New Roman" w:eastAsia="Times New Roman" w:hAnsi="Times New Roman" w:cs="Times New Roman"/>
          <w:sz w:val="24"/>
          <w:szCs w:val="24"/>
          <w:lang w:eastAsia="ru-RU"/>
        </w:rPr>
        <w:t>. Динамика уровня безработицы в 2016 г.,%</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недостаточное материально-техническое обеспечение учреждений социальной сферы. Основная часть данных помещений</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построена в 1950-1960 гг., износ таких учреждений составляет 100</w:t>
      </w:r>
      <w:r w:rsidR="00AA40B8" w:rsidRPr="00480000">
        <w:rPr>
          <w:rFonts w:ascii="Times New Roman" w:eastAsia="Calibri" w:hAnsi="Times New Roman" w:cs="Times New Roman"/>
          <w:sz w:val="24"/>
          <w:szCs w:val="24"/>
        </w:rPr>
        <w:t> </w:t>
      </w:r>
      <w:r w:rsidRPr="00480000">
        <w:rPr>
          <w:rFonts w:ascii="Times New Roman" w:eastAsia="Calibri" w:hAnsi="Times New Roman" w:cs="Times New Roman"/>
          <w:sz w:val="24"/>
          <w:szCs w:val="24"/>
        </w:rPr>
        <w:t>%. В настоящий момент</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почти во всех учреждениях образования проведены</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ремонты (капитальные и текущие). Предполагается перейти</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к ремонту учреждений культуры. </w:t>
      </w:r>
      <w:r w:rsidR="00F04DF4" w:rsidRPr="00480000">
        <w:rPr>
          <w:rFonts w:ascii="Times New Roman" w:eastAsia="Calibri" w:hAnsi="Times New Roman" w:cs="Times New Roman"/>
          <w:sz w:val="24"/>
          <w:szCs w:val="24"/>
        </w:rPr>
        <w:t>Среди них</w:t>
      </w:r>
      <w:r w:rsidR="00F65276" w:rsidRPr="00480000">
        <w:rPr>
          <w:rFonts w:ascii="Times New Roman" w:eastAsia="Calibri" w:hAnsi="Times New Roman" w:cs="Times New Roman"/>
          <w:sz w:val="24"/>
          <w:szCs w:val="24"/>
        </w:rPr>
        <w:t xml:space="preserve"> в </w:t>
      </w:r>
      <w:r w:rsidR="00F65276" w:rsidRPr="00480000">
        <w:rPr>
          <w:rFonts w:ascii="Times New Roman" w:hAnsi="Times New Roman" w:cs="Times New Roman"/>
          <w:sz w:val="24"/>
          <w:szCs w:val="24"/>
        </w:rPr>
        <w:t xml:space="preserve">50% зданий отсутствуют инженерные системы водопровода и канализации, комнаты для кружковой работы. Десять зданий сельских домов культуры требуют капитального ремонта. </w:t>
      </w:r>
      <w:r w:rsidR="00F04DF4" w:rsidRPr="00480000">
        <w:rPr>
          <w:rFonts w:ascii="Times New Roman" w:eastAsia="Calibri" w:hAnsi="Times New Roman" w:cs="Times New Roman"/>
          <w:sz w:val="24"/>
          <w:szCs w:val="24"/>
        </w:rPr>
        <w:t>О</w:t>
      </w:r>
      <w:r w:rsidRPr="00480000">
        <w:rPr>
          <w:rFonts w:ascii="Times New Roman" w:eastAsia="Calibri" w:hAnsi="Times New Roman" w:cs="Times New Roman"/>
          <w:sz w:val="24"/>
          <w:szCs w:val="24"/>
        </w:rPr>
        <w:t>сновной</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проблемой при этом</w:t>
      </w:r>
      <w:r w:rsidR="0069221E" w:rsidRPr="00480000">
        <w:rPr>
          <w:rFonts w:ascii="Times New Roman" w:eastAsia="Calibri" w:hAnsi="Times New Roman" w:cs="Times New Roman"/>
          <w:sz w:val="24"/>
          <w:szCs w:val="24"/>
        </w:rPr>
        <w:t xml:space="preserve"> </w:t>
      </w:r>
      <w:r w:rsidR="00F04DF4" w:rsidRPr="00480000">
        <w:rPr>
          <w:rFonts w:ascii="Times New Roman" w:eastAsia="Calibri" w:hAnsi="Times New Roman" w:cs="Times New Roman"/>
          <w:sz w:val="24"/>
          <w:szCs w:val="24"/>
        </w:rPr>
        <w:t xml:space="preserve">является </w:t>
      </w:r>
      <w:r w:rsidRPr="00480000">
        <w:rPr>
          <w:rFonts w:ascii="Times New Roman" w:eastAsia="Calibri" w:hAnsi="Times New Roman" w:cs="Times New Roman"/>
          <w:sz w:val="24"/>
          <w:szCs w:val="24"/>
        </w:rPr>
        <w:t xml:space="preserve">отсутствие </w:t>
      </w:r>
      <w:r w:rsidRPr="00480000">
        <w:rPr>
          <w:rFonts w:ascii="Times New Roman" w:eastAsia="Calibri" w:hAnsi="Times New Roman" w:cs="Times New Roman"/>
          <w:sz w:val="24"/>
          <w:szCs w:val="24"/>
        </w:rPr>
        <w:lastRenderedPageBreak/>
        <w:t>средств в бюджетах поселений, т.к. в основном данные объекты находятся на</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балансе поселений</w:t>
      </w:r>
      <w:r w:rsidR="00F65276" w:rsidRPr="00480000">
        <w:rPr>
          <w:rFonts w:ascii="Times New Roman" w:eastAsia="Calibri" w:hAnsi="Times New Roman" w:cs="Times New Roman"/>
          <w:sz w:val="24"/>
          <w:szCs w:val="24"/>
        </w:rPr>
        <w:t xml:space="preserve">. </w:t>
      </w:r>
      <w:r w:rsidR="00F65276" w:rsidRPr="00480000">
        <w:rPr>
          <w:rFonts w:ascii="Times New Roman" w:hAnsi="Times New Roman" w:cs="Times New Roman"/>
          <w:sz w:val="24"/>
          <w:szCs w:val="24"/>
        </w:rPr>
        <w:t xml:space="preserve">Физический износ здания единственного в р.п. Таловая учреждения культуры клубного типа (МКУ «Культурно-досуговый центр») составляет  64,3%. Оборудование зрительного зала, а также дизайн интерьеров кинотеатра морально и физически устарели. Также требуется ремонт и дооснащение 20 ФАПов, </w:t>
      </w:r>
      <w:r w:rsidR="00F04DF4" w:rsidRPr="00480000">
        <w:rPr>
          <w:rFonts w:ascii="Times New Roman" w:hAnsi="Times New Roman" w:cs="Times New Roman"/>
          <w:sz w:val="24"/>
          <w:szCs w:val="24"/>
        </w:rPr>
        <w:t>н</w:t>
      </w:r>
      <w:r w:rsidR="00F65276" w:rsidRPr="00480000">
        <w:rPr>
          <w:rFonts w:ascii="Times New Roman" w:hAnsi="Times New Roman" w:cs="Times New Roman"/>
          <w:sz w:val="24"/>
          <w:szCs w:val="24"/>
        </w:rPr>
        <w:t>еобходимо  строительство, 3-х кабинетов ВОП</w:t>
      </w:r>
      <w:r w:rsidRPr="00480000">
        <w:rPr>
          <w:rFonts w:ascii="Times New Roman" w:eastAsia="Calibri" w:hAnsi="Times New Roman" w:cs="Times New Roman"/>
          <w:sz w:val="24"/>
          <w:szCs w:val="24"/>
        </w:rPr>
        <w:t>;</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неудовлетворительное состояние дорог и уровня водоснабжения. Как показал опрос населения, проблемы состояния и качества дорожной сети отмечены 11,9 % жителей р.п. Таловая и 12,4 % жителей сельских поселений Таловского района, проблема качества воды и ее доступности – 1,5 % и 5,9 % респондентов соответственно. Администрацией Таловского муниципального района ежегодно проводится ремонт внутримуниципальных дорог, однако действующего финансирования пока недостаточно для полного решения проблемы. Для повышения уровня водоснабжения в районе уже разработаны 7 проектов реконструкции системы водоснабжения, однако пока отсутствуют средства на их реа</w:t>
      </w:r>
      <w:r w:rsidR="001C610E" w:rsidRPr="00480000">
        <w:rPr>
          <w:rFonts w:ascii="Times New Roman" w:eastAsia="Calibri" w:hAnsi="Times New Roman" w:cs="Times New Roman"/>
          <w:sz w:val="24"/>
          <w:szCs w:val="24"/>
        </w:rPr>
        <w:t>лизацию;</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высокая зависимость от финансовой помощи областного бюджета (рис. 27).</w:t>
      </w:r>
    </w:p>
    <w:p w:rsidR="005B7930" w:rsidRPr="00480000" w:rsidRDefault="005B7930" w:rsidP="005A7203">
      <w:pPr>
        <w:widowControl w:val="0"/>
        <w:tabs>
          <w:tab w:val="left" w:pos="709"/>
          <w:tab w:val="left" w:pos="993"/>
        </w:tabs>
        <w:autoSpaceDE w:val="0"/>
        <w:autoSpaceDN w:val="0"/>
        <w:spacing w:after="0" w:line="360" w:lineRule="auto"/>
        <w:ind w:left="709"/>
        <w:contextualSpacing/>
        <w:jc w:val="center"/>
        <w:rPr>
          <w:rFonts w:ascii="Times New Roman" w:eastAsia="Calibri" w:hAnsi="Times New Roman" w:cs="Times New Roman"/>
          <w:sz w:val="24"/>
          <w:szCs w:val="24"/>
        </w:rPr>
      </w:pPr>
      <w:r w:rsidRPr="00480000">
        <w:rPr>
          <w:rFonts w:ascii="Times New Roman" w:eastAsia="Calibri" w:hAnsi="Times New Roman" w:cs="Times New Roman"/>
          <w:noProof/>
          <w:sz w:val="24"/>
          <w:szCs w:val="24"/>
          <w:lang w:eastAsia="ru-RU"/>
        </w:rPr>
        <w:drawing>
          <wp:inline distT="0" distB="0" distL="0" distR="0" wp14:anchorId="41FFD56D" wp14:editId="0EAB923D">
            <wp:extent cx="3448050" cy="1957160"/>
            <wp:effectExtent l="0" t="0" r="0" b="508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49306" cy="1957873"/>
                    </a:xfrm>
                    <a:prstGeom prst="rect">
                      <a:avLst/>
                    </a:prstGeom>
                    <a:noFill/>
                  </pic:spPr>
                </pic:pic>
              </a:graphicData>
            </a:graphic>
          </wp:inline>
        </w:drawing>
      </w:r>
    </w:p>
    <w:p w:rsidR="003863D0" w:rsidRPr="00480000" w:rsidRDefault="003863D0" w:rsidP="003863D0">
      <w:pPr>
        <w:jc w:val="center"/>
        <w:rPr>
          <w:rFonts w:ascii="Calibri" w:eastAsia="Calibri" w:hAnsi="Calibri" w:cs="Times New Roman"/>
          <w:sz w:val="24"/>
          <w:szCs w:val="24"/>
        </w:rPr>
      </w:pPr>
      <w:r w:rsidRPr="00480000">
        <w:rPr>
          <w:rFonts w:ascii="Times New Roman" w:eastAsia="Times New Roman" w:hAnsi="Times New Roman" w:cs="Times New Roman"/>
          <w:sz w:val="24"/>
          <w:szCs w:val="24"/>
          <w:lang w:eastAsia="ru-RU"/>
        </w:rPr>
        <w:t xml:space="preserve">Рис. </w:t>
      </w:r>
      <w:r w:rsidR="00023248" w:rsidRPr="00480000">
        <w:rPr>
          <w:rFonts w:ascii="Times New Roman" w:eastAsia="Times New Roman" w:hAnsi="Times New Roman" w:cs="Times New Roman"/>
          <w:noProof/>
          <w:sz w:val="24"/>
          <w:szCs w:val="24"/>
          <w:lang w:eastAsia="ru-RU"/>
        </w:rPr>
        <w:t>27</w:t>
      </w:r>
      <w:r w:rsidRPr="00480000">
        <w:rPr>
          <w:rFonts w:ascii="Times New Roman" w:eastAsia="Times New Roman" w:hAnsi="Times New Roman" w:cs="Times New Roman"/>
          <w:sz w:val="24"/>
          <w:szCs w:val="24"/>
          <w:lang w:eastAsia="ru-RU"/>
        </w:rPr>
        <w:t>. Структура доходов Таловского муниципального района за 2016 г</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Перспективы развития Таловского района связаны со следующими возможностями:</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использование преимуществ транспортной развязки;</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интенсификация растениеводства и развитие молочного скотоводства. На территории Таловского муниципального района в сельскохозяйственных предприятиях имеются резервы внутрихозяйственного управления и возможности применения эффективных ресурсосберегающих технологий;</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расширение спектра производств за счет освоения новых видов деятельности и диверсификации имеющихся. В частности, богатый сырьевой потенциал производимой на территории района сельскохозяйственной продукции требует создания и развития перера</w:t>
      </w:r>
      <w:r w:rsidRPr="00480000">
        <w:rPr>
          <w:rFonts w:ascii="Times New Roman" w:eastAsia="Calibri" w:hAnsi="Times New Roman" w:cs="Times New Roman"/>
          <w:sz w:val="24"/>
          <w:szCs w:val="24"/>
        </w:rPr>
        <w:lastRenderedPageBreak/>
        <w:t>батывающей промышленности;</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развитие культурной, спортивной и дошкольной образовательной деятельности на базе новых социальных объектов. К таким объектам уже можно отнести МКОУ ДЮЦ им. Титова Ю.Т. и ДЮСШ (со структурным подразделением – ФОК «Молодежный»), детский сад на 150 мест в п. Абрамовка;</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развитие культурного туризма на базе музея им. М.Е. Пятницкого, Новочигольского народного музея, ведомственного музея ГНУ им. В.В. Докучаева, храмового комплекса и других объектов культурного наследия, расположенных на территории Таловского муниципального района.</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Потенциальными угрозами развития района выступают: </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миграционный отток населения (рис. 28), связанный, в основном, с отсутствием вакансий с высокой заработной платой и снижением престижа сельского труда</w:t>
      </w:r>
      <w:r w:rsidRPr="00480000">
        <w:rPr>
          <w:rFonts w:ascii="Times New Roman" w:eastAsia="Calibri" w:hAnsi="Times New Roman" w:cs="Times New Roman"/>
          <w:color w:val="FF0000"/>
          <w:sz w:val="24"/>
          <w:szCs w:val="24"/>
        </w:rPr>
        <w:t>;</w:t>
      </w:r>
    </w:p>
    <w:p w:rsidR="003863D0" w:rsidRPr="00480000" w:rsidRDefault="003863D0" w:rsidP="003863D0">
      <w:pPr>
        <w:widowControl w:val="0"/>
        <w:tabs>
          <w:tab w:val="left" w:pos="142"/>
          <w:tab w:val="left" w:pos="993"/>
        </w:tabs>
        <w:autoSpaceDE w:val="0"/>
        <w:autoSpaceDN w:val="0"/>
        <w:spacing w:after="0" w:line="360" w:lineRule="auto"/>
        <w:contextualSpacing/>
        <w:jc w:val="center"/>
        <w:rPr>
          <w:rFonts w:ascii="Times New Roman" w:eastAsia="Calibri" w:hAnsi="Times New Roman" w:cs="Times New Roman"/>
          <w:sz w:val="24"/>
          <w:szCs w:val="24"/>
        </w:rPr>
      </w:pPr>
      <w:r w:rsidRPr="00480000">
        <w:rPr>
          <w:rFonts w:ascii="Times New Roman" w:eastAsia="Calibri" w:hAnsi="Times New Roman" w:cs="Times New Roman"/>
          <w:noProof/>
          <w:sz w:val="24"/>
          <w:szCs w:val="24"/>
          <w:lang w:eastAsia="ru-RU"/>
        </w:rPr>
        <w:drawing>
          <wp:inline distT="0" distB="0" distL="0" distR="0" wp14:anchorId="6715E741" wp14:editId="4E559230">
            <wp:extent cx="3415899" cy="2200275"/>
            <wp:effectExtent l="0" t="0" r="0" b="0"/>
            <wp:docPr id="102" name="Рисунок 17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1"/>
                    <pic:cNvPicPr>
                      <a:picLocks noChangeAspect="1" noChangeArrowheads="1"/>
                    </pic:cNvPicPr>
                  </pic:nvPicPr>
                  <pic:blipFill>
                    <a:blip r:embed="rId37" cstate="print">
                      <a:extLst>
                        <a:ext uri="{28A0092B-C50C-407E-A947-70E740481C1C}">
                          <a14:useLocalDpi xmlns:a14="http://schemas.microsoft.com/office/drawing/2010/main" val="0"/>
                        </a:ext>
                      </a:extLst>
                    </a:blip>
                    <a:srcRect l="2232" t="3436" r="3795" b="3323"/>
                    <a:stretch>
                      <a:fillRect/>
                    </a:stretch>
                  </pic:blipFill>
                  <pic:spPr bwMode="auto">
                    <a:xfrm>
                      <a:off x="0" y="0"/>
                      <a:ext cx="3416712" cy="2200799"/>
                    </a:xfrm>
                    <a:prstGeom prst="rect">
                      <a:avLst/>
                    </a:prstGeom>
                    <a:noFill/>
                    <a:ln>
                      <a:noFill/>
                    </a:ln>
                  </pic:spPr>
                </pic:pic>
              </a:graphicData>
            </a:graphic>
          </wp:inline>
        </w:drawing>
      </w:r>
    </w:p>
    <w:p w:rsidR="003863D0" w:rsidRPr="00480000" w:rsidRDefault="003863D0" w:rsidP="003863D0">
      <w:pPr>
        <w:widowControl w:val="0"/>
        <w:tabs>
          <w:tab w:val="left" w:pos="142"/>
          <w:tab w:val="left" w:pos="993"/>
        </w:tabs>
        <w:autoSpaceDE w:val="0"/>
        <w:autoSpaceDN w:val="0"/>
        <w:spacing w:after="120" w:line="360" w:lineRule="auto"/>
        <w:contextualSpacing/>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Рис. </w:t>
      </w:r>
      <w:r w:rsidR="00023248" w:rsidRPr="00480000">
        <w:rPr>
          <w:rFonts w:ascii="Times New Roman" w:eastAsia="Times New Roman" w:hAnsi="Times New Roman" w:cs="Times New Roman"/>
          <w:noProof/>
          <w:sz w:val="24"/>
          <w:szCs w:val="24"/>
          <w:lang w:eastAsia="ru-RU"/>
        </w:rPr>
        <w:t>28</w:t>
      </w:r>
      <w:r w:rsidRPr="00480000">
        <w:rPr>
          <w:rFonts w:ascii="Times New Roman" w:eastAsia="Times New Roman" w:hAnsi="Times New Roman" w:cs="Times New Roman"/>
          <w:sz w:val="24"/>
          <w:szCs w:val="24"/>
          <w:lang w:eastAsia="ru-RU"/>
        </w:rPr>
        <w:t>. Динамика миграционных процессов</w:t>
      </w:r>
      <w:r w:rsidRPr="00480000">
        <w:rPr>
          <w:rFonts w:ascii="Times New Roman" w:eastAsia="Times New Roman" w:hAnsi="Times New Roman" w:cs="Times New Roman"/>
          <w:sz w:val="24"/>
          <w:szCs w:val="24"/>
          <w:lang w:eastAsia="ru-RU"/>
        </w:rPr>
        <w:br/>
        <w:t xml:space="preserve"> в Таловском муниципальном районе, чел.</w:t>
      </w:r>
    </w:p>
    <w:p w:rsidR="002F73BD" w:rsidRPr="00480000" w:rsidRDefault="002F73BD" w:rsidP="002F73BD">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bCs/>
          <w:sz w:val="24"/>
          <w:szCs w:val="28"/>
        </w:rPr>
      </w:pPr>
      <w:r w:rsidRPr="00480000">
        <w:rPr>
          <w:rFonts w:ascii="Times New Roman" w:hAnsi="Times New Roman"/>
          <w:sz w:val="24"/>
          <w:szCs w:val="24"/>
        </w:rPr>
        <w:t>с</w:t>
      </w:r>
      <w:r w:rsidR="003863D0" w:rsidRPr="00480000">
        <w:rPr>
          <w:rFonts w:ascii="Times New Roman" w:eastAsia="Calibri" w:hAnsi="Times New Roman" w:cs="Times New Roman"/>
          <w:sz w:val="24"/>
          <w:szCs w:val="24"/>
        </w:rPr>
        <w:t>нижение государственной подде</w:t>
      </w:r>
      <w:r w:rsidRPr="00480000">
        <w:rPr>
          <w:rFonts w:ascii="Times New Roman" w:eastAsia="Calibri" w:hAnsi="Times New Roman" w:cs="Times New Roman"/>
          <w:sz w:val="24"/>
          <w:szCs w:val="24"/>
        </w:rPr>
        <w:t xml:space="preserve">ржки от бюджетов высшего уровня. </w:t>
      </w:r>
      <w:r w:rsidRPr="00480000">
        <w:rPr>
          <w:rFonts w:ascii="Times New Roman" w:eastAsia="Calibri" w:hAnsi="Times New Roman" w:cs="Times New Roman"/>
          <w:bCs/>
          <w:sz w:val="24"/>
          <w:szCs w:val="28"/>
        </w:rPr>
        <w:t>Таловский муниципальный район, как и большинство районов Воронежской области, является дотационным. В 2016 г. из 950,6 млн.руб. доходов муниципалитета только 40,2% (341,7 млн. руб.) приходилось на собственные доходы. Зависимость от бюджетов вышестоящих уровней снижает эффективность планирования и прогнозирования развития района и возможного рационального распределения ресурсов финансирования. При этом размер дотаций региональных федеральных уровней не имеет стабильного характера (рис. 29) и зависит от значительного количества объективных и субъектных факторов</w:t>
      </w:r>
      <w:r w:rsidR="00AA40B8" w:rsidRPr="00480000">
        <w:rPr>
          <w:rFonts w:ascii="Times New Roman" w:eastAsia="Calibri" w:hAnsi="Times New Roman" w:cs="Times New Roman"/>
          <w:bCs/>
          <w:sz w:val="24"/>
          <w:szCs w:val="28"/>
        </w:rPr>
        <w:t>;</w:t>
      </w:r>
    </w:p>
    <w:p w:rsidR="002F73BD" w:rsidRPr="00480000" w:rsidRDefault="002F73BD" w:rsidP="002F73BD">
      <w:pPr>
        <w:widowControl w:val="0"/>
        <w:tabs>
          <w:tab w:val="left" w:pos="0"/>
          <w:tab w:val="left" w:pos="993"/>
        </w:tabs>
        <w:autoSpaceDE w:val="0"/>
        <w:autoSpaceDN w:val="0"/>
        <w:spacing w:after="0" w:line="360" w:lineRule="auto"/>
        <w:jc w:val="center"/>
        <w:rPr>
          <w:rFonts w:ascii="Times New Roman" w:hAnsi="Times New Roman"/>
          <w:bCs/>
          <w:sz w:val="24"/>
          <w:szCs w:val="28"/>
        </w:rPr>
      </w:pPr>
      <w:r w:rsidRPr="00480000">
        <w:rPr>
          <w:noProof/>
          <w:lang w:eastAsia="ru-RU"/>
        </w:rPr>
        <w:lastRenderedPageBreak/>
        <w:drawing>
          <wp:inline distT="0" distB="0" distL="0" distR="0" wp14:anchorId="43D612A7" wp14:editId="06967AFF">
            <wp:extent cx="3248025" cy="1607997"/>
            <wp:effectExtent l="0" t="0" r="0" b="0"/>
            <wp:docPr id="1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963" t="24344" r="1470" b="1767"/>
                    <a:stretch/>
                  </pic:blipFill>
                  <pic:spPr bwMode="auto">
                    <a:xfrm>
                      <a:off x="0" y="0"/>
                      <a:ext cx="3255425" cy="1611661"/>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2F73BD" w:rsidRPr="00480000" w:rsidRDefault="002F73BD" w:rsidP="002F73BD">
      <w:pPr>
        <w:widowControl w:val="0"/>
        <w:tabs>
          <w:tab w:val="left" w:pos="709"/>
          <w:tab w:val="left" w:pos="993"/>
        </w:tabs>
        <w:autoSpaceDE w:val="0"/>
        <w:autoSpaceDN w:val="0"/>
        <w:spacing w:after="0" w:line="360" w:lineRule="auto"/>
        <w:ind w:left="709"/>
        <w:jc w:val="center"/>
        <w:rPr>
          <w:rFonts w:ascii="Times New Roman" w:hAnsi="Times New Roman"/>
          <w:bCs/>
          <w:sz w:val="24"/>
          <w:szCs w:val="28"/>
        </w:rPr>
      </w:pPr>
      <w:r w:rsidRPr="00480000">
        <w:rPr>
          <w:rFonts w:ascii="Times New Roman" w:eastAsia="Times New Roman" w:hAnsi="Times New Roman"/>
          <w:sz w:val="24"/>
          <w:szCs w:val="28"/>
          <w:lang w:eastAsia="ru-RU"/>
        </w:rPr>
        <w:t xml:space="preserve">Рис. </w:t>
      </w:r>
      <w:r w:rsidR="00023248" w:rsidRPr="00480000">
        <w:rPr>
          <w:rFonts w:ascii="Times New Roman" w:eastAsia="Times New Roman" w:hAnsi="Times New Roman"/>
          <w:noProof/>
          <w:sz w:val="24"/>
          <w:szCs w:val="28"/>
          <w:lang w:eastAsia="ru-RU"/>
        </w:rPr>
        <w:t>29</w:t>
      </w:r>
      <w:r w:rsidRPr="00480000">
        <w:rPr>
          <w:rFonts w:ascii="Times New Roman" w:eastAsia="Times New Roman" w:hAnsi="Times New Roman"/>
          <w:sz w:val="24"/>
          <w:szCs w:val="28"/>
          <w:lang w:eastAsia="ru-RU"/>
        </w:rPr>
        <w:t xml:space="preserve">. </w:t>
      </w:r>
      <w:r w:rsidRPr="00480000">
        <w:rPr>
          <w:rFonts w:ascii="Times New Roman" w:hAnsi="Times New Roman"/>
          <w:bCs/>
          <w:sz w:val="24"/>
          <w:szCs w:val="28"/>
        </w:rPr>
        <w:t>Объемы дотаций бюджету Таловского района на поощрения, тыс. руб.</w:t>
      </w:r>
    </w:p>
    <w:p w:rsidR="003863D0" w:rsidRPr="00480000" w:rsidRDefault="003863D0" w:rsidP="001C610E">
      <w:pPr>
        <w:widowControl w:val="0"/>
        <w:numPr>
          <w:ilvl w:val="0"/>
          <w:numId w:val="19"/>
        </w:numPr>
        <w:tabs>
          <w:tab w:val="left" w:pos="709"/>
          <w:tab w:val="left" w:pos="993"/>
        </w:tabs>
        <w:autoSpaceDE w:val="0"/>
        <w:autoSpaceDN w:val="0"/>
        <w:spacing w:before="240"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снижение покупательной способности населения, связанное с более низкими темпами роста заработной платы в районе по сравнению с темпами роста цен на продовольственные товары, услуги жилищно-коммунального хо</w:t>
      </w:r>
      <w:r w:rsidR="002F73BD" w:rsidRPr="00480000">
        <w:rPr>
          <w:rFonts w:ascii="Times New Roman" w:eastAsia="Calibri" w:hAnsi="Times New Roman" w:cs="Times New Roman"/>
          <w:sz w:val="24"/>
          <w:szCs w:val="24"/>
        </w:rPr>
        <w:t xml:space="preserve">зяйства и т.д. </w:t>
      </w:r>
      <w:r w:rsidR="002F73BD" w:rsidRPr="00480000">
        <w:rPr>
          <w:rFonts w:ascii="Times New Roman" w:hAnsi="Times New Roman"/>
          <w:bCs/>
          <w:sz w:val="24"/>
          <w:szCs w:val="24"/>
        </w:rPr>
        <w:t>Такие изменения могут быть обусловлены</w:t>
      </w:r>
      <w:r w:rsidR="0069221E" w:rsidRPr="00480000">
        <w:rPr>
          <w:rFonts w:ascii="Times New Roman" w:hAnsi="Times New Roman"/>
          <w:bCs/>
          <w:sz w:val="24"/>
          <w:szCs w:val="24"/>
        </w:rPr>
        <w:t xml:space="preserve"> </w:t>
      </w:r>
      <w:r w:rsidR="002F73BD" w:rsidRPr="00480000">
        <w:rPr>
          <w:rFonts w:ascii="Times New Roman" w:hAnsi="Times New Roman"/>
          <w:bCs/>
          <w:sz w:val="24"/>
          <w:szCs w:val="24"/>
        </w:rPr>
        <w:t xml:space="preserve">и общими тенденция в Воронежской области. Так, в 2016 г. </w:t>
      </w:r>
      <w:r w:rsidR="002F73BD" w:rsidRPr="00480000">
        <w:rPr>
          <w:rFonts w:ascii="Times New Roman" w:hAnsi="Times New Roman"/>
          <w:sz w:val="24"/>
          <w:szCs w:val="24"/>
        </w:rPr>
        <w:t>денежные доходы</w:t>
      </w:r>
      <w:r w:rsidR="002F73BD" w:rsidRPr="00480000">
        <w:rPr>
          <w:rFonts w:ascii="Times New Roman" w:hAnsi="Times New Roman"/>
          <w:bCs/>
          <w:sz w:val="24"/>
          <w:szCs w:val="24"/>
        </w:rPr>
        <w:t xml:space="preserve">, полученные населением, в регионе были меньше предыдущего года на 1,1 %, ежемесячный среднедушевой денежный доход - </w:t>
      </w:r>
      <w:r w:rsidR="00D77EC8" w:rsidRPr="00480000">
        <w:rPr>
          <w:rFonts w:ascii="Times New Roman" w:hAnsi="Times New Roman"/>
          <w:bCs/>
          <w:sz w:val="24"/>
          <w:szCs w:val="24"/>
        </w:rPr>
        <w:t>на 1,2 </w:t>
      </w:r>
      <w:r w:rsidR="002F73BD" w:rsidRPr="00480000">
        <w:rPr>
          <w:rFonts w:ascii="Times New Roman" w:hAnsi="Times New Roman"/>
          <w:bCs/>
          <w:sz w:val="24"/>
          <w:szCs w:val="24"/>
        </w:rPr>
        <w:t>%, реальные денежные доходы</w:t>
      </w:r>
      <w:r w:rsidR="0069221E" w:rsidRPr="00480000">
        <w:rPr>
          <w:rFonts w:ascii="Times New Roman" w:hAnsi="Times New Roman"/>
          <w:bCs/>
          <w:sz w:val="24"/>
          <w:szCs w:val="24"/>
        </w:rPr>
        <w:t xml:space="preserve"> </w:t>
      </w:r>
      <w:r w:rsidR="002F73BD" w:rsidRPr="00480000">
        <w:rPr>
          <w:rFonts w:ascii="Times New Roman" w:hAnsi="Times New Roman"/>
          <w:bCs/>
          <w:sz w:val="24"/>
          <w:szCs w:val="24"/>
        </w:rPr>
        <w:t>- на 7,2</w:t>
      </w:r>
      <w:r w:rsidR="00D77EC8" w:rsidRPr="00480000">
        <w:rPr>
          <w:rFonts w:ascii="Times New Roman" w:hAnsi="Times New Roman"/>
          <w:bCs/>
          <w:sz w:val="24"/>
          <w:szCs w:val="24"/>
        </w:rPr>
        <w:t> </w:t>
      </w:r>
      <w:r w:rsidR="002F73BD" w:rsidRPr="00480000">
        <w:rPr>
          <w:rFonts w:ascii="Times New Roman" w:hAnsi="Times New Roman"/>
          <w:bCs/>
          <w:sz w:val="24"/>
          <w:szCs w:val="24"/>
        </w:rPr>
        <w:t xml:space="preserve">%, среднемесячная номинальная заработная плата </w:t>
      </w:r>
      <w:r w:rsidR="001C610E" w:rsidRPr="00480000">
        <w:rPr>
          <w:rFonts w:ascii="Times New Roman" w:hAnsi="Times New Roman"/>
          <w:bCs/>
          <w:sz w:val="24"/>
          <w:szCs w:val="24"/>
        </w:rPr>
        <w:t xml:space="preserve">- </w:t>
      </w:r>
      <w:r w:rsidR="002F73BD" w:rsidRPr="00480000">
        <w:rPr>
          <w:rFonts w:ascii="Times New Roman" w:hAnsi="Times New Roman"/>
          <w:bCs/>
          <w:sz w:val="24"/>
          <w:szCs w:val="24"/>
        </w:rPr>
        <w:t>на 0,3</w:t>
      </w:r>
      <w:r w:rsidR="00D77EC8" w:rsidRPr="00480000">
        <w:rPr>
          <w:rFonts w:ascii="Times New Roman" w:hAnsi="Times New Roman"/>
          <w:bCs/>
          <w:sz w:val="24"/>
          <w:szCs w:val="24"/>
        </w:rPr>
        <w:t> </w:t>
      </w:r>
      <w:r w:rsidR="002F73BD" w:rsidRPr="00480000">
        <w:rPr>
          <w:rFonts w:ascii="Times New Roman" w:hAnsi="Times New Roman"/>
          <w:bCs/>
          <w:sz w:val="24"/>
          <w:szCs w:val="24"/>
        </w:rPr>
        <w:t xml:space="preserve">%. </w:t>
      </w:r>
      <w:r w:rsidR="002F73BD" w:rsidRPr="00480000">
        <w:rPr>
          <w:rFonts w:ascii="Times New Roman" w:hAnsi="Times New Roman"/>
          <w:sz w:val="24"/>
          <w:szCs w:val="24"/>
        </w:rPr>
        <w:t xml:space="preserve">Денежные расходы, наоборот, </w:t>
      </w:r>
      <w:r w:rsidR="002F73BD" w:rsidRPr="00480000">
        <w:rPr>
          <w:rFonts w:ascii="Times New Roman" w:hAnsi="Times New Roman"/>
          <w:bCs/>
          <w:sz w:val="24"/>
          <w:szCs w:val="24"/>
        </w:rPr>
        <w:t>увеличились на 0,</w:t>
      </w:r>
      <w:r w:rsidR="00D77EC8" w:rsidRPr="00480000">
        <w:rPr>
          <w:rFonts w:ascii="Times New Roman" w:hAnsi="Times New Roman"/>
          <w:bCs/>
          <w:sz w:val="24"/>
          <w:szCs w:val="24"/>
        </w:rPr>
        <w:t>3 </w:t>
      </w:r>
      <w:r w:rsidR="002F73BD" w:rsidRPr="00480000">
        <w:rPr>
          <w:rFonts w:ascii="Times New Roman" w:hAnsi="Times New Roman"/>
          <w:bCs/>
          <w:sz w:val="24"/>
          <w:szCs w:val="24"/>
        </w:rPr>
        <w:t>%;</w:t>
      </w:r>
    </w:p>
    <w:p w:rsidR="003863D0" w:rsidRPr="00480000" w:rsidRDefault="003863D0" w:rsidP="00BB53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ухудшение</w:t>
      </w:r>
      <w:r w:rsidR="00C806A4" w:rsidRPr="00480000">
        <w:rPr>
          <w:rFonts w:ascii="Times New Roman" w:eastAsia="Calibri" w:hAnsi="Times New Roman" w:cs="Times New Roman"/>
          <w:sz w:val="24"/>
          <w:szCs w:val="24"/>
        </w:rPr>
        <w:t xml:space="preserve"> экологической ситуации (рис. 30</w:t>
      </w:r>
      <w:r w:rsidRPr="00480000">
        <w:rPr>
          <w:rFonts w:ascii="Times New Roman" w:eastAsia="Calibri" w:hAnsi="Times New Roman" w:cs="Times New Roman"/>
          <w:sz w:val="24"/>
          <w:szCs w:val="24"/>
        </w:rPr>
        <w:t>).</w:t>
      </w:r>
    </w:p>
    <w:p w:rsidR="003863D0" w:rsidRPr="00480000" w:rsidRDefault="003863D0" w:rsidP="003863D0">
      <w:pPr>
        <w:widowControl w:val="0"/>
        <w:tabs>
          <w:tab w:val="left" w:pos="709"/>
          <w:tab w:val="left" w:pos="993"/>
        </w:tabs>
        <w:autoSpaceDE w:val="0"/>
        <w:autoSpaceDN w:val="0"/>
        <w:spacing w:after="0" w:line="360" w:lineRule="auto"/>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noProof/>
          <w:sz w:val="24"/>
          <w:szCs w:val="24"/>
          <w:lang w:eastAsia="ru-RU"/>
        </w:rPr>
        <w:drawing>
          <wp:inline distT="0" distB="0" distL="0" distR="0" wp14:anchorId="55F93272" wp14:editId="541126E4">
            <wp:extent cx="3008633" cy="1950871"/>
            <wp:effectExtent l="0" t="0" r="1270" b="0"/>
            <wp:docPr id="103" name="Рисунок 17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4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13956" cy="1954323"/>
                    </a:xfrm>
                    <a:prstGeom prst="rect">
                      <a:avLst/>
                    </a:prstGeom>
                    <a:noFill/>
                    <a:ln>
                      <a:noFill/>
                    </a:ln>
                  </pic:spPr>
                </pic:pic>
              </a:graphicData>
            </a:graphic>
          </wp:inline>
        </w:drawing>
      </w:r>
    </w:p>
    <w:p w:rsidR="003863D0" w:rsidRPr="00480000" w:rsidRDefault="003863D0" w:rsidP="003863D0">
      <w:pPr>
        <w:widowControl w:val="0"/>
        <w:tabs>
          <w:tab w:val="left" w:pos="142"/>
          <w:tab w:val="left" w:pos="993"/>
        </w:tabs>
        <w:autoSpaceDE w:val="0"/>
        <w:autoSpaceDN w:val="0"/>
        <w:spacing w:after="120" w:line="360" w:lineRule="auto"/>
        <w:contextualSpacing/>
        <w:jc w:val="center"/>
        <w:rPr>
          <w:rFonts w:ascii="Times New Roman" w:eastAsia="Times New Roman" w:hAnsi="Times New Roman" w:cs="Times New Roman"/>
          <w:sz w:val="24"/>
          <w:szCs w:val="24"/>
          <w:lang w:eastAsia="ru-RU"/>
        </w:rPr>
      </w:pPr>
      <w:r w:rsidRPr="00480000">
        <w:rPr>
          <w:rFonts w:ascii="Times New Roman" w:eastAsia="Times New Roman" w:hAnsi="Times New Roman" w:cs="Times New Roman"/>
          <w:sz w:val="24"/>
          <w:szCs w:val="24"/>
          <w:lang w:eastAsia="ru-RU"/>
        </w:rPr>
        <w:t xml:space="preserve">Рис. </w:t>
      </w:r>
      <w:r w:rsidR="00023248" w:rsidRPr="00480000">
        <w:rPr>
          <w:rFonts w:ascii="Times New Roman" w:eastAsia="Times New Roman" w:hAnsi="Times New Roman" w:cs="Times New Roman"/>
          <w:noProof/>
          <w:sz w:val="24"/>
          <w:szCs w:val="24"/>
          <w:lang w:eastAsia="ru-RU"/>
        </w:rPr>
        <w:t>30</w:t>
      </w:r>
      <w:r w:rsidRPr="00480000">
        <w:rPr>
          <w:rFonts w:ascii="Times New Roman" w:eastAsia="Times New Roman" w:hAnsi="Times New Roman" w:cs="Times New Roman"/>
          <w:sz w:val="24"/>
          <w:szCs w:val="24"/>
          <w:lang w:eastAsia="ru-RU"/>
        </w:rPr>
        <w:t xml:space="preserve">. </w:t>
      </w:r>
      <w:bookmarkStart w:id="19" w:name="_Toc87413174"/>
      <w:bookmarkStart w:id="20" w:name="_Toc87413420"/>
      <w:bookmarkStart w:id="21" w:name="_Toc87413666"/>
      <w:bookmarkStart w:id="22" w:name="_Toc87414241"/>
      <w:bookmarkStart w:id="23" w:name="_Toc118083706"/>
      <w:bookmarkStart w:id="24" w:name="_Toc156291089"/>
      <w:bookmarkStart w:id="25" w:name="_Toc156291622"/>
      <w:bookmarkStart w:id="26" w:name="_Toc188092973"/>
      <w:bookmarkStart w:id="27" w:name="_Toc218308039"/>
      <w:bookmarkStart w:id="28" w:name="_Toc220122217"/>
      <w:bookmarkStart w:id="29" w:name="_Toc312056494"/>
      <w:bookmarkStart w:id="30" w:name="_Toc343174819"/>
      <w:bookmarkStart w:id="31" w:name="_Toc374629281"/>
      <w:bookmarkStart w:id="32" w:name="_Toc402961489"/>
      <w:bookmarkStart w:id="33" w:name="_Toc402963096"/>
      <w:bookmarkStart w:id="34" w:name="_Toc469060867"/>
      <w:r w:rsidRPr="00480000">
        <w:rPr>
          <w:rFonts w:ascii="Times New Roman" w:eastAsia="Times New Roman" w:hAnsi="Times New Roman" w:cs="Times New Roman"/>
          <w:sz w:val="24"/>
          <w:szCs w:val="24"/>
          <w:lang w:eastAsia="ru-RU"/>
        </w:rPr>
        <w:t>Выбросы загрязняющих веществ в атмосфер</w:t>
      </w:r>
      <w:bookmarkEnd w:id="19"/>
      <w:bookmarkEnd w:id="20"/>
      <w:bookmarkEnd w:id="21"/>
      <w:bookmarkEnd w:id="22"/>
      <w:bookmarkEnd w:id="23"/>
      <w:r w:rsidRPr="00480000">
        <w:rPr>
          <w:rFonts w:ascii="Times New Roman" w:eastAsia="Times New Roman" w:hAnsi="Times New Roman" w:cs="Times New Roman"/>
          <w:sz w:val="24"/>
          <w:szCs w:val="24"/>
          <w:lang w:eastAsia="ru-RU"/>
        </w:rPr>
        <w:t>у</w:t>
      </w:r>
      <w:bookmarkStart w:id="35" w:name="_Toc54163183"/>
      <w:bookmarkStart w:id="36" w:name="_Toc54684340"/>
      <w:bookmarkStart w:id="37" w:name="_Toc87413175"/>
      <w:bookmarkStart w:id="38" w:name="_Toc87413421"/>
      <w:bookmarkStart w:id="39" w:name="_Toc87413667"/>
      <w:bookmarkStart w:id="40" w:name="_Toc118083707"/>
      <w:bookmarkStart w:id="41" w:name="_Toc156291090"/>
      <w:bookmarkStart w:id="42" w:name="_Toc188092974"/>
      <w:bookmarkStart w:id="43" w:name="_Toc218308040"/>
      <w:bookmarkStart w:id="44" w:name="_Toc220122218"/>
      <w:bookmarkEnd w:id="24"/>
      <w:bookmarkEnd w:id="25"/>
      <w:bookmarkEnd w:id="26"/>
      <w:bookmarkEnd w:id="27"/>
      <w:bookmarkEnd w:id="28"/>
      <w:r w:rsidRPr="00480000">
        <w:rPr>
          <w:rFonts w:ascii="Times New Roman" w:eastAsia="Times New Roman" w:hAnsi="Times New Roman" w:cs="Times New Roman"/>
          <w:sz w:val="24"/>
          <w:szCs w:val="24"/>
          <w:lang w:eastAsia="ru-RU"/>
        </w:rPr>
        <w:t xml:space="preserve"> от стационарных</w:t>
      </w:r>
      <w:bookmarkStart w:id="45" w:name="_Toc463854450"/>
      <w:bookmarkStart w:id="46" w:name="_Toc464291836"/>
      <w:r w:rsidRPr="00480000">
        <w:rPr>
          <w:rFonts w:ascii="Times New Roman" w:eastAsia="Times New Roman" w:hAnsi="Times New Roman" w:cs="Times New Roman"/>
          <w:sz w:val="24"/>
          <w:szCs w:val="24"/>
          <w:lang w:eastAsia="ru-RU"/>
        </w:rPr>
        <w:br/>
        <w:t xml:space="preserve"> </w:t>
      </w:r>
      <w:bookmarkStart w:id="47" w:name="_Toc497220478"/>
      <w:bookmarkStart w:id="48" w:name="_Toc526146334"/>
      <w:bookmarkStart w:id="49" w:name="_Toc526663907"/>
      <w:bookmarkStart w:id="50" w:name="_Toc526664049"/>
      <w:bookmarkStart w:id="51" w:name="_Toc526664191"/>
      <w:bookmarkStart w:id="52" w:name="_Toc26686826"/>
      <w:bookmarkStart w:id="53" w:name="_Toc26687163"/>
      <w:r w:rsidRPr="00480000">
        <w:rPr>
          <w:rFonts w:ascii="Times New Roman" w:eastAsia="Times New Roman" w:hAnsi="Times New Roman" w:cs="Times New Roman"/>
          <w:sz w:val="24"/>
          <w:szCs w:val="24"/>
          <w:lang w:eastAsia="ru-RU"/>
        </w:rPr>
        <w:t>источников</w:t>
      </w:r>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480000">
        <w:rPr>
          <w:rFonts w:ascii="Times New Roman" w:eastAsia="Times New Roman" w:hAnsi="Times New Roman" w:cs="Times New Roman"/>
          <w:sz w:val="24"/>
          <w:szCs w:val="24"/>
          <w:lang w:eastAsia="ru-RU"/>
        </w:rPr>
        <w:t xml:space="preserve"> в Таловском районе, т</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 основе анализа сильных и слабых сторон муниципального образования, внешних угроз и возможностей определены приоритетные проблемы Таловского района и его конкурентные преимущества.</w:t>
      </w:r>
    </w:p>
    <w:p w:rsidR="003863D0" w:rsidRPr="00480000" w:rsidRDefault="003863D0" w:rsidP="00E77A82">
      <w:pPr>
        <w:keepNext/>
        <w:keepLines/>
        <w:numPr>
          <w:ilvl w:val="1"/>
          <w:numId w:val="6"/>
        </w:numPr>
        <w:suppressAutoHyphens/>
        <w:spacing w:after="120" w:line="360" w:lineRule="auto"/>
        <w:ind w:left="0" w:firstLine="0"/>
        <w:jc w:val="center"/>
        <w:outlineLvl w:val="1"/>
        <w:rPr>
          <w:rFonts w:ascii="Times New Roman" w:eastAsia="Times New Roman" w:hAnsi="Times New Roman" w:cs="Times New Roman"/>
          <w:b/>
          <w:bCs/>
          <w:color w:val="000000"/>
          <w:sz w:val="24"/>
          <w:szCs w:val="24"/>
          <w:shd w:val="clear" w:color="auto" w:fill="FFFFFF"/>
        </w:rPr>
      </w:pPr>
      <w:bookmarkStart w:id="54" w:name="_Toc487406101"/>
      <w:bookmarkStart w:id="55" w:name="_Toc526752245"/>
      <w:r w:rsidRPr="00480000">
        <w:rPr>
          <w:rFonts w:ascii="Times New Roman" w:eastAsia="Times New Roman" w:hAnsi="Times New Roman" w:cs="Times New Roman"/>
          <w:b/>
          <w:bCs/>
          <w:color w:val="000000"/>
          <w:sz w:val="24"/>
          <w:szCs w:val="24"/>
          <w:shd w:val="clear" w:color="auto" w:fill="FFFFFF"/>
        </w:rPr>
        <w:t>Ключевые проблемы и конкурентные преимущества развития муниципального образования</w:t>
      </w:r>
      <w:bookmarkEnd w:id="54"/>
      <w:bookmarkEnd w:id="55"/>
    </w:p>
    <w:p w:rsidR="003863D0" w:rsidRPr="00480000" w:rsidRDefault="003863D0" w:rsidP="003863D0">
      <w:pPr>
        <w:widowControl w:val="0"/>
        <w:spacing w:after="0" w:line="360" w:lineRule="auto"/>
        <w:ind w:firstLine="709"/>
        <w:jc w:val="both"/>
        <w:rPr>
          <w:rFonts w:ascii="Times New Roman" w:eastAsia="Calibri" w:hAnsi="Times New Roman" w:cs="Times New Roman"/>
          <w:b/>
          <w:i/>
          <w:sz w:val="24"/>
          <w:szCs w:val="24"/>
        </w:rPr>
      </w:pPr>
      <w:r w:rsidRPr="00480000">
        <w:rPr>
          <w:rFonts w:ascii="Times New Roman" w:eastAsia="Calibri" w:hAnsi="Times New Roman" w:cs="Times New Roman"/>
          <w:sz w:val="24"/>
          <w:szCs w:val="24"/>
        </w:rPr>
        <w:t xml:space="preserve">В результате проведенного исследования определен спектр ключевых проблем, ограничивающих развитие Таловского муниципального района: </w:t>
      </w:r>
    </w:p>
    <w:p w:rsidR="003863D0" w:rsidRPr="00480000" w:rsidRDefault="003863D0" w:rsidP="00C806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недостаток перерабатывающих предприятий сельскохозяйственной продукции</w:t>
      </w:r>
      <w:r w:rsidR="00C806A4" w:rsidRPr="00480000">
        <w:rPr>
          <w:rFonts w:ascii="Times New Roman" w:eastAsia="Calibri" w:hAnsi="Times New Roman" w:cs="Times New Roman"/>
          <w:sz w:val="24"/>
          <w:szCs w:val="24"/>
        </w:rPr>
        <w:t xml:space="preserve">. </w:t>
      </w:r>
      <w:r w:rsidR="00C806A4" w:rsidRPr="00480000">
        <w:rPr>
          <w:rFonts w:ascii="Times New Roman" w:hAnsi="Times New Roman"/>
          <w:sz w:val="24"/>
          <w:szCs w:val="24"/>
        </w:rPr>
        <w:t>Район имеет высокий производственный потенциал в сельском хозяйстве, однако даль</w:t>
      </w:r>
      <w:r w:rsidR="00C806A4" w:rsidRPr="00480000">
        <w:rPr>
          <w:rFonts w:ascii="Times New Roman" w:hAnsi="Times New Roman"/>
          <w:sz w:val="24"/>
          <w:szCs w:val="24"/>
        </w:rPr>
        <w:lastRenderedPageBreak/>
        <w:t>нейшая переработка продукции практически отсутствует. На территории муниципального района функционирует ООО «Таловский элеватор», специализирующийся только на первичной обработке зерне и</w:t>
      </w:r>
      <w:r w:rsidR="0069221E" w:rsidRPr="00480000">
        <w:rPr>
          <w:rFonts w:ascii="Times New Roman" w:hAnsi="Times New Roman"/>
          <w:sz w:val="24"/>
          <w:szCs w:val="24"/>
        </w:rPr>
        <w:t xml:space="preserve"> </w:t>
      </w:r>
      <w:r w:rsidR="00C806A4" w:rsidRPr="00480000">
        <w:rPr>
          <w:rFonts w:ascii="Times New Roman" w:hAnsi="Times New Roman"/>
          <w:sz w:val="24"/>
          <w:szCs w:val="24"/>
        </w:rPr>
        <w:t xml:space="preserve">занимающийся его хранением, а также </w:t>
      </w:r>
      <w:r w:rsidR="003216DD" w:rsidRPr="00480000">
        <w:rPr>
          <w:rFonts w:ascii="Times New Roman" w:hAnsi="Times New Roman"/>
          <w:sz w:val="24"/>
          <w:szCs w:val="24"/>
        </w:rPr>
        <w:t>к</w:t>
      </w:r>
      <w:r w:rsidR="00C806A4" w:rsidRPr="00480000">
        <w:rPr>
          <w:rFonts w:ascii="Times New Roman" w:hAnsi="Times New Roman"/>
          <w:sz w:val="24"/>
          <w:szCs w:val="24"/>
        </w:rPr>
        <w:t>омбикормовый</w:t>
      </w:r>
      <w:r w:rsidR="0069221E" w:rsidRPr="00480000">
        <w:rPr>
          <w:rFonts w:ascii="Times New Roman" w:hAnsi="Times New Roman"/>
          <w:sz w:val="24"/>
          <w:szCs w:val="24"/>
        </w:rPr>
        <w:t xml:space="preserve"> </w:t>
      </w:r>
      <w:r w:rsidR="00B31AB8" w:rsidRPr="00480000">
        <w:rPr>
          <w:rFonts w:ascii="Times New Roman" w:hAnsi="Times New Roman"/>
          <w:sz w:val="24"/>
          <w:szCs w:val="24"/>
        </w:rPr>
        <w:t>завод</w:t>
      </w:r>
      <w:r w:rsidR="0069221E" w:rsidRPr="00480000">
        <w:rPr>
          <w:rFonts w:ascii="Times New Roman" w:hAnsi="Times New Roman"/>
          <w:sz w:val="24"/>
          <w:szCs w:val="24"/>
        </w:rPr>
        <w:t xml:space="preserve"> </w:t>
      </w:r>
      <w:r w:rsidR="00C806A4" w:rsidRPr="00480000">
        <w:rPr>
          <w:rFonts w:ascii="Times New Roman" w:hAnsi="Times New Roman"/>
          <w:sz w:val="24"/>
          <w:szCs w:val="24"/>
        </w:rPr>
        <w:t>компании</w:t>
      </w:r>
      <w:r w:rsidR="0069221E" w:rsidRPr="00480000">
        <w:rPr>
          <w:rFonts w:ascii="Times New Roman" w:hAnsi="Times New Roman"/>
          <w:sz w:val="24"/>
          <w:szCs w:val="24"/>
        </w:rPr>
        <w:t xml:space="preserve"> </w:t>
      </w:r>
      <w:r w:rsidR="00C806A4" w:rsidRPr="00480000">
        <w:rPr>
          <w:rFonts w:ascii="Times New Roman" w:hAnsi="Times New Roman"/>
          <w:sz w:val="24"/>
          <w:szCs w:val="24"/>
        </w:rPr>
        <w:t xml:space="preserve">ООО «АГРОЭКО - ВОСТОК», который обеспечивает действующие в Воронежской области свинокомплексы холдинга. Отсутствие перерабатывающих предприятий различного масштаба и направления снижают эффективность работы сферы АПК района в целом и уровень самообеспечения данного </w:t>
      </w:r>
      <w:r w:rsidR="002058DD" w:rsidRPr="00480000">
        <w:rPr>
          <w:rFonts w:ascii="Times New Roman" w:hAnsi="Times New Roman"/>
          <w:sz w:val="24"/>
          <w:szCs w:val="24"/>
        </w:rPr>
        <w:t>района</w:t>
      </w:r>
      <w:r w:rsidR="00C806A4" w:rsidRPr="00480000">
        <w:rPr>
          <w:rFonts w:ascii="Times New Roman" w:hAnsi="Times New Roman"/>
          <w:sz w:val="24"/>
          <w:szCs w:val="24"/>
        </w:rPr>
        <w:t xml:space="preserve"> продуктами питания</w:t>
      </w:r>
      <w:r w:rsidRPr="00480000">
        <w:rPr>
          <w:rFonts w:ascii="Times New Roman" w:eastAsia="Calibri" w:hAnsi="Times New Roman" w:cs="Times New Roman"/>
          <w:sz w:val="24"/>
          <w:szCs w:val="24"/>
        </w:rPr>
        <w:t>;</w:t>
      </w:r>
    </w:p>
    <w:p w:rsidR="00C806A4" w:rsidRPr="00480000" w:rsidRDefault="00B31AB8" w:rsidP="00B31AB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hAnsi="Times New Roman"/>
          <w:sz w:val="24"/>
          <w:szCs w:val="24"/>
        </w:rPr>
      </w:pPr>
      <w:r w:rsidRPr="00480000">
        <w:rPr>
          <w:noProof/>
          <w:lang w:eastAsia="ru-RU"/>
        </w:rPr>
        <w:drawing>
          <wp:anchor distT="0" distB="0" distL="114300" distR="114300" simplePos="0" relativeHeight="251657216" behindDoc="0" locked="0" layoutInCell="1" allowOverlap="1" wp14:anchorId="310DCCC0" wp14:editId="7974A602">
            <wp:simplePos x="0" y="0"/>
            <wp:positionH relativeFrom="column">
              <wp:posOffset>1357630</wp:posOffset>
            </wp:positionH>
            <wp:positionV relativeFrom="paragraph">
              <wp:posOffset>539115</wp:posOffset>
            </wp:positionV>
            <wp:extent cx="3358515" cy="1657350"/>
            <wp:effectExtent l="0" t="0" r="0" b="0"/>
            <wp:wrapTopAndBottom/>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1141" t="16751" r="1826" b="9962"/>
                    <a:stretch/>
                  </pic:blipFill>
                  <pic:spPr bwMode="auto">
                    <a:xfrm>
                      <a:off x="0" y="0"/>
                      <a:ext cx="3358515" cy="1657350"/>
                    </a:xfrm>
                    <a:prstGeom prst="rect">
                      <a:avLst/>
                    </a:prstGeom>
                    <a:noFill/>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63D0" w:rsidRPr="00480000">
        <w:rPr>
          <w:rFonts w:ascii="Times New Roman" w:eastAsia="Calibri" w:hAnsi="Times New Roman" w:cs="Times New Roman"/>
          <w:sz w:val="24"/>
          <w:szCs w:val="24"/>
        </w:rPr>
        <w:t>ежегодное снижение численности населения, в т.ч. занятого в экономике</w:t>
      </w:r>
      <w:r w:rsidRPr="00480000">
        <w:rPr>
          <w:rFonts w:ascii="Times New Roman" w:eastAsia="Calibri" w:hAnsi="Times New Roman" w:cs="Times New Roman"/>
          <w:sz w:val="24"/>
          <w:szCs w:val="24"/>
        </w:rPr>
        <w:t xml:space="preserve"> (рис</w:t>
      </w:r>
      <w:r w:rsidR="00C806A4"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31). </w:t>
      </w:r>
    </w:p>
    <w:p w:rsidR="00C806A4" w:rsidRPr="00480000" w:rsidRDefault="00C806A4" w:rsidP="00B31AB8">
      <w:pPr>
        <w:spacing w:before="120" w:after="0" w:line="360" w:lineRule="auto"/>
        <w:ind w:firstLine="709"/>
        <w:jc w:val="both"/>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31</w:t>
      </w:r>
      <w:r w:rsidRPr="00480000">
        <w:rPr>
          <w:rFonts w:ascii="Times New Roman" w:eastAsia="Times New Roman" w:hAnsi="Times New Roman" w:cs="Times New Roman"/>
          <w:bCs/>
          <w:sz w:val="24"/>
          <w:szCs w:val="24"/>
        </w:rPr>
        <w:t xml:space="preserve">. Численность экономически занятого населения Таловского района, чел. </w:t>
      </w:r>
    </w:p>
    <w:p w:rsidR="003863D0" w:rsidRPr="00480000" w:rsidRDefault="00C806A4" w:rsidP="00B31AB8">
      <w:pPr>
        <w:spacing w:before="120" w:after="0" w:line="360" w:lineRule="auto"/>
        <w:ind w:firstLine="709"/>
        <w:jc w:val="both"/>
        <w:rPr>
          <w:rFonts w:ascii="Times New Roman" w:hAnsi="Times New Roman"/>
          <w:b/>
          <w:sz w:val="24"/>
          <w:szCs w:val="24"/>
        </w:rPr>
      </w:pPr>
      <w:r w:rsidRPr="00480000">
        <w:rPr>
          <w:rFonts w:ascii="Times New Roman" w:hAnsi="Times New Roman" w:cs="Times New Roman"/>
          <w:sz w:val="24"/>
          <w:szCs w:val="24"/>
        </w:rPr>
        <w:t xml:space="preserve">Демографическая ситуация </w:t>
      </w:r>
      <w:r w:rsidRPr="00480000">
        <w:rPr>
          <w:rFonts w:ascii="Times New Roman" w:hAnsi="Times New Roman"/>
          <w:sz w:val="24"/>
          <w:szCs w:val="24"/>
        </w:rPr>
        <w:t>остается</w:t>
      </w:r>
      <w:r w:rsidRPr="00480000">
        <w:rPr>
          <w:rFonts w:ascii="Times New Roman" w:hAnsi="Times New Roman" w:cs="Times New Roman"/>
          <w:sz w:val="24"/>
          <w:szCs w:val="24"/>
        </w:rPr>
        <w:t xml:space="preserve"> одним из факторов социально-экономического развития </w:t>
      </w:r>
      <w:r w:rsidRPr="00480000">
        <w:rPr>
          <w:rFonts w:ascii="Times New Roman" w:hAnsi="Times New Roman"/>
          <w:sz w:val="24"/>
          <w:szCs w:val="24"/>
        </w:rPr>
        <w:t>района, поэтому решение задач снижения естественной убыли населения в Таловском районе является основой стабильного и эффективного функционирования муниципального образования</w:t>
      </w:r>
      <w:r w:rsidR="003863D0" w:rsidRPr="00480000">
        <w:rPr>
          <w:rFonts w:ascii="Times New Roman" w:eastAsia="Calibri" w:hAnsi="Times New Roman" w:cs="Times New Roman"/>
          <w:sz w:val="24"/>
          <w:szCs w:val="24"/>
        </w:rPr>
        <w:t>;</w:t>
      </w:r>
    </w:p>
    <w:p w:rsidR="003863D0" w:rsidRPr="00480000" w:rsidRDefault="003863D0" w:rsidP="00C806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низкий уровень заработной платы в основных отраслях</w:t>
      </w:r>
      <w:r w:rsidR="003216DD" w:rsidRPr="00480000">
        <w:rPr>
          <w:rFonts w:ascii="Times New Roman" w:eastAsia="Calibri" w:hAnsi="Times New Roman" w:cs="Times New Roman"/>
          <w:sz w:val="24"/>
          <w:szCs w:val="24"/>
        </w:rPr>
        <w:t xml:space="preserve"> экономики района.</w:t>
      </w:r>
      <w:r w:rsidR="00C806A4" w:rsidRPr="00480000">
        <w:rPr>
          <w:rFonts w:ascii="Times New Roman" w:hAnsi="Times New Roman"/>
          <w:sz w:val="24"/>
          <w:szCs w:val="24"/>
        </w:rPr>
        <w:t xml:space="preserve"> Среднемесячная начисленная заработная плата работникам в 2016 г. в Таловском районе составила 21787,2 руб., что ниже ср</w:t>
      </w:r>
      <w:r w:rsidR="003216DD" w:rsidRPr="00480000">
        <w:rPr>
          <w:rFonts w:ascii="Times New Roman" w:hAnsi="Times New Roman"/>
          <w:sz w:val="24"/>
          <w:szCs w:val="24"/>
        </w:rPr>
        <w:t>е</w:t>
      </w:r>
      <w:r w:rsidR="00C806A4" w:rsidRPr="00480000">
        <w:rPr>
          <w:rFonts w:ascii="Times New Roman" w:hAnsi="Times New Roman"/>
          <w:sz w:val="24"/>
          <w:szCs w:val="24"/>
        </w:rPr>
        <w:t>днеобластной на 26,3</w:t>
      </w:r>
      <w:r w:rsidR="00B31AB8" w:rsidRPr="00480000">
        <w:rPr>
          <w:rFonts w:ascii="Times New Roman" w:hAnsi="Times New Roman"/>
          <w:sz w:val="24"/>
          <w:szCs w:val="24"/>
        </w:rPr>
        <w:t> </w:t>
      </w:r>
      <w:r w:rsidR="00C806A4" w:rsidRPr="00480000">
        <w:rPr>
          <w:rFonts w:ascii="Times New Roman" w:hAnsi="Times New Roman"/>
          <w:sz w:val="24"/>
          <w:szCs w:val="24"/>
        </w:rPr>
        <w:t>%. Низкооплачиваемые рабочие места обуславливают отток трудоспособного населения района, вызывают социальные конфликты, сказываются на демографическо</w:t>
      </w:r>
      <w:r w:rsidR="00B31AB8" w:rsidRPr="00480000">
        <w:rPr>
          <w:rFonts w:ascii="Times New Roman" w:hAnsi="Times New Roman"/>
          <w:sz w:val="24"/>
          <w:szCs w:val="24"/>
        </w:rPr>
        <w:t>й ситуации и безопасности район</w:t>
      </w:r>
      <w:r w:rsidR="003216DD" w:rsidRPr="00480000">
        <w:rPr>
          <w:rFonts w:ascii="Times New Roman" w:hAnsi="Times New Roman"/>
          <w:sz w:val="24"/>
          <w:szCs w:val="24"/>
        </w:rPr>
        <w:t>а</w:t>
      </w:r>
      <w:r w:rsidRPr="00480000">
        <w:rPr>
          <w:rFonts w:ascii="Times New Roman" w:eastAsia="Calibri" w:hAnsi="Times New Roman" w:cs="Times New Roman"/>
          <w:sz w:val="24"/>
          <w:szCs w:val="24"/>
        </w:rPr>
        <w:t>;</w:t>
      </w:r>
    </w:p>
    <w:p w:rsidR="00C806A4" w:rsidRPr="00480000" w:rsidRDefault="003863D0" w:rsidP="00B31AB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hAnsi="Times New Roman"/>
          <w:sz w:val="24"/>
          <w:szCs w:val="24"/>
        </w:rPr>
      </w:pPr>
      <w:r w:rsidRPr="00480000">
        <w:rPr>
          <w:rFonts w:ascii="Times New Roman" w:eastAsia="Calibri" w:hAnsi="Times New Roman" w:cs="Times New Roman"/>
          <w:sz w:val="24"/>
          <w:szCs w:val="24"/>
        </w:rPr>
        <w:t>недостаточное техническое оснащение систем водо-, газо- и теплоснабжения, низкий уровень асфальтирования дорог в районе</w:t>
      </w:r>
      <w:r w:rsidR="00C806A4" w:rsidRPr="00480000">
        <w:rPr>
          <w:rFonts w:ascii="Times New Roman" w:eastAsia="Calibri" w:hAnsi="Times New Roman" w:cs="Times New Roman"/>
          <w:sz w:val="24"/>
          <w:szCs w:val="24"/>
        </w:rPr>
        <w:t xml:space="preserve">. </w:t>
      </w:r>
      <w:r w:rsidR="00C806A4" w:rsidRPr="00480000">
        <w:rPr>
          <w:rFonts w:ascii="Times New Roman" w:hAnsi="Times New Roman"/>
          <w:sz w:val="24"/>
          <w:szCs w:val="24"/>
        </w:rPr>
        <w:t xml:space="preserve">Несмотря на </w:t>
      </w:r>
      <w:r w:rsidR="00B31AB8" w:rsidRPr="00480000">
        <w:rPr>
          <w:rFonts w:ascii="Times New Roman" w:hAnsi="Times New Roman"/>
          <w:sz w:val="24"/>
          <w:szCs w:val="24"/>
        </w:rPr>
        <w:t>активную деятельность муниципалитета в данном направлении</w:t>
      </w:r>
      <w:r w:rsidR="00C806A4" w:rsidRPr="00480000">
        <w:rPr>
          <w:rFonts w:ascii="Times New Roman" w:hAnsi="Times New Roman"/>
          <w:sz w:val="24"/>
          <w:szCs w:val="24"/>
        </w:rPr>
        <w:t xml:space="preserve">, </w:t>
      </w:r>
      <w:r w:rsidR="00B31AB8" w:rsidRPr="00480000">
        <w:rPr>
          <w:rFonts w:ascii="Times New Roman" w:hAnsi="Times New Roman"/>
          <w:sz w:val="24"/>
          <w:szCs w:val="24"/>
        </w:rPr>
        <w:t xml:space="preserve">эта </w:t>
      </w:r>
      <w:r w:rsidR="00C806A4" w:rsidRPr="00480000">
        <w:rPr>
          <w:rFonts w:ascii="Times New Roman" w:hAnsi="Times New Roman"/>
          <w:sz w:val="24"/>
          <w:szCs w:val="24"/>
        </w:rPr>
        <w:t xml:space="preserve">сфера является одной из самых неэффективных отраслей, которая существенно ограничивает рост экономики муниципального района. </w:t>
      </w:r>
      <w:r w:rsidR="00796F94" w:rsidRPr="00480000">
        <w:rPr>
          <w:rFonts w:ascii="Times New Roman" w:hAnsi="Times New Roman"/>
          <w:sz w:val="24"/>
          <w:szCs w:val="24"/>
        </w:rPr>
        <w:t>Ж</w:t>
      </w:r>
      <w:r w:rsidR="00C806A4" w:rsidRPr="00480000">
        <w:rPr>
          <w:rFonts w:ascii="Times New Roman" w:hAnsi="Times New Roman"/>
          <w:sz w:val="24"/>
          <w:szCs w:val="24"/>
        </w:rPr>
        <w:t>илищно-коммунальный</w:t>
      </w:r>
      <w:r w:rsidR="00325D18" w:rsidRPr="00480000">
        <w:rPr>
          <w:rFonts w:ascii="Times New Roman" w:hAnsi="Times New Roman"/>
          <w:sz w:val="24"/>
          <w:szCs w:val="24"/>
        </w:rPr>
        <w:t xml:space="preserve"> комплекс</w:t>
      </w:r>
      <w:r w:rsidR="00C806A4" w:rsidRPr="00480000">
        <w:rPr>
          <w:rFonts w:ascii="Times New Roman" w:hAnsi="Times New Roman"/>
          <w:sz w:val="24"/>
          <w:szCs w:val="24"/>
        </w:rPr>
        <w:t xml:space="preserve"> </w:t>
      </w:r>
      <w:r w:rsidR="00796F94" w:rsidRPr="00480000">
        <w:rPr>
          <w:rFonts w:ascii="Times New Roman" w:hAnsi="Times New Roman"/>
          <w:sz w:val="24"/>
          <w:szCs w:val="24"/>
        </w:rPr>
        <w:t xml:space="preserve">района </w:t>
      </w:r>
      <w:r w:rsidR="00C806A4" w:rsidRPr="00480000">
        <w:rPr>
          <w:rFonts w:ascii="Times New Roman" w:hAnsi="Times New Roman"/>
          <w:sz w:val="24"/>
          <w:szCs w:val="24"/>
        </w:rPr>
        <w:t xml:space="preserve">требует </w:t>
      </w:r>
      <w:r w:rsidR="00325D18" w:rsidRPr="00480000">
        <w:rPr>
          <w:rFonts w:ascii="Times New Roman" w:hAnsi="Times New Roman"/>
          <w:sz w:val="24"/>
          <w:szCs w:val="24"/>
        </w:rPr>
        <w:t xml:space="preserve">дальнейшей </w:t>
      </w:r>
      <w:r w:rsidR="00C806A4" w:rsidRPr="00480000">
        <w:rPr>
          <w:rFonts w:ascii="Times New Roman" w:hAnsi="Times New Roman"/>
          <w:sz w:val="24"/>
          <w:szCs w:val="24"/>
        </w:rPr>
        <w:t>модерниза</w:t>
      </w:r>
      <w:r w:rsidR="00796F94" w:rsidRPr="00480000">
        <w:rPr>
          <w:rFonts w:ascii="Times New Roman" w:hAnsi="Times New Roman"/>
          <w:sz w:val="24"/>
          <w:szCs w:val="24"/>
        </w:rPr>
        <w:t>ции и финансирования,</w:t>
      </w:r>
      <w:r w:rsidR="00C806A4" w:rsidRPr="00480000">
        <w:rPr>
          <w:rFonts w:ascii="Times New Roman" w:hAnsi="Times New Roman"/>
          <w:sz w:val="24"/>
          <w:szCs w:val="24"/>
        </w:rPr>
        <w:t xml:space="preserve"> </w:t>
      </w:r>
      <w:r w:rsidR="00796F94" w:rsidRPr="00480000">
        <w:rPr>
          <w:rFonts w:ascii="Times New Roman" w:hAnsi="Times New Roman"/>
          <w:sz w:val="24"/>
          <w:szCs w:val="24"/>
        </w:rPr>
        <w:t>у</w:t>
      </w:r>
      <w:r w:rsidR="00C806A4" w:rsidRPr="00480000">
        <w:rPr>
          <w:rFonts w:ascii="Times New Roman" w:hAnsi="Times New Roman"/>
          <w:sz w:val="24"/>
          <w:szCs w:val="24"/>
        </w:rPr>
        <w:t xml:space="preserve">личной водопроводной сети </w:t>
      </w:r>
      <w:r w:rsidR="00796F94" w:rsidRPr="00480000">
        <w:rPr>
          <w:rFonts w:ascii="Times New Roman" w:hAnsi="Times New Roman"/>
          <w:sz w:val="24"/>
          <w:szCs w:val="24"/>
        </w:rPr>
        <w:t>необходима замена</w:t>
      </w:r>
      <w:r w:rsidR="00C806A4" w:rsidRPr="00480000">
        <w:rPr>
          <w:rFonts w:ascii="Times New Roman" w:hAnsi="Times New Roman"/>
          <w:sz w:val="24"/>
          <w:szCs w:val="24"/>
        </w:rPr>
        <w:t xml:space="preserve">, котельное оборудование и теплотрассы нуждаются в техническом переоснащении, </w:t>
      </w:r>
      <w:r w:rsidR="00325D18" w:rsidRPr="00480000">
        <w:rPr>
          <w:rFonts w:ascii="Times New Roman" w:hAnsi="Times New Roman"/>
          <w:sz w:val="24"/>
          <w:szCs w:val="24"/>
        </w:rPr>
        <w:t>целесообразна</w:t>
      </w:r>
      <w:r w:rsidR="00C806A4" w:rsidRPr="00480000">
        <w:rPr>
          <w:rFonts w:ascii="Times New Roman" w:hAnsi="Times New Roman"/>
          <w:sz w:val="24"/>
          <w:szCs w:val="24"/>
        </w:rPr>
        <w:t xml:space="preserve"> дальнейшая работа по улучшению качества дорожного покрытия на межпоселковых и внутригородских дорогах. По удельному весу автомобильных дорог с твердым покрытием в 2016 г. район нахо</w:t>
      </w:r>
      <w:r w:rsidR="00C806A4" w:rsidRPr="00480000">
        <w:rPr>
          <w:rFonts w:ascii="Times New Roman" w:hAnsi="Times New Roman"/>
          <w:sz w:val="24"/>
          <w:szCs w:val="24"/>
        </w:rPr>
        <w:lastRenderedPageBreak/>
        <w:t>дится на 11 месте в Воронежской области среди других муниципальных образова</w:t>
      </w:r>
      <w:r w:rsidR="003216DD" w:rsidRPr="00480000">
        <w:rPr>
          <w:rFonts w:ascii="Times New Roman" w:hAnsi="Times New Roman"/>
          <w:sz w:val="24"/>
          <w:szCs w:val="24"/>
        </w:rPr>
        <w:t>нии (рис. 32);</w:t>
      </w:r>
    </w:p>
    <w:p w:rsidR="00C806A4" w:rsidRPr="00480000" w:rsidRDefault="00C806A4" w:rsidP="00C806A4">
      <w:pPr>
        <w:widowControl w:val="0"/>
        <w:tabs>
          <w:tab w:val="left" w:pos="709"/>
          <w:tab w:val="left" w:pos="993"/>
        </w:tabs>
        <w:autoSpaceDE w:val="0"/>
        <w:autoSpaceDN w:val="0"/>
        <w:spacing w:after="0" w:line="360" w:lineRule="auto"/>
        <w:ind w:left="709"/>
        <w:jc w:val="center"/>
        <w:rPr>
          <w:rFonts w:ascii="Times New Roman" w:hAnsi="Times New Roman"/>
          <w:sz w:val="24"/>
          <w:szCs w:val="24"/>
        </w:rPr>
      </w:pPr>
      <w:r w:rsidRPr="00480000">
        <w:rPr>
          <w:noProof/>
          <w:lang w:eastAsia="ru-RU"/>
        </w:rPr>
        <w:drawing>
          <wp:inline distT="0" distB="0" distL="0" distR="0" wp14:anchorId="0B1186C7" wp14:editId="3A6C3112">
            <wp:extent cx="3286000" cy="1495425"/>
            <wp:effectExtent l="0" t="0" r="0" b="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2000" t="29597" r="2572" b="2192"/>
                    <a:stretch/>
                  </pic:blipFill>
                  <pic:spPr bwMode="auto">
                    <a:xfrm>
                      <a:off x="0" y="0"/>
                      <a:ext cx="3304481" cy="1503835"/>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C806A4" w:rsidRPr="00480000" w:rsidRDefault="00C806A4" w:rsidP="00C806A4">
      <w:pPr>
        <w:widowControl w:val="0"/>
        <w:tabs>
          <w:tab w:val="left" w:pos="709"/>
          <w:tab w:val="left" w:pos="993"/>
        </w:tabs>
        <w:autoSpaceDE w:val="0"/>
        <w:autoSpaceDN w:val="0"/>
        <w:spacing w:after="0" w:line="360" w:lineRule="auto"/>
        <w:ind w:left="709"/>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Рис. </w:t>
      </w:r>
      <w:r w:rsidR="00023248" w:rsidRPr="00480000">
        <w:rPr>
          <w:rFonts w:ascii="Times New Roman" w:eastAsia="Times New Roman" w:hAnsi="Times New Roman" w:cs="Times New Roman"/>
          <w:bCs/>
          <w:noProof/>
          <w:sz w:val="24"/>
          <w:szCs w:val="24"/>
        </w:rPr>
        <w:t>32</w:t>
      </w:r>
      <w:r w:rsidRPr="00480000">
        <w:rPr>
          <w:rFonts w:ascii="Times New Roman" w:eastAsia="Times New Roman" w:hAnsi="Times New Roman" w:cs="Times New Roman"/>
          <w:bCs/>
          <w:sz w:val="24"/>
          <w:szCs w:val="24"/>
        </w:rPr>
        <w:t>. Удельный вес автомобильных дорог с твердым покрытием в общей протяженности автодорог общего пользования, %</w:t>
      </w:r>
    </w:p>
    <w:p w:rsidR="003863D0" w:rsidRPr="00480000" w:rsidRDefault="003863D0" w:rsidP="00C806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дефицит культурно-развлекательных центров и ограниченность комплекса услуг, оказываемых ими</w:t>
      </w:r>
      <w:r w:rsidR="00C806A4" w:rsidRPr="00480000">
        <w:rPr>
          <w:rFonts w:ascii="Times New Roman" w:eastAsia="Calibri" w:hAnsi="Times New Roman" w:cs="Times New Roman"/>
          <w:sz w:val="24"/>
          <w:szCs w:val="24"/>
        </w:rPr>
        <w:t xml:space="preserve">. </w:t>
      </w:r>
      <w:r w:rsidR="00C806A4" w:rsidRPr="00480000">
        <w:rPr>
          <w:rFonts w:ascii="Times New Roman" w:hAnsi="Times New Roman"/>
          <w:sz w:val="24"/>
          <w:szCs w:val="24"/>
        </w:rPr>
        <w:t>Несмотря на непрерывную</w:t>
      </w:r>
      <w:r w:rsidR="0069221E" w:rsidRPr="00480000">
        <w:rPr>
          <w:rFonts w:ascii="Times New Roman" w:hAnsi="Times New Roman"/>
          <w:sz w:val="24"/>
          <w:szCs w:val="24"/>
        </w:rPr>
        <w:t xml:space="preserve"> </w:t>
      </w:r>
      <w:r w:rsidR="00C806A4" w:rsidRPr="00480000">
        <w:rPr>
          <w:rFonts w:ascii="Times New Roman" w:hAnsi="Times New Roman"/>
          <w:sz w:val="24"/>
          <w:szCs w:val="24"/>
        </w:rPr>
        <w:t>работу органов муниципальной власти в создании условий по организации досуга, сохранения и популяризации традиционной национальной культуры</w:t>
      </w:r>
      <w:r w:rsidR="002058DD" w:rsidRPr="00480000">
        <w:rPr>
          <w:rFonts w:ascii="Times New Roman" w:hAnsi="Times New Roman"/>
          <w:sz w:val="24"/>
          <w:szCs w:val="24"/>
        </w:rPr>
        <w:t>,</w:t>
      </w:r>
      <w:r w:rsidR="00C806A4" w:rsidRPr="00480000">
        <w:rPr>
          <w:rFonts w:ascii="Times New Roman" w:hAnsi="Times New Roman"/>
          <w:sz w:val="24"/>
          <w:szCs w:val="24"/>
        </w:rPr>
        <w:t xml:space="preserve"> требуется дальнейшее укрепление материально-техниче</w:t>
      </w:r>
      <w:r w:rsidR="00325D18" w:rsidRPr="00480000">
        <w:rPr>
          <w:rFonts w:ascii="Times New Roman" w:hAnsi="Times New Roman"/>
          <w:sz w:val="24"/>
          <w:szCs w:val="24"/>
        </w:rPr>
        <w:t>ской базы учреждений культуры и</w:t>
      </w:r>
      <w:r w:rsidR="00C806A4" w:rsidRPr="00480000">
        <w:rPr>
          <w:rFonts w:ascii="Times New Roman" w:hAnsi="Times New Roman"/>
          <w:sz w:val="24"/>
          <w:szCs w:val="24"/>
        </w:rPr>
        <w:t xml:space="preserve"> активизация деятельности культурно-досуговых учреждений</w:t>
      </w:r>
      <w:r w:rsidR="002058DD" w:rsidRPr="00480000">
        <w:rPr>
          <w:rFonts w:ascii="Times New Roman" w:hAnsi="Times New Roman"/>
          <w:sz w:val="24"/>
          <w:szCs w:val="24"/>
        </w:rPr>
        <w:t>,</w:t>
      </w:r>
      <w:r w:rsidR="00C806A4" w:rsidRPr="00480000">
        <w:rPr>
          <w:rFonts w:ascii="Times New Roman" w:hAnsi="Times New Roman"/>
          <w:sz w:val="24"/>
          <w:szCs w:val="24"/>
        </w:rPr>
        <w:t xml:space="preserve"> направленной на внедрение в работу инновационных досуговых форм</w:t>
      </w:r>
      <w:r w:rsidRPr="00480000">
        <w:rPr>
          <w:rFonts w:ascii="Times New Roman" w:eastAsia="Calibri" w:hAnsi="Times New Roman" w:cs="Times New Roman"/>
          <w:sz w:val="24"/>
          <w:szCs w:val="24"/>
        </w:rPr>
        <w:t>;</w:t>
      </w:r>
    </w:p>
    <w:p w:rsidR="003863D0" w:rsidRPr="00480000" w:rsidRDefault="003863D0" w:rsidP="00C806A4">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малоэффективная система обращения с ТБО и физический износ очистных сооружений</w:t>
      </w:r>
      <w:r w:rsidR="00C806A4" w:rsidRPr="00480000">
        <w:rPr>
          <w:rFonts w:ascii="Times New Roman" w:eastAsia="Calibri" w:hAnsi="Times New Roman" w:cs="Times New Roman"/>
          <w:sz w:val="24"/>
          <w:szCs w:val="24"/>
        </w:rPr>
        <w:t xml:space="preserve">. </w:t>
      </w:r>
      <w:r w:rsidR="00C806A4" w:rsidRPr="00480000">
        <w:rPr>
          <w:rFonts w:ascii="Times New Roman" w:hAnsi="Times New Roman"/>
          <w:sz w:val="24"/>
          <w:szCs w:val="24"/>
        </w:rPr>
        <w:t xml:space="preserve">Формирование активной политики природосбережения и снижения экологической нагрузки на территорию Таловского района уже имеет </w:t>
      </w:r>
      <w:r w:rsidR="00325D18" w:rsidRPr="00480000">
        <w:rPr>
          <w:rFonts w:ascii="Times New Roman" w:hAnsi="Times New Roman"/>
          <w:sz w:val="24"/>
          <w:szCs w:val="24"/>
        </w:rPr>
        <w:t>системообразующий</w:t>
      </w:r>
      <w:r w:rsidR="00C806A4" w:rsidRPr="00480000">
        <w:rPr>
          <w:rFonts w:ascii="Times New Roman" w:hAnsi="Times New Roman"/>
          <w:sz w:val="24"/>
          <w:szCs w:val="24"/>
        </w:rPr>
        <w:t xml:space="preserve"> характер, реализуемый в проведении мероприятий по наведению санитарного порядка на территориях поселений, устранению мест захламления и стихийных свалок, выкашиванию сорной растительности, озеленению территорий и </w:t>
      </w:r>
      <w:r w:rsidR="00325D18" w:rsidRPr="00480000">
        <w:rPr>
          <w:rFonts w:ascii="Times New Roman" w:hAnsi="Times New Roman"/>
          <w:sz w:val="24"/>
          <w:szCs w:val="24"/>
        </w:rPr>
        <w:t>т</w:t>
      </w:r>
      <w:r w:rsidR="00C806A4" w:rsidRPr="00480000">
        <w:rPr>
          <w:rFonts w:ascii="Times New Roman" w:hAnsi="Times New Roman"/>
          <w:sz w:val="24"/>
          <w:szCs w:val="24"/>
        </w:rPr>
        <w:t>.</w:t>
      </w:r>
      <w:r w:rsidR="00325D18" w:rsidRPr="00480000">
        <w:rPr>
          <w:rFonts w:ascii="Times New Roman" w:hAnsi="Times New Roman"/>
          <w:sz w:val="24"/>
          <w:szCs w:val="24"/>
        </w:rPr>
        <w:t xml:space="preserve"> </w:t>
      </w:r>
      <w:r w:rsidR="00C806A4" w:rsidRPr="00480000">
        <w:rPr>
          <w:rFonts w:ascii="Times New Roman" w:hAnsi="Times New Roman"/>
          <w:sz w:val="24"/>
          <w:szCs w:val="24"/>
        </w:rPr>
        <w:t>д. Однако требуется дальнейшее</w:t>
      </w:r>
      <w:r w:rsidR="0069221E" w:rsidRPr="00480000">
        <w:rPr>
          <w:rFonts w:ascii="Times New Roman" w:hAnsi="Times New Roman"/>
          <w:sz w:val="24"/>
          <w:szCs w:val="24"/>
        </w:rPr>
        <w:t xml:space="preserve"> </w:t>
      </w:r>
      <w:r w:rsidR="00325D18" w:rsidRPr="00480000">
        <w:rPr>
          <w:rFonts w:ascii="Times New Roman" w:hAnsi="Times New Roman"/>
          <w:sz w:val="24"/>
          <w:szCs w:val="24"/>
        </w:rPr>
        <w:t>обустройство</w:t>
      </w:r>
      <w:r w:rsidR="00C806A4" w:rsidRPr="00480000">
        <w:rPr>
          <w:rFonts w:ascii="Times New Roman" w:hAnsi="Times New Roman"/>
          <w:sz w:val="24"/>
          <w:szCs w:val="24"/>
        </w:rPr>
        <w:t xml:space="preserve"> и развити</w:t>
      </w:r>
      <w:r w:rsidR="00325D18" w:rsidRPr="00480000">
        <w:rPr>
          <w:rFonts w:ascii="Times New Roman" w:hAnsi="Times New Roman"/>
          <w:sz w:val="24"/>
          <w:szCs w:val="24"/>
        </w:rPr>
        <w:t>е</w:t>
      </w:r>
      <w:r w:rsidR="00C806A4" w:rsidRPr="00480000">
        <w:rPr>
          <w:rFonts w:ascii="Times New Roman" w:hAnsi="Times New Roman"/>
          <w:sz w:val="24"/>
          <w:szCs w:val="24"/>
        </w:rPr>
        <w:t xml:space="preserve"> рекреационных территорий, увеличение площади озеленений, комплексное управление гидротехническими сооружениями</w:t>
      </w:r>
      <w:r w:rsidR="00325D18" w:rsidRPr="00480000">
        <w:rPr>
          <w:rFonts w:ascii="Times New Roman" w:hAnsi="Times New Roman"/>
          <w:sz w:val="24"/>
          <w:szCs w:val="24"/>
        </w:rPr>
        <w:t>, ликвидация</w:t>
      </w:r>
      <w:r w:rsidR="00C806A4" w:rsidRPr="00480000">
        <w:rPr>
          <w:rFonts w:ascii="Times New Roman" w:hAnsi="Times New Roman"/>
          <w:sz w:val="24"/>
          <w:szCs w:val="24"/>
        </w:rPr>
        <w:t xml:space="preserve"> несанкционированных свалок,</w:t>
      </w:r>
      <w:r w:rsidR="0069221E" w:rsidRPr="00480000">
        <w:rPr>
          <w:rFonts w:ascii="Times New Roman" w:hAnsi="Times New Roman"/>
          <w:sz w:val="24"/>
          <w:szCs w:val="24"/>
        </w:rPr>
        <w:t xml:space="preserve"> </w:t>
      </w:r>
      <w:r w:rsidR="00C806A4" w:rsidRPr="00480000">
        <w:rPr>
          <w:rFonts w:ascii="Times New Roman" w:hAnsi="Times New Roman"/>
          <w:sz w:val="24"/>
          <w:szCs w:val="24"/>
        </w:rPr>
        <w:t>совершенствовании экологического образования населения и формировании экологической культуры. Необходимо привлечение средств для осуществления природоохранных мероприятий, а также реализация природоохранных мероприятий, не требующих затрат. Также требуется реконструкци</w:t>
      </w:r>
      <w:r w:rsidR="00990658" w:rsidRPr="00480000">
        <w:rPr>
          <w:rFonts w:ascii="Times New Roman" w:hAnsi="Times New Roman"/>
          <w:sz w:val="24"/>
          <w:szCs w:val="24"/>
        </w:rPr>
        <w:t>я</w:t>
      </w:r>
      <w:r w:rsidR="00C806A4" w:rsidRPr="00480000">
        <w:rPr>
          <w:rFonts w:ascii="Times New Roman" w:hAnsi="Times New Roman"/>
          <w:sz w:val="24"/>
          <w:szCs w:val="24"/>
        </w:rPr>
        <w:t xml:space="preserve"> очистных сооружений для увеличения производительности и надежности очистных сооружений, минимизации затрат на эксплуатирование оборудования и качественной очистки сточных вод</w:t>
      </w:r>
      <w:r w:rsidRPr="00480000">
        <w:rPr>
          <w:rFonts w:ascii="Times New Roman" w:eastAsia="Calibri" w:hAnsi="Times New Roman" w:cs="Times New Roman"/>
          <w:sz w:val="24"/>
          <w:szCs w:val="24"/>
        </w:rPr>
        <w:t>.</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Учет проблемных факторов при определении стратегических приоритетов развития муниципального района в долгосрочной перспективе позволит достичь более высоких темпов роста и форсировать развитие экономики с дальнейшим обеспечением устойчивого социально-экономического развития Таловского муниципального образования. </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Конкурентными преимуществами района являются:</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развитая транспортная инфраструктура</w:t>
      </w:r>
      <w:r w:rsidR="00325D18" w:rsidRPr="00480000">
        <w:rPr>
          <w:rFonts w:ascii="Times New Roman" w:eastAsia="Calibri" w:hAnsi="Times New Roman" w:cs="Times New Roman"/>
          <w:sz w:val="24"/>
          <w:szCs w:val="24"/>
        </w:rPr>
        <w:t xml:space="preserve">. </w:t>
      </w:r>
      <w:r w:rsidR="00325D18" w:rsidRPr="00480000">
        <w:rPr>
          <w:rFonts w:ascii="Times New Roman" w:hAnsi="Times New Roman"/>
          <w:sz w:val="24"/>
          <w:szCs w:val="24"/>
        </w:rPr>
        <w:t>Район занимает достаточно выгодное транспортно-геогр</w:t>
      </w:r>
      <w:r w:rsidR="00CE30EE" w:rsidRPr="00480000">
        <w:rPr>
          <w:rFonts w:ascii="Times New Roman" w:hAnsi="Times New Roman"/>
          <w:sz w:val="24"/>
          <w:szCs w:val="24"/>
        </w:rPr>
        <w:t xml:space="preserve">афическое положение. По центру </w:t>
      </w:r>
      <w:r w:rsidR="00325D18" w:rsidRPr="00480000">
        <w:rPr>
          <w:rFonts w:ascii="Times New Roman" w:hAnsi="Times New Roman"/>
          <w:sz w:val="24"/>
          <w:szCs w:val="24"/>
        </w:rPr>
        <w:t>территории района проходит в широтном направлении ЮВ</w:t>
      </w:r>
      <w:r w:rsidR="00CE30EE" w:rsidRPr="00480000">
        <w:rPr>
          <w:rFonts w:ascii="Times New Roman" w:hAnsi="Times New Roman"/>
          <w:sz w:val="24"/>
          <w:szCs w:val="24"/>
        </w:rPr>
        <w:t xml:space="preserve">ЖД </w:t>
      </w:r>
      <w:r w:rsidR="00325D18" w:rsidRPr="00480000">
        <w:rPr>
          <w:rFonts w:ascii="Times New Roman" w:hAnsi="Times New Roman"/>
          <w:sz w:val="24"/>
          <w:szCs w:val="24"/>
        </w:rPr>
        <w:t>и</w:t>
      </w:r>
      <w:r w:rsidR="00CE30EE" w:rsidRPr="00480000">
        <w:rPr>
          <w:rFonts w:ascii="Times New Roman" w:hAnsi="Times New Roman"/>
          <w:sz w:val="24"/>
          <w:szCs w:val="24"/>
        </w:rPr>
        <w:t xml:space="preserve"> параллельно ей автомагистраль областного значения «М4«Дон» </w:t>
      </w:r>
      <w:r w:rsidR="00325D18" w:rsidRPr="00480000">
        <w:rPr>
          <w:rFonts w:ascii="Times New Roman" w:hAnsi="Times New Roman"/>
          <w:sz w:val="24"/>
          <w:szCs w:val="24"/>
        </w:rPr>
        <w:t>Бо</w:t>
      </w:r>
      <w:r w:rsidR="00CE30EE" w:rsidRPr="00480000">
        <w:rPr>
          <w:rFonts w:ascii="Times New Roman" w:hAnsi="Times New Roman"/>
          <w:sz w:val="24"/>
          <w:szCs w:val="24"/>
        </w:rPr>
        <w:t xml:space="preserve">бров-Таловая - Новохоперск», с севера на юг </w:t>
      </w:r>
      <w:r w:rsidR="00325D18" w:rsidRPr="00480000">
        <w:rPr>
          <w:rFonts w:ascii="Times New Roman" w:hAnsi="Times New Roman"/>
          <w:sz w:val="24"/>
          <w:szCs w:val="24"/>
        </w:rPr>
        <w:t>район пересекает автодорога «Курск-Борисоглебск» -Таловая- Новохоперск»</w:t>
      </w:r>
      <w:r w:rsidR="0069221E" w:rsidRPr="00480000">
        <w:rPr>
          <w:rFonts w:ascii="Times New Roman" w:hAnsi="Times New Roman"/>
          <w:sz w:val="24"/>
          <w:szCs w:val="24"/>
        </w:rPr>
        <w:t xml:space="preserve"> </w:t>
      </w:r>
      <w:r w:rsidR="00325D18" w:rsidRPr="00480000">
        <w:rPr>
          <w:rFonts w:ascii="Times New Roman" w:hAnsi="Times New Roman"/>
          <w:sz w:val="24"/>
          <w:szCs w:val="24"/>
        </w:rPr>
        <w:t xml:space="preserve">Протяженность путей железнодорожного транспорта </w:t>
      </w:r>
      <w:smartTag w:uri="urn:schemas-microsoft-com:office:smarttags" w:element="metricconverter">
        <w:smartTagPr>
          <w:attr w:name="ProductID" w:val="63 км"/>
        </w:smartTagPr>
        <w:r w:rsidR="00325D18" w:rsidRPr="00480000">
          <w:rPr>
            <w:rFonts w:ascii="Times New Roman" w:hAnsi="Times New Roman"/>
            <w:sz w:val="24"/>
            <w:szCs w:val="24"/>
          </w:rPr>
          <w:t>63 км</w:t>
        </w:r>
      </w:smartTag>
      <w:r w:rsidR="00325D18" w:rsidRPr="00480000">
        <w:rPr>
          <w:rFonts w:ascii="Times New Roman" w:hAnsi="Times New Roman"/>
          <w:sz w:val="24"/>
          <w:szCs w:val="24"/>
        </w:rPr>
        <w:t xml:space="preserve">. Протяженность асфальтированных дорог </w:t>
      </w:r>
      <w:smartTag w:uri="urn:schemas-microsoft-com:office:smarttags" w:element="metricconverter">
        <w:smartTagPr>
          <w:attr w:name="ProductID" w:val="402 км"/>
        </w:smartTagPr>
        <w:r w:rsidR="00325D18" w:rsidRPr="00480000">
          <w:rPr>
            <w:rFonts w:ascii="Times New Roman" w:hAnsi="Times New Roman"/>
            <w:sz w:val="24"/>
            <w:szCs w:val="24"/>
          </w:rPr>
          <w:t>402 км</w:t>
        </w:r>
      </w:smartTag>
      <w:r w:rsidRPr="00480000">
        <w:rPr>
          <w:rFonts w:ascii="Times New Roman" w:eastAsia="Calibri" w:hAnsi="Times New Roman" w:cs="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hAnsi="Times New Roman"/>
          <w:sz w:val="24"/>
          <w:szCs w:val="24"/>
        </w:rPr>
      </w:pPr>
      <w:r w:rsidRPr="00480000">
        <w:rPr>
          <w:rFonts w:ascii="Times New Roman" w:eastAsia="Calibri" w:hAnsi="Times New Roman" w:cs="Times New Roman"/>
          <w:sz w:val="24"/>
          <w:szCs w:val="24"/>
        </w:rPr>
        <w:t>благоприятные почвенно-климатические условия для интенсификации отрасли</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растениеводства</w:t>
      </w:r>
      <w:r w:rsidR="00325D18" w:rsidRPr="00480000">
        <w:rPr>
          <w:rFonts w:ascii="Times New Roman" w:eastAsia="Calibri" w:hAnsi="Times New Roman" w:cs="Times New Roman"/>
          <w:sz w:val="24"/>
          <w:szCs w:val="24"/>
        </w:rPr>
        <w:t xml:space="preserve">. </w:t>
      </w:r>
      <w:r w:rsidR="00325D18" w:rsidRPr="00480000">
        <w:rPr>
          <w:rFonts w:ascii="Times New Roman" w:hAnsi="Times New Roman"/>
          <w:sz w:val="24"/>
          <w:szCs w:val="24"/>
        </w:rPr>
        <w:t>Климат на территории Таловского района умеренно-континентальный с жарким и сухим летом и умеренно холодной зимой с устойчивым снежным покровом и хорошо выраженными переходными сезонами. Главным природным богатством Таловского района являются плодородные черноземы</w:t>
      </w:r>
      <w:r w:rsidR="00CE30EE" w:rsidRPr="00480000">
        <w:rPr>
          <w:rFonts w:ascii="Times New Roman" w:hAnsi="Times New Roman"/>
          <w:sz w:val="24"/>
          <w:szCs w:val="24"/>
        </w:rPr>
        <w:t>, местность в основном представлена</w:t>
      </w:r>
      <w:r w:rsidR="00325D18" w:rsidRPr="00480000">
        <w:rPr>
          <w:rFonts w:ascii="Times New Roman" w:hAnsi="Times New Roman"/>
          <w:sz w:val="24"/>
          <w:szCs w:val="24"/>
        </w:rPr>
        <w:t xml:space="preserve"> ровным рельефом и средним уклоном менее 5 градусов. Такие природно-климатические условия и почвенные ресурсы яв</w:t>
      </w:r>
      <w:r w:rsidR="00CE30EE" w:rsidRPr="00480000">
        <w:rPr>
          <w:rFonts w:ascii="Times New Roman" w:hAnsi="Times New Roman"/>
          <w:sz w:val="24"/>
          <w:szCs w:val="24"/>
        </w:rPr>
        <w:t>ляются потенциально</w:t>
      </w:r>
      <w:r w:rsidR="00325D18" w:rsidRPr="00480000">
        <w:rPr>
          <w:rFonts w:ascii="Times New Roman" w:hAnsi="Times New Roman"/>
          <w:sz w:val="24"/>
          <w:szCs w:val="24"/>
        </w:rPr>
        <w:t xml:space="preserve"> благоприятными факторами для интенсивного развития растениеводств</w:t>
      </w:r>
      <w:r w:rsidRPr="00480000">
        <w:rPr>
          <w:rFonts w:ascii="Times New Roman" w:hAnsi="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достаточная кормовая база для расширения молочного животноводства</w:t>
      </w:r>
      <w:r w:rsidR="00704F1F" w:rsidRPr="00480000">
        <w:rPr>
          <w:rFonts w:ascii="Times New Roman" w:eastAsia="Calibri" w:hAnsi="Times New Roman" w:cs="Times New Roman"/>
          <w:sz w:val="24"/>
          <w:szCs w:val="24"/>
        </w:rPr>
        <w:t xml:space="preserve">. </w:t>
      </w:r>
      <w:r w:rsidR="00704F1F" w:rsidRPr="00480000">
        <w:rPr>
          <w:rFonts w:ascii="Times New Roman" w:hAnsi="Times New Roman"/>
          <w:sz w:val="24"/>
          <w:szCs w:val="24"/>
        </w:rPr>
        <w:t>Перечисленные природно-климатические условия при высоком естественном плодородии обуславливают высокую отдачу от использования земельных ресурсов, в том числе в области кормопроизводства. Комплекс мероприятий по повышению качественных характеристик почв с использованием современной и высокопроизводительной техники является резер</w:t>
      </w:r>
      <w:r w:rsidR="00CE30EE" w:rsidRPr="00480000">
        <w:rPr>
          <w:rFonts w:ascii="Times New Roman" w:hAnsi="Times New Roman"/>
          <w:sz w:val="24"/>
          <w:szCs w:val="24"/>
        </w:rPr>
        <w:t>вом увеличения производимого</w:t>
      </w:r>
      <w:r w:rsidR="00704F1F" w:rsidRPr="00480000">
        <w:rPr>
          <w:rFonts w:ascii="Times New Roman" w:hAnsi="Times New Roman"/>
          <w:sz w:val="24"/>
          <w:szCs w:val="24"/>
        </w:rPr>
        <w:t xml:space="preserve"> на территориях сельскохозяйственных товаропроизводителей валового объема кормов с одновременным повышением их качества, что является главным условием потенциально возможного наращивания поголовья крупного рогатого скота</w:t>
      </w:r>
      <w:r w:rsidRPr="00480000">
        <w:rPr>
          <w:rFonts w:ascii="Times New Roman" w:eastAsia="Calibri" w:hAnsi="Times New Roman" w:cs="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наличие мощных ресурсов для переработки сельскохозяйственной продукции</w:t>
      </w:r>
      <w:r w:rsidR="00704F1F" w:rsidRPr="00480000">
        <w:rPr>
          <w:rFonts w:ascii="Times New Roman" w:eastAsia="Calibri" w:hAnsi="Times New Roman" w:cs="Times New Roman"/>
          <w:sz w:val="24"/>
          <w:szCs w:val="24"/>
        </w:rPr>
        <w:t xml:space="preserve">. </w:t>
      </w:r>
      <w:r w:rsidR="00704F1F" w:rsidRPr="00480000">
        <w:rPr>
          <w:rFonts w:ascii="Times New Roman" w:hAnsi="Times New Roman"/>
          <w:sz w:val="24"/>
          <w:szCs w:val="24"/>
        </w:rPr>
        <w:t xml:space="preserve">Таловский район является одним из передовых районов по производству основных видов сельскохозяйственной продукции: зерна, подсолнечника, сахарной свеклы. Численность условного поголовья всех видов сельскохозяйственных животных и птицы на 100 га сельхозугодий в сельскохозяйственных организациях и крестьянских (фермерских) хозяйствах </w:t>
      </w:r>
      <w:r w:rsidR="00CE30EE" w:rsidRPr="00480000">
        <w:rPr>
          <w:rFonts w:ascii="Times New Roman" w:hAnsi="Times New Roman"/>
          <w:sz w:val="24"/>
          <w:szCs w:val="24"/>
        </w:rPr>
        <w:t>в 201</w:t>
      </w:r>
      <w:r w:rsidR="00704F1F" w:rsidRPr="00480000">
        <w:rPr>
          <w:rFonts w:ascii="Times New Roman" w:hAnsi="Times New Roman"/>
          <w:sz w:val="24"/>
          <w:szCs w:val="24"/>
        </w:rPr>
        <w:t>6</w:t>
      </w:r>
      <w:r w:rsidR="00CE30EE" w:rsidRPr="00480000">
        <w:rPr>
          <w:rFonts w:ascii="Times New Roman" w:hAnsi="Times New Roman"/>
          <w:sz w:val="24"/>
          <w:szCs w:val="24"/>
        </w:rPr>
        <w:t xml:space="preserve"> </w:t>
      </w:r>
      <w:r w:rsidR="00704F1F" w:rsidRPr="00480000">
        <w:rPr>
          <w:rFonts w:ascii="Times New Roman" w:hAnsi="Times New Roman"/>
          <w:sz w:val="24"/>
          <w:szCs w:val="24"/>
        </w:rPr>
        <w:t>г. составила 43,52 голов, занимая 4 место в области среди муниципальных образо</w:t>
      </w:r>
      <w:r w:rsidR="00CE30EE" w:rsidRPr="00480000">
        <w:rPr>
          <w:rFonts w:ascii="Times New Roman" w:hAnsi="Times New Roman"/>
          <w:sz w:val="24"/>
          <w:szCs w:val="24"/>
        </w:rPr>
        <w:t xml:space="preserve">ваний. </w:t>
      </w:r>
      <w:r w:rsidR="00704F1F" w:rsidRPr="00480000">
        <w:rPr>
          <w:rFonts w:ascii="Times New Roman" w:hAnsi="Times New Roman"/>
          <w:sz w:val="24"/>
          <w:szCs w:val="24"/>
        </w:rPr>
        <w:t>Объём производства основных видов продукции животноводства в стоимостном выражении в сельскохозяйственных организациях и крестьянских (фермерских) хозяйствах на 100 га сельхозугодий (расчётный) составил в 2016 г. 3390,11 тыс. руб., занимая 3 место в регионе. Таким образом, ресурсный потенциал для дальнейшей переработки сельскохозяйственного сырья в муниципальном районе имеется в достаточном объем</w:t>
      </w:r>
      <w:r w:rsidR="00536B41" w:rsidRPr="00480000">
        <w:rPr>
          <w:rFonts w:ascii="Times New Roman" w:hAnsi="Times New Roman"/>
          <w:sz w:val="24"/>
          <w:szCs w:val="24"/>
        </w:rPr>
        <w:t>е</w:t>
      </w:r>
      <w:r w:rsidR="00704F1F" w:rsidRPr="00480000">
        <w:rPr>
          <w:rFonts w:ascii="Times New Roman" w:hAnsi="Times New Roman"/>
          <w:sz w:val="24"/>
          <w:szCs w:val="24"/>
        </w:rPr>
        <w:t xml:space="preserve"> и качеств</w:t>
      </w:r>
      <w:r w:rsidR="00536B41" w:rsidRPr="00480000">
        <w:rPr>
          <w:rFonts w:ascii="Times New Roman" w:hAnsi="Times New Roman"/>
          <w:sz w:val="24"/>
          <w:szCs w:val="24"/>
        </w:rPr>
        <w:t>е</w:t>
      </w:r>
      <w:r w:rsidRPr="00480000">
        <w:rPr>
          <w:rFonts w:ascii="Times New Roman" w:eastAsia="Calibri" w:hAnsi="Times New Roman" w:cs="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непрерывное развитие образования, здравоохранения, культурно-досуговой деятельности и ЖКХ</w:t>
      </w:r>
      <w:r w:rsidR="00704F1F" w:rsidRPr="00480000">
        <w:rPr>
          <w:rFonts w:ascii="Times New Roman" w:eastAsia="Calibri" w:hAnsi="Times New Roman" w:cs="Times New Roman"/>
          <w:sz w:val="24"/>
          <w:szCs w:val="24"/>
        </w:rPr>
        <w:t xml:space="preserve">. </w:t>
      </w:r>
      <w:r w:rsidR="00704F1F" w:rsidRPr="00480000">
        <w:rPr>
          <w:rFonts w:ascii="Times New Roman" w:hAnsi="Times New Roman"/>
          <w:sz w:val="24"/>
          <w:szCs w:val="24"/>
        </w:rPr>
        <w:t>Анализ исполнения бюджета Таловского муниципального района по</w:t>
      </w:r>
      <w:r w:rsidR="0069221E" w:rsidRPr="00480000">
        <w:rPr>
          <w:rFonts w:ascii="Times New Roman" w:hAnsi="Times New Roman"/>
          <w:sz w:val="24"/>
          <w:szCs w:val="24"/>
        </w:rPr>
        <w:t xml:space="preserve"> </w:t>
      </w:r>
      <w:r w:rsidR="00704F1F" w:rsidRPr="00480000">
        <w:rPr>
          <w:rFonts w:ascii="Times New Roman" w:hAnsi="Times New Roman"/>
          <w:sz w:val="24"/>
          <w:szCs w:val="24"/>
        </w:rPr>
        <w:t>отраслям показывает его социальную направленность. Именно социальная сфера (образование, здравоохранение и культура) является для реализации политики органов муниципалитета основополагающей. На систему образования, культуру и спорт, выделяется значительные средства для укре</w:t>
      </w:r>
      <w:r w:rsidR="00CE30EE" w:rsidRPr="00480000">
        <w:rPr>
          <w:rFonts w:ascii="Times New Roman" w:hAnsi="Times New Roman"/>
          <w:sz w:val="24"/>
          <w:szCs w:val="24"/>
        </w:rPr>
        <w:t xml:space="preserve">пления материально-технической </w:t>
      </w:r>
      <w:r w:rsidR="00704F1F" w:rsidRPr="00480000">
        <w:rPr>
          <w:rFonts w:ascii="Times New Roman" w:hAnsi="Times New Roman"/>
          <w:sz w:val="24"/>
          <w:szCs w:val="24"/>
        </w:rPr>
        <w:t xml:space="preserve">базы, повышения профессионализма работников и качества предоставляемых услуг, </w:t>
      </w:r>
      <w:r w:rsidR="002058DD" w:rsidRPr="00480000">
        <w:rPr>
          <w:rFonts w:ascii="Times New Roman" w:hAnsi="Times New Roman"/>
          <w:sz w:val="24"/>
          <w:szCs w:val="24"/>
        </w:rPr>
        <w:t>что увеличивает</w:t>
      </w:r>
      <w:r w:rsidR="00704F1F" w:rsidRPr="00480000">
        <w:rPr>
          <w:rFonts w:ascii="Times New Roman" w:hAnsi="Times New Roman"/>
          <w:sz w:val="24"/>
          <w:szCs w:val="24"/>
        </w:rPr>
        <w:t xml:space="preserve"> степень удовлетворения потребностей населения в получении образования и медицинского обслуживания, в культурном досуге, в занятиях физкультурой и спортом</w:t>
      </w:r>
      <w:r w:rsidRPr="00480000">
        <w:rPr>
          <w:rFonts w:ascii="Times New Roman" w:eastAsia="Calibri" w:hAnsi="Times New Roman" w:cs="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hAnsi="Times New Roman"/>
          <w:sz w:val="24"/>
          <w:szCs w:val="24"/>
        </w:rPr>
      </w:pPr>
      <w:r w:rsidRPr="00480000">
        <w:rPr>
          <w:rFonts w:ascii="Times New Roman" w:eastAsia="Calibri" w:hAnsi="Times New Roman" w:cs="Times New Roman"/>
          <w:sz w:val="24"/>
          <w:szCs w:val="24"/>
        </w:rPr>
        <w:t xml:space="preserve">активная работа по обеспечению </w:t>
      </w:r>
      <w:r w:rsidRPr="00480000">
        <w:rPr>
          <w:rFonts w:ascii="Times New Roman" w:hAnsi="Times New Roman"/>
          <w:sz w:val="24"/>
          <w:szCs w:val="24"/>
        </w:rPr>
        <w:t>занятости населения</w:t>
      </w:r>
      <w:r w:rsidR="004A2B85" w:rsidRPr="00480000">
        <w:rPr>
          <w:rFonts w:ascii="Times New Roman" w:hAnsi="Times New Roman"/>
          <w:sz w:val="24"/>
          <w:szCs w:val="24"/>
        </w:rPr>
        <w:t>. В Таловском районе функционирует государственное казенное учреждение Воронежской области Центр занятости населения Таловского района, ведающий активную деятельность</w:t>
      </w:r>
      <w:r w:rsidR="0069221E" w:rsidRPr="00480000">
        <w:rPr>
          <w:rFonts w:ascii="Times New Roman" w:hAnsi="Times New Roman"/>
          <w:sz w:val="24"/>
          <w:szCs w:val="24"/>
        </w:rPr>
        <w:t xml:space="preserve"> </w:t>
      </w:r>
      <w:r w:rsidR="004A2B85" w:rsidRPr="00480000">
        <w:rPr>
          <w:rFonts w:ascii="Times New Roman" w:hAnsi="Times New Roman"/>
          <w:sz w:val="24"/>
          <w:szCs w:val="24"/>
        </w:rPr>
        <w:t>по временному и постоянному трудоустройству населения района, информированию жителей о положении на рынке труда, предоставлению услуг по профессиональной ориентации, социальной адаптации и психологической поддержки безработных граждан, по содействию их самозанятости и возможности переезда в другую местность для трудоустройства. В результате комплекса мероприятий уровень регистрируемой безработицы в районе в 2016 г. был 0,91%, занимая 7 место в общем рейтинге муниципальных районов Воронежской области в 2016 г.</w:t>
      </w:r>
      <w:r w:rsidRPr="00480000">
        <w:rPr>
          <w:rFonts w:ascii="Times New Roman" w:hAnsi="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наличие объектов культурного наследия и значимых музеев (музей им. М.Е. Пятницкого, музей при НИИСХ ЦЧП им. В.В. Докучаева и т.д.)</w:t>
      </w:r>
      <w:r w:rsidR="004A2B85" w:rsidRPr="00480000">
        <w:rPr>
          <w:rFonts w:ascii="Times New Roman" w:eastAsia="Calibri" w:hAnsi="Times New Roman" w:cs="Times New Roman"/>
          <w:sz w:val="24"/>
          <w:szCs w:val="24"/>
        </w:rPr>
        <w:t>.</w:t>
      </w:r>
      <w:r w:rsidR="00704F1F" w:rsidRPr="00480000">
        <w:rPr>
          <w:rFonts w:ascii="Times New Roman" w:hAnsi="Times New Roman"/>
          <w:sz w:val="24"/>
          <w:szCs w:val="24"/>
        </w:rPr>
        <w:t xml:space="preserve"> Таловский район имеет богатый культурно-исторический потенциал, ежегодно культурные учреждения района активизирую</w:t>
      </w:r>
      <w:r w:rsidR="00536B41" w:rsidRPr="00480000">
        <w:rPr>
          <w:rFonts w:ascii="Times New Roman" w:hAnsi="Times New Roman"/>
          <w:sz w:val="24"/>
          <w:szCs w:val="24"/>
        </w:rPr>
        <w:t>т</w:t>
      </w:r>
      <w:r w:rsidR="00704F1F" w:rsidRPr="00480000">
        <w:rPr>
          <w:rFonts w:ascii="Times New Roman" w:hAnsi="Times New Roman"/>
          <w:sz w:val="24"/>
          <w:szCs w:val="24"/>
        </w:rPr>
        <w:t xml:space="preserve"> работу</w:t>
      </w:r>
      <w:r w:rsidR="0069221E" w:rsidRPr="00480000">
        <w:rPr>
          <w:rFonts w:ascii="Times New Roman" w:hAnsi="Times New Roman"/>
          <w:sz w:val="24"/>
          <w:szCs w:val="24"/>
        </w:rPr>
        <w:t xml:space="preserve"> </w:t>
      </w:r>
      <w:r w:rsidR="00704F1F" w:rsidRPr="00480000">
        <w:rPr>
          <w:rFonts w:ascii="Times New Roman" w:hAnsi="Times New Roman"/>
          <w:sz w:val="24"/>
          <w:szCs w:val="24"/>
        </w:rPr>
        <w:t>по организации досуга, сохранению и популяризации традиционной национальной культуры, по формированию духовно развитого, социально активного гражданина общества</w:t>
      </w:r>
      <w:r w:rsidRPr="00480000">
        <w:rPr>
          <w:rFonts w:ascii="Times New Roman" w:eastAsia="Calibri" w:hAnsi="Times New Roman" w:cs="Times New Roman"/>
          <w:sz w:val="24"/>
          <w:szCs w:val="24"/>
        </w:rPr>
        <w:t>;</w:t>
      </w:r>
    </w:p>
    <w:p w:rsidR="003863D0" w:rsidRPr="00480000" w:rsidRDefault="003863D0" w:rsidP="00325D18">
      <w:pPr>
        <w:widowControl w:val="0"/>
        <w:numPr>
          <w:ilvl w:val="0"/>
          <w:numId w:val="19"/>
        </w:numPr>
        <w:tabs>
          <w:tab w:val="left" w:pos="709"/>
          <w:tab w:val="left" w:pos="993"/>
        </w:tabs>
        <w:autoSpaceDE w:val="0"/>
        <w:autoSpaceDN w:val="0"/>
        <w:spacing w:after="0" w:line="360" w:lineRule="auto"/>
        <w:ind w:left="0" w:firstLine="709"/>
        <w:contextualSpacing/>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функционирование научно-исследовательского центра для развития сельского хозяйства области</w:t>
      </w:r>
      <w:r w:rsidR="004A2B85" w:rsidRPr="00480000">
        <w:rPr>
          <w:rFonts w:ascii="Times New Roman" w:eastAsia="Calibri" w:hAnsi="Times New Roman" w:cs="Times New Roman"/>
          <w:sz w:val="24"/>
          <w:szCs w:val="24"/>
        </w:rPr>
        <w:t xml:space="preserve">. </w:t>
      </w:r>
      <w:r w:rsidR="00704F1F" w:rsidRPr="00480000">
        <w:rPr>
          <w:rFonts w:ascii="Times New Roman" w:hAnsi="Times New Roman"/>
          <w:sz w:val="24"/>
          <w:szCs w:val="24"/>
        </w:rPr>
        <w:t>Научный потенциал района представлен деятельностью ФГБНУ НИИ СХ ЦЧП имени В.В. Докучаева, занимающийся разноплановой научно-исследовательской деятельностью: разработкой теоретических основ технологической модернизации и системы формирования адаптивно-ландшафтного земледелия, адаптивной стратегии интенсификации растениеводства для создания новых сортов и гибридов культурных растений, фитосанитарной оптимизации агроэкосистем, систем фитосанитарного мониторинга и прогнозирования, новых биологических и химических средств защиты растений, инновационных технологий в интегрированной защите сельскохозяйственных культур в условиях интенсификации растениеводства и ресурсосбережения</w:t>
      </w:r>
      <w:r w:rsidR="00536B41" w:rsidRPr="00480000">
        <w:rPr>
          <w:rFonts w:ascii="Times New Roman" w:hAnsi="Times New Roman"/>
          <w:sz w:val="24"/>
          <w:szCs w:val="24"/>
        </w:rPr>
        <w:t xml:space="preserve"> и пр</w:t>
      </w:r>
      <w:r w:rsidR="00704F1F" w:rsidRPr="00480000">
        <w:rPr>
          <w:rFonts w:ascii="Times New Roman" w:hAnsi="Times New Roman"/>
          <w:sz w:val="24"/>
          <w:szCs w:val="24"/>
        </w:rPr>
        <w:t xml:space="preserve">. Полученные результаты </w:t>
      </w:r>
      <w:r w:rsidR="00704F1F" w:rsidRPr="00480000">
        <w:rPr>
          <w:rFonts w:ascii="Times New Roman" w:hAnsi="Times New Roman"/>
          <w:sz w:val="24"/>
          <w:szCs w:val="24"/>
        </w:rPr>
        <w:lastRenderedPageBreak/>
        <w:t>исследования могут стать резервом повышения эффективности работы отрасли сельского хозяйства Таловского района и Воронежской области в целом</w:t>
      </w:r>
      <w:r w:rsidRPr="00480000">
        <w:rPr>
          <w:rFonts w:ascii="Times New Roman" w:eastAsia="Calibri" w:hAnsi="Times New Roman" w:cs="Times New Roman"/>
          <w:sz w:val="24"/>
          <w:szCs w:val="24"/>
        </w:rPr>
        <w:t>.</w:t>
      </w:r>
    </w:p>
    <w:p w:rsidR="003863D0" w:rsidRPr="00480000" w:rsidRDefault="003863D0" w:rsidP="003863D0">
      <w:pPr>
        <w:pageBreakBefore/>
        <w:numPr>
          <w:ilvl w:val="0"/>
          <w:numId w:val="6"/>
        </w:numPr>
        <w:suppressAutoHyphens/>
        <w:spacing w:after="120" w:line="360" w:lineRule="auto"/>
        <w:jc w:val="center"/>
        <w:outlineLvl w:val="0"/>
        <w:rPr>
          <w:rFonts w:ascii="Times New Roman" w:eastAsia="Times New Roman" w:hAnsi="Times New Roman" w:cs="Times New Roman"/>
          <w:b/>
          <w:bCs/>
          <w:caps/>
          <w:spacing w:val="20"/>
          <w:sz w:val="24"/>
          <w:szCs w:val="24"/>
        </w:rPr>
      </w:pPr>
      <w:bookmarkStart w:id="56" w:name="_Toc487406102"/>
      <w:bookmarkStart w:id="57" w:name="_Toc526752246"/>
      <w:r w:rsidRPr="00480000">
        <w:rPr>
          <w:rFonts w:ascii="Times New Roman" w:eastAsia="Times New Roman" w:hAnsi="Times New Roman" w:cs="Times New Roman"/>
          <w:b/>
          <w:bCs/>
          <w:caps/>
          <w:spacing w:val="20"/>
          <w:sz w:val="24"/>
          <w:szCs w:val="24"/>
        </w:rPr>
        <w:lastRenderedPageBreak/>
        <w:t xml:space="preserve">Миссия, приоритеты и </w:t>
      </w:r>
      <w:r w:rsidR="002A7BAD" w:rsidRPr="00480000">
        <w:rPr>
          <w:rFonts w:ascii="Times New Roman" w:eastAsia="Times New Roman" w:hAnsi="Times New Roman" w:cs="Times New Roman"/>
          <w:b/>
          <w:bCs/>
          <w:caps/>
          <w:spacing w:val="20"/>
          <w:sz w:val="24"/>
          <w:szCs w:val="24"/>
        </w:rPr>
        <w:t>цели</w:t>
      </w:r>
      <w:r w:rsidRPr="00480000">
        <w:rPr>
          <w:rFonts w:ascii="Times New Roman" w:eastAsia="Times New Roman" w:hAnsi="Times New Roman" w:cs="Times New Roman"/>
          <w:b/>
          <w:bCs/>
          <w:caps/>
          <w:spacing w:val="20"/>
          <w:sz w:val="24"/>
          <w:szCs w:val="24"/>
        </w:rPr>
        <w:t xml:space="preserve"> социально-экономического развития </w:t>
      </w:r>
      <w:r w:rsidR="002A7BAD" w:rsidRPr="00480000">
        <w:rPr>
          <w:rFonts w:ascii="Times New Roman" w:eastAsia="Times New Roman" w:hAnsi="Times New Roman" w:cs="Times New Roman"/>
          <w:b/>
          <w:bCs/>
          <w:caps/>
          <w:spacing w:val="20"/>
          <w:sz w:val="24"/>
          <w:szCs w:val="24"/>
        </w:rPr>
        <w:t xml:space="preserve">Таловского </w:t>
      </w:r>
      <w:r w:rsidRPr="00480000">
        <w:rPr>
          <w:rFonts w:ascii="Times New Roman" w:eastAsia="Times New Roman" w:hAnsi="Times New Roman" w:cs="Times New Roman"/>
          <w:b/>
          <w:bCs/>
          <w:caps/>
          <w:spacing w:val="20"/>
          <w:sz w:val="24"/>
          <w:szCs w:val="24"/>
        </w:rPr>
        <w:t>муниципального района на период до 2035 года</w:t>
      </w:r>
      <w:bookmarkEnd w:id="56"/>
      <w:bookmarkEnd w:id="57"/>
    </w:p>
    <w:p w:rsidR="003863D0" w:rsidRPr="00480000" w:rsidRDefault="003863D0" w:rsidP="003863D0">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Разработка стратегии развития муниципального района в качестве основной идеи включает установление миссии района, т.е. его предназначения, стратегического статуса (типа) в будущем. </w:t>
      </w:r>
      <w:r w:rsidR="00FE0FD0" w:rsidRPr="00480000">
        <w:rPr>
          <w:rFonts w:ascii="Times New Roman" w:eastAsia="Calibri" w:hAnsi="Times New Roman" w:cs="Times New Roman"/>
          <w:sz w:val="24"/>
          <w:szCs w:val="24"/>
        </w:rPr>
        <w:t>Миссия сформулирована с учетом выявленных ключевых проблем района,</w:t>
      </w:r>
      <w:r w:rsidR="00AC6D68" w:rsidRPr="00480000">
        <w:rPr>
          <w:rFonts w:ascii="Times New Roman" w:eastAsia="Calibri" w:hAnsi="Times New Roman" w:cs="Times New Roman"/>
          <w:sz w:val="24"/>
          <w:szCs w:val="24"/>
        </w:rPr>
        <w:t xml:space="preserve"> его</w:t>
      </w:r>
      <w:r w:rsidR="00FE0FD0" w:rsidRPr="00480000">
        <w:rPr>
          <w:rFonts w:ascii="Times New Roman" w:eastAsia="Calibri" w:hAnsi="Times New Roman" w:cs="Times New Roman"/>
          <w:sz w:val="24"/>
          <w:szCs w:val="24"/>
        </w:rPr>
        <w:t xml:space="preserve"> </w:t>
      </w:r>
      <w:r w:rsidR="00AC6D68" w:rsidRPr="00480000">
        <w:rPr>
          <w:rFonts w:ascii="Times New Roman" w:eastAsia="Calibri" w:hAnsi="Times New Roman" w:cs="Times New Roman"/>
          <w:sz w:val="24"/>
          <w:szCs w:val="24"/>
        </w:rPr>
        <w:t>ресурсного потенциала</w:t>
      </w:r>
      <w:r w:rsidR="00FE0FD0" w:rsidRPr="00480000">
        <w:rPr>
          <w:rFonts w:ascii="Times New Roman" w:eastAsia="Calibri" w:hAnsi="Times New Roman" w:cs="Times New Roman"/>
          <w:sz w:val="24"/>
          <w:szCs w:val="24"/>
        </w:rPr>
        <w:t>, географического положения</w:t>
      </w:r>
      <w:r w:rsidR="00AC6D68" w:rsidRPr="00480000">
        <w:rPr>
          <w:rFonts w:ascii="Times New Roman" w:eastAsia="Calibri" w:hAnsi="Times New Roman" w:cs="Times New Roman"/>
          <w:sz w:val="24"/>
          <w:szCs w:val="24"/>
        </w:rPr>
        <w:t xml:space="preserve"> и природно-климатических условий</w:t>
      </w:r>
      <w:r w:rsidR="00FE0FD0" w:rsidRPr="00480000">
        <w:rPr>
          <w:rFonts w:ascii="Times New Roman" w:eastAsia="Calibri" w:hAnsi="Times New Roman" w:cs="Times New Roman"/>
          <w:sz w:val="24"/>
          <w:szCs w:val="24"/>
        </w:rPr>
        <w:t xml:space="preserve">, а также основных потенциальных возможностей муниципального района, выявленных в процессе формирования Стратегии развития </w:t>
      </w:r>
      <w:r w:rsidR="00AC6D68" w:rsidRPr="00480000">
        <w:rPr>
          <w:rFonts w:ascii="Times New Roman" w:eastAsia="Calibri" w:hAnsi="Times New Roman" w:cs="Times New Roman"/>
          <w:sz w:val="24"/>
          <w:szCs w:val="24"/>
        </w:rPr>
        <w:t>Таловского</w:t>
      </w:r>
      <w:r w:rsidR="00FE0FD0" w:rsidRPr="00480000">
        <w:rPr>
          <w:rFonts w:ascii="Times New Roman" w:eastAsia="Calibri" w:hAnsi="Times New Roman" w:cs="Times New Roman"/>
          <w:sz w:val="24"/>
          <w:szCs w:val="24"/>
        </w:rPr>
        <w:t xml:space="preserve"> района.</w:t>
      </w:r>
    </w:p>
    <w:p w:rsidR="003863D0" w:rsidRPr="00480000" w:rsidRDefault="003863D0" w:rsidP="003863D0">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Миссия Таловского муниципального района определяет предназначение района с учетом внешней среды, т.е. места района в региональном и федеральном контексте, и с учетом внутренней среды района, которая определяет специфику района, его характеристики, связанные с обеспечением достойной жизни граждан.</w:t>
      </w:r>
    </w:p>
    <w:p w:rsidR="003863D0" w:rsidRPr="00480000" w:rsidRDefault="0058625A" w:rsidP="003863D0">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b/>
          <w:sz w:val="24"/>
          <w:szCs w:val="24"/>
        </w:rPr>
        <w:t>М</w:t>
      </w:r>
      <w:r w:rsidR="003863D0" w:rsidRPr="00480000">
        <w:rPr>
          <w:rFonts w:ascii="Times New Roman" w:eastAsia="Calibri" w:hAnsi="Times New Roman" w:cs="Times New Roman"/>
          <w:b/>
          <w:sz w:val="24"/>
          <w:szCs w:val="24"/>
        </w:rPr>
        <w:t>иссия</w:t>
      </w:r>
      <w:r w:rsidR="003863D0"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Таловского муниципального района </w:t>
      </w:r>
      <w:r w:rsidR="003863D0" w:rsidRPr="00480000">
        <w:rPr>
          <w:rFonts w:ascii="Times New Roman" w:eastAsia="Calibri" w:hAnsi="Times New Roman" w:cs="Times New Roman"/>
          <w:sz w:val="24"/>
          <w:szCs w:val="24"/>
        </w:rPr>
        <w:t xml:space="preserve">звучит следующим образом: </w:t>
      </w:r>
    </w:p>
    <w:p w:rsidR="003863D0" w:rsidRPr="00480000" w:rsidRDefault="003863D0" w:rsidP="003863D0">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Таловский район – район с высоким уровнем жизни населения, стабильной экономикой, научным потенциалом и культурным наследием.</w:t>
      </w:r>
    </w:p>
    <w:p w:rsidR="003863D0" w:rsidRPr="00480000" w:rsidRDefault="003863D0" w:rsidP="003863D0">
      <w:pPr>
        <w:widowControl w:val="0"/>
        <w:spacing w:after="0" w:line="360" w:lineRule="auto"/>
        <w:ind w:firstLine="709"/>
        <w:jc w:val="both"/>
        <w:rPr>
          <w:rFonts w:ascii="Times New Roman" w:eastAsia="Calibri" w:hAnsi="Times New Roman" w:cs="Times New Roman"/>
          <w:bCs/>
          <w:i/>
          <w:iCs/>
          <w:sz w:val="24"/>
          <w:szCs w:val="24"/>
        </w:rPr>
      </w:pPr>
      <w:r w:rsidRPr="00480000">
        <w:rPr>
          <w:rFonts w:ascii="Times New Roman" w:eastAsia="+mn-ea" w:hAnsi="Times New Roman" w:cs="Times New Roman"/>
          <w:sz w:val="24"/>
          <w:szCs w:val="24"/>
        </w:rPr>
        <w:t xml:space="preserve">В качестве приоритетов </w:t>
      </w:r>
      <w:r w:rsidR="00AC6D68" w:rsidRPr="00480000">
        <w:rPr>
          <w:rFonts w:ascii="Times New Roman" w:eastAsia="+mn-ea" w:hAnsi="Times New Roman" w:cs="Times New Roman"/>
          <w:sz w:val="24"/>
          <w:szCs w:val="24"/>
        </w:rPr>
        <w:t xml:space="preserve">стратегического </w:t>
      </w:r>
      <w:r w:rsidRPr="00480000">
        <w:rPr>
          <w:rFonts w:ascii="Times New Roman" w:eastAsia="+mn-ea" w:hAnsi="Times New Roman" w:cs="Times New Roman"/>
          <w:sz w:val="24"/>
          <w:szCs w:val="24"/>
        </w:rPr>
        <w:t>развития Таловского района на период до 2035 года выбраны:</w:t>
      </w:r>
    </w:p>
    <w:p w:rsidR="008B5B3D" w:rsidRPr="00480000" w:rsidRDefault="00DA5980" w:rsidP="00EC3EAB">
      <w:pPr>
        <w:pStyle w:val="a6"/>
        <w:widowControl w:val="0"/>
        <w:numPr>
          <w:ilvl w:val="0"/>
          <w:numId w:val="36"/>
        </w:numPr>
        <w:tabs>
          <w:tab w:val="left" w:pos="709"/>
          <w:tab w:val="left" w:pos="993"/>
        </w:tabs>
        <w:spacing w:after="0" w:line="360" w:lineRule="auto"/>
        <w:jc w:val="both"/>
        <w:rPr>
          <w:rFonts w:ascii="Times New Roman" w:eastAsia="Times New Roman" w:hAnsi="Times New Roman"/>
          <w:color w:val="000000"/>
          <w:kern w:val="24"/>
          <w:sz w:val="24"/>
          <w:szCs w:val="24"/>
          <w:lang w:eastAsia="ru-RU"/>
        </w:rPr>
      </w:pPr>
      <w:r w:rsidRPr="00480000">
        <w:rPr>
          <w:rFonts w:ascii="Times New Roman" w:hAnsi="Times New Roman"/>
          <w:sz w:val="24"/>
          <w:szCs w:val="24"/>
        </w:rPr>
        <w:t xml:space="preserve">Создание </w:t>
      </w:r>
      <w:r w:rsidR="008B5B3D" w:rsidRPr="00480000">
        <w:rPr>
          <w:rFonts w:ascii="Times New Roman" w:eastAsia="Times New Roman" w:hAnsi="Times New Roman"/>
          <w:color w:val="000000"/>
          <w:kern w:val="24"/>
          <w:sz w:val="24"/>
          <w:szCs w:val="24"/>
          <w:lang w:eastAsia="ru-RU"/>
        </w:rPr>
        <w:t>комфортных</w:t>
      </w:r>
      <w:r w:rsidR="0069221E" w:rsidRPr="00480000">
        <w:rPr>
          <w:rFonts w:ascii="Times New Roman" w:eastAsia="Times New Roman" w:hAnsi="Times New Roman"/>
          <w:color w:val="000000"/>
          <w:kern w:val="24"/>
          <w:sz w:val="24"/>
          <w:szCs w:val="24"/>
          <w:lang w:eastAsia="ru-RU"/>
        </w:rPr>
        <w:t xml:space="preserve"> </w:t>
      </w:r>
      <w:r w:rsidR="008B5B3D" w:rsidRPr="00480000">
        <w:rPr>
          <w:rFonts w:ascii="Times New Roman" w:eastAsia="Times New Roman" w:hAnsi="Times New Roman"/>
          <w:color w:val="000000"/>
          <w:kern w:val="24"/>
          <w:sz w:val="24"/>
          <w:szCs w:val="24"/>
          <w:lang w:eastAsia="ru-RU"/>
        </w:rPr>
        <w:t>условий жизни для населения.</w:t>
      </w:r>
    </w:p>
    <w:p w:rsidR="00DA5980" w:rsidRPr="00480000" w:rsidRDefault="008B5B3D" w:rsidP="00EC3EAB">
      <w:pPr>
        <w:pStyle w:val="a6"/>
        <w:widowControl w:val="0"/>
        <w:numPr>
          <w:ilvl w:val="0"/>
          <w:numId w:val="36"/>
        </w:numPr>
        <w:tabs>
          <w:tab w:val="left" w:pos="709"/>
          <w:tab w:val="left" w:pos="993"/>
        </w:tabs>
        <w:spacing w:after="0" w:line="360" w:lineRule="auto"/>
        <w:ind w:left="0" w:firstLine="709"/>
        <w:jc w:val="both"/>
        <w:rPr>
          <w:rFonts w:ascii="Times New Roman" w:hAnsi="Times New Roman"/>
          <w:sz w:val="24"/>
          <w:szCs w:val="24"/>
        </w:rPr>
      </w:pPr>
      <w:r w:rsidRPr="00480000">
        <w:rPr>
          <w:rFonts w:ascii="Times New Roman" w:eastAsia="Times New Roman" w:hAnsi="Times New Roman"/>
          <w:kern w:val="24"/>
          <w:sz w:val="24"/>
          <w:szCs w:val="24"/>
          <w:lang w:eastAsia="ru-RU"/>
        </w:rPr>
        <w:t>Развитие молочного скотоводства и перерабатывающего производства сельскохозяйственной продукции</w:t>
      </w:r>
    </w:p>
    <w:p w:rsidR="00275CF9" w:rsidRPr="00480000" w:rsidRDefault="00275CF9" w:rsidP="00EC3EAB">
      <w:pPr>
        <w:pStyle w:val="a6"/>
        <w:widowControl w:val="0"/>
        <w:numPr>
          <w:ilvl w:val="0"/>
          <w:numId w:val="36"/>
        </w:numPr>
        <w:tabs>
          <w:tab w:val="left" w:pos="709"/>
          <w:tab w:val="left" w:pos="993"/>
        </w:tabs>
        <w:spacing w:after="0" w:line="360" w:lineRule="auto"/>
        <w:jc w:val="both"/>
        <w:rPr>
          <w:rFonts w:ascii="Times New Roman" w:hAnsi="Times New Roman"/>
          <w:sz w:val="24"/>
          <w:szCs w:val="24"/>
        </w:rPr>
      </w:pPr>
      <w:r w:rsidRPr="00480000">
        <w:rPr>
          <w:rFonts w:ascii="Times New Roman" w:hAnsi="Times New Roman"/>
          <w:sz w:val="24"/>
          <w:szCs w:val="24"/>
        </w:rPr>
        <w:t>Активизация деятельности малого</w:t>
      </w:r>
      <w:r w:rsidR="008B5B3D" w:rsidRPr="00480000">
        <w:rPr>
          <w:rFonts w:ascii="Times New Roman" w:hAnsi="Times New Roman"/>
          <w:sz w:val="24"/>
          <w:szCs w:val="24"/>
        </w:rPr>
        <w:t xml:space="preserve">, </w:t>
      </w:r>
      <w:r w:rsidRPr="00480000">
        <w:rPr>
          <w:rFonts w:ascii="Times New Roman" w:hAnsi="Times New Roman"/>
          <w:sz w:val="24"/>
          <w:szCs w:val="24"/>
        </w:rPr>
        <w:t>среднего бизнеса и населения</w:t>
      </w:r>
    </w:p>
    <w:p w:rsidR="00275CF9" w:rsidRPr="00480000" w:rsidRDefault="00275CF9" w:rsidP="00EC3EAB">
      <w:pPr>
        <w:pStyle w:val="a6"/>
        <w:widowControl w:val="0"/>
        <w:numPr>
          <w:ilvl w:val="0"/>
          <w:numId w:val="36"/>
        </w:numPr>
        <w:tabs>
          <w:tab w:val="left" w:pos="709"/>
          <w:tab w:val="left" w:pos="993"/>
        </w:tabs>
        <w:spacing w:after="0" w:line="360" w:lineRule="auto"/>
        <w:jc w:val="both"/>
        <w:rPr>
          <w:rFonts w:ascii="Times New Roman" w:hAnsi="Times New Roman"/>
          <w:sz w:val="24"/>
          <w:szCs w:val="24"/>
        </w:rPr>
      </w:pPr>
      <w:r w:rsidRPr="00480000">
        <w:rPr>
          <w:rFonts w:ascii="Times New Roman" w:hAnsi="Times New Roman"/>
          <w:sz w:val="24"/>
          <w:szCs w:val="24"/>
        </w:rPr>
        <w:t>Создание и развитие туристических и рекреационных зон</w:t>
      </w:r>
    </w:p>
    <w:p w:rsidR="008F4D52" w:rsidRPr="00480000" w:rsidRDefault="00AC6D68" w:rsidP="00275CF9">
      <w:pPr>
        <w:widowControl w:val="0"/>
        <w:spacing w:after="0" w:line="360" w:lineRule="auto"/>
        <w:ind w:firstLine="709"/>
        <w:jc w:val="both"/>
        <w:rPr>
          <w:rFonts w:ascii="Times New Roman" w:eastAsia="+mn-ea" w:hAnsi="Times New Roman" w:cs="Times New Roman"/>
          <w:sz w:val="24"/>
          <w:szCs w:val="24"/>
        </w:rPr>
      </w:pPr>
      <w:r w:rsidRPr="00480000">
        <w:rPr>
          <w:rFonts w:ascii="Times New Roman" w:eastAsia="+mn-ea" w:hAnsi="Times New Roman" w:cs="Times New Roman"/>
          <w:sz w:val="24"/>
          <w:szCs w:val="24"/>
        </w:rPr>
        <w:t xml:space="preserve">Исходя из миссии </w:t>
      </w:r>
      <w:r w:rsidR="000413A5" w:rsidRPr="00480000">
        <w:rPr>
          <w:rFonts w:ascii="Times New Roman" w:eastAsia="+mn-ea" w:hAnsi="Times New Roman" w:cs="Times New Roman"/>
          <w:sz w:val="24"/>
          <w:szCs w:val="24"/>
        </w:rPr>
        <w:t xml:space="preserve">и выбранных приоритетов социально-экономического развития Таловского района, </w:t>
      </w:r>
      <w:r w:rsidR="008F4D52" w:rsidRPr="00480000">
        <w:rPr>
          <w:rFonts w:ascii="Times New Roman" w:eastAsia="+mn-ea" w:hAnsi="Times New Roman" w:cs="Times New Roman"/>
          <w:sz w:val="24"/>
          <w:szCs w:val="24"/>
        </w:rPr>
        <w:t>сформулирована генеральная цель</w:t>
      </w:r>
      <w:r w:rsidR="000413A5" w:rsidRPr="00480000">
        <w:rPr>
          <w:rFonts w:ascii="Times New Roman" w:eastAsia="+mn-ea" w:hAnsi="Times New Roman" w:cs="Times New Roman"/>
          <w:sz w:val="24"/>
          <w:szCs w:val="24"/>
        </w:rPr>
        <w:t xml:space="preserve"> дол</w:t>
      </w:r>
      <w:r w:rsidR="008F4D52" w:rsidRPr="00480000">
        <w:rPr>
          <w:rFonts w:ascii="Times New Roman" w:eastAsia="+mn-ea" w:hAnsi="Times New Roman" w:cs="Times New Roman"/>
          <w:sz w:val="24"/>
          <w:szCs w:val="24"/>
        </w:rPr>
        <w:t>госрочного развития муниципального образования.</w:t>
      </w:r>
    </w:p>
    <w:p w:rsidR="00275CF9" w:rsidRPr="00480000" w:rsidRDefault="00275CF9" w:rsidP="00275CF9">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b/>
          <w:sz w:val="24"/>
          <w:szCs w:val="24"/>
        </w:rPr>
        <w:t xml:space="preserve">Генеральная цель </w:t>
      </w:r>
      <w:r w:rsidRPr="00480000">
        <w:rPr>
          <w:rFonts w:ascii="Times New Roman" w:eastAsia="Calibri" w:hAnsi="Times New Roman" w:cs="Times New Roman"/>
          <w:sz w:val="24"/>
          <w:szCs w:val="24"/>
        </w:rPr>
        <w:t>стратегического развития Таловского района</w:t>
      </w:r>
      <w:r w:rsidR="008F4D52"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состоит в росте уровня жизни населения за счет повышения предпринимательской активности, модернизации учреждений социальной сферы и развития культурного туризма.</w:t>
      </w:r>
    </w:p>
    <w:p w:rsidR="00275CF9" w:rsidRPr="00480000" w:rsidRDefault="008F4D52" w:rsidP="00275CF9">
      <w:pPr>
        <w:widowControl w:val="0"/>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В рамках исполнения Стратегии развития </w:t>
      </w:r>
      <w:r w:rsidR="00275CF9" w:rsidRPr="00480000">
        <w:rPr>
          <w:rFonts w:ascii="Times New Roman" w:eastAsia="Calibri" w:hAnsi="Times New Roman" w:cs="Times New Roman"/>
          <w:sz w:val="24"/>
          <w:szCs w:val="24"/>
        </w:rPr>
        <w:t>социально-экономического развития Таловского муниципального района должны быть</w:t>
      </w:r>
      <w:r w:rsidR="000A0F05" w:rsidRPr="00480000">
        <w:rPr>
          <w:rFonts w:ascii="Times New Roman" w:eastAsia="Calibri" w:hAnsi="Times New Roman" w:cs="Times New Roman"/>
          <w:sz w:val="24"/>
          <w:szCs w:val="24"/>
        </w:rPr>
        <w:t xml:space="preserve"> разработана</w:t>
      </w:r>
      <w:r w:rsidR="00275CF9" w:rsidRPr="00480000">
        <w:rPr>
          <w:rFonts w:ascii="Times New Roman" w:eastAsia="Calibri" w:hAnsi="Times New Roman" w:cs="Times New Roman"/>
          <w:sz w:val="24"/>
          <w:szCs w:val="24"/>
        </w:rPr>
        <w:t xml:space="preserve"> следующая система целей и задач (</w:t>
      </w:r>
      <w:r w:rsidR="00023248"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10</w:t>
      </w:r>
      <w:r w:rsidR="00B260A3" w:rsidRPr="00480000">
        <w:rPr>
          <w:rFonts w:ascii="Times New Roman" w:eastAsia="Calibri" w:hAnsi="Times New Roman" w:cs="Times New Roman"/>
          <w:sz w:val="24"/>
          <w:szCs w:val="24"/>
        </w:rPr>
        <w:t>).</w:t>
      </w:r>
    </w:p>
    <w:p w:rsidR="00BE00C2" w:rsidRPr="00480000" w:rsidRDefault="00BE00C2" w:rsidP="00275CF9">
      <w:pPr>
        <w:widowControl w:val="0"/>
        <w:spacing w:after="0" w:line="360" w:lineRule="auto"/>
        <w:ind w:firstLine="709"/>
        <w:jc w:val="both"/>
        <w:rPr>
          <w:rFonts w:ascii="Times New Roman" w:eastAsia="Calibri" w:hAnsi="Times New Roman" w:cs="Times New Roman"/>
          <w:b/>
          <w:sz w:val="24"/>
          <w:szCs w:val="24"/>
        </w:rPr>
      </w:pPr>
      <w:r w:rsidRPr="00480000">
        <w:rPr>
          <w:rFonts w:ascii="Times New Roman" w:eastAsia="Calibri" w:hAnsi="Times New Roman" w:cs="Times New Roman"/>
          <w:sz w:val="24"/>
          <w:szCs w:val="24"/>
        </w:rPr>
        <w:t>Подробно система целеполагания с плановыми показателями по целевому сценарию социально-экономического развития Таловского муниципального района представлена в Приложении 1.</w:t>
      </w:r>
    </w:p>
    <w:p w:rsidR="00275CF9" w:rsidRPr="00480000" w:rsidRDefault="00275CF9" w:rsidP="00275CF9">
      <w:pPr>
        <w:widowControl w:val="0"/>
        <w:spacing w:after="0" w:line="360" w:lineRule="auto"/>
        <w:ind w:firstLine="709"/>
        <w:jc w:val="both"/>
        <w:rPr>
          <w:rFonts w:ascii="Times New Roman" w:eastAsia="Calibri" w:hAnsi="Times New Roman" w:cs="Times New Roman"/>
          <w:sz w:val="24"/>
          <w:szCs w:val="24"/>
        </w:rPr>
        <w:sectPr w:rsidR="00275CF9" w:rsidRPr="00480000" w:rsidSect="003863D0">
          <w:pgSz w:w="11906" w:h="16838"/>
          <w:pgMar w:top="1134" w:right="851" w:bottom="993" w:left="1701" w:header="709" w:footer="709" w:gutter="0"/>
          <w:cols w:space="720"/>
          <w:docGrid w:linePitch="299"/>
        </w:sectPr>
      </w:pPr>
    </w:p>
    <w:p w:rsidR="00275CF9" w:rsidRPr="00480000" w:rsidRDefault="00B260A3" w:rsidP="00B260A3">
      <w:pPr>
        <w:widowControl w:val="0"/>
        <w:tabs>
          <w:tab w:val="left" w:pos="709"/>
          <w:tab w:val="left" w:pos="993"/>
        </w:tabs>
        <w:autoSpaceDE w:val="0"/>
        <w:autoSpaceDN w:val="0"/>
        <w:spacing w:after="0" w:line="360" w:lineRule="auto"/>
        <w:ind w:left="709"/>
        <w:jc w:val="center"/>
        <w:rPr>
          <w:rFonts w:ascii="Times New Roman" w:eastAsia="Times New Roman" w:hAnsi="Times New Roman" w:cs="Times New Roman"/>
          <w:bCs/>
          <w:sz w:val="24"/>
          <w:szCs w:val="24"/>
        </w:rPr>
      </w:pPr>
      <w:bookmarkStart w:id="58" w:name="_Ref518029180"/>
      <w:r w:rsidRPr="00480000">
        <w:rPr>
          <w:rFonts w:ascii="Times New Roman" w:eastAsia="Times New Roman" w:hAnsi="Times New Roman" w:cs="Times New Roman"/>
          <w:bCs/>
          <w:sz w:val="24"/>
          <w:szCs w:val="24"/>
        </w:rPr>
        <w:lastRenderedPageBreak/>
        <w:t xml:space="preserve">Таблица </w:t>
      </w:r>
      <w:r w:rsidR="00023248" w:rsidRPr="00480000">
        <w:rPr>
          <w:rFonts w:ascii="Times New Roman" w:eastAsia="Times New Roman" w:hAnsi="Times New Roman" w:cs="Times New Roman"/>
          <w:bCs/>
          <w:noProof/>
          <w:sz w:val="24"/>
          <w:szCs w:val="24"/>
        </w:rPr>
        <w:t>10</w:t>
      </w:r>
      <w:bookmarkEnd w:id="58"/>
      <w:r w:rsidRPr="00480000">
        <w:rPr>
          <w:rFonts w:ascii="Times New Roman" w:eastAsia="Times New Roman" w:hAnsi="Times New Roman" w:cs="Times New Roman"/>
          <w:bCs/>
          <w:sz w:val="24"/>
          <w:szCs w:val="24"/>
        </w:rPr>
        <w:t xml:space="preserve">. </w:t>
      </w:r>
      <w:r w:rsidR="00275CF9" w:rsidRPr="00480000">
        <w:rPr>
          <w:rFonts w:ascii="Times New Roman" w:eastAsia="Times New Roman" w:hAnsi="Times New Roman" w:cs="Times New Roman"/>
          <w:bCs/>
          <w:sz w:val="24"/>
          <w:szCs w:val="24"/>
        </w:rPr>
        <w:t>Система целей и задач стратегического развития Таловского</w:t>
      </w:r>
      <w:r w:rsidRPr="00480000">
        <w:rPr>
          <w:rFonts w:ascii="Times New Roman" w:eastAsia="Times New Roman" w:hAnsi="Times New Roman" w:cs="Times New Roman"/>
          <w:bCs/>
          <w:sz w:val="24"/>
          <w:szCs w:val="24"/>
        </w:rPr>
        <w:t xml:space="preserve"> </w:t>
      </w:r>
      <w:r w:rsidR="00275CF9" w:rsidRPr="00480000">
        <w:rPr>
          <w:rFonts w:ascii="Times New Roman" w:eastAsia="Times New Roman" w:hAnsi="Times New Roman" w:cs="Times New Roman"/>
          <w:bCs/>
          <w:sz w:val="24"/>
          <w:szCs w:val="24"/>
        </w:rPr>
        <w:t>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71"/>
        <w:gridCol w:w="3996"/>
        <w:gridCol w:w="8600"/>
      </w:tblGrid>
      <w:tr w:rsidR="00B260A3" w:rsidRPr="00480000" w:rsidTr="00B260A3">
        <w:trPr>
          <w:trHeight w:val="70"/>
        </w:trPr>
        <w:tc>
          <w:tcPr>
            <w:tcW w:w="735" w:type="pct"/>
            <w:shd w:val="clear" w:color="000000" w:fill="FFFFFF"/>
            <w:hideMark/>
          </w:tcPr>
          <w:p w:rsidR="00B260A3" w:rsidRPr="00480000" w:rsidRDefault="00B260A3" w:rsidP="00D20BE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Цель МО</w:t>
            </w:r>
          </w:p>
        </w:tc>
        <w:tc>
          <w:tcPr>
            <w:tcW w:w="1353" w:type="pct"/>
            <w:shd w:val="clear" w:color="000000" w:fill="FFFFFF"/>
            <w:hideMark/>
          </w:tcPr>
          <w:p w:rsidR="00B260A3" w:rsidRPr="00480000" w:rsidRDefault="00B260A3" w:rsidP="00D20BE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Подцель</w:t>
            </w:r>
          </w:p>
        </w:tc>
        <w:tc>
          <w:tcPr>
            <w:tcW w:w="2912" w:type="pct"/>
            <w:shd w:val="clear" w:color="000000" w:fill="FFFFFF"/>
            <w:hideMark/>
          </w:tcPr>
          <w:p w:rsidR="00B260A3" w:rsidRPr="00480000" w:rsidRDefault="00B260A3" w:rsidP="00D20BE0">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Задача МО</w:t>
            </w:r>
          </w:p>
        </w:tc>
      </w:tr>
      <w:tr w:rsidR="00C613D6" w:rsidRPr="00480000" w:rsidTr="00B260A3">
        <w:trPr>
          <w:trHeight w:val="70"/>
        </w:trPr>
        <w:tc>
          <w:tcPr>
            <w:tcW w:w="735" w:type="pct"/>
            <w:vMerge w:val="restart"/>
            <w:shd w:val="clear" w:color="000000" w:fill="FFFFFF"/>
            <w:vAlign w:val="center"/>
          </w:tcPr>
          <w:p w:rsidR="00C613D6" w:rsidRPr="00480000" w:rsidRDefault="00C613D6" w:rsidP="00C613D6">
            <w:pPr>
              <w:spacing w:after="0" w:line="240" w:lineRule="auto"/>
              <w:jc w:val="center"/>
              <w:rPr>
                <w:rFonts w:ascii="Times New Roman" w:eastAsia="Times New Roman" w:hAnsi="Times New Roman"/>
                <w:color w:val="000000"/>
                <w:lang w:eastAsia="ru-RU"/>
              </w:rPr>
            </w:pPr>
            <w:r w:rsidRPr="00480000">
              <w:rPr>
                <w:rFonts w:ascii="Times New Roman" w:eastAsia="Times New Roman" w:hAnsi="Times New Roman" w:cs="Times New Roman"/>
                <w:color w:val="000000"/>
                <w:lang w:eastAsia="ru-RU"/>
              </w:rPr>
              <w:t>1. Создание</w:t>
            </w:r>
            <w:r w:rsidRPr="00480000">
              <w:rPr>
                <w:rFonts w:ascii="Times New Roman" w:eastAsia="Times New Roman" w:hAnsi="Times New Roman"/>
                <w:color w:val="000000"/>
                <w:lang w:eastAsia="ru-RU"/>
              </w:rPr>
              <w:t xml:space="preserve"> </w:t>
            </w:r>
            <w:r w:rsidRPr="00480000">
              <w:rPr>
                <w:rFonts w:ascii="Times New Roman" w:eastAsia="Times New Roman" w:hAnsi="Times New Roman"/>
                <w:color w:val="000000"/>
                <w:lang w:eastAsia="ru-RU"/>
              </w:rPr>
              <w:br/>
              <w:t>комфортных условий жизни для населения</w:t>
            </w:r>
          </w:p>
        </w:tc>
        <w:tc>
          <w:tcPr>
            <w:tcW w:w="1353" w:type="pct"/>
            <w:vMerge w:val="restart"/>
            <w:shd w:val="clear" w:color="000000" w:fill="FFFFFF"/>
          </w:tcPr>
          <w:p w:rsidR="00C613D6" w:rsidRPr="00480000" w:rsidRDefault="00C613D6"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1.1.Модернизация сфер образования, культуры и здравоохранения</w:t>
            </w:r>
          </w:p>
        </w:tc>
        <w:tc>
          <w:tcPr>
            <w:tcW w:w="2912" w:type="pct"/>
            <w:shd w:val="clear" w:color="000000" w:fill="FFFFFF"/>
          </w:tcPr>
          <w:p w:rsidR="00C613D6" w:rsidRPr="00480000" w:rsidRDefault="00C613D6"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Создание условий для снижения уровня смертности и повышения рождаемости</w:t>
            </w:r>
          </w:p>
        </w:tc>
      </w:tr>
      <w:tr w:rsidR="00C613D6" w:rsidRPr="00480000" w:rsidTr="008B5B3D">
        <w:trPr>
          <w:trHeight w:val="70"/>
        </w:trPr>
        <w:tc>
          <w:tcPr>
            <w:tcW w:w="735" w:type="pct"/>
            <w:vMerge/>
            <w:shd w:val="clear" w:color="000000" w:fill="FFFFFF"/>
            <w:vAlign w:val="center"/>
            <w:hideMark/>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shd w:val="clear" w:color="000000" w:fill="FFFFFF"/>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Обеспечение высокого уровня качества образовательных услуг и услуг культурно-досуговой сферы </w:t>
            </w:r>
          </w:p>
        </w:tc>
      </w:tr>
      <w:tr w:rsidR="00C613D6" w:rsidRPr="00480000" w:rsidTr="00B260A3">
        <w:trPr>
          <w:trHeight w:val="70"/>
        </w:trPr>
        <w:tc>
          <w:tcPr>
            <w:tcW w:w="735" w:type="pct"/>
            <w:vMerge/>
            <w:vAlign w:val="center"/>
            <w:hideMark/>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val="restart"/>
            <w:shd w:val="clear" w:color="000000" w:fill="FFFFFF"/>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1.2.Развитие инженерной </w:t>
            </w:r>
            <w:r w:rsidRPr="00480000">
              <w:rPr>
                <w:rFonts w:ascii="Times New Roman" w:eastAsia="Times New Roman" w:hAnsi="Times New Roman" w:cs="Times New Roman"/>
                <w:color w:val="000000"/>
                <w:lang w:eastAsia="ru-RU"/>
              </w:rPr>
              <w:br/>
              <w:t>инфраструктуры и благоустройство населенных пунктов</w:t>
            </w:r>
          </w:p>
        </w:tc>
        <w:tc>
          <w:tcPr>
            <w:tcW w:w="2912" w:type="pct"/>
            <w:shd w:val="clear" w:color="000000" w:fill="FFFFFF"/>
            <w:hideMark/>
          </w:tcPr>
          <w:p w:rsidR="00C613D6" w:rsidRPr="00480000" w:rsidRDefault="00C613D6" w:rsidP="00CC748A">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Обеспечение поселений современными водопроводными сетями </w:t>
            </w:r>
          </w:p>
        </w:tc>
      </w:tr>
      <w:tr w:rsidR="00C613D6" w:rsidRPr="00480000" w:rsidTr="00B260A3">
        <w:trPr>
          <w:trHeight w:val="70"/>
        </w:trPr>
        <w:tc>
          <w:tcPr>
            <w:tcW w:w="735" w:type="pct"/>
            <w:vMerge/>
            <w:vAlign w:val="center"/>
            <w:hideMark/>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Газификация муниципальных котельных и населения сельских поселений</w:t>
            </w:r>
          </w:p>
        </w:tc>
      </w:tr>
      <w:tr w:rsidR="00C613D6" w:rsidRPr="00480000" w:rsidTr="00B260A3">
        <w:trPr>
          <w:trHeight w:val="70"/>
        </w:trPr>
        <w:tc>
          <w:tcPr>
            <w:tcW w:w="735" w:type="pct"/>
            <w:vMerge/>
            <w:vAlign w:val="center"/>
            <w:hideMark/>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C613D6" w:rsidRPr="00480000" w:rsidRDefault="00C613D6"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Создание комфортной и безопасной транспортной инфраструктуры </w:t>
            </w:r>
          </w:p>
        </w:tc>
      </w:tr>
      <w:tr w:rsidR="00C613D6" w:rsidRPr="00480000" w:rsidTr="00B260A3">
        <w:trPr>
          <w:trHeight w:val="70"/>
        </w:trPr>
        <w:tc>
          <w:tcPr>
            <w:tcW w:w="735" w:type="pct"/>
            <w:vMerge/>
            <w:vAlign w:val="center"/>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shd w:val="clear" w:color="000000" w:fill="FFFFFF"/>
          </w:tcPr>
          <w:p w:rsidR="00C613D6" w:rsidRPr="00480000" w:rsidRDefault="00C613D6"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tcPr>
          <w:p w:rsidR="00C613D6" w:rsidRPr="00480000" w:rsidRDefault="000C54F0" w:rsidP="000C54F0">
            <w:pPr>
              <w:spacing w:after="0" w:line="240" w:lineRule="auto"/>
              <w:rPr>
                <w:rFonts w:ascii="Times New Roman" w:eastAsia="Times New Roman" w:hAnsi="Times New Roman" w:cs="Times New Roman"/>
                <w:color w:val="000000"/>
                <w:lang w:eastAsia="ru-RU"/>
              </w:rPr>
            </w:pPr>
            <w:r w:rsidRPr="00480000">
              <w:rPr>
                <w:rFonts w:ascii="Times New Roman" w:hAnsi="Times New Roman" w:cs="Times New Roman"/>
                <w:sz w:val="24"/>
                <w:szCs w:val="24"/>
              </w:rPr>
              <w:t>Создание благоприятных условий жизнедеятельности за счет повышения уровня благоустройства территорий</w:t>
            </w:r>
          </w:p>
        </w:tc>
      </w:tr>
      <w:tr w:rsidR="00C613D6" w:rsidRPr="00480000" w:rsidTr="00B260A3">
        <w:trPr>
          <w:trHeight w:val="70"/>
        </w:trPr>
        <w:tc>
          <w:tcPr>
            <w:tcW w:w="735" w:type="pct"/>
            <w:vMerge/>
            <w:vAlign w:val="center"/>
            <w:hideMark/>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val="restart"/>
            <w:shd w:val="clear" w:color="000000" w:fill="FFFFFF"/>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1.3.Улучшение экологической </w:t>
            </w:r>
            <w:r w:rsidRPr="00480000">
              <w:rPr>
                <w:rFonts w:ascii="Times New Roman" w:eastAsia="Times New Roman" w:hAnsi="Times New Roman" w:cs="Times New Roman"/>
                <w:color w:val="000000"/>
                <w:lang w:eastAsia="ru-RU"/>
              </w:rPr>
              <w:br/>
              <w:t>ситуации</w:t>
            </w:r>
          </w:p>
        </w:tc>
        <w:tc>
          <w:tcPr>
            <w:tcW w:w="2912" w:type="pct"/>
            <w:shd w:val="clear" w:color="000000" w:fill="FFFFFF"/>
            <w:hideMark/>
          </w:tcPr>
          <w:p w:rsidR="00C613D6" w:rsidRPr="00480000" w:rsidRDefault="00C613D6"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Создание высокоэффективной системы сбора и очистки сточных вод</w:t>
            </w:r>
          </w:p>
        </w:tc>
      </w:tr>
      <w:tr w:rsidR="00C613D6" w:rsidRPr="00480000" w:rsidTr="00B260A3">
        <w:trPr>
          <w:trHeight w:val="70"/>
        </w:trPr>
        <w:tc>
          <w:tcPr>
            <w:tcW w:w="735" w:type="pct"/>
            <w:vMerge/>
            <w:vAlign w:val="center"/>
            <w:hideMark/>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hideMark/>
          </w:tcPr>
          <w:p w:rsidR="00C613D6" w:rsidRPr="00480000" w:rsidRDefault="00C613D6"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C613D6" w:rsidRPr="00480000" w:rsidRDefault="00C613D6"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Организация обновления гидротехнических сооружений</w:t>
            </w:r>
          </w:p>
        </w:tc>
      </w:tr>
      <w:tr w:rsidR="00C613D6" w:rsidRPr="00480000" w:rsidTr="00B260A3">
        <w:trPr>
          <w:trHeight w:val="70"/>
        </w:trPr>
        <w:tc>
          <w:tcPr>
            <w:tcW w:w="735" w:type="pct"/>
            <w:vMerge/>
            <w:vAlign w:val="center"/>
          </w:tcPr>
          <w:p w:rsidR="00C613D6" w:rsidRPr="00480000" w:rsidRDefault="00C613D6" w:rsidP="00B260A3">
            <w:pPr>
              <w:spacing w:after="0" w:line="240" w:lineRule="auto"/>
              <w:jc w:val="center"/>
              <w:rPr>
                <w:rFonts w:ascii="Times New Roman" w:eastAsia="Times New Roman" w:hAnsi="Times New Roman" w:cs="Times New Roman"/>
                <w:color w:val="000000"/>
                <w:lang w:eastAsia="ru-RU"/>
              </w:rPr>
            </w:pPr>
          </w:p>
        </w:tc>
        <w:tc>
          <w:tcPr>
            <w:tcW w:w="1353" w:type="pct"/>
            <w:vMerge/>
          </w:tcPr>
          <w:p w:rsidR="00C613D6" w:rsidRPr="00480000" w:rsidRDefault="00C613D6"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tcPr>
          <w:p w:rsidR="00C613D6" w:rsidRPr="00480000" w:rsidRDefault="00C613D6" w:rsidP="00D20BE0">
            <w:pPr>
              <w:spacing w:after="0" w:line="240" w:lineRule="auto"/>
              <w:rPr>
                <w:rFonts w:ascii="Times New Roman" w:eastAsia="Times New Roman" w:hAnsi="Times New Roman" w:cs="Times New Roman"/>
                <w:lang w:eastAsia="ru-RU"/>
              </w:rPr>
            </w:pPr>
            <w:r w:rsidRPr="00480000">
              <w:rPr>
                <w:rFonts w:ascii="Times New Roman" w:eastAsia="Times New Roman" w:hAnsi="Times New Roman" w:cs="Times New Roman"/>
                <w:lang w:eastAsia="ru-RU"/>
              </w:rPr>
              <w:t>Организация эффективной системы сбора и вывоза ТБО</w:t>
            </w:r>
          </w:p>
        </w:tc>
      </w:tr>
      <w:tr w:rsidR="00B260A3" w:rsidRPr="00480000" w:rsidTr="00B260A3">
        <w:trPr>
          <w:trHeight w:val="70"/>
        </w:trPr>
        <w:tc>
          <w:tcPr>
            <w:tcW w:w="735" w:type="pct"/>
            <w:vMerge w:val="restart"/>
            <w:shd w:val="clear" w:color="000000" w:fill="FFFFFF"/>
            <w:vAlign w:val="center"/>
          </w:tcPr>
          <w:p w:rsidR="00B260A3" w:rsidRPr="00480000" w:rsidRDefault="005F4021" w:rsidP="005F4021">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2. </w:t>
            </w:r>
            <w:r w:rsidR="00B260A3" w:rsidRPr="00480000">
              <w:rPr>
                <w:rFonts w:ascii="Times New Roman" w:eastAsia="Times New Roman" w:hAnsi="Times New Roman" w:cs="Times New Roman"/>
                <w:color w:val="000000"/>
                <w:lang w:eastAsia="ru-RU"/>
              </w:rPr>
              <w:t xml:space="preserve">Обеспечение </w:t>
            </w:r>
            <w:r w:rsidRPr="00480000">
              <w:rPr>
                <w:rFonts w:ascii="Times New Roman" w:eastAsia="Times New Roman" w:hAnsi="Times New Roman" w:cs="Times New Roman"/>
                <w:color w:val="000000"/>
                <w:lang w:eastAsia="ru-RU"/>
              </w:rPr>
              <w:br/>
            </w:r>
            <w:r w:rsidR="00B260A3" w:rsidRPr="00480000">
              <w:rPr>
                <w:rFonts w:ascii="Times New Roman" w:eastAsia="Times New Roman" w:hAnsi="Times New Roman" w:cs="Times New Roman"/>
                <w:color w:val="000000"/>
                <w:lang w:eastAsia="ru-RU"/>
              </w:rPr>
              <w:t xml:space="preserve">устойчивого развития </w:t>
            </w:r>
            <w:r w:rsidR="00B260A3" w:rsidRPr="00480000">
              <w:rPr>
                <w:rFonts w:ascii="Times New Roman" w:eastAsia="Times New Roman" w:hAnsi="Times New Roman" w:cs="Times New Roman"/>
                <w:color w:val="000000"/>
                <w:lang w:eastAsia="ru-RU"/>
              </w:rPr>
              <w:br/>
              <w:t>экономики района</w:t>
            </w:r>
          </w:p>
        </w:tc>
        <w:tc>
          <w:tcPr>
            <w:tcW w:w="1353" w:type="pct"/>
            <w:vMerge w:val="restart"/>
            <w:shd w:val="clear" w:color="000000" w:fill="FFFFFF"/>
          </w:tcPr>
          <w:p w:rsidR="00B260A3" w:rsidRPr="00480000" w:rsidRDefault="005F4021"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2.1.</w:t>
            </w:r>
            <w:r w:rsidR="00B260A3" w:rsidRPr="00480000">
              <w:rPr>
                <w:rFonts w:ascii="Times New Roman" w:eastAsia="Times New Roman" w:hAnsi="Times New Roman" w:cs="Times New Roman"/>
                <w:color w:val="000000"/>
                <w:lang w:eastAsia="ru-RU"/>
              </w:rPr>
              <w:t>Интенсификация производства функционирующих сельскохозяйственных предприятий</w:t>
            </w:r>
          </w:p>
        </w:tc>
        <w:tc>
          <w:tcPr>
            <w:tcW w:w="2912" w:type="pct"/>
            <w:shd w:val="clear" w:color="000000" w:fill="FFFFFF"/>
          </w:tcPr>
          <w:p w:rsidR="00B260A3" w:rsidRPr="00480000" w:rsidRDefault="00B260A3" w:rsidP="00B260A3">
            <w:pPr>
              <w:spacing w:after="0" w:line="240" w:lineRule="auto"/>
              <w:rPr>
                <w:rFonts w:ascii="Times New Roman" w:eastAsia="Times New Roman" w:hAnsi="Times New Roman" w:cs="Times New Roman"/>
                <w:lang w:eastAsia="ru-RU"/>
              </w:rPr>
            </w:pPr>
            <w:r w:rsidRPr="00480000">
              <w:rPr>
                <w:rFonts w:ascii="Times New Roman" w:eastAsia="Times New Roman" w:hAnsi="Times New Roman" w:cs="Times New Roman"/>
                <w:lang w:eastAsia="ru-RU"/>
              </w:rPr>
              <w:t xml:space="preserve">Содействие в обеспечении темпов роста объемов производства сельскохозяйственной продукции функционирующих предприятий </w:t>
            </w:r>
          </w:p>
        </w:tc>
      </w:tr>
      <w:tr w:rsidR="00B260A3" w:rsidRPr="00480000" w:rsidTr="008B5B3D">
        <w:trPr>
          <w:trHeight w:val="70"/>
        </w:trPr>
        <w:tc>
          <w:tcPr>
            <w:tcW w:w="735" w:type="pct"/>
            <w:vMerge/>
            <w:shd w:val="clear" w:color="000000" w:fill="FFFFFF"/>
            <w:vAlign w:val="center"/>
          </w:tcPr>
          <w:p w:rsidR="00B260A3" w:rsidRPr="00480000" w:rsidRDefault="00B260A3" w:rsidP="00B260A3">
            <w:pPr>
              <w:spacing w:after="0" w:line="240" w:lineRule="auto"/>
              <w:jc w:val="center"/>
              <w:rPr>
                <w:rFonts w:ascii="Times New Roman" w:eastAsia="Times New Roman" w:hAnsi="Times New Roman" w:cs="Times New Roman"/>
                <w:color w:val="000000"/>
                <w:lang w:eastAsia="ru-RU"/>
              </w:rPr>
            </w:pPr>
          </w:p>
        </w:tc>
        <w:tc>
          <w:tcPr>
            <w:tcW w:w="1353" w:type="pct"/>
            <w:vMerge/>
            <w:shd w:val="clear" w:color="000000" w:fill="FFFFFF"/>
          </w:tcPr>
          <w:p w:rsidR="00B260A3" w:rsidRPr="00480000" w:rsidRDefault="00B260A3"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tcPr>
          <w:p w:rsidR="00B260A3" w:rsidRPr="00480000" w:rsidRDefault="008B5B3D" w:rsidP="00B81E5F">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Организация мероприятий по реконструкции и строительству новых производственных мощностей</w:t>
            </w:r>
            <w:r w:rsidR="0069221E" w:rsidRPr="00480000">
              <w:rPr>
                <w:rFonts w:ascii="Times New Roman" w:eastAsia="Times New Roman" w:hAnsi="Times New Roman" w:cs="Times New Roman"/>
                <w:color w:val="000000"/>
                <w:lang w:eastAsia="ru-RU"/>
              </w:rPr>
              <w:t xml:space="preserve"> </w:t>
            </w:r>
          </w:p>
        </w:tc>
      </w:tr>
      <w:tr w:rsidR="008B5B3D" w:rsidRPr="00480000" w:rsidTr="00B260A3">
        <w:trPr>
          <w:trHeight w:val="70"/>
        </w:trPr>
        <w:tc>
          <w:tcPr>
            <w:tcW w:w="735" w:type="pct"/>
            <w:vMerge/>
            <w:shd w:val="clear" w:color="000000" w:fill="FFFFFF"/>
            <w:vAlign w:val="center"/>
          </w:tcPr>
          <w:p w:rsidR="008B5B3D" w:rsidRPr="00480000" w:rsidRDefault="008B5B3D" w:rsidP="00B260A3">
            <w:pPr>
              <w:spacing w:after="0" w:line="240" w:lineRule="auto"/>
              <w:jc w:val="center"/>
              <w:rPr>
                <w:rFonts w:ascii="Times New Roman" w:eastAsia="Times New Roman" w:hAnsi="Times New Roman" w:cs="Times New Roman"/>
                <w:color w:val="000000"/>
                <w:lang w:eastAsia="ru-RU"/>
              </w:rPr>
            </w:pPr>
          </w:p>
        </w:tc>
        <w:tc>
          <w:tcPr>
            <w:tcW w:w="1353" w:type="pct"/>
            <w:vMerge w:val="restart"/>
            <w:shd w:val="clear" w:color="000000" w:fill="FFFFFF"/>
          </w:tcPr>
          <w:p w:rsidR="008B5B3D" w:rsidRPr="00480000" w:rsidRDefault="008B5B3D"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2.2.Развитие промышленности МО</w:t>
            </w:r>
          </w:p>
        </w:tc>
        <w:tc>
          <w:tcPr>
            <w:tcW w:w="2912" w:type="pct"/>
            <w:shd w:val="clear" w:color="000000" w:fill="FFFFFF"/>
          </w:tcPr>
          <w:p w:rsidR="008B5B3D" w:rsidRPr="00480000" w:rsidRDefault="008B5B3D" w:rsidP="000413A5">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Содействие в модернизации и расширении мощностей функционирующих перерабатывающих предприятий</w:t>
            </w:r>
          </w:p>
        </w:tc>
      </w:tr>
      <w:tr w:rsidR="008B5B3D" w:rsidRPr="00480000" w:rsidTr="00B260A3">
        <w:trPr>
          <w:trHeight w:val="70"/>
        </w:trPr>
        <w:tc>
          <w:tcPr>
            <w:tcW w:w="735" w:type="pct"/>
            <w:vMerge/>
            <w:shd w:val="clear" w:color="000000" w:fill="FFFFFF"/>
            <w:vAlign w:val="center"/>
          </w:tcPr>
          <w:p w:rsidR="008B5B3D" w:rsidRPr="00480000" w:rsidRDefault="008B5B3D" w:rsidP="00B260A3">
            <w:pPr>
              <w:spacing w:after="0" w:line="240" w:lineRule="auto"/>
              <w:jc w:val="center"/>
              <w:rPr>
                <w:rFonts w:ascii="Times New Roman" w:eastAsia="Times New Roman" w:hAnsi="Times New Roman" w:cs="Times New Roman"/>
                <w:color w:val="000000"/>
                <w:lang w:eastAsia="ru-RU"/>
              </w:rPr>
            </w:pPr>
          </w:p>
        </w:tc>
        <w:tc>
          <w:tcPr>
            <w:tcW w:w="1353" w:type="pct"/>
            <w:vMerge/>
            <w:shd w:val="clear" w:color="000000" w:fill="FFFFFF"/>
          </w:tcPr>
          <w:p w:rsidR="008B5B3D" w:rsidRPr="00480000" w:rsidRDefault="008B5B3D"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tcPr>
          <w:p w:rsidR="008B5B3D" w:rsidRPr="00480000" w:rsidRDefault="008B5B3D" w:rsidP="000413A5">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Стимулирование созданию новых предприятий промышленности</w:t>
            </w:r>
          </w:p>
        </w:tc>
      </w:tr>
      <w:tr w:rsidR="00B260A3" w:rsidRPr="00480000" w:rsidTr="00B260A3">
        <w:trPr>
          <w:trHeight w:val="70"/>
        </w:trPr>
        <w:tc>
          <w:tcPr>
            <w:tcW w:w="735" w:type="pct"/>
            <w:vMerge/>
            <w:vAlign w:val="center"/>
            <w:hideMark/>
          </w:tcPr>
          <w:p w:rsidR="00B260A3" w:rsidRPr="00480000" w:rsidRDefault="00B260A3" w:rsidP="00B260A3">
            <w:pPr>
              <w:spacing w:after="0" w:line="240" w:lineRule="auto"/>
              <w:jc w:val="center"/>
              <w:rPr>
                <w:rFonts w:ascii="Times New Roman" w:eastAsia="Times New Roman" w:hAnsi="Times New Roman" w:cs="Times New Roman"/>
                <w:color w:val="000000"/>
                <w:lang w:eastAsia="ru-RU"/>
              </w:rPr>
            </w:pPr>
          </w:p>
        </w:tc>
        <w:tc>
          <w:tcPr>
            <w:tcW w:w="1353" w:type="pct"/>
            <w:vMerge w:val="restart"/>
            <w:shd w:val="clear" w:color="000000" w:fill="FFFFFF"/>
            <w:hideMark/>
          </w:tcPr>
          <w:p w:rsidR="00B260A3" w:rsidRPr="00480000" w:rsidRDefault="005F4021"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2.3.</w:t>
            </w:r>
            <w:r w:rsidR="00B260A3" w:rsidRPr="00480000">
              <w:rPr>
                <w:rFonts w:ascii="Times New Roman" w:eastAsia="Times New Roman" w:hAnsi="Times New Roman" w:cs="Times New Roman"/>
                <w:color w:val="000000"/>
                <w:lang w:eastAsia="ru-RU"/>
              </w:rPr>
              <w:t>Повышение предпринимательской активности населения</w:t>
            </w:r>
          </w:p>
        </w:tc>
        <w:tc>
          <w:tcPr>
            <w:tcW w:w="2912" w:type="pct"/>
            <w:shd w:val="clear" w:color="000000" w:fill="FFFFFF"/>
            <w:hideMark/>
          </w:tcPr>
          <w:p w:rsidR="00B260A3" w:rsidRPr="00480000" w:rsidRDefault="00B260A3"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Организация системы оказания поддержки развитию малого и среднего предпринимательства</w:t>
            </w:r>
          </w:p>
        </w:tc>
      </w:tr>
      <w:tr w:rsidR="00B260A3" w:rsidRPr="00480000" w:rsidTr="00B260A3">
        <w:trPr>
          <w:trHeight w:val="70"/>
        </w:trPr>
        <w:tc>
          <w:tcPr>
            <w:tcW w:w="735" w:type="pct"/>
            <w:vMerge/>
            <w:vAlign w:val="center"/>
            <w:hideMark/>
          </w:tcPr>
          <w:p w:rsidR="00B260A3" w:rsidRPr="00480000" w:rsidRDefault="00B260A3" w:rsidP="00B260A3">
            <w:pPr>
              <w:spacing w:after="0" w:line="240" w:lineRule="auto"/>
              <w:jc w:val="center"/>
              <w:rPr>
                <w:rFonts w:ascii="Times New Roman" w:eastAsia="Times New Roman" w:hAnsi="Times New Roman" w:cs="Times New Roman"/>
                <w:color w:val="000000"/>
                <w:lang w:eastAsia="ru-RU"/>
              </w:rPr>
            </w:pPr>
          </w:p>
        </w:tc>
        <w:tc>
          <w:tcPr>
            <w:tcW w:w="1353" w:type="pct"/>
            <w:vMerge/>
            <w:hideMark/>
          </w:tcPr>
          <w:p w:rsidR="00B260A3" w:rsidRPr="00480000" w:rsidRDefault="00B260A3"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B260A3" w:rsidRPr="00480000" w:rsidRDefault="00B260A3"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Организация содействия в создании и эффективной работе партиципаторного бюджетирования</w:t>
            </w:r>
          </w:p>
        </w:tc>
      </w:tr>
      <w:tr w:rsidR="00B260A3" w:rsidRPr="00480000" w:rsidTr="008B5B3D">
        <w:trPr>
          <w:trHeight w:val="70"/>
        </w:trPr>
        <w:tc>
          <w:tcPr>
            <w:tcW w:w="735" w:type="pct"/>
            <w:vMerge/>
            <w:vAlign w:val="center"/>
            <w:hideMark/>
          </w:tcPr>
          <w:p w:rsidR="00B260A3" w:rsidRPr="00480000" w:rsidRDefault="00B260A3" w:rsidP="00B260A3">
            <w:pPr>
              <w:spacing w:after="0" w:line="240" w:lineRule="auto"/>
              <w:jc w:val="center"/>
              <w:rPr>
                <w:rFonts w:ascii="Times New Roman" w:eastAsia="Times New Roman" w:hAnsi="Times New Roman" w:cs="Times New Roman"/>
                <w:color w:val="000000"/>
                <w:lang w:eastAsia="ru-RU"/>
              </w:rPr>
            </w:pPr>
          </w:p>
        </w:tc>
        <w:tc>
          <w:tcPr>
            <w:tcW w:w="1353" w:type="pct"/>
            <w:vMerge/>
            <w:hideMark/>
          </w:tcPr>
          <w:p w:rsidR="00B260A3" w:rsidRPr="00480000" w:rsidRDefault="00B260A3"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B260A3" w:rsidRPr="00480000" w:rsidRDefault="00B260A3"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Организация мероприятий по</w:t>
            </w:r>
            <w:r w:rsidR="0069221E" w:rsidRPr="00480000">
              <w:rPr>
                <w:rFonts w:ascii="Times New Roman" w:eastAsia="Times New Roman" w:hAnsi="Times New Roman" w:cs="Times New Roman"/>
                <w:color w:val="000000"/>
                <w:lang w:eastAsia="ru-RU"/>
              </w:rPr>
              <w:t xml:space="preserve"> </w:t>
            </w:r>
            <w:r w:rsidRPr="00480000">
              <w:rPr>
                <w:rFonts w:ascii="Times New Roman" w:eastAsia="Times New Roman" w:hAnsi="Times New Roman" w:cs="Times New Roman"/>
                <w:color w:val="000000"/>
                <w:lang w:eastAsia="ru-RU"/>
              </w:rPr>
              <w:t>снижению напряженности на рынке труда</w:t>
            </w:r>
          </w:p>
        </w:tc>
      </w:tr>
      <w:tr w:rsidR="00B260A3" w:rsidRPr="00480000" w:rsidTr="00B260A3">
        <w:trPr>
          <w:trHeight w:val="70"/>
        </w:trPr>
        <w:tc>
          <w:tcPr>
            <w:tcW w:w="735" w:type="pct"/>
            <w:vMerge w:val="restart"/>
            <w:shd w:val="clear" w:color="000000" w:fill="FFFFFF"/>
            <w:vAlign w:val="center"/>
            <w:hideMark/>
          </w:tcPr>
          <w:p w:rsidR="00B260A3" w:rsidRPr="00480000" w:rsidRDefault="005F4021" w:rsidP="005F4021">
            <w:pPr>
              <w:spacing w:after="0" w:line="240" w:lineRule="auto"/>
              <w:jc w:val="center"/>
              <w:rPr>
                <w:rFonts w:ascii="Times New Roman" w:eastAsia="Times New Roman" w:hAnsi="Times New Roman" w:cs="Times New Roman"/>
                <w:color w:val="000000"/>
                <w:lang w:eastAsia="ru-RU"/>
              </w:rPr>
            </w:pPr>
            <w:r w:rsidRPr="00480000">
              <w:rPr>
                <w:rFonts w:ascii="Times New Roman" w:eastAsia="Times New Roman" w:hAnsi="Times New Roman"/>
                <w:color w:val="000000"/>
                <w:lang w:eastAsia="ru-RU"/>
              </w:rPr>
              <w:t xml:space="preserve">3. </w:t>
            </w:r>
            <w:r w:rsidR="00B260A3" w:rsidRPr="00480000">
              <w:rPr>
                <w:rFonts w:ascii="Times New Roman" w:eastAsia="Times New Roman" w:hAnsi="Times New Roman" w:cs="Times New Roman"/>
                <w:color w:val="000000"/>
                <w:lang w:eastAsia="ru-RU"/>
              </w:rPr>
              <w:t xml:space="preserve">Создание и </w:t>
            </w:r>
            <w:r w:rsidRPr="00480000">
              <w:rPr>
                <w:rFonts w:ascii="Times New Roman" w:eastAsia="Times New Roman" w:hAnsi="Times New Roman" w:cs="Times New Roman"/>
                <w:color w:val="000000"/>
                <w:lang w:eastAsia="ru-RU"/>
              </w:rPr>
              <w:br/>
            </w:r>
            <w:r w:rsidR="00B260A3" w:rsidRPr="00480000">
              <w:rPr>
                <w:rFonts w:ascii="Times New Roman" w:eastAsia="Times New Roman" w:hAnsi="Times New Roman" w:cs="Times New Roman"/>
                <w:color w:val="000000"/>
                <w:lang w:eastAsia="ru-RU"/>
              </w:rPr>
              <w:t>развитие туристических и рекреационных зон</w:t>
            </w:r>
          </w:p>
        </w:tc>
        <w:tc>
          <w:tcPr>
            <w:tcW w:w="1353" w:type="pct"/>
            <w:vMerge w:val="restart"/>
            <w:shd w:val="clear" w:color="000000" w:fill="FFFFFF"/>
            <w:hideMark/>
          </w:tcPr>
          <w:p w:rsidR="00B260A3" w:rsidRPr="00480000" w:rsidRDefault="005F4021"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3.1.</w:t>
            </w:r>
            <w:r w:rsidR="00B260A3" w:rsidRPr="00480000">
              <w:rPr>
                <w:rFonts w:ascii="Times New Roman" w:eastAsia="Times New Roman" w:hAnsi="Times New Roman" w:cs="Times New Roman"/>
                <w:color w:val="000000"/>
                <w:lang w:eastAsia="ru-RU"/>
              </w:rPr>
              <w:t xml:space="preserve">Создание </w:t>
            </w:r>
            <w:r w:rsidR="00B260A3" w:rsidRPr="00480000">
              <w:rPr>
                <w:rFonts w:ascii="Times New Roman" w:eastAsia="Times New Roman" w:hAnsi="Times New Roman" w:cs="Times New Roman"/>
                <w:bCs/>
                <w:color w:val="000000"/>
                <w:lang w:eastAsia="ru-RU"/>
              </w:rPr>
              <w:t>конкурентоспособного туристского предложения в области культурного туризма</w:t>
            </w:r>
          </w:p>
        </w:tc>
        <w:tc>
          <w:tcPr>
            <w:tcW w:w="2912" w:type="pct"/>
            <w:shd w:val="clear" w:color="000000" w:fill="FFFFFF"/>
            <w:hideMark/>
          </w:tcPr>
          <w:p w:rsidR="00B260A3" w:rsidRPr="00480000" w:rsidRDefault="00B260A3"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Сохранение объектов культурного наследия в надлежащем состоянии</w:t>
            </w:r>
          </w:p>
        </w:tc>
      </w:tr>
      <w:tr w:rsidR="00B260A3" w:rsidRPr="00480000" w:rsidTr="00B260A3">
        <w:trPr>
          <w:trHeight w:val="70"/>
        </w:trPr>
        <w:tc>
          <w:tcPr>
            <w:tcW w:w="735" w:type="pct"/>
            <w:vMerge/>
            <w:vAlign w:val="center"/>
            <w:hideMark/>
          </w:tcPr>
          <w:p w:rsidR="00B260A3" w:rsidRPr="00480000" w:rsidRDefault="00B260A3" w:rsidP="00B260A3">
            <w:pPr>
              <w:spacing w:after="0" w:line="240" w:lineRule="auto"/>
              <w:jc w:val="center"/>
              <w:rPr>
                <w:rFonts w:ascii="Times New Roman" w:eastAsia="Times New Roman" w:hAnsi="Times New Roman" w:cs="Times New Roman"/>
                <w:color w:val="000000"/>
                <w:lang w:eastAsia="ru-RU"/>
              </w:rPr>
            </w:pPr>
          </w:p>
        </w:tc>
        <w:tc>
          <w:tcPr>
            <w:tcW w:w="1353" w:type="pct"/>
            <w:vMerge/>
            <w:hideMark/>
          </w:tcPr>
          <w:p w:rsidR="00B260A3" w:rsidRPr="00480000" w:rsidRDefault="00B260A3" w:rsidP="00B260A3">
            <w:pPr>
              <w:spacing w:after="0" w:line="240" w:lineRule="auto"/>
              <w:rPr>
                <w:rFonts w:ascii="Times New Roman" w:eastAsia="Times New Roman" w:hAnsi="Times New Roman" w:cs="Times New Roman"/>
                <w:color w:val="000000"/>
                <w:lang w:eastAsia="ru-RU"/>
              </w:rPr>
            </w:pPr>
          </w:p>
        </w:tc>
        <w:tc>
          <w:tcPr>
            <w:tcW w:w="2912" w:type="pct"/>
            <w:shd w:val="clear" w:color="000000" w:fill="FFFFFF"/>
            <w:hideMark/>
          </w:tcPr>
          <w:p w:rsidR="00B260A3" w:rsidRPr="00480000" w:rsidRDefault="00B260A3"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Содействие в популяризации национальной культуры</w:t>
            </w:r>
          </w:p>
        </w:tc>
      </w:tr>
      <w:tr w:rsidR="00B260A3" w:rsidRPr="00480000" w:rsidTr="005F4021">
        <w:trPr>
          <w:trHeight w:val="681"/>
        </w:trPr>
        <w:tc>
          <w:tcPr>
            <w:tcW w:w="735" w:type="pct"/>
            <w:vMerge/>
            <w:vAlign w:val="center"/>
            <w:hideMark/>
          </w:tcPr>
          <w:p w:rsidR="00B260A3" w:rsidRPr="00480000" w:rsidRDefault="00B260A3" w:rsidP="00B260A3">
            <w:pPr>
              <w:spacing w:after="0" w:line="240" w:lineRule="auto"/>
              <w:jc w:val="center"/>
              <w:rPr>
                <w:rFonts w:ascii="Times New Roman" w:eastAsia="Times New Roman" w:hAnsi="Times New Roman" w:cs="Times New Roman"/>
                <w:color w:val="000000"/>
                <w:lang w:eastAsia="ru-RU"/>
              </w:rPr>
            </w:pPr>
          </w:p>
        </w:tc>
        <w:tc>
          <w:tcPr>
            <w:tcW w:w="1353" w:type="pct"/>
            <w:shd w:val="clear" w:color="000000" w:fill="FFFFFF"/>
            <w:hideMark/>
          </w:tcPr>
          <w:p w:rsidR="00B260A3" w:rsidRPr="00480000" w:rsidRDefault="005F4021" w:rsidP="00B260A3">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3.2. </w:t>
            </w:r>
            <w:r w:rsidR="00B260A3" w:rsidRPr="00480000">
              <w:rPr>
                <w:rFonts w:ascii="Times New Roman" w:eastAsia="Times New Roman" w:hAnsi="Times New Roman" w:cs="Times New Roman"/>
                <w:color w:val="000000"/>
                <w:lang w:eastAsia="ru-RU"/>
              </w:rPr>
              <w:t>Создание привлекательной рекреационной зоны</w:t>
            </w:r>
          </w:p>
        </w:tc>
        <w:tc>
          <w:tcPr>
            <w:tcW w:w="2912" w:type="pct"/>
            <w:shd w:val="clear" w:color="000000" w:fill="FFFFFF"/>
            <w:hideMark/>
          </w:tcPr>
          <w:p w:rsidR="00B260A3" w:rsidRPr="00480000" w:rsidRDefault="00B260A3" w:rsidP="00D20BE0">
            <w:pPr>
              <w:spacing w:after="0" w:line="240" w:lineRule="auto"/>
              <w:rPr>
                <w:rFonts w:ascii="Times New Roman" w:eastAsia="Times New Roman" w:hAnsi="Times New Roman" w:cs="Times New Roman"/>
                <w:color w:val="000000"/>
                <w:lang w:eastAsia="ru-RU"/>
              </w:rPr>
            </w:pPr>
            <w:r w:rsidRPr="00480000">
              <w:rPr>
                <w:rFonts w:ascii="Times New Roman" w:eastAsia="Times New Roman" w:hAnsi="Times New Roman" w:cs="Times New Roman"/>
                <w:color w:val="000000"/>
                <w:lang w:eastAsia="ru-RU"/>
              </w:rPr>
              <w:t xml:space="preserve">Поддержка реализации проекта «Разведение </w:t>
            </w:r>
            <w:r w:rsidR="00572850" w:rsidRPr="00480000">
              <w:rPr>
                <w:rFonts w:ascii="Times New Roman" w:eastAsia="Times New Roman" w:hAnsi="Times New Roman" w:cs="Times New Roman"/>
                <w:color w:val="000000"/>
                <w:lang w:eastAsia="ru-RU"/>
              </w:rPr>
              <w:t>маралов</w:t>
            </w:r>
            <w:r w:rsidRPr="00480000">
              <w:rPr>
                <w:rFonts w:ascii="Times New Roman" w:eastAsia="Times New Roman" w:hAnsi="Times New Roman" w:cs="Times New Roman"/>
                <w:color w:val="000000"/>
                <w:lang w:eastAsia="ru-RU"/>
              </w:rPr>
              <w:t>»</w:t>
            </w:r>
          </w:p>
        </w:tc>
      </w:tr>
    </w:tbl>
    <w:p w:rsidR="00275CF9" w:rsidRPr="00480000" w:rsidRDefault="00275CF9" w:rsidP="00275CF9">
      <w:pPr>
        <w:widowControl w:val="0"/>
        <w:spacing w:after="0" w:line="360" w:lineRule="auto"/>
        <w:ind w:firstLine="709"/>
        <w:jc w:val="center"/>
        <w:rPr>
          <w:rFonts w:ascii="Times New Roman" w:eastAsia="Calibri" w:hAnsi="Times New Roman" w:cs="Times New Roman"/>
          <w:sz w:val="24"/>
          <w:szCs w:val="24"/>
        </w:rPr>
      </w:pPr>
    </w:p>
    <w:p w:rsidR="00275CF9" w:rsidRPr="00480000" w:rsidRDefault="00275CF9" w:rsidP="00275CF9">
      <w:pPr>
        <w:widowControl w:val="0"/>
        <w:spacing w:after="0" w:line="360" w:lineRule="auto"/>
        <w:ind w:firstLine="709"/>
        <w:jc w:val="center"/>
        <w:rPr>
          <w:rFonts w:ascii="Times New Roman" w:eastAsia="Calibri" w:hAnsi="Times New Roman" w:cs="Times New Roman"/>
          <w:sz w:val="24"/>
          <w:szCs w:val="24"/>
        </w:rPr>
        <w:sectPr w:rsidR="00275CF9" w:rsidRPr="00480000" w:rsidSect="00275CF9">
          <w:pgSz w:w="16838" w:h="11906" w:orient="landscape"/>
          <w:pgMar w:top="1701" w:right="1134" w:bottom="851" w:left="993" w:header="709" w:footer="709" w:gutter="0"/>
          <w:cols w:space="720"/>
          <w:docGrid w:linePitch="299"/>
        </w:sectPr>
      </w:pPr>
    </w:p>
    <w:p w:rsidR="007D0A27" w:rsidRPr="00480000" w:rsidRDefault="007D0A27" w:rsidP="00B260A3">
      <w:pPr>
        <w:spacing w:after="0" w:line="360" w:lineRule="auto"/>
        <w:ind w:firstLine="709"/>
        <w:jc w:val="both"/>
        <w:rPr>
          <w:rFonts w:ascii="Times New Roman" w:hAnsi="Times New Roman" w:cs="Times New Roman"/>
          <w:sz w:val="24"/>
          <w:szCs w:val="24"/>
        </w:rPr>
      </w:pPr>
      <w:bookmarkStart w:id="59" w:name="_Toc487406104"/>
      <w:r w:rsidRPr="00480000">
        <w:rPr>
          <w:rFonts w:ascii="Times New Roman" w:hAnsi="Times New Roman" w:cs="Times New Roman"/>
          <w:sz w:val="24"/>
          <w:szCs w:val="24"/>
        </w:rPr>
        <w:lastRenderedPageBreak/>
        <w:t>Разработанная система целеполагания стратегического развития Таловского муниципального района взаимоувязана с целями и задачами социально-экономического разви</w:t>
      </w:r>
      <w:r w:rsidR="008F4D52" w:rsidRPr="00480000">
        <w:rPr>
          <w:rFonts w:ascii="Times New Roman" w:hAnsi="Times New Roman" w:cs="Times New Roman"/>
          <w:sz w:val="24"/>
          <w:szCs w:val="24"/>
        </w:rPr>
        <w:t>тия Воронежской области в целом, но отражает специфику</w:t>
      </w:r>
      <w:r w:rsidR="0069221E" w:rsidRPr="00480000">
        <w:rPr>
          <w:rFonts w:ascii="Times New Roman" w:hAnsi="Times New Roman" w:cs="Times New Roman"/>
          <w:sz w:val="24"/>
          <w:szCs w:val="24"/>
        </w:rPr>
        <w:t xml:space="preserve"> </w:t>
      </w:r>
      <w:r w:rsidR="008F4D52" w:rsidRPr="00480000">
        <w:rPr>
          <w:rFonts w:ascii="Times New Roman" w:hAnsi="Times New Roman" w:cs="Times New Roman"/>
          <w:sz w:val="24"/>
          <w:szCs w:val="24"/>
        </w:rPr>
        <w:t>функционирования мун</w:t>
      </w:r>
      <w:r w:rsidR="000971DB" w:rsidRPr="00480000">
        <w:rPr>
          <w:rFonts w:ascii="Times New Roman" w:hAnsi="Times New Roman" w:cs="Times New Roman"/>
          <w:sz w:val="24"/>
          <w:szCs w:val="24"/>
        </w:rPr>
        <w:t>и</w:t>
      </w:r>
      <w:r w:rsidR="008F4D52" w:rsidRPr="00480000">
        <w:rPr>
          <w:rFonts w:ascii="Times New Roman" w:hAnsi="Times New Roman" w:cs="Times New Roman"/>
          <w:sz w:val="24"/>
          <w:szCs w:val="24"/>
        </w:rPr>
        <w:t>ципалитета.</w:t>
      </w:r>
    </w:p>
    <w:p w:rsidR="00B260A3" w:rsidRPr="00480000" w:rsidRDefault="007D0A27" w:rsidP="00AE7E2E">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 xml:space="preserve">Реализация целей и задач стратегического развития Таловского района находит выражение в достижении определенного уровня системы показателей, </w:t>
      </w:r>
      <w:r w:rsidR="00AE7E2E" w:rsidRPr="00480000">
        <w:rPr>
          <w:rFonts w:ascii="Times New Roman" w:hAnsi="Times New Roman" w:cs="Times New Roman"/>
          <w:sz w:val="24"/>
          <w:szCs w:val="24"/>
        </w:rPr>
        <w:t>отражающих результативность процесса стратегического планирования</w:t>
      </w:r>
      <w:r w:rsidR="000D12F4" w:rsidRPr="00480000">
        <w:rPr>
          <w:rFonts w:ascii="Times New Roman" w:hAnsi="Times New Roman" w:cs="Times New Roman"/>
          <w:sz w:val="24"/>
          <w:szCs w:val="24"/>
        </w:rPr>
        <w:t xml:space="preserve"> как</w:t>
      </w:r>
      <w:r w:rsidR="000D12F4" w:rsidRPr="00480000">
        <w:rPr>
          <w:rFonts w:ascii="Times New Roman" w:eastAsia="Calibri" w:hAnsi="Times New Roman" w:cs="Times New Roman"/>
          <w:sz w:val="24"/>
          <w:szCs w:val="24"/>
        </w:rPr>
        <w:t xml:space="preserve"> фактическое (достигнутое) состояние экономики, социальной сферы. </w:t>
      </w:r>
      <w:r w:rsidR="00AE7E2E" w:rsidRPr="00480000">
        <w:rPr>
          <w:rFonts w:ascii="Times New Roman" w:hAnsi="Times New Roman" w:cs="Times New Roman"/>
          <w:sz w:val="24"/>
          <w:szCs w:val="24"/>
        </w:rPr>
        <w:t xml:space="preserve">Для целевого сценария социально-экономического развития Таловского муниципального района определены следующие </w:t>
      </w:r>
      <w:r w:rsidR="000A0F05" w:rsidRPr="00480000">
        <w:rPr>
          <w:rFonts w:ascii="Times New Roman" w:hAnsi="Times New Roman" w:cs="Times New Roman"/>
          <w:sz w:val="24"/>
          <w:szCs w:val="24"/>
        </w:rPr>
        <w:t xml:space="preserve">планируемые </w:t>
      </w:r>
      <w:r w:rsidR="00AE7E2E" w:rsidRPr="00480000">
        <w:rPr>
          <w:rFonts w:ascii="Times New Roman" w:hAnsi="Times New Roman" w:cs="Times New Roman"/>
          <w:sz w:val="24"/>
          <w:szCs w:val="24"/>
        </w:rPr>
        <w:t>результаты реализации Стратегии развития муниципального образования (</w:t>
      </w:r>
      <w:r w:rsidR="00023248"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11</w:t>
      </w:r>
      <w:r w:rsidR="00B260A3" w:rsidRPr="00480000">
        <w:rPr>
          <w:rFonts w:ascii="Times New Roman" w:hAnsi="Times New Roman" w:cs="Times New Roman"/>
          <w:sz w:val="24"/>
          <w:szCs w:val="24"/>
        </w:rPr>
        <w:t>).</w:t>
      </w:r>
    </w:p>
    <w:p w:rsidR="00B260A3" w:rsidRPr="00480000" w:rsidRDefault="00AE7E2E" w:rsidP="00AE7E2E">
      <w:pPr>
        <w:widowControl w:val="0"/>
        <w:tabs>
          <w:tab w:val="left" w:pos="0"/>
          <w:tab w:val="left" w:pos="993"/>
        </w:tabs>
        <w:autoSpaceDE w:val="0"/>
        <w:autoSpaceDN w:val="0"/>
        <w:spacing w:after="0" w:line="360" w:lineRule="auto"/>
        <w:jc w:val="center"/>
        <w:rPr>
          <w:rFonts w:ascii="Times New Roman" w:eastAsia="Times New Roman" w:hAnsi="Times New Roman" w:cs="Times New Roman"/>
          <w:bCs/>
          <w:sz w:val="24"/>
          <w:szCs w:val="24"/>
        </w:rPr>
      </w:pPr>
      <w:bookmarkStart w:id="60" w:name="_Ref518030506"/>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11</w:t>
      </w:r>
      <w:bookmarkEnd w:id="60"/>
      <w:r w:rsidRPr="00480000">
        <w:rPr>
          <w:rFonts w:ascii="Times New Roman" w:eastAsia="Times New Roman" w:hAnsi="Times New Roman" w:cs="Times New Roman"/>
          <w:bCs/>
          <w:sz w:val="24"/>
          <w:szCs w:val="24"/>
        </w:rPr>
        <w:t>. О</w:t>
      </w:r>
      <w:r w:rsidR="00B260A3" w:rsidRPr="00480000">
        <w:rPr>
          <w:rFonts w:ascii="Times New Roman" w:eastAsia="Times New Roman" w:hAnsi="Times New Roman" w:cs="Times New Roman"/>
          <w:bCs/>
          <w:sz w:val="24"/>
          <w:szCs w:val="24"/>
        </w:rPr>
        <w:t xml:space="preserve">жидаемые результаты реализации стратегии социально-экономического развития </w:t>
      </w:r>
      <w:r w:rsidRPr="00480000">
        <w:rPr>
          <w:rFonts w:ascii="Times New Roman" w:eastAsia="Times New Roman" w:hAnsi="Times New Roman" w:cs="Times New Roman"/>
          <w:bCs/>
          <w:sz w:val="24"/>
          <w:szCs w:val="24"/>
        </w:rPr>
        <w:t>Таловского</w:t>
      </w:r>
      <w:r w:rsidR="00B260A3" w:rsidRPr="00480000">
        <w:rPr>
          <w:rFonts w:ascii="Times New Roman" w:eastAsia="Times New Roman" w:hAnsi="Times New Roman" w:cs="Times New Roman"/>
          <w:bCs/>
          <w:sz w:val="24"/>
          <w:szCs w:val="24"/>
        </w:rPr>
        <w:t xml:space="preserve"> района (целевой сценарий)</w:t>
      </w:r>
    </w:p>
    <w:tbl>
      <w:tblPr>
        <w:tblStyle w:val="a8"/>
        <w:tblW w:w="0" w:type="auto"/>
        <w:tblLook w:val="04A0" w:firstRow="1" w:lastRow="0" w:firstColumn="1" w:lastColumn="0" w:noHBand="0" w:noVBand="1"/>
      </w:tblPr>
      <w:tblGrid>
        <w:gridCol w:w="4077"/>
        <w:gridCol w:w="5387"/>
      </w:tblGrid>
      <w:tr w:rsidR="00DE3C6E" w:rsidRPr="00480000" w:rsidTr="00A3089B">
        <w:trPr>
          <w:trHeight w:val="703"/>
        </w:trPr>
        <w:tc>
          <w:tcPr>
            <w:tcW w:w="4077" w:type="dxa"/>
            <w:vAlign w:val="center"/>
          </w:tcPr>
          <w:p w:rsidR="00DE3C6E" w:rsidRPr="00480000" w:rsidRDefault="00AE7E2E" w:rsidP="00A94324">
            <w:pPr>
              <w:jc w:val="center"/>
              <w:rPr>
                <w:rFonts w:ascii="Times New Roman" w:hAnsi="Times New Roman"/>
                <w:sz w:val="24"/>
                <w:szCs w:val="24"/>
              </w:rPr>
            </w:pPr>
            <w:r w:rsidRPr="00480000">
              <w:rPr>
                <w:rFonts w:ascii="Times New Roman" w:hAnsi="Times New Roman"/>
                <w:sz w:val="24"/>
                <w:szCs w:val="24"/>
              </w:rPr>
              <w:t>Цель</w:t>
            </w:r>
            <w:r w:rsidR="00D7710B" w:rsidRPr="00480000">
              <w:rPr>
                <w:rFonts w:ascii="Times New Roman" w:hAnsi="Times New Roman"/>
                <w:sz w:val="24"/>
                <w:szCs w:val="24"/>
              </w:rPr>
              <w:t xml:space="preserve"> муниципального образования</w:t>
            </w:r>
          </w:p>
        </w:tc>
        <w:tc>
          <w:tcPr>
            <w:tcW w:w="5387" w:type="dxa"/>
            <w:vAlign w:val="center"/>
          </w:tcPr>
          <w:p w:rsidR="00DE3C6E" w:rsidRPr="00480000" w:rsidRDefault="00D7710B" w:rsidP="00A94324">
            <w:pPr>
              <w:jc w:val="center"/>
              <w:rPr>
                <w:rFonts w:ascii="Times New Roman" w:hAnsi="Times New Roman"/>
                <w:sz w:val="24"/>
                <w:szCs w:val="24"/>
              </w:rPr>
            </w:pPr>
            <w:r w:rsidRPr="00480000">
              <w:rPr>
                <w:rFonts w:ascii="Times New Roman" w:hAnsi="Times New Roman"/>
                <w:sz w:val="24"/>
                <w:szCs w:val="24"/>
              </w:rPr>
              <w:t>Ожидаемые результаты</w:t>
            </w:r>
          </w:p>
        </w:tc>
      </w:tr>
      <w:tr w:rsidR="00A94324" w:rsidRPr="00480000" w:rsidTr="00B42EAE">
        <w:tc>
          <w:tcPr>
            <w:tcW w:w="4077" w:type="dxa"/>
            <w:vMerge w:val="restart"/>
            <w:vAlign w:val="center"/>
          </w:tcPr>
          <w:p w:rsidR="00A94324" w:rsidRPr="00480000" w:rsidRDefault="00A94324" w:rsidP="00A94324">
            <w:pPr>
              <w:jc w:val="center"/>
              <w:rPr>
                <w:rFonts w:ascii="Times New Roman" w:hAnsi="Times New Roman"/>
                <w:sz w:val="24"/>
                <w:szCs w:val="24"/>
              </w:rPr>
            </w:pPr>
            <w:r w:rsidRPr="00480000">
              <w:rPr>
                <w:rFonts w:ascii="Times New Roman" w:hAnsi="Times New Roman"/>
                <w:sz w:val="24"/>
                <w:szCs w:val="24"/>
              </w:rPr>
              <w:t>Создание комфортных условий жизни для населения</w:t>
            </w:r>
          </w:p>
        </w:tc>
        <w:tc>
          <w:tcPr>
            <w:tcW w:w="5387" w:type="dxa"/>
          </w:tcPr>
          <w:p w:rsidR="00A94324" w:rsidRPr="00480000" w:rsidRDefault="00A94324" w:rsidP="00A94324">
            <w:pPr>
              <w:jc w:val="both"/>
              <w:rPr>
                <w:rFonts w:ascii="Times New Roman" w:hAnsi="Times New Roman"/>
                <w:sz w:val="24"/>
                <w:szCs w:val="24"/>
              </w:rPr>
            </w:pPr>
            <w:r w:rsidRPr="00480000">
              <w:rPr>
                <w:rFonts w:ascii="Times New Roman" w:hAnsi="Times New Roman"/>
                <w:sz w:val="24"/>
                <w:szCs w:val="24"/>
              </w:rPr>
              <w:t>Улучшение демографической ситуации, снижение уровня естественной убыли с -11,4 до -8,8 промилле</w:t>
            </w:r>
          </w:p>
        </w:tc>
      </w:tr>
      <w:tr w:rsidR="00A94324" w:rsidRPr="00480000" w:rsidTr="00B42EAE">
        <w:tc>
          <w:tcPr>
            <w:tcW w:w="4077" w:type="dxa"/>
            <w:vMerge/>
            <w:vAlign w:val="center"/>
          </w:tcPr>
          <w:p w:rsidR="00A94324" w:rsidRPr="00480000" w:rsidRDefault="00A94324" w:rsidP="00A94324">
            <w:pPr>
              <w:jc w:val="center"/>
              <w:rPr>
                <w:rFonts w:ascii="Times New Roman" w:hAnsi="Times New Roman"/>
                <w:sz w:val="24"/>
                <w:szCs w:val="24"/>
              </w:rPr>
            </w:pPr>
          </w:p>
        </w:tc>
        <w:tc>
          <w:tcPr>
            <w:tcW w:w="5387" w:type="dxa"/>
          </w:tcPr>
          <w:p w:rsidR="00A94324" w:rsidRPr="00480000" w:rsidRDefault="00A94324" w:rsidP="00A94324">
            <w:pPr>
              <w:jc w:val="both"/>
              <w:rPr>
                <w:rFonts w:ascii="Times New Roman" w:hAnsi="Times New Roman"/>
                <w:sz w:val="24"/>
                <w:szCs w:val="24"/>
              </w:rPr>
            </w:pPr>
            <w:r w:rsidRPr="00480000">
              <w:rPr>
                <w:rFonts w:ascii="Times New Roman" w:hAnsi="Times New Roman"/>
                <w:sz w:val="24"/>
                <w:szCs w:val="24"/>
              </w:rPr>
              <w:t>95% газификация поселений и 88% обеспеченность водопроводными сетями населения</w:t>
            </w:r>
          </w:p>
        </w:tc>
      </w:tr>
      <w:tr w:rsidR="00A94324" w:rsidRPr="00480000" w:rsidTr="00B42EAE">
        <w:tc>
          <w:tcPr>
            <w:tcW w:w="4077" w:type="dxa"/>
            <w:vMerge/>
            <w:vAlign w:val="center"/>
          </w:tcPr>
          <w:p w:rsidR="00A94324" w:rsidRPr="00480000" w:rsidRDefault="00A94324" w:rsidP="00A94324">
            <w:pPr>
              <w:jc w:val="center"/>
              <w:rPr>
                <w:rFonts w:ascii="Times New Roman" w:hAnsi="Times New Roman"/>
                <w:sz w:val="24"/>
                <w:szCs w:val="24"/>
              </w:rPr>
            </w:pPr>
          </w:p>
        </w:tc>
        <w:tc>
          <w:tcPr>
            <w:tcW w:w="5387" w:type="dxa"/>
          </w:tcPr>
          <w:p w:rsidR="00A94324" w:rsidRPr="00480000" w:rsidRDefault="00B42EAE" w:rsidP="00A94324">
            <w:pPr>
              <w:jc w:val="both"/>
              <w:rPr>
                <w:rFonts w:ascii="Times New Roman" w:hAnsi="Times New Roman"/>
                <w:sz w:val="24"/>
                <w:szCs w:val="24"/>
              </w:rPr>
            </w:pPr>
            <w:r w:rsidRPr="00480000">
              <w:rPr>
                <w:rFonts w:ascii="Times New Roman" w:hAnsi="Times New Roman"/>
                <w:sz w:val="24"/>
                <w:szCs w:val="24"/>
              </w:rPr>
              <w:t>Рост доли освещенности улиц и проездов с 68% до 98%</w:t>
            </w:r>
          </w:p>
        </w:tc>
      </w:tr>
      <w:tr w:rsidR="00A94324" w:rsidRPr="00480000" w:rsidTr="00B42EAE">
        <w:trPr>
          <w:trHeight w:val="70"/>
        </w:trPr>
        <w:tc>
          <w:tcPr>
            <w:tcW w:w="4077" w:type="dxa"/>
            <w:vMerge/>
            <w:vAlign w:val="center"/>
          </w:tcPr>
          <w:p w:rsidR="00A94324" w:rsidRPr="00480000" w:rsidRDefault="00A94324" w:rsidP="00A94324">
            <w:pPr>
              <w:jc w:val="center"/>
              <w:rPr>
                <w:rFonts w:ascii="Times New Roman" w:hAnsi="Times New Roman"/>
                <w:sz w:val="24"/>
                <w:szCs w:val="24"/>
              </w:rPr>
            </w:pPr>
          </w:p>
        </w:tc>
        <w:tc>
          <w:tcPr>
            <w:tcW w:w="5387" w:type="dxa"/>
          </w:tcPr>
          <w:p w:rsidR="00A94324" w:rsidRPr="00480000" w:rsidRDefault="00B42EAE" w:rsidP="00E01B85">
            <w:pPr>
              <w:jc w:val="both"/>
              <w:rPr>
                <w:rFonts w:ascii="Times New Roman" w:hAnsi="Times New Roman"/>
                <w:sz w:val="24"/>
                <w:szCs w:val="24"/>
              </w:rPr>
            </w:pPr>
            <w:r w:rsidRPr="00480000">
              <w:rPr>
                <w:rFonts w:ascii="Times New Roman" w:hAnsi="Times New Roman"/>
                <w:sz w:val="24"/>
                <w:szCs w:val="24"/>
              </w:rPr>
              <w:t xml:space="preserve">Рост расходов консолидированного бюджета на культуру в расчете на одного жителя на </w:t>
            </w:r>
            <w:r w:rsidR="00E01B85" w:rsidRPr="00480000">
              <w:rPr>
                <w:rFonts w:ascii="Times New Roman" w:hAnsi="Times New Roman"/>
                <w:sz w:val="24"/>
                <w:szCs w:val="24"/>
              </w:rPr>
              <w:t>44 </w:t>
            </w:r>
            <w:r w:rsidRPr="00480000">
              <w:rPr>
                <w:rFonts w:ascii="Times New Roman" w:hAnsi="Times New Roman"/>
                <w:sz w:val="24"/>
                <w:szCs w:val="24"/>
              </w:rPr>
              <w:t>%</w:t>
            </w:r>
          </w:p>
        </w:tc>
      </w:tr>
      <w:tr w:rsidR="00A94324" w:rsidRPr="00480000" w:rsidTr="00B42EAE">
        <w:tc>
          <w:tcPr>
            <w:tcW w:w="4077" w:type="dxa"/>
            <w:vMerge/>
            <w:vAlign w:val="center"/>
          </w:tcPr>
          <w:p w:rsidR="00A94324" w:rsidRPr="00480000" w:rsidRDefault="00A94324" w:rsidP="00A94324">
            <w:pPr>
              <w:jc w:val="center"/>
              <w:rPr>
                <w:rFonts w:ascii="Times New Roman" w:hAnsi="Times New Roman"/>
                <w:sz w:val="24"/>
                <w:szCs w:val="24"/>
              </w:rPr>
            </w:pPr>
          </w:p>
        </w:tc>
        <w:tc>
          <w:tcPr>
            <w:tcW w:w="5387" w:type="dxa"/>
          </w:tcPr>
          <w:p w:rsidR="00A94324" w:rsidRPr="00480000" w:rsidRDefault="00B42EAE" w:rsidP="00A94324">
            <w:pPr>
              <w:jc w:val="both"/>
              <w:rPr>
                <w:rFonts w:ascii="Times New Roman" w:hAnsi="Times New Roman"/>
                <w:sz w:val="24"/>
                <w:szCs w:val="24"/>
              </w:rPr>
            </w:pPr>
            <w:r w:rsidRPr="00480000">
              <w:rPr>
                <w:rFonts w:ascii="Times New Roman" w:hAnsi="Times New Roman"/>
                <w:sz w:val="24"/>
                <w:szCs w:val="24"/>
              </w:rPr>
              <w:t>Ежегодный рост финансирования образования и природоохранных мероприятий</w:t>
            </w:r>
          </w:p>
        </w:tc>
      </w:tr>
      <w:tr w:rsidR="00B42EAE" w:rsidRPr="00480000" w:rsidTr="00B42EAE">
        <w:trPr>
          <w:trHeight w:val="617"/>
        </w:trPr>
        <w:tc>
          <w:tcPr>
            <w:tcW w:w="4077" w:type="dxa"/>
            <w:vMerge w:val="restart"/>
            <w:vAlign w:val="center"/>
          </w:tcPr>
          <w:p w:rsidR="00B42EAE" w:rsidRPr="00480000" w:rsidRDefault="00B42EAE" w:rsidP="00A94324">
            <w:pPr>
              <w:jc w:val="center"/>
              <w:rPr>
                <w:rFonts w:ascii="Times New Roman" w:hAnsi="Times New Roman"/>
                <w:b/>
                <w:sz w:val="24"/>
                <w:szCs w:val="24"/>
              </w:rPr>
            </w:pPr>
            <w:r w:rsidRPr="00480000">
              <w:rPr>
                <w:rFonts w:ascii="Times New Roman" w:hAnsi="Times New Roman"/>
                <w:sz w:val="24"/>
                <w:szCs w:val="24"/>
              </w:rPr>
              <w:t xml:space="preserve">Обеспечение устойчивого развития </w:t>
            </w:r>
            <w:r w:rsidRPr="00480000">
              <w:rPr>
                <w:rFonts w:ascii="Times New Roman" w:hAnsi="Times New Roman"/>
                <w:sz w:val="24"/>
                <w:szCs w:val="24"/>
              </w:rPr>
              <w:br/>
              <w:t>экономики района</w:t>
            </w:r>
          </w:p>
        </w:tc>
        <w:tc>
          <w:tcPr>
            <w:tcW w:w="5387" w:type="dxa"/>
          </w:tcPr>
          <w:p w:rsidR="00B42EAE" w:rsidRPr="00480000" w:rsidRDefault="00B42EAE" w:rsidP="00A94324">
            <w:pPr>
              <w:jc w:val="both"/>
              <w:rPr>
                <w:rFonts w:ascii="Times New Roman" w:hAnsi="Times New Roman"/>
                <w:sz w:val="24"/>
                <w:szCs w:val="24"/>
              </w:rPr>
            </w:pPr>
            <w:r w:rsidRPr="00480000">
              <w:rPr>
                <w:rFonts w:ascii="Times New Roman" w:hAnsi="Times New Roman"/>
                <w:sz w:val="24"/>
                <w:szCs w:val="24"/>
              </w:rPr>
              <w:t xml:space="preserve">Ежегодное увеличение объемов производства сельскохозяйственной продукции </w:t>
            </w:r>
          </w:p>
        </w:tc>
      </w:tr>
      <w:tr w:rsidR="00B42EAE" w:rsidRPr="00480000" w:rsidTr="00B42EAE">
        <w:trPr>
          <w:trHeight w:val="455"/>
        </w:trPr>
        <w:tc>
          <w:tcPr>
            <w:tcW w:w="4077" w:type="dxa"/>
            <w:vMerge/>
            <w:vAlign w:val="center"/>
          </w:tcPr>
          <w:p w:rsidR="00B42EAE" w:rsidRPr="00480000" w:rsidRDefault="00B42EAE" w:rsidP="00A94324">
            <w:pPr>
              <w:jc w:val="center"/>
              <w:rPr>
                <w:rFonts w:ascii="Times New Roman" w:hAnsi="Times New Roman"/>
                <w:sz w:val="24"/>
                <w:szCs w:val="24"/>
              </w:rPr>
            </w:pPr>
          </w:p>
        </w:tc>
        <w:tc>
          <w:tcPr>
            <w:tcW w:w="5387" w:type="dxa"/>
          </w:tcPr>
          <w:p w:rsidR="00B42EAE" w:rsidRPr="00480000" w:rsidRDefault="00B42EAE" w:rsidP="00A56FB0">
            <w:pPr>
              <w:jc w:val="both"/>
              <w:rPr>
                <w:rFonts w:ascii="Times New Roman" w:hAnsi="Times New Roman"/>
                <w:sz w:val="24"/>
                <w:szCs w:val="24"/>
              </w:rPr>
            </w:pPr>
            <w:r w:rsidRPr="00480000">
              <w:rPr>
                <w:rFonts w:ascii="Times New Roman" w:hAnsi="Times New Roman"/>
                <w:sz w:val="24"/>
                <w:szCs w:val="24"/>
              </w:rPr>
              <w:t xml:space="preserve">Рост в </w:t>
            </w:r>
            <w:r w:rsidR="00A56FB0" w:rsidRPr="00480000">
              <w:rPr>
                <w:rFonts w:ascii="Times New Roman" w:hAnsi="Times New Roman"/>
                <w:sz w:val="24"/>
                <w:szCs w:val="24"/>
              </w:rPr>
              <w:t>2,8</w:t>
            </w:r>
            <w:r w:rsidRPr="00480000">
              <w:rPr>
                <w:rFonts w:ascii="Times New Roman" w:hAnsi="Times New Roman"/>
                <w:sz w:val="24"/>
                <w:szCs w:val="24"/>
              </w:rPr>
              <w:t xml:space="preserve"> раза объемов производства промышленности</w:t>
            </w:r>
          </w:p>
        </w:tc>
      </w:tr>
      <w:tr w:rsidR="00B42EAE" w:rsidRPr="00480000" w:rsidTr="00B42EAE">
        <w:tc>
          <w:tcPr>
            <w:tcW w:w="4077" w:type="dxa"/>
            <w:vMerge/>
            <w:vAlign w:val="center"/>
          </w:tcPr>
          <w:p w:rsidR="00B42EAE" w:rsidRPr="00480000" w:rsidRDefault="00B42EAE" w:rsidP="00A94324">
            <w:pPr>
              <w:jc w:val="center"/>
              <w:rPr>
                <w:rFonts w:ascii="Times New Roman" w:hAnsi="Times New Roman"/>
                <w:sz w:val="24"/>
                <w:szCs w:val="24"/>
              </w:rPr>
            </w:pPr>
          </w:p>
        </w:tc>
        <w:tc>
          <w:tcPr>
            <w:tcW w:w="5387" w:type="dxa"/>
          </w:tcPr>
          <w:p w:rsidR="00B42EAE" w:rsidRPr="00480000" w:rsidRDefault="00B42EAE" w:rsidP="00A94324">
            <w:pPr>
              <w:jc w:val="both"/>
              <w:rPr>
                <w:rFonts w:ascii="Times New Roman" w:hAnsi="Times New Roman"/>
                <w:sz w:val="24"/>
                <w:szCs w:val="24"/>
              </w:rPr>
            </w:pPr>
            <w:r w:rsidRPr="00480000">
              <w:rPr>
                <w:rFonts w:ascii="Times New Roman" w:hAnsi="Times New Roman"/>
                <w:sz w:val="24"/>
                <w:szCs w:val="24"/>
              </w:rPr>
              <w:t xml:space="preserve">Увеличение числа функционирующих малых в расчете на 10 000 человек населения на 27% </w:t>
            </w:r>
          </w:p>
        </w:tc>
      </w:tr>
      <w:tr w:rsidR="00B42EAE" w:rsidRPr="00480000" w:rsidTr="00B42EAE">
        <w:tc>
          <w:tcPr>
            <w:tcW w:w="4077" w:type="dxa"/>
            <w:vMerge/>
            <w:vAlign w:val="center"/>
          </w:tcPr>
          <w:p w:rsidR="00B42EAE" w:rsidRPr="00480000" w:rsidRDefault="00B42EAE" w:rsidP="00A94324">
            <w:pPr>
              <w:jc w:val="center"/>
              <w:rPr>
                <w:rFonts w:ascii="Times New Roman" w:hAnsi="Times New Roman"/>
                <w:sz w:val="24"/>
                <w:szCs w:val="24"/>
              </w:rPr>
            </w:pPr>
          </w:p>
        </w:tc>
        <w:tc>
          <w:tcPr>
            <w:tcW w:w="5387" w:type="dxa"/>
          </w:tcPr>
          <w:p w:rsidR="00B42EAE" w:rsidRPr="00480000" w:rsidRDefault="00B42EAE" w:rsidP="00A94324">
            <w:pPr>
              <w:jc w:val="both"/>
              <w:rPr>
                <w:rFonts w:ascii="Times New Roman" w:hAnsi="Times New Roman"/>
                <w:sz w:val="24"/>
                <w:szCs w:val="24"/>
              </w:rPr>
            </w:pPr>
            <w:r w:rsidRPr="00480000">
              <w:rPr>
                <w:rFonts w:ascii="Times New Roman" w:hAnsi="Times New Roman"/>
                <w:sz w:val="24"/>
                <w:szCs w:val="24"/>
              </w:rPr>
              <w:t>Стабильный рост объемов инвестиций в основной капитал и умеренный уровень безработицы</w:t>
            </w:r>
          </w:p>
        </w:tc>
      </w:tr>
      <w:tr w:rsidR="00B42EAE" w:rsidRPr="00480000" w:rsidTr="00A3089B">
        <w:trPr>
          <w:trHeight w:val="408"/>
        </w:trPr>
        <w:tc>
          <w:tcPr>
            <w:tcW w:w="4077" w:type="dxa"/>
            <w:vMerge/>
            <w:vAlign w:val="center"/>
          </w:tcPr>
          <w:p w:rsidR="00B42EAE" w:rsidRPr="00480000" w:rsidRDefault="00B42EAE" w:rsidP="00A94324">
            <w:pPr>
              <w:jc w:val="center"/>
              <w:rPr>
                <w:rFonts w:ascii="Times New Roman" w:hAnsi="Times New Roman"/>
                <w:sz w:val="24"/>
                <w:szCs w:val="24"/>
              </w:rPr>
            </w:pPr>
          </w:p>
        </w:tc>
        <w:tc>
          <w:tcPr>
            <w:tcW w:w="5387" w:type="dxa"/>
          </w:tcPr>
          <w:p w:rsidR="00B42EAE" w:rsidRPr="00480000" w:rsidRDefault="00B42EAE" w:rsidP="00A94324">
            <w:pPr>
              <w:jc w:val="both"/>
              <w:rPr>
                <w:rFonts w:ascii="Times New Roman" w:hAnsi="Times New Roman"/>
                <w:sz w:val="24"/>
                <w:szCs w:val="24"/>
              </w:rPr>
            </w:pPr>
            <w:r w:rsidRPr="00480000">
              <w:rPr>
                <w:rFonts w:ascii="Times New Roman" w:hAnsi="Times New Roman"/>
                <w:sz w:val="24"/>
                <w:szCs w:val="24"/>
              </w:rPr>
              <w:t xml:space="preserve">Активизация работы ТОСов </w:t>
            </w:r>
          </w:p>
        </w:tc>
      </w:tr>
      <w:tr w:rsidR="00B42EAE" w:rsidRPr="00480000" w:rsidTr="00A3089B">
        <w:trPr>
          <w:trHeight w:val="936"/>
        </w:trPr>
        <w:tc>
          <w:tcPr>
            <w:tcW w:w="4077" w:type="dxa"/>
            <w:vMerge/>
            <w:vAlign w:val="center"/>
          </w:tcPr>
          <w:p w:rsidR="00B42EAE" w:rsidRPr="00480000" w:rsidRDefault="00B42EAE" w:rsidP="00A94324">
            <w:pPr>
              <w:jc w:val="center"/>
              <w:rPr>
                <w:rFonts w:ascii="Times New Roman" w:hAnsi="Times New Roman"/>
                <w:sz w:val="24"/>
                <w:szCs w:val="24"/>
              </w:rPr>
            </w:pPr>
          </w:p>
        </w:tc>
        <w:tc>
          <w:tcPr>
            <w:tcW w:w="5387" w:type="dxa"/>
          </w:tcPr>
          <w:p w:rsidR="00B42EAE" w:rsidRPr="00480000" w:rsidRDefault="00B42EAE" w:rsidP="00B42EAE">
            <w:pPr>
              <w:jc w:val="both"/>
              <w:rPr>
                <w:rFonts w:ascii="Times New Roman" w:hAnsi="Times New Roman"/>
                <w:sz w:val="24"/>
                <w:szCs w:val="24"/>
              </w:rPr>
            </w:pPr>
            <w:r w:rsidRPr="00480000">
              <w:rPr>
                <w:rFonts w:ascii="Times New Roman" w:hAnsi="Times New Roman"/>
                <w:sz w:val="24"/>
                <w:szCs w:val="24"/>
              </w:rPr>
              <w:t>Рост обеспеченности бюджета района налоговыми и неналоговыми доходами на 10000 рублей доходов местного бюджета на 27%</w:t>
            </w:r>
          </w:p>
        </w:tc>
      </w:tr>
      <w:tr w:rsidR="00D7710B" w:rsidRPr="00480000" w:rsidTr="00A3089B">
        <w:trPr>
          <w:trHeight w:val="807"/>
        </w:trPr>
        <w:tc>
          <w:tcPr>
            <w:tcW w:w="4077" w:type="dxa"/>
            <w:vAlign w:val="center"/>
          </w:tcPr>
          <w:p w:rsidR="00D7710B" w:rsidRPr="00480000" w:rsidRDefault="00D7710B" w:rsidP="00B42EAE">
            <w:pPr>
              <w:jc w:val="center"/>
              <w:rPr>
                <w:rFonts w:ascii="Times New Roman" w:hAnsi="Times New Roman"/>
                <w:b/>
                <w:sz w:val="24"/>
                <w:szCs w:val="24"/>
              </w:rPr>
            </w:pPr>
            <w:r w:rsidRPr="00480000">
              <w:rPr>
                <w:rFonts w:ascii="Times New Roman" w:hAnsi="Times New Roman"/>
                <w:sz w:val="24"/>
                <w:szCs w:val="24"/>
              </w:rPr>
              <w:t>Создание и развитие туристических и рекреационных зон</w:t>
            </w:r>
          </w:p>
        </w:tc>
        <w:tc>
          <w:tcPr>
            <w:tcW w:w="5387" w:type="dxa"/>
          </w:tcPr>
          <w:p w:rsidR="00D7710B" w:rsidRPr="00480000" w:rsidRDefault="00D7710B" w:rsidP="00A94324">
            <w:pPr>
              <w:jc w:val="both"/>
              <w:rPr>
                <w:rFonts w:ascii="Times New Roman" w:hAnsi="Times New Roman"/>
                <w:sz w:val="24"/>
                <w:szCs w:val="24"/>
              </w:rPr>
            </w:pPr>
            <w:r w:rsidRPr="00480000">
              <w:rPr>
                <w:rFonts w:ascii="Times New Roman" w:hAnsi="Times New Roman"/>
                <w:sz w:val="24"/>
                <w:szCs w:val="24"/>
              </w:rPr>
              <w:t>Рост посещаемости достопримечательностей района с 109 тыс. посещений до 119 тыс. посещений</w:t>
            </w:r>
          </w:p>
        </w:tc>
      </w:tr>
    </w:tbl>
    <w:p w:rsidR="00A94324" w:rsidRPr="00480000" w:rsidRDefault="00A94324" w:rsidP="0074744C">
      <w:pPr>
        <w:spacing w:after="0" w:line="360" w:lineRule="auto"/>
        <w:ind w:firstLine="709"/>
        <w:jc w:val="both"/>
        <w:rPr>
          <w:rFonts w:ascii="Times New Roman" w:hAnsi="Times New Roman" w:cs="Times New Roman"/>
          <w:sz w:val="24"/>
          <w:szCs w:val="24"/>
        </w:rPr>
      </w:pPr>
    </w:p>
    <w:p w:rsidR="001A2191" w:rsidRPr="00480000" w:rsidRDefault="001B6D6A" w:rsidP="0074744C">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lastRenderedPageBreak/>
        <w:t>Таким образом,</w:t>
      </w:r>
      <w:r w:rsidR="0069221E" w:rsidRPr="00480000">
        <w:rPr>
          <w:rFonts w:ascii="Times New Roman" w:hAnsi="Times New Roman" w:cs="Times New Roman"/>
          <w:sz w:val="24"/>
          <w:szCs w:val="24"/>
        </w:rPr>
        <w:t xml:space="preserve"> </w:t>
      </w:r>
      <w:r w:rsidRPr="00480000">
        <w:rPr>
          <w:rFonts w:ascii="Times New Roman" w:hAnsi="Times New Roman" w:cs="Times New Roman"/>
          <w:sz w:val="24"/>
          <w:szCs w:val="24"/>
        </w:rPr>
        <w:t>для повышения качества условий проживания населения необходима системное обновление социальных сфер муниципалитета, техническая модернизация инженерной и транспортной инфраструктур и снижение экологической напряженности в районе.</w:t>
      </w:r>
      <w:r w:rsidR="001A2191" w:rsidRPr="00480000">
        <w:rPr>
          <w:rFonts w:ascii="Times New Roman" w:hAnsi="Times New Roman" w:cs="Times New Roman"/>
          <w:sz w:val="24"/>
          <w:szCs w:val="24"/>
        </w:rPr>
        <w:t xml:space="preserve"> </w:t>
      </w:r>
      <w:r w:rsidRPr="00480000">
        <w:rPr>
          <w:rFonts w:ascii="Times New Roman" w:hAnsi="Times New Roman" w:cs="Times New Roman"/>
          <w:sz w:val="24"/>
          <w:szCs w:val="24"/>
        </w:rPr>
        <w:t xml:space="preserve">Важной составляющей высокого уровня социально-экономического развития </w:t>
      </w:r>
      <w:r w:rsidR="000A0F05" w:rsidRPr="00480000">
        <w:rPr>
          <w:rFonts w:ascii="Times New Roman" w:hAnsi="Times New Roman" w:cs="Times New Roman"/>
          <w:sz w:val="24"/>
          <w:szCs w:val="24"/>
        </w:rPr>
        <w:t xml:space="preserve">в Таловском районе </w:t>
      </w:r>
      <w:r w:rsidRPr="00480000">
        <w:rPr>
          <w:rFonts w:ascii="Times New Roman" w:hAnsi="Times New Roman" w:cs="Times New Roman"/>
          <w:sz w:val="24"/>
          <w:szCs w:val="24"/>
        </w:rPr>
        <w:t xml:space="preserve">является </w:t>
      </w:r>
      <w:r w:rsidR="000A0F05" w:rsidRPr="00480000">
        <w:rPr>
          <w:rFonts w:ascii="Times New Roman" w:hAnsi="Times New Roman" w:cs="Times New Roman"/>
          <w:sz w:val="24"/>
          <w:szCs w:val="24"/>
        </w:rPr>
        <w:t>экономическая</w:t>
      </w:r>
      <w:r w:rsidRPr="00480000">
        <w:rPr>
          <w:rFonts w:ascii="Times New Roman" w:hAnsi="Times New Roman" w:cs="Times New Roman"/>
          <w:sz w:val="24"/>
          <w:szCs w:val="24"/>
        </w:rPr>
        <w:t xml:space="preserve"> сфера, от которой зависит наполнение бюджета, ситуация на рынке труда, благосостояние населения. </w:t>
      </w:r>
      <w:r w:rsidR="001A2191" w:rsidRPr="00480000">
        <w:rPr>
          <w:rFonts w:ascii="Times New Roman" w:hAnsi="Times New Roman" w:cs="Times New Roman"/>
          <w:sz w:val="24"/>
          <w:szCs w:val="24"/>
        </w:rPr>
        <w:t xml:space="preserve">Перспективными направлениями экономики района должны стать: </w:t>
      </w:r>
      <w:r w:rsidR="00223ED0" w:rsidRPr="00480000">
        <w:rPr>
          <w:rFonts w:ascii="Times New Roman" w:hAnsi="Times New Roman" w:cs="Times New Roman"/>
          <w:sz w:val="24"/>
          <w:szCs w:val="24"/>
        </w:rPr>
        <w:t>наращивание производства сельскохозяйственной продукции</w:t>
      </w:r>
      <w:r w:rsidR="001A2191" w:rsidRPr="00480000">
        <w:rPr>
          <w:rFonts w:ascii="Times New Roman" w:hAnsi="Times New Roman" w:cs="Times New Roman"/>
          <w:sz w:val="24"/>
          <w:szCs w:val="24"/>
        </w:rPr>
        <w:t xml:space="preserve">, развитие перерабатывающей промышленности, </w:t>
      </w:r>
      <w:r w:rsidR="00223ED0" w:rsidRPr="00480000">
        <w:rPr>
          <w:rFonts w:ascii="Times New Roman" w:hAnsi="Times New Roman" w:cs="Times New Roman"/>
          <w:sz w:val="24"/>
          <w:szCs w:val="24"/>
        </w:rPr>
        <w:t>активизация деятельности малого и среднего бизнеса и населения, создание конкурентоспособной культурно-туристической сферы и рекреационной зоны.</w:t>
      </w:r>
      <w:r w:rsidR="001A2191" w:rsidRPr="00480000">
        <w:rPr>
          <w:rFonts w:ascii="Times New Roman" w:hAnsi="Times New Roman" w:cs="Times New Roman"/>
          <w:sz w:val="24"/>
          <w:szCs w:val="24"/>
        </w:rPr>
        <w:t xml:space="preserve"> </w:t>
      </w:r>
    </w:p>
    <w:p w:rsidR="001B6D6A" w:rsidRPr="00480000" w:rsidRDefault="001B6D6A" w:rsidP="001B6D6A">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Комплексная и целенаправленная работа в обозначенных направлениях позволит Таловскому муниципальному району стать конкурентоспособным муниципальным образованием с высоким уровнем жизни населения и эффективной экономикой.</w:t>
      </w:r>
    </w:p>
    <w:p w:rsidR="001B6D6A" w:rsidRPr="00480000" w:rsidRDefault="001B6D6A" w:rsidP="0074744C">
      <w:pPr>
        <w:spacing w:after="0" w:line="360" w:lineRule="auto"/>
        <w:ind w:firstLine="709"/>
        <w:jc w:val="both"/>
        <w:rPr>
          <w:rFonts w:ascii="Times New Roman" w:hAnsi="Times New Roman" w:cs="Times New Roman"/>
          <w:sz w:val="24"/>
          <w:szCs w:val="24"/>
        </w:rPr>
      </w:pPr>
    </w:p>
    <w:p w:rsidR="003863D0" w:rsidRPr="00480000" w:rsidRDefault="003863D0" w:rsidP="00087C5B">
      <w:pPr>
        <w:pageBreakBefore/>
        <w:numPr>
          <w:ilvl w:val="0"/>
          <w:numId w:val="6"/>
        </w:numPr>
        <w:suppressAutoHyphens/>
        <w:spacing w:after="120" w:line="360" w:lineRule="auto"/>
        <w:jc w:val="center"/>
        <w:outlineLvl w:val="0"/>
        <w:rPr>
          <w:rFonts w:ascii="Times New Roman" w:eastAsia="Times New Roman" w:hAnsi="Times New Roman" w:cs="Times New Roman"/>
          <w:b/>
          <w:bCs/>
          <w:caps/>
          <w:spacing w:val="20"/>
          <w:sz w:val="24"/>
          <w:szCs w:val="24"/>
        </w:rPr>
      </w:pPr>
      <w:bookmarkStart w:id="61" w:name="_Toc526752247"/>
      <w:r w:rsidRPr="00480000">
        <w:rPr>
          <w:rFonts w:ascii="Times New Roman" w:eastAsia="Times New Roman" w:hAnsi="Times New Roman" w:cs="Times New Roman"/>
          <w:b/>
          <w:bCs/>
          <w:caps/>
          <w:spacing w:val="20"/>
          <w:sz w:val="24"/>
          <w:szCs w:val="24"/>
        </w:rPr>
        <w:lastRenderedPageBreak/>
        <w:t xml:space="preserve">Сценарии </w:t>
      </w:r>
      <w:r w:rsidR="00876F30" w:rsidRPr="00480000">
        <w:rPr>
          <w:rFonts w:ascii="Times New Roman" w:eastAsia="Times New Roman" w:hAnsi="Times New Roman" w:cs="Times New Roman"/>
          <w:b/>
          <w:bCs/>
          <w:caps/>
          <w:spacing w:val="20"/>
          <w:sz w:val="24"/>
          <w:szCs w:val="24"/>
        </w:rPr>
        <w:t>социально-экономического развития таловского района и показатели достижения заданных целей</w:t>
      </w:r>
      <w:bookmarkEnd w:id="61"/>
      <w:r w:rsidR="00876F30" w:rsidRPr="00480000">
        <w:rPr>
          <w:rFonts w:ascii="Times New Roman" w:eastAsia="Times New Roman" w:hAnsi="Times New Roman" w:cs="Times New Roman"/>
          <w:b/>
          <w:bCs/>
          <w:caps/>
          <w:spacing w:val="20"/>
          <w:sz w:val="24"/>
          <w:szCs w:val="24"/>
        </w:rPr>
        <w:t xml:space="preserve"> </w:t>
      </w:r>
      <w:bookmarkEnd w:id="59"/>
    </w:p>
    <w:p w:rsidR="00263C2F" w:rsidRPr="00480000" w:rsidRDefault="005E282F" w:rsidP="003863D0">
      <w:pPr>
        <w:spacing w:after="0" w:line="360" w:lineRule="auto"/>
        <w:ind w:firstLine="709"/>
        <w:jc w:val="both"/>
        <w:rPr>
          <w:rFonts w:ascii="Times New Roman" w:hAnsi="Times New Roman"/>
          <w:sz w:val="24"/>
          <w:szCs w:val="24"/>
        </w:rPr>
      </w:pPr>
      <w:r w:rsidRPr="00480000">
        <w:rPr>
          <w:rFonts w:ascii="Times New Roman" w:hAnsi="Times New Roman"/>
          <w:sz w:val="24"/>
          <w:szCs w:val="24"/>
        </w:rPr>
        <w:t>В рамках разработки стратегии социально-экономического развития муниципального района были разработаны три сценария:</w:t>
      </w:r>
      <w:r w:rsidR="0069221E" w:rsidRPr="00480000">
        <w:rPr>
          <w:rFonts w:ascii="Times New Roman" w:hAnsi="Times New Roman"/>
          <w:sz w:val="24"/>
          <w:szCs w:val="24"/>
        </w:rPr>
        <w:t xml:space="preserve"> </w:t>
      </w:r>
      <w:r w:rsidRPr="00480000">
        <w:rPr>
          <w:rFonts w:ascii="Times New Roman" w:hAnsi="Times New Roman"/>
          <w:sz w:val="24"/>
          <w:szCs w:val="24"/>
        </w:rPr>
        <w:t>целевой (оптимистический), базовый (умеренный) и консервативный (пессимистический), характеризующие в той или иной степени</w:t>
      </w:r>
      <w:r w:rsidR="0069221E" w:rsidRPr="00480000">
        <w:rPr>
          <w:rFonts w:ascii="Times New Roman" w:hAnsi="Times New Roman"/>
          <w:sz w:val="24"/>
          <w:szCs w:val="24"/>
        </w:rPr>
        <w:t xml:space="preserve"> </w:t>
      </w:r>
      <w:r w:rsidRPr="00480000">
        <w:rPr>
          <w:rFonts w:ascii="Times New Roman" w:hAnsi="Times New Roman"/>
          <w:sz w:val="24"/>
          <w:szCs w:val="24"/>
        </w:rPr>
        <w:t xml:space="preserve">перспективы его развития. </w:t>
      </w:r>
      <w:r w:rsidR="00F46E3D" w:rsidRPr="00480000">
        <w:rPr>
          <w:rFonts w:ascii="Times New Roman" w:hAnsi="Times New Roman"/>
          <w:sz w:val="24"/>
          <w:szCs w:val="24"/>
        </w:rPr>
        <w:t>Сценарии социально-экономического развития</w:t>
      </w:r>
      <w:r w:rsidRPr="00480000">
        <w:rPr>
          <w:rFonts w:ascii="Times New Roman" w:hAnsi="Times New Roman"/>
          <w:sz w:val="24"/>
          <w:szCs w:val="24"/>
        </w:rPr>
        <w:t xml:space="preserve"> Таловского</w:t>
      </w:r>
      <w:r w:rsidR="00F46E3D" w:rsidRPr="00480000">
        <w:rPr>
          <w:rFonts w:ascii="Times New Roman" w:hAnsi="Times New Roman"/>
          <w:sz w:val="24"/>
          <w:szCs w:val="24"/>
        </w:rPr>
        <w:t xml:space="preserve"> муниципального района сформированы с учетом Сценарных условий долгосрочного прогноза социально-экономического развития Российской Федерации, Стратегии социально-экономического развития </w:t>
      </w:r>
      <w:r w:rsidRPr="00480000">
        <w:rPr>
          <w:rFonts w:ascii="Times New Roman" w:hAnsi="Times New Roman"/>
          <w:sz w:val="24"/>
          <w:szCs w:val="24"/>
        </w:rPr>
        <w:t>Воронежской</w:t>
      </w:r>
      <w:r w:rsidR="00F46E3D" w:rsidRPr="00480000">
        <w:rPr>
          <w:rFonts w:ascii="Times New Roman" w:hAnsi="Times New Roman"/>
          <w:sz w:val="24"/>
          <w:szCs w:val="24"/>
        </w:rPr>
        <w:t xml:space="preserve"> области до 2025 года</w:t>
      </w:r>
      <w:r w:rsidRPr="00480000">
        <w:rPr>
          <w:rFonts w:ascii="Times New Roman" w:hAnsi="Times New Roman"/>
          <w:sz w:val="24"/>
          <w:szCs w:val="24"/>
        </w:rPr>
        <w:t xml:space="preserve"> и проекта Стратегии регионального уровня</w:t>
      </w:r>
      <w:r w:rsidR="00F46E3D" w:rsidRPr="00480000">
        <w:rPr>
          <w:rFonts w:ascii="Times New Roman" w:hAnsi="Times New Roman"/>
          <w:sz w:val="24"/>
          <w:szCs w:val="24"/>
        </w:rPr>
        <w:t xml:space="preserve">, </w:t>
      </w:r>
      <w:r w:rsidRPr="00480000">
        <w:rPr>
          <w:rFonts w:ascii="Times New Roman" w:hAnsi="Times New Roman"/>
          <w:sz w:val="24"/>
          <w:szCs w:val="24"/>
        </w:rPr>
        <w:t>прогноза социально-экономического развития Таловского муниципального района на долгосрочный</w:t>
      </w:r>
      <w:r w:rsidR="0069221E" w:rsidRPr="00480000">
        <w:rPr>
          <w:rFonts w:ascii="Times New Roman" w:hAnsi="Times New Roman"/>
          <w:sz w:val="24"/>
          <w:szCs w:val="24"/>
        </w:rPr>
        <w:t xml:space="preserve"> </w:t>
      </w:r>
      <w:r w:rsidRPr="00480000">
        <w:rPr>
          <w:rFonts w:ascii="Times New Roman" w:hAnsi="Times New Roman"/>
          <w:sz w:val="24"/>
          <w:szCs w:val="24"/>
        </w:rPr>
        <w:t>период до 2035 года</w:t>
      </w:r>
      <w:r w:rsidR="00F46E3D" w:rsidRPr="00480000">
        <w:rPr>
          <w:rFonts w:ascii="Times New Roman" w:hAnsi="Times New Roman"/>
          <w:sz w:val="24"/>
          <w:szCs w:val="24"/>
        </w:rPr>
        <w:t xml:space="preserve">. </w:t>
      </w:r>
      <w:r w:rsidRPr="00480000">
        <w:rPr>
          <w:rFonts w:ascii="Times New Roman" w:hAnsi="Times New Roman"/>
          <w:sz w:val="24"/>
          <w:szCs w:val="24"/>
        </w:rPr>
        <w:t>Разработка</w:t>
      </w:r>
      <w:r w:rsidR="00F46E3D" w:rsidRPr="00480000">
        <w:rPr>
          <w:rFonts w:ascii="Times New Roman" w:hAnsi="Times New Roman"/>
          <w:sz w:val="24"/>
          <w:szCs w:val="24"/>
        </w:rPr>
        <w:t xml:space="preserve"> сценариев социально-экономического развития </w:t>
      </w:r>
      <w:r w:rsidRPr="00480000">
        <w:rPr>
          <w:rFonts w:ascii="Times New Roman" w:hAnsi="Times New Roman"/>
          <w:sz w:val="24"/>
          <w:szCs w:val="24"/>
        </w:rPr>
        <w:t xml:space="preserve">муниципального района осуществлялась с учетом </w:t>
      </w:r>
      <w:r w:rsidR="00F46E3D" w:rsidRPr="00480000">
        <w:rPr>
          <w:rFonts w:ascii="Times New Roman" w:hAnsi="Times New Roman"/>
          <w:sz w:val="24"/>
          <w:szCs w:val="24"/>
        </w:rPr>
        <w:t>состоя</w:t>
      </w:r>
      <w:r w:rsidRPr="00480000">
        <w:rPr>
          <w:rFonts w:ascii="Times New Roman" w:hAnsi="Times New Roman"/>
          <w:sz w:val="24"/>
          <w:szCs w:val="24"/>
        </w:rPr>
        <w:t>ния</w:t>
      </w:r>
      <w:r w:rsidR="00F46E3D" w:rsidRPr="00480000">
        <w:rPr>
          <w:rFonts w:ascii="Times New Roman" w:hAnsi="Times New Roman"/>
          <w:sz w:val="24"/>
          <w:szCs w:val="24"/>
        </w:rPr>
        <w:t xml:space="preserve"> </w:t>
      </w:r>
      <w:r w:rsidRPr="00480000">
        <w:rPr>
          <w:rFonts w:ascii="Times New Roman" w:hAnsi="Times New Roman"/>
          <w:sz w:val="24"/>
          <w:szCs w:val="24"/>
        </w:rPr>
        <w:t>ресурсного потенциала района,</w:t>
      </w:r>
      <w:r w:rsidR="00945EBD" w:rsidRPr="00480000">
        <w:rPr>
          <w:rFonts w:ascii="Times New Roman" w:hAnsi="Times New Roman"/>
          <w:sz w:val="24"/>
          <w:szCs w:val="24"/>
        </w:rPr>
        <w:t xml:space="preserve"> структуры и</w:t>
      </w:r>
      <w:r w:rsidRPr="00480000">
        <w:rPr>
          <w:rFonts w:ascii="Times New Roman" w:hAnsi="Times New Roman"/>
          <w:sz w:val="24"/>
          <w:szCs w:val="24"/>
        </w:rPr>
        <w:t xml:space="preserve"> эффективности </w:t>
      </w:r>
      <w:r w:rsidR="00F46E3D" w:rsidRPr="00480000">
        <w:rPr>
          <w:rFonts w:ascii="Times New Roman" w:hAnsi="Times New Roman"/>
          <w:sz w:val="24"/>
          <w:szCs w:val="24"/>
        </w:rPr>
        <w:t>основных сфер деятельности в районе</w:t>
      </w:r>
      <w:r w:rsidRPr="00480000">
        <w:rPr>
          <w:rFonts w:ascii="Times New Roman" w:hAnsi="Times New Roman"/>
          <w:sz w:val="24"/>
          <w:szCs w:val="24"/>
        </w:rPr>
        <w:t xml:space="preserve"> и </w:t>
      </w:r>
      <w:r w:rsidR="00F46E3D" w:rsidRPr="00480000">
        <w:rPr>
          <w:rFonts w:ascii="Times New Roman" w:hAnsi="Times New Roman"/>
          <w:sz w:val="24"/>
          <w:szCs w:val="24"/>
        </w:rPr>
        <w:t>тенден</w:t>
      </w:r>
      <w:r w:rsidRPr="00480000">
        <w:rPr>
          <w:rFonts w:ascii="Times New Roman" w:hAnsi="Times New Roman"/>
          <w:sz w:val="24"/>
          <w:szCs w:val="24"/>
        </w:rPr>
        <w:t xml:space="preserve">ций </w:t>
      </w:r>
      <w:r w:rsidR="00F46E3D" w:rsidRPr="00480000">
        <w:rPr>
          <w:rFonts w:ascii="Times New Roman" w:hAnsi="Times New Roman"/>
          <w:sz w:val="24"/>
          <w:szCs w:val="24"/>
        </w:rPr>
        <w:t>их развития под влиянием внутренних и внешних факторов</w:t>
      </w:r>
      <w:r w:rsidRPr="00480000">
        <w:rPr>
          <w:rFonts w:ascii="Times New Roman" w:hAnsi="Times New Roman"/>
          <w:sz w:val="24"/>
          <w:szCs w:val="24"/>
        </w:rPr>
        <w:t>.</w:t>
      </w:r>
    </w:p>
    <w:p w:rsidR="00263C2F" w:rsidRPr="00480000" w:rsidRDefault="00263C2F" w:rsidP="00263C2F">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Следует отметить, что каждый из сценариев развития Таловского района соответствует определенной траектории социально-экономического развития муниципального образования.</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Целевой сценарий стратегического развития предполагает осуществление стратегии устойчивого развития, базовый – стратегии умеренного развития, и консервативный – стратегии хаотичного развития. </w:t>
      </w:r>
    </w:p>
    <w:p w:rsidR="00263C2F" w:rsidRPr="00480000" w:rsidRDefault="00263C2F" w:rsidP="00263C2F">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Стратегия устойчивого развития – это та стратегия развития, которая выражает стремление администрации района в поддержании роста показателей из года</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в год. Стратегия умеренного развития представляет собой такое же стремление к качественному росту, как и при стратегии устойчивого развития, но при отсутствии положительной динамики макроэкономических факторов. Стратегия хаотичного развития – это стратегия развития, при которой нет ориентированности на качественное и постоянное.</w:t>
      </w:r>
    </w:p>
    <w:p w:rsidR="003863D0" w:rsidRPr="00480000" w:rsidRDefault="005E282F" w:rsidP="00263C2F">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Качественная хар</w:t>
      </w:r>
      <w:r w:rsidR="002363B7" w:rsidRPr="00480000">
        <w:rPr>
          <w:rFonts w:ascii="Times New Roman" w:eastAsia="Calibri" w:hAnsi="Times New Roman" w:cs="Times New Roman"/>
          <w:sz w:val="24"/>
          <w:szCs w:val="24"/>
        </w:rPr>
        <w:t>актеристика сценариев социально-</w:t>
      </w:r>
      <w:r w:rsidRPr="00480000">
        <w:rPr>
          <w:rFonts w:ascii="Times New Roman" w:eastAsia="Calibri" w:hAnsi="Times New Roman" w:cs="Times New Roman"/>
          <w:sz w:val="24"/>
          <w:szCs w:val="24"/>
        </w:rPr>
        <w:t>экономического развития Таловского муниципального района по каждому приоритетному направлению на долгосрочную перспективу определена в таблице</w:t>
      </w:r>
      <w:r w:rsidR="002363B7" w:rsidRPr="00480000">
        <w:rPr>
          <w:rFonts w:ascii="Times New Roman" w:eastAsia="Calibri" w:hAnsi="Times New Roman" w:cs="Times New Roman"/>
          <w:sz w:val="24"/>
          <w:szCs w:val="24"/>
        </w:rPr>
        <w:t xml:space="preserve"> 12</w:t>
      </w:r>
      <w:r w:rsidR="00286431" w:rsidRPr="00480000">
        <w:rPr>
          <w:rFonts w:ascii="Times New Roman" w:eastAsia="Calibri" w:hAnsi="Times New Roman" w:cs="Times New Roman"/>
          <w:sz w:val="24"/>
          <w:szCs w:val="24"/>
        </w:rPr>
        <w:t>.</w:t>
      </w:r>
    </w:p>
    <w:p w:rsidR="0071300B" w:rsidRPr="00480000" w:rsidRDefault="0071300B" w:rsidP="0071300B">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Консервативный (пессимистический) сценарий социально-экономического развития муниципального района характеризуется нарушением реализации целевых показателей социально-экономического развития муниципального района, вследствие невозможности сохранения достигнутого уровня или поддержания положительной динамики за счет административных ресурсов ввиду их недостаточности.</w:t>
      </w:r>
    </w:p>
    <w:p w:rsidR="00876F30" w:rsidRPr="00480000" w:rsidRDefault="00876F30" w:rsidP="00263C2F">
      <w:pPr>
        <w:spacing w:after="0" w:line="360" w:lineRule="auto"/>
        <w:ind w:firstLine="709"/>
        <w:jc w:val="both"/>
        <w:rPr>
          <w:rFonts w:ascii="Times New Roman" w:eastAsia="Calibri" w:hAnsi="Times New Roman" w:cs="Times New Roman"/>
          <w:sz w:val="24"/>
          <w:szCs w:val="24"/>
        </w:rPr>
      </w:pPr>
    </w:p>
    <w:p w:rsidR="00286431" w:rsidRPr="00480000" w:rsidRDefault="00286431" w:rsidP="00286431">
      <w:pPr>
        <w:widowControl w:val="0"/>
        <w:tabs>
          <w:tab w:val="left" w:pos="142"/>
          <w:tab w:val="left" w:pos="993"/>
        </w:tabs>
        <w:autoSpaceDE w:val="0"/>
        <w:autoSpaceDN w:val="0"/>
        <w:spacing w:after="0" w:line="360" w:lineRule="auto"/>
        <w:contextualSpacing/>
        <w:jc w:val="center"/>
        <w:rPr>
          <w:rFonts w:ascii="Times New Roman" w:eastAsia="Times New Roman" w:hAnsi="Times New Roman" w:cs="Times New Roman"/>
          <w:sz w:val="24"/>
          <w:szCs w:val="24"/>
          <w:lang w:eastAsia="ru-RU"/>
        </w:rPr>
      </w:pPr>
      <w:bookmarkStart w:id="62" w:name="_Ref518034130"/>
      <w:r w:rsidRPr="00480000">
        <w:rPr>
          <w:rFonts w:ascii="Times New Roman" w:eastAsia="Times New Roman" w:hAnsi="Times New Roman" w:cs="Times New Roman"/>
          <w:sz w:val="24"/>
          <w:szCs w:val="24"/>
          <w:lang w:eastAsia="ru-RU"/>
        </w:rPr>
        <w:lastRenderedPageBreak/>
        <w:t xml:space="preserve">Таблица </w:t>
      </w:r>
      <w:r w:rsidR="00023248" w:rsidRPr="00480000">
        <w:rPr>
          <w:rFonts w:ascii="Times New Roman" w:eastAsia="Times New Roman" w:hAnsi="Times New Roman" w:cs="Times New Roman"/>
          <w:noProof/>
          <w:sz w:val="24"/>
          <w:szCs w:val="24"/>
          <w:lang w:eastAsia="ru-RU"/>
        </w:rPr>
        <w:t>12</w:t>
      </w:r>
      <w:bookmarkEnd w:id="62"/>
      <w:r w:rsidRPr="00480000">
        <w:rPr>
          <w:rFonts w:ascii="Times New Roman" w:eastAsia="Times New Roman" w:hAnsi="Times New Roman" w:cs="Times New Roman"/>
          <w:sz w:val="24"/>
          <w:szCs w:val="24"/>
          <w:lang w:eastAsia="ru-RU"/>
        </w:rPr>
        <w:t>. Качественная характеристика сценариев социально-экономического развития Таловского муниципального района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438"/>
        <w:gridCol w:w="2443"/>
        <w:gridCol w:w="2218"/>
        <w:gridCol w:w="2443"/>
      </w:tblGrid>
      <w:tr w:rsidR="00286431" w:rsidRPr="00480000" w:rsidTr="000413A5">
        <w:trPr>
          <w:trHeight w:val="159"/>
          <w:tblHeader/>
        </w:trPr>
        <w:tc>
          <w:tcPr>
            <w:tcW w:w="127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86431" w:rsidRPr="00480000" w:rsidRDefault="00286431" w:rsidP="000413A5">
            <w:pPr>
              <w:spacing w:after="0" w:line="240" w:lineRule="auto"/>
              <w:jc w:val="center"/>
              <w:rPr>
                <w:rFonts w:ascii="Times New Roman" w:eastAsia="Calibri" w:hAnsi="Times New Roman" w:cs="Times New Roman"/>
                <w:sz w:val="23"/>
                <w:szCs w:val="23"/>
              </w:rPr>
            </w:pPr>
            <w:r w:rsidRPr="00480000">
              <w:rPr>
                <w:rFonts w:ascii="Times New Roman" w:eastAsia="Calibri" w:hAnsi="Times New Roman" w:cs="Times New Roman"/>
                <w:sz w:val="23"/>
                <w:szCs w:val="23"/>
              </w:rPr>
              <w:t>Приоритеты</w:t>
            </w:r>
          </w:p>
        </w:tc>
        <w:tc>
          <w:tcPr>
            <w:tcW w:w="3722"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286431" w:rsidRPr="00480000" w:rsidRDefault="00286431" w:rsidP="000413A5">
            <w:pPr>
              <w:spacing w:after="0" w:line="240" w:lineRule="auto"/>
              <w:jc w:val="center"/>
              <w:rPr>
                <w:rFonts w:ascii="Times New Roman" w:eastAsia="Calibri" w:hAnsi="Times New Roman" w:cs="Times New Roman"/>
                <w:sz w:val="23"/>
                <w:szCs w:val="23"/>
              </w:rPr>
            </w:pPr>
            <w:r w:rsidRPr="00480000">
              <w:rPr>
                <w:rFonts w:ascii="Times New Roman" w:eastAsia="Calibri" w:hAnsi="Times New Roman" w:cs="Times New Roman"/>
                <w:sz w:val="23"/>
                <w:szCs w:val="23"/>
              </w:rPr>
              <w:t>Сценарии</w:t>
            </w:r>
          </w:p>
        </w:tc>
      </w:tr>
      <w:tr w:rsidR="00286431" w:rsidRPr="00480000" w:rsidTr="0029780F">
        <w:trPr>
          <w:tblHeader/>
        </w:trPr>
        <w:tc>
          <w:tcPr>
            <w:tcW w:w="127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86431" w:rsidRPr="00480000" w:rsidRDefault="00286431" w:rsidP="000413A5">
            <w:pPr>
              <w:spacing w:after="0" w:line="240" w:lineRule="auto"/>
              <w:rPr>
                <w:rFonts w:ascii="Times New Roman" w:eastAsia="Calibri" w:hAnsi="Times New Roman" w:cs="Times New Roman"/>
                <w:sz w:val="23"/>
                <w:szCs w:val="23"/>
              </w:rPr>
            </w:pPr>
          </w:p>
        </w:tc>
        <w:tc>
          <w:tcPr>
            <w:tcW w:w="128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86431" w:rsidRPr="00480000" w:rsidRDefault="00286431" w:rsidP="000413A5">
            <w:pPr>
              <w:spacing w:after="0" w:line="240" w:lineRule="auto"/>
              <w:jc w:val="center"/>
              <w:rPr>
                <w:rFonts w:ascii="Times New Roman" w:eastAsia="Calibri" w:hAnsi="Times New Roman" w:cs="Times New Roman"/>
                <w:sz w:val="23"/>
                <w:szCs w:val="23"/>
              </w:rPr>
            </w:pPr>
            <w:r w:rsidRPr="00480000">
              <w:rPr>
                <w:rFonts w:ascii="Times New Roman" w:eastAsia="Calibri" w:hAnsi="Times New Roman" w:cs="Times New Roman"/>
                <w:sz w:val="23"/>
                <w:szCs w:val="23"/>
              </w:rPr>
              <w:t>Консервативный</w:t>
            </w:r>
          </w:p>
        </w:tc>
        <w:tc>
          <w:tcPr>
            <w:tcW w:w="11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86431" w:rsidRPr="00480000" w:rsidRDefault="00286431" w:rsidP="000413A5">
            <w:pPr>
              <w:spacing w:after="0" w:line="240" w:lineRule="auto"/>
              <w:jc w:val="center"/>
              <w:rPr>
                <w:rFonts w:ascii="Times New Roman" w:eastAsia="Calibri" w:hAnsi="Times New Roman" w:cs="Times New Roman"/>
                <w:sz w:val="23"/>
                <w:szCs w:val="23"/>
              </w:rPr>
            </w:pPr>
            <w:r w:rsidRPr="00480000">
              <w:rPr>
                <w:rFonts w:ascii="Times New Roman" w:eastAsia="Calibri" w:hAnsi="Times New Roman" w:cs="Times New Roman"/>
                <w:sz w:val="23"/>
                <w:szCs w:val="23"/>
              </w:rPr>
              <w:t>Базовый</w:t>
            </w:r>
          </w:p>
        </w:tc>
        <w:tc>
          <w:tcPr>
            <w:tcW w:w="128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86431" w:rsidRPr="00480000" w:rsidRDefault="00286431" w:rsidP="000413A5">
            <w:pPr>
              <w:spacing w:after="0" w:line="240" w:lineRule="auto"/>
              <w:jc w:val="center"/>
              <w:rPr>
                <w:rFonts w:ascii="Times New Roman" w:eastAsia="Calibri" w:hAnsi="Times New Roman" w:cs="Times New Roman"/>
                <w:sz w:val="23"/>
                <w:szCs w:val="23"/>
              </w:rPr>
            </w:pPr>
            <w:r w:rsidRPr="00480000">
              <w:rPr>
                <w:rFonts w:ascii="Times New Roman" w:eastAsia="Calibri" w:hAnsi="Times New Roman" w:cs="Times New Roman"/>
                <w:sz w:val="23"/>
                <w:szCs w:val="23"/>
              </w:rPr>
              <w:t>Целевой</w:t>
            </w:r>
          </w:p>
        </w:tc>
      </w:tr>
      <w:tr w:rsidR="00286431" w:rsidRPr="00480000" w:rsidTr="0029780F">
        <w:tc>
          <w:tcPr>
            <w:tcW w:w="1278"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b/>
                <w:bCs/>
                <w:sz w:val="23"/>
                <w:szCs w:val="23"/>
              </w:rPr>
              <w:t>Создание комфортных</w:t>
            </w:r>
            <w:r w:rsidR="0069221E" w:rsidRPr="00480000">
              <w:rPr>
                <w:rFonts w:ascii="Times New Roman" w:eastAsia="Calibri" w:hAnsi="Times New Roman" w:cs="Times New Roman"/>
                <w:b/>
                <w:bCs/>
                <w:sz w:val="23"/>
                <w:szCs w:val="23"/>
              </w:rPr>
              <w:t xml:space="preserve"> </w:t>
            </w:r>
            <w:r w:rsidRPr="00480000">
              <w:rPr>
                <w:rFonts w:ascii="Times New Roman" w:eastAsia="Calibri" w:hAnsi="Times New Roman" w:cs="Times New Roman"/>
                <w:b/>
                <w:bCs/>
                <w:sz w:val="23"/>
                <w:szCs w:val="23"/>
              </w:rPr>
              <w:t xml:space="preserve">условий жизни для населения </w:t>
            </w:r>
          </w:p>
          <w:p w:rsidR="00286431" w:rsidRPr="00480000" w:rsidRDefault="00286431" w:rsidP="000413A5">
            <w:pPr>
              <w:spacing w:after="0" w:line="240" w:lineRule="auto"/>
              <w:rPr>
                <w:rFonts w:ascii="Times New Roman" w:eastAsia="Calibri" w:hAnsi="Times New Roman" w:cs="Times New Roman"/>
                <w:sz w:val="23"/>
                <w:szCs w:val="23"/>
              </w:rPr>
            </w:pPr>
          </w:p>
        </w:tc>
        <w:tc>
          <w:tcPr>
            <w:tcW w:w="1280"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 xml:space="preserve">Сохранение динамики оттока населения или её усиление. Сокращение количества образовательных и медицинских учреждений. Повышение износа сооружений инженерной инфраструктуры. Обострение экологической проблемы. </w:t>
            </w:r>
          </w:p>
        </w:tc>
        <w:tc>
          <w:tcPr>
            <w:tcW w:w="1162"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Снижение темпов естественной убыли населения. Сохранение структуры, численности и материально-технического состояния учреждений образования, здравоохранения и культуры. Решение наиболее важных экологических проблем</w:t>
            </w:r>
          </w:p>
        </w:tc>
        <w:tc>
          <w:tcPr>
            <w:tcW w:w="1280"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Сохранение численности населения. Повышение качества социальной и инженерной инфраструктуры района. Улучшению экологической ситуации.</w:t>
            </w:r>
          </w:p>
        </w:tc>
      </w:tr>
      <w:tr w:rsidR="00286431" w:rsidRPr="00480000" w:rsidTr="0029780F">
        <w:tc>
          <w:tcPr>
            <w:tcW w:w="1278" w:type="pct"/>
            <w:tcBorders>
              <w:top w:val="single" w:sz="4" w:space="0" w:color="auto"/>
              <w:left w:val="single" w:sz="4" w:space="0" w:color="auto"/>
              <w:bottom w:val="single" w:sz="4" w:space="0" w:color="auto"/>
              <w:right w:val="single" w:sz="4" w:space="0" w:color="auto"/>
            </w:tcBorders>
            <w:shd w:val="clear" w:color="auto" w:fill="auto"/>
            <w:hideMark/>
          </w:tcPr>
          <w:p w:rsidR="00263C2F" w:rsidRPr="00480000" w:rsidRDefault="00263C2F" w:rsidP="00263C2F">
            <w:pPr>
              <w:spacing w:after="0" w:line="240" w:lineRule="auto"/>
              <w:rPr>
                <w:rFonts w:ascii="Times New Roman" w:eastAsia="Calibri" w:hAnsi="Times New Roman" w:cs="Times New Roman"/>
                <w:b/>
                <w:bCs/>
                <w:sz w:val="23"/>
                <w:szCs w:val="23"/>
              </w:rPr>
            </w:pPr>
            <w:r w:rsidRPr="00480000">
              <w:rPr>
                <w:rFonts w:ascii="Times New Roman" w:eastAsia="Calibri" w:hAnsi="Times New Roman" w:cs="Times New Roman"/>
                <w:b/>
                <w:bCs/>
                <w:sz w:val="23"/>
                <w:szCs w:val="23"/>
              </w:rPr>
              <w:t>Развитие молочного скотоводства и перерабатывающего производства сельскохозяйственной продукции</w:t>
            </w:r>
          </w:p>
          <w:p w:rsidR="00286431" w:rsidRPr="00480000" w:rsidRDefault="00286431" w:rsidP="000413A5">
            <w:pPr>
              <w:spacing w:after="0" w:line="240" w:lineRule="auto"/>
              <w:rPr>
                <w:rFonts w:ascii="Times New Roman" w:eastAsia="Calibri" w:hAnsi="Times New Roman" w:cs="Times New Roman"/>
                <w:sz w:val="23"/>
                <w:szCs w:val="23"/>
              </w:rPr>
            </w:pPr>
          </w:p>
        </w:tc>
        <w:tc>
          <w:tcPr>
            <w:tcW w:w="1280"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9557B0">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 xml:space="preserve">Сохранение существующей структуры сельскохозяйственного производства. Снижение высокорентабельных культур в севооборотах. Снижение инвестиций. </w:t>
            </w:r>
          </w:p>
        </w:tc>
        <w:tc>
          <w:tcPr>
            <w:tcW w:w="1162"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9557B0">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 xml:space="preserve">Реализация предусмотренных инвестиционных проектов. Сохранение существующего уровня инвестиций. Незначительное умеренное увеличение производства. </w:t>
            </w:r>
          </w:p>
        </w:tc>
        <w:tc>
          <w:tcPr>
            <w:tcW w:w="1280"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9557B0">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 xml:space="preserve">Развитие скотоводства, интенсификация растениеводства и функционирование перерабатывающих предприятий. Рост инвестиций. </w:t>
            </w:r>
          </w:p>
        </w:tc>
      </w:tr>
      <w:tr w:rsidR="00263C2F" w:rsidRPr="00480000" w:rsidTr="0029780F">
        <w:tc>
          <w:tcPr>
            <w:tcW w:w="1278" w:type="pct"/>
            <w:tcBorders>
              <w:top w:val="single" w:sz="4" w:space="0" w:color="auto"/>
              <w:left w:val="single" w:sz="4" w:space="0" w:color="auto"/>
              <w:bottom w:val="single" w:sz="4" w:space="0" w:color="auto"/>
              <w:right w:val="single" w:sz="4" w:space="0" w:color="auto"/>
            </w:tcBorders>
            <w:shd w:val="clear" w:color="auto" w:fill="auto"/>
          </w:tcPr>
          <w:p w:rsidR="00263C2F" w:rsidRPr="00480000" w:rsidRDefault="00263C2F" w:rsidP="00263C2F">
            <w:pPr>
              <w:spacing w:after="0" w:line="240" w:lineRule="auto"/>
              <w:rPr>
                <w:rFonts w:ascii="Times New Roman" w:eastAsia="Calibri" w:hAnsi="Times New Roman" w:cs="Times New Roman"/>
                <w:b/>
                <w:bCs/>
                <w:sz w:val="23"/>
                <w:szCs w:val="23"/>
              </w:rPr>
            </w:pPr>
            <w:r w:rsidRPr="00480000">
              <w:rPr>
                <w:rFonts w:ascii="Times New Roman" w:eastAsia="Calibri" w:hAnsi="Times New Roman" w:cs="Times New Roman"/>
                <w:b/>
                <w:bCs/>
                <w:sz w:val="23"/>
                <w:szCs w:val="23"/>
              </w:rPr>
              <w:t>Активизация деятельности малого, среднего бизнеса и населения</w:t>
            </w:r>
          </w:p>
          <w:p w:rsidR="00263C2F" w:rsidRPr="00480000" w:rsidRDefault="00263C2F" w:rsidP="000413A5">
            <w:pPr>
              <w:spacing w:after="0" w:line="240" w:lineRule="auto"/>
              <w:rPr>
                <w:rFonts w:ascii="Times New Roman" w:eastAsia="Calibri" w:hAnsi="Times New Roman" w:cs="Times New Roman"/>
                <w:bCs/>
                <w:sz w:val="23"/>
                <w:szCs w:val="23"/>
              </w:rPr>
            </w:pPr>
          </w:p>
        </w:tc>
        <w:tc>
          <w:tcPr>
            <w:tcW w:w="1280" w:type="pct"/>
            <w:tcBorders>
              <w:top w:val="single" w:sz="4" w:space="0" w:color="auto"/>
              <w:left w:val="single" w:sz="4" w:space="0" w:color="auto"/>
              <w:bottom w:val="single" w:sz="4" w:space="0" w:color="auto"/>
              <w:right w:val="single" w:sz="4" w:space="0" w:color="auto"/>
            </w:tcBorders>
            <w:shd w:val="clear" w:color="auto" w:fill="auto"/>
          </w:tcPr>
          <w:p w:rsidR="00263C2F" w:rsidRPr="00480000" w:rsidRDefault="009557B0"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Сокращение числа функционирующих субъектов малого и среднего бизнеса. Отсутствие института государственно-частного партнёрства</w:t>
            </w:r>
          </w:p>
        </w:tc>
        <w:tc>
          <w:tcPr>
            <w:tcW w:w="1162" w:type="pct"/>
            <w:tcBorders>
              <w:top w:val="single" w:sz="4" w:space="0" w:color="auto"/>
              <w:left w:val="single" w:sz="4" w:space="0" w:color="auto"/>
              <w:bottom w:val="single" w:sz="4" w:space="0" w:color="auto"/>
              <w:right w:val="single" w:sz="4" w:space="0" w:color="auto"/>
            </w:tcBorders>
            <w:shd w:val="clear" w:color="auto" w:fill="auto"/>
          </w:tcPr>
          <w:p w:rsidR="00263C2F" w:rsidRPr="00480000" w:rsidRDefault="00FB450F" w:rsidP="00FB450F">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 xml:space="preserve">Незначительное повышение </w:t>
            </w:r>
            <w:r w:rsidR="009557B0" w:rsidRPr="00480000">
              <w:rPr>
                <w:rFonts w:ascii="Times New Roman" w:eastAsia="Calibri" w:hAnsi="Times New Roman" w:cs="Times New Roman"/>
                <w:sz w:val="23"/>
                <w:szCs w:val="23"/>
              </w:rPr>
              <w:t xml:space="preserve">уровня малого бизнеса. Низкая активность территориальных органов самоуправления (ТОСов) </w:t>
            </w:r>
          </w:p>
        </w:tc>
        <w:tc>
          <w:tcPr>
            <w:tcW w:w="1280" w:type="pct"/>
            <w:tcBorders>
              <w:top w:val="single" w:sz="4" w:space="0" w:color="auto"/>
              <w:left w:val="single" w:sz="4" w:space="0" w:color="auto"/>
              <w:bottom w:val="single" w:sz="4" w:space="0" w:color="auto"/>
              <w:right w:val="single" w:sz="4" w:space="0" w:color="auto"/>
            </w:tcBorders>
            <w:shd w:val="clear" w:color="auto" w:fill="auto"/>
          </w:tcPr>
          <w:p w:rsidR="00263C2F" w:rsidRPr="00480000" w:rsidRDefault="009557B0"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Активизация предпринимательской активности населения</w:t>
            </w:r>
          </w:p>
        </w:tc>
      </w:tr>
      <w:tr w:rsidR="00286431" w:rsidRPr="00480000" w:rsidTr="0029780F">
        <w:tc>
          <w:tcPr>
            <w:tcW w:w="1278"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7F1C22"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b/>
                <w:bCs/>
                <w:sz w:val="23"/>
                <w:szCs w:val="23"/>
              </w:rPr>
              <w:t>Создание и развитие туристических и рекреационных зон</w:t>
            </w:r>
          </w:p>
        </w:tc>
        <w:tc>
          <w:tcPr>
            <w:tcW w:w="1280"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Сокращение финансирования культурных объектов. Низкая туристическая активность.</w:t>
            </w:r>
          </w:p>
        </w:tc>
        <w:tc>
          <w:tcPr>
            <w:tcW w:w="1162" w:type="pct"/>
            <w:tcBorders>
              <w:top w:val="single" w:sz="4" w:space="0" w:color="auto"/>
              <w:left w:val="single" w:sz="4" w:space="0" w:color="auto"/>
              <w:bottom w:val="single" w:sz="4" w:space="0" w:color="auto"/>
              <w:right w:val="single" w:sz="4" w:space="0" w:color="auto"/>
            </w:tcBorders>
            <w:shd w:val="clear" w:color="auto" w:fill="auto"/>
            <w:hideMark/>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Продвижение туристических и культурных объектов.</w:t>
            </w:r>
          </w:p>
        </w:tc>
        <w:tc>
          <w:tcPr>
            <w:tcW w:w="1280" w:type="pct"/>
            <w:tcBorders>
              <w:top w:val="single" w:sz="4" w:space="0" w:color="auto"/>
              <w:left w:val="single" w:sz="4" w:space="0" w:color="auto"/>
              <w:bottom w:val="single" w:sz="4" w:space="0" w:color="auto"/>
              <w:right w:val="single" w:sz="4" w:space="0" w:color="auto"/>
            </w:tcBorders>
            <w:shd w:val="clear" w:color="auto" w:fill="auto"/>
          </w:tcPr>
          <w:p w:rsidR="00286431" w:rsidRPr="00480000" w:rsidRDefault="00286431" w:rsidP="000413A5">
            <w:pPr>
              <w:spacing w:after="0" w:line="240" w:lineRule="auto"/>
              <w:rPr>
                <w:rFonts w:ascii="Times New Roman" w:eastAsia="Calibri" w:hAnsi="Times New Roman" w:cs="Times New Roman"/>
                <w:sz w:val="23"/>
                <w:szCs w:val="23"/>
              </w:rPr>
            </w:pPr>
            <w:r w:rsidRPr="00480000">
              <w:rPr>
                <w:rFonts w:ascii="Times New Roman" w:eastAsia="Calibri" w:hAnsi="Times New Roman" w:cs="Times New Roman"/>
                <w:sz w:val="23"/>
                <w:szCs w:val="23"/>
              </w:rPr>
              <w:t>Формирование устойчивого туристического потока, развитие инфраструктуры. Рост количества проводимых мероприятий.</w:t>
            </w:r>
          </w:p>
        </w:tc>
      </w:tr>
    </w:tbl>
    <w:p w:rsidR="003269EC" w:rsidRPr="00480000" w:rsidRDefault="0071300B" w:rsidP="004605CF">
      <w:pPr>
        <w:spacing w:before="240"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Консервативный сценарий основан на предположении преимущественно негативного влияния внешних и внутренних факторов на социально-экономическое развитие района.</w:t>
      </w:r>
      <w:r w:rsidR="007A40C5" w:rsidRPr="00480000">
        <w:rPr>
          <w:rFonts w:ascii="Times New Roman" w:eastAsia="Calibri" w:hAnsi="Times New Roman" w:cs="Times New Roman"/>
          <w:sz w:val="24"/>
          <w:szCs w:val="24"/>
        </w:rPr>
        <w:t xml:space="preserve"> </w:t>
      </w:r>
      <w:r w:rsidR="004605CF" w:rsidRPr="00480000">
        <w:rPr>
          <w:rFonts w:ascii="Times New Roman" w:eastAsia="Calibri" w:hAnsi="Times New Roman" w:cs="Times New Roman"/>
          <w:sz w:val="24"/>
          <w:szCs w:val="24"/>
        </w:rPr>
        <w:t xml:space="preserve">Сложившаяся в стране неблагоприятная финансово-экономическая ситуация продолжит оказывать влияние на уровень инфляции и сокращение бюджетных расходов. </w:t>
      </w:r>
      <w:r w:rsidR="007A40C5" w:rsidRPr="00480000">
        <w:rPr>
          <w:rFonts w:ascii="Times New Roman" w:eastAsia="Calibri" w:hAnsi="Times New Roman" w:cs="Times New Roman"/>
          <w:sz w:val="24"/>
          <w:szCs w:val="24"/>
        </w:rPr>
        <w:t xml:space="preserve">Сокращение численности </w:t>
      </w:r>
      <w:r w:rsidR="00F33338" w:rsidRPr="00480000">
        <w:rPr>
          <w:rFonts w:ascii="Times New Roman" w:eastAsia="Calibri" w:hAnsi="Times New Roman" w:cs="Times New Roman"/>
          <w:sz w:val="24"/>
          <w:szCs w:val="24"/>
        </w:rPr>
        <w:t>жителей</w:t>
      </w:r>
      <w:r w:rsidR="007A40C5" w:rsidRPr="00480000">
        <w:rPr>
          <w:rFonts w:ascii="Times New Roman" w:eastAsia="Calibri" w:hAnsi="Times New Roman" w:cs="Times New Roman"/>
          <w:sz w:val="24"/>
          <w:szCs w:val="24"/>
        </w:rPr>
        <w:t xml:space="preserve"> района будет </w:t>
      </w:r>
      <w:r w:rsidR="00F33338" w:rsidRPr="00480000">
        <w:rPr>
          <w:rFonts w:ascii="Times New Roman" w:eastAsia="Calibri" w:hAnsi="Times New Roman" w:cs="Times New Roman"/>
          <w:sz w:val="24"/>
          <w:szCs w:val="24"/>
        </w:rPr>
        <w:t xml:space="preserve">продолжаться, несмотря на незначительные положительные  изменения в динамике естественной убыли населения, за счет роста межрайонной миграции населения. Основной причиной последнему демографическому процессу будет низкий уровень реальной заработной платы, которая будет иметь динамику сдерживаемого роста. </w:t>
      </w:r>
      <w:r w:rsidR="00F174A7" w:rsidRPr="00480000">
        <w:rPr>
          <w:rFonts w:ascii="Times New Roman" w:eastAsia="Calibri" w:hAnsi="Times New Roman" w:cs="Times New Roman"/>
          <w:sz w:val="24"/>
          <w:szCs w:val="24"/>
        </w:rPr>
        <w:t xml:space="preserve">Кроме этого инвестиционная и экономическая активность в районе </w:t>
      </w:r>
      <w:r w:rsidR="00F174A7" w:rsidRPr="00480000">
        <w:rPr>
          <w:rFonts w:ascii="Times New Roman" w:eastAsia="Calibri" w:hAnsi="Times New Roman" w:cs="Times New Roman"/>
          <w:sz w:val="24"/>
          <w:szCs w:val="24"/>
        </w:rPr>
        <w:lastRenderedPageBreak/>
        <w:t>будет низкой. Под влиянием действующей негативной ситуации в условиях замедления темпов роста экономики инвестиционные проекты могут реализовываться недостаточно активно. Развитие основной отрасли – сельского хозяйства - будет происходить исходя из имеющейся структуры экономики района и иметь экстенсивный характер. С 2016 г. по 2035 г. производства продукции сельского хозяйства в категориях всех хозяйств увели</w:t>
      </w:r>
      <w:r w:rsidR="00497B4C" w:rsidRPr="00480000">
        <w:rPr>
          <w:rFonts w:ascii="Times New Roman" w:eastAsia="Calibri" w:hAnsi="Times New Roman" w:cs="Times New Roman"/>
          <w:sz w:val="24"/>
          <w:szCs w:val="24"/>
        </w:rPr>
        <w:t>чит</w:t>
      </w:r>
      <w:r w:rsidR="00F174A7" w:rsidRPr="00480000">
        <w:rPr>
          <w:rFonts w:ascii="Times New Roman" w:eastAsia="Calibri" w:hAnsi="Times New Roman" w:cs="Times New Roman"/>
          <w:sz w:val="24"/>
          <w:szCs w:val="24"/>
        </w:rPr>
        <w:t xml:space="preserve">ся всего на </w:t>
      </w:r>
      <w:r w:rsidR="00E83E3A" w:rsidRPr="00480000">
        <w:rPr>
          <w:rFonts w:ascii="Times New Roman" w:eastAsia="Calibri" w:hAnsi="Times New Roman" w:cs="Times New Roman"/>
          <w:sz w:val="24"/>
          <w:szCs w:val="24"/>
        </w:rPr>
        <w:t xml:space="preserve">167,7 </w:t>
      </w:r>
      <w:r w:rsidR="00F174A7" w:rsidRPr="00480000">
        <w:rPr>
          <w:rFonts w:ascii="Times New Roman" w:eastAsia="Calibri" w:hAnsi="Times New Roman" w:cs="Times New Roman"/>
          <w:sz w:val="24"/>
          <w:szCs w:val="24"/>
        </w:rPr>
        <w:t xml:space="preserve">%, прирост объемов производства молока и мяса в сельскохозяйственных предприятий и крестьянских (фермерских) хозяйствах составит за </w:t>
      </w:r>
      <w:r w:rsidR="009C7434" w:rsidRPr="00480000">
        <w:rPr>
          <w:rFonts w:ascii="Times New Roman" w:eastAsia="Calibri" w:hAnsi="Times New Roman" w:cs="Times New Roman"/>
          <w:sz w:val="24"/>
          <w:szCs w:val="24"/>
        </w:rPr>
        <w:t>весь</w:t>
      </w:r>
      <w:r w:rsidR="00F174A7" w:rsidRPr="00480000">
        <w:rPr>
          <w:rFonts w:ascii="Times New Roman" w:eastAsia="Calibri" w:hAnsi="Times New Roman" w:cs="Times New Roman"/>
          <w:sz w:val="24"/>
          <w:szCs w:val="24"/>
        </w:rPr>
        <w:t xml:space="preserve"> период стратегического планирования 2</w:t>
      </w:r>
      <w:r w:rsidR="009C7434" w:rsidRPr="00480000">
        <w:t> </w:t>
      </w:r>
      <w:r w:rsidR="00F174A7" w:rsidRPr="00480000">
        <w:rPr>
          <w:rFonts w:ascii="Times New Roman" w:eastAsia="Calibri" w:hAnsi="Times New Roman" w:cs="Times New Roman"/>
          <w:sz w:val="24"/>
          <w:szCs w:val="24"/>
        </w:rPr>
        <w:t>% и 12</w:t>
      </w:r>
      <w:r w:rsidR="009C7434" w:rsidRPr="00480000">
        <w:rPr>
          <w:rFonts w:ascii="Times New Roman" w:eastAsia="Calibri" w:hAnsi="Times New Roman" w:cs="Times New Roman"/>
          <w:sz w:val="24"/>
          <w:szCs w:val="24"/>
        </w:rPr>
        <w:t> </w:t>
      </w:r>
      <w:r w:rsidR="00F174A7" w:rsidRPr="00480000">
        <w:rPr>
          <w:rFonts w:ascii="Times New Roman" w:eastAsia="Calibri" w:hAnsi="Times New Roman" w:cs="Times New Roman"/>
          <w:sz w:val="24"/>
          <w:szCs w:val="24"/>
        </w:rPr>
        <w:t xml:space="preserve">% соответственно. Отрасль промышленности практически не изменит своих масштабов и состава хозяйствующих субъектов, прирост объема отгруженных товаров данной отраслью за 2016-2035 гг. составит всего 17%. Малый бизнес района по структуре и размеру будет подстраиваться под рыночную конъюнктуру и иметь хаотичный характер развития. </w:t>
      </w:r>
      <w:r w:rsidR="003269EC" w:rsidRPr="00480000">
        <w:rPr>
          <w:rFonts w:ascii="Times New Roman" w:eastAsia="Calibri" w:hAnsi="Times New Roman" w:cs="Times New Roman"/>
          <w:sz w:val="24"/>
          <w:szCs w:val="24"/>
        </w:rPr>
        <w:t xml:space="preserve">Объем инвестиций в основной капитал на душу населения к 2035 г. составит всего 34,3% от уровня 2016 г. </w:t>
      </w:r>
      <w:r w:rsidR="00F174A7" w:rsidRPr="00480000">
        <w:rPr>
          <w:rFonts w:ascii="Times New Roman" w:eastAsia="Calibri" w:hAnsi="Times New Roman" w:cs="Times New Roman"/>
          <w:sz w:val="24"/>
          <w:szCs w:val="24"/>
        </w:rPr>
        <w:t xml:space="preserve">Система инициативного бюджетирования не найдет широкого применения. </w:t>
      </w:r>
      <w:r w:rsidR="003269EC" w:rsidRPr="00480000">
        <w:rPr>
          <w:rFonts w:ascii="Times New Roman" w:eastAsia="Calibri" w:hAnsi="Times New Roman" w:cs="Times New Roman"/>
          <w:sz w:val="24"/>
          <w:szCs w:val="24"/>
        </w:rPr>
        <w:t xml:space="preserve">Описанная экономическая ситуация в районе спровоцирует повышение уровня регистрируемой безработицы до 1%  практически </w:t>
      </w:r>
      <w:r w:rsidR="009C7434" w:rsidRPr="00480000">
        <w:rPr>
          <w:rFonts w:ascii="Times New Roman" w:eastAsia="Calibri" w:hAnsi="Times New Roman" w:cs="Times New Roman"/>
          <w:sz w:val="24"/>
          <w:szCs w:val="24"/>
        </w:rPr>
        <w:t xml:space="preserve">на </w:t>
      </w:r>
      <w:r w:rsidR="003269EC" w:rsidRPr="00480000">
        <w:rPr>
          <w:rFonts w:ascii="Times New Roman" w:eastAsia="Calibri" w:hAnsi="Times New Roman" w:cs="Times New Roman"/>
          <w:sz w:val="24"/>
          <w:szCs w:val="24"/>
        </w:rPr>
        <w:t xml:space="preserve">весь долгосрочный период планирования. </w:t>
      </w:r>
    </w:p>
    <w:p w:rsidR="007F1C53" w:rsidRPr="00480000" w:rsidRDefault="003269EC" w:rsidP="003269EC">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С</w:t>
      </w:r>
      <w:r w:rsidR="007A40C5" w:rsidRPr="00480000">
        <w:rPr>
          <w:rFonts w:ascii="Times New Roman" w:eastAsia="Calibri" w:hAnsi="Times New Roman" w:cs="Times New Roman"/>
          <w:sz w:val="24"/>
          <w:szCs w:val="24"/>
        </w:rPr>
        <w:t xml:space="preserve">оциальная сфера будет деградировать </w:t>
      </w:r>
      <w:r w:rsidR="009C7434" w:rsidRPr="00480000">
        <w:rPr>
          <w:rFonts w:ascii="Times New Roman" w:eastAsia="Calibri" w:hAnsi="Times New Roman" w:cs="Times New Roman"/>
          <w:sz w:val="24"/>
          <w:szCs w:val="24"/>
        </w:rPr>
        <w:t>в</w:t>
      </w:r>
      <w:r w:rsidRPr="00480000">
        <w:rPr>
          <w:rFonts w:ascii="Times New Roman" w:eastAsia="Calibri" w:hAnsi="Times New Roman" w:cs="Times New Roman"/>
          <w:sz w:val="24"/>
          <w:szCs w:val="24"/>
        </w:rPr>
        <w:t xml:space="preserve">виду снижения финансирования их бюджетов местного и регионального уровня, а также в связи с низкой востребованностью системы партиципаторного бюджетирования. </w:t>
      </w:r>
      <w:r w:rsidR="00F7403C" w:rsidRPr="00480000">
        <w:rPr>
          <w:rFonts w:ascii="Times New Roman" w:eastAsia="Calibri" w:hAnsi="Times New Roman" w:cs="Times New Roman"/>
          <w:sz w:val="24"/>
          <w:szCs w:val="24"/>
        </w:rPr>
        <w:t xml:space="preserve">Расходы на образование и культуру на душу населения снизится за весь планируемый период на </w:t>
      </w:r>
      <w:r w:rsidR="007F1C53" w:rsidRPr="00480000">
        <w:rPr>
          <w:rFonts w:ascii="Times New Roman" w:eastAsia="Calibri" w:hAnsi="Times New Roman" w:cs="Times New Roman"/>
          <w:sz w:val="24"/>
          <w:szCs w:val="24"/>
        </w:rPr>
        <w:t>22%. Уменьшение финансирования учреждений культуры снизит их привлекательность и востребованность. В сфере ЖКХ будут накапливаться проблемы износа материально-технического базы</w:t>
      </w:r>
      <w:r w:rsidR="009C7434" w:rsidRPr="00480000">
        <w:rPr>
          <w:rFonts w:ascii="Times New Roman" w:eastAsia="Calibri" w:hAnsi="Times New Roman" w:cs="Times New Roman"/>
          <w:sz w:val="24"/>
          <w:szCs w:val="24"/>
        </w:rPr>
        <w:t xml:space="preserve">. Уровень </w:t>
      </w:r>
      <w:r w:rsidR="007F1C53" w:rsidRPr="00480000">
        <w:rPr>
          <w:rFonts w:ascii="Times New Roman" w:eastAsia="Calibri" w:hAnsi="Times New Roman" w:cs="Times New Roman"/>
          <w:sz w:val="24"/>
          <w:szCs w:val="24"/>
        </w:rPr>
        <w:t>обеспеченности централизованным отоплением останется примерно на уровне базисного года, уровень газификации, дойдя до 88</w:t>
      </w:r>
      <w:r w:rsidR="009C7434" w:rsidRPr="00480000">
        <w:rPr>
          <w:rFonts w:ascii="Times New Roman" w:eastAsia="Calibri" w:hAnsi="Times New Roman" w:cs="Times New Roman"/>
          <w:sz w:val="24"/>
          <w:szCs w:val="24"/>
        </w:rPr>
        <w:t> </w:t>
      </w:r>
      <w:r w:rsidR="007F1C53" w:rsidRPr="00480000">
        <w:rPr>
          <w:rFonts w:ascii="Times New Roman" w:eastAsia="Calibri" w:hAnsi="Times New Roman" w:cs="Times New Roman"/>
          <w:sz w:val="24"/>
          <w:szCs w:val="24"/>
        </w:rPr>
        <w:t>% в 2024 г.,</w:t>
      </w:r>
      <w:r w:rsidR="00F94577" w:rsidRPr="00480000">
        <w:rPr>
          <w:rFonts w:ascii="Times New Roman" w:eastAsia="Calibri" w:hAnsi="Times New Roman" w:cs="Times New Roman"/>
          <w:sz w:val="24"/>
          <w:szCs w:val="24"/>
        </w:rPr>
        <w:t xml:space="preserve"> будет неизменным до 2035 г. Доля протяженности дорог общего назначения, не отвечающих нормативным требованиям, будет </w:t>
      </w:r>
      <w:r w:rsidR="00064170" w:rsidRPr="00480000">
        <w:rPr>
          <w:rFonts w:ascii="Times New Roman" w:eastAsia="Calibri" w:hAnsi="Times New Roman" w:cs="Times New Roman"/>
          <w:sz w:val="24"/>
          <w:szCs w:val="24"/>
        </w:rPr>
        <w:t>находится на высоком уровне (</w:t>
      </w:r>
      <w:r w:rsidR="00064170" w:rsidRPr="00480000">
        <w:rPr>
          <w:rFonts w:ascii="Times New Roman" w:eastAsia="Calibri" w:hAnsi="Times New Roman" w:cs="Times New Roman"/>
          <w:color w:val="FF0000"/>
          <w:sz w:val="24"/>
          <w:szCs w:val="24"/>
        </w:rPr>
        <w:t>78,5</w:t>
      </w:r>
      <w:r w:rsidR="00064170" w:rsidRPr="00480000">
        <w:rPr>
          <w:rFonts w:ascii="Times New Roman" w:eastAsia="Calibri" w:hAnsi="Times New Roman" w:cs="Times New Roman"/>
          <w:sz w:val="24"/>
          <w:szCs w:val="24"/>
        </w:rPr>
        <w:t xml:space="preserve">%). </w:t>
      </w:r>
      <w:r w:rsidR="007F1C53" w:rsidRPr="00480000">
        <w:rPr>
          <w:rFonts w:ascii="Times New Roman" w:eastAsia="Calibri" w:hAnsi="Times New Roman" w:cs="Times New Roman"/>
          <w:sz w:val="24"/>
          <w:szCs w:val="24"/>
        </w:rPr>
        <w:t xml:space="preserve">Усугубляться вопросы водоотведения, реконструкции очистных сооружений, </w:t>
      </w:r>
      <w:r w:rsidR="007A40C5" w:rsidRPr="00480000">
        <w:rPr>
          <w:rFonts w:ascii="Times New Roman" w:eastAsia="Calibri" w:hAnsi="Times New Roman" w:cs="Times New Roman"/>
          <w:sz w:val="24"/>
          <w:szCs w:val="24"/>
        </w:rPr>
        <w:t>экологические проблемы.</w:t>
      </w:r>
      <w:r w:rsidR="0071300B" w:rsidRPr="00480000">
        <w:rPr>
          <w:rFonts w:ascii="Times New Roman" w:eastAsia="Calibri" w:hAnsi="Times New Roman" w:cs="Times New Roman"/>
          <w:sz w:val="24"/>
          <w:szCs w:val="24"/>
        </w:rPr>
        <w:t xml:space="preserve"> </w:t>
      </w:r>
    </w:p>
    <w:p w:rsidR="004605CF" w:rsidRPr="00480000" w:rsidRDefault="004605CF" w:rsidP="003269EC">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Основная задача при данном сценарии </w:t>
      </w:r>
      <w:r w:rsidR="009C7434" w:rsidRPr="00480000">
        <w:rPr>
          <w:rFonts w:ascii="Times New Roman" w:eastAsia="Calibri" w:hAnsi="Times New Roman" w:cs="Times New Roman"/>
          <w:sz w:val="24"/>
          <w:szCs w:val="24"/>
        </w:rPr>
        <w:t xml:space="preserve">- </w:t>
      </w:r>
      <w:r w:rsidR="007F1C53"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сохра</w:t>
      </w:r>
      <w:r w:rsidR="007F1C53" w:rsidRPr="00480000">
        <w:rPr>
          <w:rFonts w:ascii="Times New Roman" w:eastAsia="Calibri" w:hAnsi="Times New Roman" w:cs="Times New Roman"/>
          <w:sz w:val="24"/>
          <w:szCs w:val="24"/>
        </w:rPr>
        <w:t xml:space="preserve">нение </w:t>
      </w:r>
      <w:r w:rsidRPr="00480000">
        <w:rPr>
          <w:rFonts w:ascii="Times New Roman" w:eastAsia="Calibri" w:hAnsi="Times New Roman" w:cs="Times New Roman"/>
          <w:sz w:val="24"/>
          <w:szCs w:val="24"/>
        </w:rPr>
        <w:t>положительны</w:t>
      </w:r>
      <w:r w:rsidR="009C7434" w:rsidRPr="00480000">
        <w:rPr>
          <w:rFonts w:ascii="Times New Roman" w:eastAsia="Calibri" w:hAnsi="Times New Roman" w:cs="Times New Roman"/>
          <w:sz w:val="24"/>
          <w:szCs w:val="24"/>
        </w:rPr>
        <w:t>х тенденций</w:t>
      </w:r>
      <w:r w:rsidRPr="00480000">
        <w:rPr>
          <w:rFonts w:ascii="Times New Roman" w:eastAsia="Calibri" w:hAnsi="Times New Roman" w:cs="Times New Roman"/>
          <w:sz w:val="24"/>
          <w:szCs w:val="24"/>
        </w:rPr>
        <w:t xml:space="preserve"> социально-экономического развития района.</w:t>
      </w:r>
    </w:p>
    <w:p w:rsidR="0071300B" w:rsidRPr="00480000" w:rsidRDefault="0071300B" w:rsidP="0071300B">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Базовый (умеренный) сценарий предполагает рост целевых социально-экономических показателей развития муниципального района, но ориентирован преимущественно на усилия администрации муниципального района, а также не предполагает значительной позитивной динамики макроэкономической среды.</w:t>
      </w:r>
      <w:r w:rsidR="004605CF" w:rsidRPr="00480000">
        <w:rPr>
          <w:rFonts w:ascii="Times New Roman" w:eastAsia="Calibri" w:hAnsi="Times New Roman" w:cs="Times New Roman"/>
          <w:sz w:val="24"/>
          <w:szCs w:val="24"/>
        </w:rPr>
        <w:t xml:space="preserve"> Базовый (умеренный) сценарий, в какой-то степени, можно считать переходным положением от </w:t>
      </w:r>
      <w:r w:rsidR="00966FC4" w:rsidRPr="00480000">
        <w:rPr>
          <w:rFonts w:ascii="Times New Roman" w:eastAsia="Calibri" w:hAnsi="Times New Roman" w:cs="Times New Roman"/>
          <w:sz w:val="24"/>
          <w:szCs w:val="24"/>
        </w:rPr>
        <w:t>консервативного</w:t>
      </w:r>
      <w:r w:rsidR="004605CF" w:rsidRPr="00480000">
        <w:rPr>
          <w:rFonts w:ascii="Times New Roman" w:eastAsia="Calibri" w:hAnsi="Times New Roman" w:cs="Times New Roman"/>
          <w:sz w:val="24"/>
          <w:szCs w:val="24"/>
        </w:rPr>
        <w:t xml:space="preserve"> (пессимистического) к целевому (оптимистическому).</w:t>
      </w:r>
    </w:p>
    <w:p w:rsidR="00B04AAF" w:rsidRPr="00480000" w:rsidRDefault="0071300B" w:rsidP="007A40C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Базовый сценарий развития можно охарактеризовать как умеренно</w:t>
      </w:r>
      <w:r w:rsidR="007A40C5"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оптимистический. Развитие района будет происходить под влиянием сложившихся тенденций, в условиях замедления темпов инфляции и умеренного наращивания темпов экономического роста в среднесрочной перспективе. Рост доходов федерального и регионального бюджетов позволит продолжить реализацию крупных инфраструктурных проектов и завершить их в намеченные сроки. </w:t>
      </w:r>
      <w:r w:rsidR="007A40C5" w:rsidRPr="00480000">
        <w:rPr>
          <w:rFonts w:ascii="Times New Roman" w:eastAsia="Calibri" w:hAnsi="Times New Roman" w:cs="Times New Roman"/>
          <w:sz w:val="24"/>
          <w:szCs w:val="24"/>
        </w:rPr>
        <w:t>Деятельность муниципальных властей будет направлена</w:t>
      </w:r>
      <w:r w:rsidR="00B103E9" w:rsidRPr="00480000">
        <w:rPr>
          <w:rFonts w:ascii="Times New Roman" w:eastAsia="Calibri" w:hAnsi="Times New Roman" w:cs="Times New Roman"/>
          <w:sz w:val="24"/>
          <w:szCs w:val="24"/>
        </w:rPr>
        <w:t xml:space="preserve"> только </w:t>
      </w:r>
      <w:r w:rsidR="007A40C5" w:rsidRPr="00480000">
        <w:rPr>
          <w:rFonts w:ascii="Times New Roman" w:eastAsia="Calibri" w:hAnsi="Times New Roman" w:cs="Times New Roman"/>
          <w:sz w:val="24"/>
          <w:szCs w:val="24"/>
        </w:rPr>
        <w:t xml:space="preserve"> на решение проблем, достигших критических уровней.</w:t>
      </w:r>
      <w:r w:rsidR="007F1C53" w:rsidRPr="00480000">
        <w:rPr>
          <w:rFonts w:ascii="Times New Roman" w:eastAsia="Calibri" w:hAnsi="Times New Roman" w:cs="Times New Roman"/>
          <w:sz w:val="24"/>
          <w:szCs w:val="24"/>
        </w:rPr>
        <w:t xml:space="preserve"> Такими для Таловского района станут</w:t>
      </w:r>
      <w:r w:rsidR="00F94577" w:rsidRPr="00480000">
        <w:rPr>
          <w:rFonts w:ascii="Times New Roman" w:eastAsia="Calibri" w:hAnsi="Times New Roman" w:cs="Times New Roman"/>
          <w:sz w:val="24"/>
          <w:szCs w:val="24"/>
        </w:rPr>
        <w:t xml:space="preserve">: ремонт учреждений социальной сферы, инженерной инфраструктуры, </w:t>
      </w:r>
      <w:r w:rsidR="00064170" w:rsidRPr="00480000">
        <w:rPr>
          <w:rFonts w:ascii="Times New Roman" w:eastAsia="Calibri" w:hAnsi="Times New Roman" w:cs="Times New Roman"/>
          <w:sz w:val="24"/>
          <w:szCs w:val="24"/>
        </w:rPr>
        <w:t xml:space="preserve">прокладка дорог местного назначения, </w:t>
      </w:r>
      <w:r w:rsidR="00F94577" w:rsidRPr="00480000">
        <w:rPr>
          <w:rFonts w:ascii="Times New Roman" w:eastAsia="Calibri" w:hAnsi="Times New Roman" w:cs="Times New Roman"/>
          <w:sz w:val="24"/>
          <w:szCs w:val="24"/>
        </w:rPr>
        <w:t>работа по дальнейшей газификации поселений муниципального образования</w:t>
      </w:r>
      <w:r w:rsidR="00064170" w:rsidRPr="00480000">
        <w:rPr>
          <w:rFonts w:ascii="Times New Roman" w:eastAsia="Calibri" w:hAnsi="Times New Roman" w:cs="Times New Roman"/>
          <w:sz w:val="24"/>
          <w:szCs w:val="24"/>
        </w:rPr>
        <w:t xml:space="preserve"> и благоустройству территорий</w:t>
      </w:r>
      <w:r w:rsidR="00F94577" w:rsidRPr="00480000">
        <w:rPr>
          <w:rFonts w:ascii="Times New Roman" w:eastAsia="Calibri" w:hAnsi="Times New Roman" w:cs="Times New Roman"/>
          <w:sz w:val="24"/>
          <w:szCs w:val="24"/>
        </w:rPr>
        <w:t xml:space="preserve">. </w:t>
      </w:r>
      <w:r w:rsidR="00064170" w:rsidRPr="00480000">
        <w:rPr>
          <w:rFonts w:ascii="Times New Roman" w:eastAsia="Calibri" w:hAnsi="Times New Roman" w:cs="Times New Roman"/>
          <w:sz w:val="24"/>
          <w:szCs w:val="24"/>
        </w:rPr>
        <w:t>Так, уро</w:t>
      </w:r>
      <w:r w:rsidR="0087761A" w:rsidRPr="00480000">
        <w:rPr>
          <w:rFonts w:ascii="Times New Roman" w:eastAsia="Calibri" w:hAnsi="Times New Roman" w:cs="Times New Roman"/>
          <w:sz w:val="24"/>
          <w:szCs w:val="24"/>
        </w:rPr>
        <w:t>вень газификации возрастет с 71 </w:t>
      </w:r>
      <w:r w:rsidR="00064170" w:rsidRPr="00480000">
        <w:rPr>
          <w:rFonts w:ascii="Times New Roman" w:eastAsia="Calibri" w:hAnsi="Times New Roman" w:cs="Times New Roman"/>
          <w:sz w:val="24"/>
          <w:szCs w:val="24"/>
        </w:rPr>
        <w:t>% в  отчетном периоде до 92</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w:t>
      </w:r>
      <w:r w:rsidR="0087761A" w:rsidRPr="00480000">
        <w:rPr>
          <w:rFonts w:ascii="Times New Roman" w:eastAsia="Calibri" w:hAnsi="Times New Roman" w:cs="Times New Roman"/>
          <w:sz w:val="24"/>
          <w:szCs w:val="24"/>
        </w:rPr>
        <w:t xml:space="preserve"> в 2035 г.</w:t>
      </w:r>
      <w:r w:rsidR="00064170" w:rsidRPr="00480000">
        <w:rPr>
          <w:rFonts w:ascii="Times New Roman" w:eastAsia="Calibri" w:hAnsi="Times New Roman" w:cs="Times New Roman"/>
          <w:sz w:val="24"/>
          <w:szCs w:val="24"/>
        </w:rPr>
        <w:t>, доля протяженности дорог, не отвечающих требованиям, снизится с 88,4</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 до 71</w:t>
      </w:r>
      <w:r w:rsidR="0087761A" w:rsidRPr="00480000">
        <w:t> </w:t>
      </w:r>
      <w:r w:rsidR="00064170" w:rsidRPr="00480000">
        <w:rPr>
          <w:rFonts w:ascii="Times New Roman" w:eastAsia="Calibri" w:hAnsi="Times New Roman" w:cs="Times New Roman"/>
          <w:sz w:val="24"/>
          <w:szCs w:val="24"/>
        </w:rPr>
        <w:t>% соответственно, а доля протяженности освещенных частей ул</w:t>
      </w:r>
      <w:r w:rsidR="0087761A" w:rsidRPr="00480000">
        <w:rPr>
          <w:rFonts w:ascii="Times New Roman" w:eastAsia="Calibri" w:hAnsi="Times New Roman" w:cs="Times New Roman"/>
          <w:sz w:val="24"/>
          <w:szCs w:val="24"/>
        </w:rPr>
        <w:t xml:space="preserve">иц, проездов, набережных  </w:t>
      </w:r>
      <w:r w:rsidR="00064170" w:rsidRPr="00480000">
        <w:rPr>
          <w:rFonts w:ascii="Times New Roman" w:eastAsia="Calibri" w:hAnsi="Times New Roman" w:cs="Times New Roman"/>
          <w:sz w:val="24"/>
          <w:szCs w:val="24"/>
        </w:rPr>
        <w:t>увеличится с 68</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 до 95</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 xml:space="preserve">%. </w:t>
      </w:r>
    </w:p>
    <w:p w:rsidR="00B04AAF" w:rsidRPr="00480000" w:rsidRDefault="00F94577" w:rsidP="007A40C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В сфере образования основным направлением станет </w:t>
      </w:r>
      <w:r w:rsidRPr="00480000">
        <w:rPr>
          <w:rFonts w:ascii="Times New Roman" w:eastAsia="Times New Roman" w:hAnsi="Times New Roman" w:cs="Times New Roman"/>
          <w:sz w:val="24"/>
          <w:szCs w:val="24"/>
          <w:lang w:eastAsia="ru-RU"/>
        </w:rPr>
        <w:t>обеспечения обучающихся</w:t>
      </w:r>
      <w:r w:rsidRPr="00480000">
        <w:rPr>
          <w:rFonts w:ascii="Times New Roman" w:eastAsia="Calibri" w:hAnsi="Times New Roman" w:cs="Times New Roman"/>
          <w:sz w:val="24"/>
          <w:szCs w:val="24"/>
        </w:rPr>
        <w:t xml:space="preserve"> процессом обучения, соответствующим современным требованиям, поддержание удовлетворительного состояния зданий образовательных учреждений и поддержание работы всего имеющегося спектра системы дополнительного образования. </w:t>
      </w:r>
      <w:r w:rsidR="00064170" w:rsidRPr="00480000">
        <w:rPr>
          <w:rFonts w:ascii="Times New Roman" w:eastAsia="Calibri" w:hAnsi="Times New Roman" w:cs="Times New Roman"/>
          <w:sz w:val="24"/>
          <w:szCs w:val="24"/>
        </w:rPr>
        <w:t>Доля детей от 5 до 18 лет, получающих услуги по дополнительному образованию, в общей численности детей данной возрастной группы возрастет с 65,7</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 в 2016 г. до 82</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 xml:space="preserve">% в 2035 г., расходы на образование и культуру на душу населения возрастут </w:t>
      </w:r>
      <w:r w:rsidR="0087761A" w:rsidRPr="00480000">
        <w:rPr>
          <w:rFonts w:ascii="Times New Roman" w:eastAsia="Calibri" w:hAnsi="Times New Roman" w:cs="Times New Roman"/>
          <w:sz w:val="24"/>
          <w:szCs w:val="24"/>
        </w:rPr>
        <w:t xml:space="preserve">на </w:t>
      </w:r>
      <w:r w:rsidR="00064170" w:rsidRPr="00480000">
        <w:rPr>
          <w:rFonts w:ascii="Times New Roman" w:eastAsia="Calibri" w:hAnsi="Times New Roman" w:cs="Times New Roman"/>
          <w:sz w:val="24"/>
          <w:szCs w:val="24"/>
        </w:rPr>
        <w:t>30</w:t>
      </w:r>
      <w:r w:rsidR="0087761A" w:rsidRPr="00480000">
        <w:rPr>
          <w:rFonts w:ascii="Times New Roman" w:eastAsia="Calibri" w:hAnsi="Times New Roman" w:cs="Times New Roman"/>
          <w:sz w:val="24"/>
          <w:szCs w:val="24"/>
        </w:rPr>
        <w:t> </w:t>
      </w:r>
      <w:r w:rsidR="00064170" w:rsidRPr="00480000">
        <w:rPr>
          <w:rFonts w:ascii="Times New Roman" w:eastAsia="Calibri" w:hAnsi="Times New Roman" w:cs="Times New Roman"/>
          <w:sz w:val="24"/>
          <w:szCs w:val="24"/>
        </w:rPr>
        <w:t xml:space="preserve">%. </w:t>
      </w:r>
      <w:r w:rsidR="00B04AAF" w:rsidRPr="00480000">
        <w:rPr>
          <w:rFonts w:ascii="Times New Roman" w:eastAsia="Calibri" w:hAnsi="Times New Roman" w:cs="Times New Roman"/>
          <w:sz w:val="24"/>
          <w:szCs w:val="24"/>
        </w:rPr>
        <w:t xml:space="preserve">Затраты на улучшение экологической ситуации будут ежегодно увеличиваться. </w:t>
      </w:r>
    </w:p>
    <w:p w:rsidR="0071300B" w:rsidRPr="00480000" w:rsidRDefault="0071300B" w:rsidP="007A40C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Инвестиционная и экономическая активность частного сектора экономики будет </w:t>
      </w:r>
      <w:r w:rsidR="007A40C5" w:rsidRPr="00480000">
        <w:rPr>
          <w:rFonts w:ascii="Times New Roman" w:eastAsia="Calibri" w:hAnsi="Times New Roman" w:cs="Times New Roman"/>
          <w:sz w:val="24"/>
          <w:szCs w:val="24"/>
        </w:rPr>
        <w:t>изменяться незначительно</w:t>
      </w:r>
      <w:r w:rsidRPr="00480000">
        <w:rPr>
          <w:rFonts w:ascii="Times New Roman" w:eastAsia="Calibri" w:hAnsi="Times New Roman" w:cs="Times New Roman"/>
          <w:sz w:val="24"/>
          <w:szCs w:val="24"/>
        </w:rPr>
        <w:t>.</w:t>
      </w:r>
      <w:r w:rsidR="00B04AAF" w:rsidRPr="00480000">
        <w:rPr>
          <w:rFonts w:ascii="Times New Roman" w:eastAsia="Calibri" w:hAnsi="Times New Roman" w:cs="Times New Roman"/>
          <w:sz w:val="24"/>
          <w:szCs w:val="24"/>
        </w:rPr>
        <w:t xml:space="preserve"> Ежегодное увеличение производства продукции главной отрасли района – сельского хозяйства – будет обеспечено совершенствованием агротехнологий, модернизацией машино-тракторного парка, полного использования природного потенциала. Объемы производства малого бизнеса будут увеличиться за счет незначительного роста субъектов предпринимательства и расширения масштабов бизнеса функционирующих предприятий и организаций без изменения структуры отрасли. Система инициативного бюджетирования будет только осваиваться и реализовываться в незначительных объемах. </w:t>
      </w:r>
      <w:r w:rsidR="007A40C5" w:rsidRPr="00480000">
        <w:rPr>
          <w:rFonts w:ascii="Times New Roman" w:eastAsia="Calibri" w:hAnsi="Times New Roman" w:cs="Times New Roman"/>
          <w:sz w:val="24"/>
          <w:szCs w:val="24"/>
        </w:rPr>
        <w:t>Основы культурного туризма в муниципальном образовании будут только зарождаться.</w:t>
      </w:r>
    </w:p>
    <w:p w:rsidR="003863D0" w:rsidRPr="00480000" w:rsidRDefault="003863D0" w:rsidP="007A40C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Целевой сценарий - оптимальный вариант социально-экономического развития муниципального образования, обеспечивающий достижение установленных приоритетов и целей развития. Целевой (оптимистический) сценарий характеризуется сочетанием устойчивого роста целевых социально-экономических показателей развития муниципального </w:t>
      </w:r>
      <w:r w:rsidRPr="00480000">
        <w:rPr>
          <w:rFonts w:ascii="Times New Roman" w:eastAsia="Calibri" w:hAnsi="Times New Roman" w:cs="Times New Roman"/>
          <w:sz w:val="24"/>
          <w:szCs w:val="24"/>
        </w:rPr>
        <w:lastRenderedPageBreak/>
        <w:t>района и благоприятными тенденциями макроэкономической ситуации. Кроме того, для данного сценария характерно значительное опережение в темпах роста базового сценария.</w:t>
      </w:r>
    </w:p>
    <w:p w:rsidR="00220F7E" w:rsidRPr="00480000" w:rsidRDefault="001A2191" w:rsidP="004605CF">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Целевой сценарий развития предполагает существенное увеличение основных социально-экономических показателей развития </w:t>
      </w:r>
      <w:r w:rsidR="007A40C5" w:rsidRPr="00480000">
        <w:rPr>
          <w:rFonts w:ascii="Times New Roman" w:eastAsia="Calibri" w:hAnsi="Times New Roman" w:cs="Times New Roman"/>
          <w:sz w:val="24"/>
          <w:szCs w:val="24"/>
        </w:rPr>
        <w:t>Таловского муниципального</w:t>
      </w:r>
      <w:r w:rsidRPr="00480000">
        <w:rPr>
          <w:rFonts w:ascii="Times New Roman" w:eastAsia="Calibri" w:hAnsi="Times New Roman" w:cs="Times New Roman"/>
          <w:sz w:val="24"/>
          <w:szCs w:val="24"/>
        </w:rPr>
        <w:t xml:space="preserve"> района. Это будет возможно в результате использования в полной мере конкурентных преимуществ района</w:t>
      </w:r>
      <w:r w:rsidR="004605CF" w:rsidRPr="00480000">
        <w:rPr>
          <w:rFonts w:ascii="Times New Roman" w:eastAsia="Calibri" w:hAnsi="Times New Roman" w:cs="Times New Roman"/>
          <w:sz w:val="24"/>
          <w:szCs w:val="24"/>
        </w:rPr>
        <w:t xml:space="preserve"> при комплексном подходе в решении ключевых проблем</w:t>
      </w:r>
      <w:r w:rsidRPr="00480000">
        <w:rPr>
          <w:rFonts w:ascii="Times New Roman" w:eastAsia="Calibri" w:hAnsi="Times New Roman" w:cs="Times New Roman"/>
          <w:sz w:val="24"/>
          <w:szCs w:val="24"/>
        </w:rPr>
        <w:t>.</w:t>
      </w:r>
      <w:r w:rsidR="007A40C5" w:rsidRPr="00480000">
        <w:rPr>
          <w:rFonts w:ascii="Times New Roman" w:eastAsia="Calibri" w:hAnsi="Times New Roman" w:cs="Times New Roman"/>
          <w:sz w:val="24"/>
          <w:szCs w:val="24"/>
        </w:rPr>
        <w:t xml:space="preserve"> Данный сценарий будет предполагать</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более активное развитие территории</w:t>
      </w:r>
      <w:r w:rsidR="004605CF" w:rsidRPr="00480000">
        <w:rPr>
          <w:rFonts w:ascii="Times New Roman" w:eastAsia="Calibri" w:hAnsi="Times New Roman" w:cs="Times New Roman"/>
          <w:sz w:val="24"/>
          <w:szCs w:val="24"/>
        </w:rPr>
        <w:t xml:space="preserve"> Таловского района</w:t>
      </w:r>
      <w:r w:rsidRPr="00480000">
        <w:rPr>
          <w:rFonts w:ascii="Times New Roman" w:eastAsia="Calibri" w:hAnsi="Times New Roman" w:cs="Times New Roman"/>
          <w:sz w:val="24"/>
          <w:szCs w:val="24"/>
        </w:rPr>
        <w:t xml:space="preserve">. При условии достаточно благоприятной внешней социально-экономической ситуации ожидается полная реализация намеченных инвестиционных и инфраструктурных проектов. </w:t>
      </w:r>
      <w:r w:rsidR="004605CF" w:rsidRPr="00480000">
        <w:rPr>
          <w:rFonts w:ascii="Times New Roman" w:eastAsia="Calibri" w:hAnsi="Times New Roman" w:cs="Times New Roman"/>
          <w:sz w:val="24"/>
          <w:szCs w:val="24"/>
        </w:rPr>
        <w:t>В результате модернизации учреждений социальной сферы, повышения качества</w:t>
      </w:r>
      <w:r w:rsidR="0069221E" w:rsidRPr="00480000">
        <w:rPr>
          <w:rFonts w:ascii="Times New Roman" w:eastAsia="Calibri" w:hAnsi="Times New Roman" w:cs="Times New Roman"/>
          <w:sz w:val="24"/>
          <w:szCs w:val="24"/>
        </w:rPr>
        <w:t xml:space="preserve"> </w:t>
      </w:r>
      <w:r w:rsidR="004605CF" w:rsidRPr="00480000">
        <w:rPr>
          <w:rFonts w:ascii="Times New Roman" w:eastAsia="Calibri" w:hAnsi="Times New Roman" w:cs="Times New Roman"/>
          <w:sz w:val="24"/>
          <w:szCs w:val="24"/>
        </w:rPr>
        <w:t>и количества предоставляемых ими услуг, улучшения экологической обстановки и технического перевооружения инженерной инфраструктуры будет снижена естественная убыль населения</w:t>
      </w:r>
      <w:r w:rsidR="00220F7E" w:rsidRPr="00480000">
        <w:rPr>
          <w:rFonts w:ascii="Times New Roman" w:eastAsia="Calibri" w:hAnsi="Times New Roman" w:cs="Times New Roman"/>
          <w:sz w:val="24"/>
          <w:szCs w:val="24"/>
        </w:rPr>
        <w:t xml:space="preserve"> с 11,35 промилле в 2016 г. до 8,8 промилле в 2035 г. Уровень обеспеченности централизованным водоснабжением возрастет с 80</w:t>
      </w:r>
      <w:r w:rsidR="0087761A" w:rsidRPr="00480000">
        <w:rPr>
          <w:rFonts w:ascii="Times New Roman" w:eastAsia="Calibri" w:hAnsi="Times New Roman" w:cs="Times New Roman"/>
          <w:sz w:val="24"/>
          <w:szCs w:val="24"/>
        </w:rPr>
        <w:t> </w:t>
      </w:r>
      <w:r w:rsidR="00220F7E" w:rsidRPr="00480000">
        <w:rPr>
          <w:rFonts w:ascii="Times New Roman" w:eastAsia="Calibri" w:hAnsi="Times New Roman" w:cs="Times New Roman"/>
          <w:sz w:val="24"/>
          <w:szCs w:val="24"/>
        </w:rPr>
        <w:t>% до 88</w:t>
      </w:r>
      <w:r w:rsidR="0087761A" w:rsidRPr="00480000">
        <w:rPr>
          <w:rFonts w:ascii="Times New Roman" w:eastAsia="Calibri" w:hAnsi="Times New Roman" w:cs="Times New Roman"/>
          <w:sz w:val="24"/>
          <w:szCs w:val="24"/>
        </w:rPr>
        <w:t> </w:t>
      </w:r>
      <w:r w:rsidR="00220F7E" w:rsidRPr="00480000">
        <w:rPr>
          <w:rFonts w:ascii="Times New Roman" w:eastAsia="Calibri" w:hAnsi="Times New Roman" w:cs="Times New Roman"/>
          <w:sz w:val="24"/>
          <w:szCs w:val="24"/>
        </w:rPr>
        <w:t>%, газификации – с 71</w:t>
      </w:r>
      <w:r w:rsidR="0087761A" w:rsidRPr="00480000">
        <w:rPr>
          <w:rFonts w:ascii="Times New Roman" w:eastAsia="Calibri" w:hAnsi="Times New Roman" w:cs="Times New Roman"/>
          <w:sz w:val="24"/>
          <w:szCs w:val="24"/>
        </w:rPr>
        <w:t> </w:t>
      </w:r>
      <w:r w:rsidR="00220F7E" w:rsidRPr="00480000">
        <w:rPr>
          <w:rFonts w:ascii="Times New Roman" w:eastAsia="Calibri" w:hAnsi="Times New Roman" w:cs="Times New Roman"/>
          <w:sz w:val="24"/>
          <w:szCs w:val="24"/>
        </w:rPr>
        <w:t>%; до 95</w:t>
      </w:r>
      <w:r w:rsidR="0087761A" w:rsidRPr="00480000">
        <w:rPr>
          <w:rFonts w:ascii="Times New Roman" w:eastAsia="Calibri" w:hAnsi="Times New Roman" w:cs="Times New Roman"/>
          <w:sz w:val="24"/>
          <w:szCs w:val="24"/>
        </w:rPr>
        <w:t> </w:t>
      </w:r>
      <w:r w:rsidR="00220F7E" w:rsidRPr="00480000">
        <w:rPr>
          <w:rFonts w:ascii="Times New Roman" w:eastAsia="Calibri" w:hAnsi="Times New Roman" w:cs="Times New Roman"/>
          <w:sz w:val="24"/>
          <w:szCs w:val="24"/>
        </w:rPr>
        <w:t>%, 98</w:t>
      </w:r>
      <w:r w:rsidR="0087761A" w:rsidRPr="00480000">
        <w:rPr>
          <w:rFonts w:ascii="Times New Roman" w:eastAsia="Calibri" w:hAnsi="Times New Roman" w:cs="Times New Roman"/>
          <w:sz w:val="24"/>
          <w:szCs w:val="24"/>
        </w:rPr>
        <w:t> </w:t>
      </w:r>
      <w:r w:rsidR="00220F7E" w:rsidRPr="00480000">
        <w:rPr>
          <w:rFonts w:ascii="Times New Roman" w:eastAsia="Calibri" w:hAnsi="Times New Roman" w:cs="Times New Roman"/>
          <w:sz w:val="24"/>
          <w:szCs w:val="24"/>
        </w:rPr>
        <w:t>%</w:t>
      </w:r>
      <w:r w:rsidR="0087761A" w:rsidRPr="00480000">
        <w:rPr>
          <w:rFonts w:ascii="Times New Roman" w:eastAsia="Calibri" w:hAnsi="Times New Roman" w:cs="Times New Roman"/>
          <w:sz w:val="24"/>
          <w:szCs w:val="24"/>
        </w:rPr>
        <w:t xml:space="preserve"> к 2035 г.</w:t>
      </w:r>
      <w:r w:rsidR="00220F7E" w:rsidRPr="00480000">
        <w:rPr>
          <w:rFonts w:ascii="Times New Roman" w:eastAsia="Calibri" w:hAnsi="Times New Roman" w:cs="Times New Roman"/>
          <w:sz w:val="24"/>
          <w:szCs w:val="24"/>
        </w:rPr>
        <w:t xml:space="preserve"> протяженности улиц, проездов буд</w:t>
      </w:r>
      <w:r w:rsidR="0087761A" w:rsidRPr="00480000">
        <w:rPr>
          <w:rFonts w:ascii="Times New Roman" w:eastAsia="Calibri" w:hAnsi="Times New Roman" w:cs="Times New Roman"/>
          <w:sz w:val="24"/>
          <w:szCs w:val="24"/>
        </w:rPr>
        <w:t>е</w:t>
      </w:r>
      <w:r w:rsidR="00220F7E" w:rsidRPr="00480000">
        <w:rPr>
          <w:rFonts w:ascii="Times New Roman" w:eastAsia="Calibri" w:hAnsi="Times New Roman" w:cs="Times New Roman"/>
          <w:sz w:val="24"/>
          <w:szCs w:val="24"/>
        </w:rPr>
        <w:t>т освещенн</w:t>
      </w:r>
      <w:r w:rsidR="0087761A" w:rsidRPr="00480000">
        <w:rPr>
          <w:rFonts w:ascii="Times New Roman" w:eastAsia="Calibri" w:hAnsi="Times New Roman" w:cs="Times New Roman"/>
          <w:sz w:val="24"/>
          <w:szCs w:val="24"/>
        </w:rPr>
        <w:t>ой</w:t>
      </w:r>
      <w:r w:rsidR="00220F7E" w:rsidRPr="00480000">
        <w:rPr>
          <w:rFonts w:ascii="Times New Roman" w:eastAsia="Calibri" w:hAnsi="Times New Roman" w:cs="Times New Roman"/>
          <w:sz w:val="24"/>
          <w:szCs w:val="24"/>
        </w:rPr>
        <w:t>. Ежегодный прирост приро</w:t>
      </w:r>
      <w:r w:rsidR="0087761A" w:rsidRPr="00480000">
        <w:rPr>
          <w:rFonts w:ascii="Times New Roman" w:eastAsia="Calibri" w:hAnsi="Times New Roman" w:cs="Times New Roman"/>
          <w:sz w:val="24"/>
          <w:szCs w:val="24"/>
        </w:rPr>
        <w:t>до</w:t>
      </w:r>
      <w:r w:rsidR="00220F7E" w:rsidRPr="00480000">
        <w:rPr>
          <w:rFonts w:ascii="Times New Roman" w:eastAsia="Calibri" w:hAnsi="Times New Roman" w:cs="Times New Roman"/>
          <w:sz w:val="24"/>
          <w:szCs w:val="24"/>
        </w:rPr>
        <w:t>охранных расходов будет превышать 10</w:t>
      </w:r>
      <w:r w:rsidR="0087761A" w:rsidRPr="00480000">
        <w:rPr>
          <w:rFonts w:ascii="Times New Roman" w:eastAsia="Calibri" w:hAnsi="Times New Roman" w:cs="Times New Roman"/>
          <w:sz w:val="24"/>
          <w:szCs w:val="24"/>
        </w:rPr>
        <w:t> </w:t>
      </w:r>
      <w:r w:rsidR="00220F7E" w:rsidRPr="00480000">
        <w:rPr>
          <w:rFonts w:ascii="Times New Roman" w:eastAsia="Calibri" w:hAnsi="Times New Roman" w:cs="Times New Roman"/>
          <w:sz w:val="24"/>
          <w:szCs w:val="24"/>
        </w:rPr>
        <w:t xml:space="preserve">%. </w:t>
      </w:r>
      <w:r w:rsidR="004605CF" w:rsidRPr="00480000">
        <w:rPr>
          <w:rFonts w:ascii="Times New Roman" w:eastAsia="Calibri" w:hAnsi="Times New Roman" w:cs="Times New Roman"/>
          <w:sz w:val="24"/>
          <w:szCs w:val="24"/>
        </w:rPr>
        <w:t xml:space="preserve"> Также р</w:t>
      </w:r>
      <w:r w:rsidRPr="00480000">
        <w:rPr>
          <w:rFonts w:ascii="Times New Roman" w:eastAsia="Calibri" w:hAnsi="Times New Roman" w:cs="Times New Roman"/>
          <w:sz w:val="24"/>
          <w:szCs w:val="24"/>
        </w:rPr>
        <w:t xml:space="preserve">азвитие инфраструктуры </w:t>
      </w:r>
      <w:r w:rsidR="00220F7E" w:rsidRPr="00480000">
        <w:rPr>
          <w:rFonts w:ascii="Times New Roman" w:eastAsia="Calibri" w:hAnsi="Times New Roman" w:cs="Times New Roman"/>
          <w:sz w:val="24"/>
          <w:szCs w:val="24"/>
        </w:rPr>
        <w:t xml:space="preserve">и экологической ситуации </w:t>
      </w:r>
      <w:r w:rsidRPr="00480000">
        <w:rPr>
          <w:rFonts w:ascii="Times New Roman" w:eastAsia="Calibri" w:hAnsi="Times New Roman" w:cs="Times New Roman"/>
          <w:sz w:val="24"/>
          <w:szCs w:val="24"/>
        </w:rPr>
        <w:t xml:space="preserve">в значительной мере улучшит инвестиционный климат в районе и позволит привлечь внутренних и внешних инвесторов, а также будет способствовать диверсификации экономики района, созданию новых </w:t>
      </w:r>
      <w:r w:rsidR="004605CF" w:rsidRPr="00480000">
        <w:rPr>
          <w:rFonts w:ascii="Times New Roman" w:eastAsia="Calibri" w:hAnsi="Times New Roman" w:cs="Times New Roman"/>
          <w:sz w:val="24"/>
          <w:szCs w:val="24"/>
        </w:rPr>
        <w:t xml:space="preserve">перерабатывающих </w:t>
      </w:r>
      <w:r w:rsidRPr="00480000">
        <w:rPr>
          <w:rFonts w:ascii="Times New Roman" w:eastAsia="Calibri" w:hAnsi="Times New Roman" w:cs="Times New Roman"/>
          <w:sz w:val="24"/>
          <w:szCs w:val="24"/>
        </w:rPr>
        <w:t xml:space="preserve">производств, </w:t>
      </w:r>
      <w:r w:rsidR="004605CF" w:rsidRPr="00480000">
        <w:rPr>
          <w:rFonts w:ascii="Times New Roman" w:eastAsia="Calibri" w:hAnsi="Times New Roman" w:cs="Times New Roman"/>
          <w:sz w:val="24"/>
          <w:szCs w:val="24"/>
        </w:rPr>
        <w:t>развитию фермерства, активизации предпринимательской деятельности малого бизнеса и населения</w:t>
      </w:r>
      <w:r w:rsidR="007B41AF" w:rsidRPr="00480000">
        <w:rPr>
          <w:rFonts w:ascii="Times New Roman" w:eastAsia="Calibri" w:hAnsi="Times New Roman" w:cs="Times New Roman"/>
          <w:sz w:val="24"/>
          <w:szCs w:val="24"/>
        </w:rPr>
        <w:t>, в т.ч. в сфере культурного туризма и рекреационного бизнеса</w:t>
      </w:r>
      <w:r w:rsidRPr="00480000">
        <w:rPr>
          <w:rFonts w:ascii="Times New Roman" w:eastAsia="Calibri" w:hAnsi="Times New Roman" w:cs="Times New Roman"/>
          <w:sz w:val="24"/>
          <w:szCs w:val="24"/>
        </w:rPr>
        <w:t xml:space="preserve"> </w:t>
      </w:r>
      <w:r w:rsidR="00220F7E" w:rsidRPr="00480000">
        <w:rPr>
          <w:rFonts w:ascii="Times New Roman" w:eastAsia="Calibri" w:hAnsi="Times New Roman" w:cs="Times New Roman"/>
          <w:sz w:val="24"/>
          <w:szCs w:val="24"/>
        </w:rPr>
        <w:t>Так, объем отгруженных товаров промышленности увеличиться за 2016-2035 гг. в 2,8 раза</w:t>
      </w:r>
      <w:r w:rsidR="007B41AF" w:rsidRPr="00480000">
        <w:rPr>
          <w:rFonts w:ascii="Times New Roman" w:eastAsia="Calibri" w:hAnsi="Times New Roman" w:cs="Times New Roman"/>
          <w:sz w:val="24"/>
          <w:szCs w:val="24"/>
        </w:rPr>
        <w:t xml:space="preserve">, количество </w:t>
      </w:r>
      <w:r w:rsidR="007B41AF" w:rsidRPr="00480000">
        <w:rPr>
          <w:rFonts w:ascii="Times New Roman" w:hAnsi="Times New Roman"/>
          <w:sz w:val="24"/>
          <w:szCs w:val="24"/>
        </w:rPr>
        <w:t xml:space="preserve">функционирующих малых в </w:t>
      </w:r>
      <w:r w:rsidR="007B41AF" w:rsidRPr="00480000">
        <w:rPr>
          <w:rFonts w:ascii="Times New Roman" w:eastAsia="Calibri" w:hAnsi="Times New Roman" w:cs="Times New Roman"/>
          <w:sz w:val="24"/>
          <w:szCs w:val="24"/>
        </w:rPr>
        <w:t>расчете на 10 000 человек населения -  на 27</w:t>
      </w:r>
      <w:r w:rsidR="0087761A" w:rsidRPr="00480000">
        <w:rPr>
          <w:rFonts w:ascii="Times New Roman" w:eastAsia="Calibri" w:hAnsi="Times New Roman" w:cs="Times New Roman"/>
          <w:sz w:val="24"/>
          <w:szCs w:val="24"/>
        </w:rPr>
        <w:t> </w:t>
      </w:r>
      <w:r w:rsidR="007B41AF" w:rsidRPr="00480000">
        <w:rPr>
          <w:rFonts w:ascii="Times New Roman" w:eastAsia="Calibri" w:hAnsi="Times New Roman" w:cs="Times New Roman"/>
          <w:sz w:val="24"/>
          <w:szCs w:val="24"/>
        </w:rPr>
        <w:t xml:space="preserve">%. В итоге район будет обеспечен стабильным ростом объемов инвестиций в основной капитал и умеренным уровнем безработицы. Прирост обеспеченности бюджета района налоговыми и неналоговыми доходами на 10000 рублей доходов местного бюджета составит за весь период </w:t>
      </w:r>
      <w:r w:rsidR="0087761A" w:rsidRPr="00480000">
        <w:rPr>
          <w:rFonts w:ascii="Times New Roman" w:eastAsia="Calibri" w:hAnsi="Times New Roman" w:cs="Times New Roman"/>
          <w:sz w:val="24"/>
          <w:szCs w:val="24"/>
        </w:rPr>
        <w:t>стратегического</w:t>
      </w:r>
      <w:r w:rsidR="007B41AF" w:rsidRPr="00480000">
        <w:rPr>
          <w:rFonts w:ascii="Times New Roman" w:eastAsia="Calibri" w:hAnsi="Times New Roman" w:cs="Times New Roman"/>
          <w:sz w:val="24"/>
          <w:szCs w:val="24"/>
        </w:rPr>
        <w:t xml:space="preserve"> планирования 27</w:t>
      </w:r>
      <w:r w:rsidR="0087761A" w:rsidRPr="00480000">
        <w:rPr>
          <w:rFonts w:ascii="Times New Roman" w:eastAsia="Calibri" w:hAnsi="Times New Roman" w:cs="Times New Roman"/>
          <w:sz w:val="24"/>
          <w:szCs w:val="24"/>
        </w:rPr>
        <w:t> </w:t>
      </w:r>
      <w:r w:rsidR="007B41AF" w:rsidRPr="00480000">
        <w:rPr>
          <w:rFonts w:ascii="Times New Roman" w:eastAsia="Calibri" w:hAnsi="Times New Roman" w:cs="Times New Roman"/>
          <w:sz w:val="24"/>
          <w:szCs w:val="24"/>
        </w:rPr>
        <w:t xml:space="preserve">%. </w:t>
      </w:r>
    </w:p>
    <w:p w:rsidR="003863D0"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Самым предпочтительным </w:t>
      </w:r>
      <w:r w:rsidR="004605CF" w:rsidRPr="00480000">
        <w:rPr>
          <w:rFonts w:ascii="Times New Roman" w:eastAsia="Calibri" w:hAnsi="Times New Roman" w:cs="Times New Roman"/>
          <w:sz w:val="24"/>
          <w:szCs w:val="24"/>
        </w:rPr>
        <w:t>из представленных сценариев</w:t>
      </w:r>
      <w:r w:rsidRPr="00480000">
        <w:rPr>
          <w:rFonts w:ascii="Times New Roman" w:eastAsia="Calibri" w:hAnsi="Times New Roman" w:cs="Times New Roman"/>
          <w:sz w:val="24"/>
          <w:szCs w:val="24"/>
        </w:rPr>
        <w:t xml:space="preserve"> </w:t>
      </w:r>
      <w:r w:rsidR="004605CF" w:rsidRPr="00480000">
        <w:rPr>
          <w:rFonts w:ascii="Times New Roman" w:eastAsia="Calibri" w:hAnsi="Times New Roman" w:cs="Times New Roman"/>
          <w:sz w:val="24"/>
          <w:szCs w:val="24"/>
        </w:rPr>
        <w:t xml:space="preserve">будет </w:t>
      </w:r>
      <w:r w:rsidRPr="00480000">
        <w:rPr>
          <w:rFonts w:ascii="Times New Roman" w:eastAsia="Calibri" w:hAnsi="Times New Roman" w:cs="Times New Roman"/>
          <w:sz w:val="24"/>
          <w:szCs w:val="24"/>
        </w:rPr>
        <w:t xml:space="preserve">целевой, поскольку </w:t>
      </w:r>
      <w:r w:rsidR="004605CF" w:rsidRPr="00480000">
        <w:rPr>
          <w:rFonts w:ascii="Times New Roman" w:eastAsia="Calibri" w:hAnsi="Times New Roman" w:cs="Times New Roman"/>
          <w:sz w:val="24"/>
          <w:szCs w:val="24"/>
        </w:rPr>
        <w:t xml:space="preserve">именно он </w:t>
      </w:r>
      <w:r w:rsidRPr="00480000">
        <w:rPr>
          <w:rFonts w:ascii="Times New Roman" w:eastAsia="Calibri" w:hAnsi="Times New Roman" w:cs="Times New Roman"/>
          <w:sz w:val="24"/>
          <w:szCs w:val="24"/>
        </w:rPr>
        <w:t>направлен на преумножение и рост потенциала района, формирование его флагманской позиции в рейтинге районов области, что об</w:t>
      </w:r>
      <w:r w:rsidR="00B103E9" w:rsidRPr="00480000">
        <w:rPr>
          <w:rFonts w:ascii="Times New Roman" w:eastAsia="Calibri" w:hAnsi="Times New Roman" w:cs="Times New Roman"/>
          <w:sz w:val="24"/>
          <w:szCs w:val="24"/>
        </w:rPr>
        <w:t>еспечит</w:t>
      </w:r>
      <w:r w:rsidRPr="00480000">
        <w:rPr>
          <w:rFonts w:ascii="Times New Roman" w:eastAsia="Calibri" w:hAnsi="Times New Roman" w:cs="Times New Roman"/>
          <w:sz w:val="24"/>
          <w:szCs w:val="24"/>
        </w:rPr>
        <w:t xml:space="preserve"> привлекательность, как для населения, так и инвесторов и </w:t>
      </w:r>
      <w:r w:rsidR="00B103E9" w:rsidRPr="00480000">
        <w:rPr>
          <w:rFonts w:ascii="Times New Roman" w:eastAsia="Calibri" w:hAnsi="Times New Roman" w:cs="Times New Roman"/>
          <w:sz w:val="24"/>
          <w:szCs w:val="24"/>
        </w:rPr>
        <w:t>с</w:t>
      </w:r>
      <w:r w:rsidRPr="00480000">
        <w:rPr>
          <w:rFonts w:ascii="Times New Roman" w:eastAsia="Calibri" w:hAnsi="Times New Roman" w:cs="Times New Roman"/>
          <w:sz w:val="24"/>
          <w:szCs w:val="24"/>
        </w:rPr>
        <w:t>формирует вектор перманентного стратегического развития.</w:t>
      </w:r>
      <w:r w:rsidR="007B41AF" w:rsidRPr="00480000">
        <w:rPr>
          <w:rFonts w:ascii="Times New Roman" w:eastAsia="Calibri" w:hAnsi="Times New Roman" w:cs="Times New Roman"/>
          <w:sz w:val="24"/>
          <w:szCs w:val="24"/>
        </w:rPr>
        <w:t xml:space="preserve"> </w:t>
      </w:r>
    </w:p>
    <w:p w:rsidR="004B0EFC" w:rsidRPr="00480000" w:rsidRDefault="003863D0" w:rsidP="003863D0">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Показатели достижения целей социально-экономического развития Таловского</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муниципального района в соответствии с </w:t>
      </w:r>
      <w:r w:rsidR="004E6DAB" w:rsidRPr="00480000">
        <w:rPr>
          <w:rFonts w:ascii="Times New Roman" w:eastAsia="Calibri" w:hAnsi="Times New Roman" w:cs="Times New Roman"/>
          <w:sz w:val="24"/>
          <w:szCs w:val="24"/>
        </w:rPr>
        <w:t>тремя обозначенными</w:t>
      </w:r>
      <w:r w:rsidRPr="00480000">
        <w:rPr>
          <w:rFonts w:ascii="Times New Roman" w:eastAsia="Calibri" w:hAnsi="Times New Roman" w:cs="Times New Roman"/>
          <w:sz w:val="24"/>
          <w:szCs w:val="24"/>
        </w:rPr>
        <w:t xml:space="preserve"> сце</w:t>
      </w:r>
      <w:r w:rsidR="004E6DAB" w:rsidRPr="00480000">
        <w:rPr>
          <w:rFonts w:ascii="Times New Roman" w:eastAsia="Calibri" w:hAnsi="Times New Roman" w:cs="Times New Roman"/>
          <w:sz w:val="24"/>
          <w:szCs w:val="24"/>
        </w:rPr>
        <w:t>нариями</w:t>
      </w:r>
      <w:r w:rsidRPr="00480000">
        <w:rPr>
          <w:rFonts w:ascii="Times New Roman" w:eastAsia="Calibri" w:hAnsi="Times New Roman" w:cs="Times New Roman"/>
          <w:sz w:val="24"/>
          <w:szCs w:val="24"/>
        </w:rPr>
        <w:t xml:space="preserve"> развития (целевые показатели реализации Стратегии) </w:t>
      </w:r>
      <w:r w:rsidR="004E6DAB" w:rsidRPr="00480000">
        <w:rPr>
          <w:rFonts w:ascii="Times New Roman" w:eastAsia="Calibri" w:hAnsi="Times New Roman" w:cs="Times New Roman"/>
          <w:sz w:val="24"/>
          <w:szCs w:val="24"/>
        </w:rPr>
        <w:t>представлены</w:t>
      </w:r>
      <w:r w:rsidRPr="00480000">
        <w:rPr>
          <w:rFonts w:ascii="Times New Roman" w:eastAsia="Calibri" w:hAnsi="Times New Roman" w:cs="Times New Roman"/>
          <w:sz w:val="24"/>
          <w:szCs w:val="24"/>
        </w:rPr>
        <w:t xml:space="preserve"> в табл.1</w:t>
      </w:r>
      <w:r w:rsidR="004E6DAB" w:rsidRPr="00480000">
        <w:rPr>
          <w:rFonts w:ascii="Times New Roman" w:eastAsia="Calibri" w:hAnsi="Times New Roman" w:cs="Times New Roman"/>
          <w:sz w:val="24"/>
          <w:szCs w:val="24"/>
        </w:rPr>
        <w:t>3</w:t>
      </w:r>
      <w:r w:rsidRPr="00480000">
        <w:rPr>
          <w:rFonts w:ascii="Times New Roman" w:eastAsia="Calibri" w:hAnsi="Times New Roman" w:cs="Times New Roman"/>
          <w:sz w:val="24"/>
          <w:szCs w:val="24"/>
        </w:rPr>
        <w:t>.</w:t>
      </w:r>
    </w:p>
    <w:p w:rsidR="006B6E22" w:rsidRPr="00480000" w:rsidRDefault="006B6E22" w:rsidP="003863D0">
      <w:pPr>
        <w:spacing w:after="0" w:line="360" w:lineRule="auto"/>
        <w:ind w:firstLine="709"/>
        <w:jc w:val="both"/>
        <w:rPr>
          <w:rFonts w:ascii="Times New Roman" w:eastAsia="Calibri" w:hAnsi="Times New Roman" w:cs="Times New Roman"/>
          <w:sz w:val="24"/>
          <w:szCs w:val="24"/>
        </w:rPr>
      </w:pPr>
    </w:p>
    <w:p w:rsidR="004B0EFC" w:rsidRPr="00480000" w:rsidRDefault="004B0EFC" w:rsidP="003863D0">
      <w:pPr>
        <w:spacing w:after="0" w:line="360" w:lineRule="auto"/>
        <w:ind w:firstLine="709"/>
        <w:jc w:val="both"/>
        <w:rPr>
          <w:rFonts w:ascii="Times New Roman" w:eastAsia="Calibri" w:hAnsi="Times New Roman" w:cs="Times New Roman"/>
          <w:sz w:val="24"/>
          <w:szCs w:val="24"/>
        </w:rPr>
        <w:sectPr w:rsidR="004B0EFC" w:rsidRPr="00480000" w:rsidSect="003863D0">
          <w:pgSz w:w="11906" w:h="16838"/>
          <w:pgMar w:top="1134" w:right="851" w:bottom="1134" w:left="1701" w:header="709" w:footer="709" w:gutter="0"/>
          <w:cols w:space="708"/>
          <w:docGrid w:linePitch="360"/>
        </w:sectPr>
      </w:pPr>
    </w:p>
    <w:p w:rsidR="003863D0" w:rsidRPr="00480000" w:rsidRDefault="003863D0" w:rsidP="004B0EFC">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lastRenderedPageBreak/>
        <w:t xml:space="preserve">Таблица </w:t>
      </w:r>
      <w:r w:rsidR="00023248" w:rsidRPr="00480000">
        <w:rPr>
          <w:rFonts w:ascii="Times New Roman" w:eastAsia="Times New Roman" w:hAnsi="Times New Roman" w:cs="Times New Roman"/>
          <w:bCs/>
          <w:noProof/>
          <w:sz w:val="24"/>
          <w:szCs w:val="24"/>
        </w:rPr>
        <w:t>13</w:t>
      </w:r>
      <w:r w:rsidRPr="00480000">
        <w:rPr>
          <w:rFonts w:ascii="Times New Roman" w:eastAsia="Times New Roman" w:hAnsi="Times New Roman" w:cs="Times New Roman"/>
          <w:bCs/>
          <w:sz w:val="24"/>
          <w:szCs w:val="24"/>
        </w:rPr>
        <w:t>. Показатели достижения цели социально-экономического развития Таловского муниципального района</w:t>
      </w:r>
      <w:r w:rsidR="0069221E" w:rsidRPr="00480000">
        <w:rPr>
          <w:rFonts w:ascii="Times New Roman" w:eastAsia="Times New Roman" w:hAnsi="Times New Roman" w:cs="Times New Roman"/>
          <w:bCs/>
          <w:sz w:val="24"/>
          <w:szCs w:val="24"/>
        </w:rPr>
        <w:t xml:space="preserve"> </w:t>
      </w:r>
      <w:r w:rsidRPr="00480000">
        <w:rPr>
          <w:rFonts w:ascii="Times New Roman" w:eastAsia="Times New Roman" w:hAnsi="Times New Roman" w:cs="Times New Roman"/>
          <w:bCs/>
          <w:sz w:val="24"/>
          <w:szCs w:val="24"/>
        </w:rPr>
        <w:t>до 2035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57" w:type="dxa"/>
          <w:right w:w="57" w:type="dxa"/>
        </w:tblCellMar>
        <w:tblLook w:val="04A0" w:firstRow="1" w:lastRow="0" w:firstColumn="1" w:lastColumn="0" w:noHBand="0" w:noVBand="1"/>
      </w:tblPr>
      <w:tblGrid>
        <w:gridCol w:w="10552"/>
        <w:gridCol w:w="1048"/>
        <w:gridCol w:w="952"/>
        <w:gridCol w:w="1025"/>
        <w:gridCol w:w="12"/>
        <w:gridCol w:w="1095"/>
      </w:tblGrid>
      <w:tr w:rsidR="008B79AF" w:rsidRPr="00480000" w:rsidTr="004B6A4A">
        <w:trPr>
          <w:trHeight w:val="315"/>
        </w:trPr>
        <w:tc>
          <w:tcPr>
            <w:tcW w:w="3593" w:type="pct"/>
            <w:vMerge w:val="restart"/>
            <w:shd w:val="clear" w:color="auto" w:fill="FFFFFF" w:themeFill="background1"/>
            <w:noWrap/>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Наименование показателя</w:t>
            </w:r>
          </w:p>
        </w:tc>
        <w:tc>
          <w:tcPr>
            <w:tcW w:w="357" w:type="pct"/>
            <w:vMerge w:val="restart"/>
            <w:shd w:val="clear" w:color="auto" w:fill="FFFFFF" w:themeFill="background1"/>
            <w:noWrap/>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2016 г.</w:t>
            </w:r>
          </w:p>
        </w:tc>
        <w:tc>
          <w:tcPr>
            <w:tcW w:w="1050" w:type="pct"/>
            <w:gridSpan w:val="4"/>
            <w:shd w:val="clear" w:color="auto" w:fill="FFFFFF" w:themeFill="background1"/>
            <w:noWrap/>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Целевое значение</w:t>
            </w:r>
          </w:p>
        </w:tc>
      </w:tr>
      <w:tr w:rsidR="008B79AF" w:rsidRPr="00480000" w:rsidTr="004B6A4A">
        <w:trPr>
          <w:trHeight w:val="385"/>
        </w:trPr>
        <w:tc>
          <w:tcPr>
            <w:tcW w:w="3593" w:type="pct"/>
            <w:vMerge/>
            <w:shd w:val="clear" w:color="auto" w:fill="FFFFFF" w:themeFill="background1"/>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p>
        </w:tc>
        <w:tc>
          <w:tcPr>
            <w:tcW w:w="357" w:type="pct"/>
            <w:vMerge/>
            <w:shd w:val="clear" w:color="auto" w:fill="FFFFFF" w:themeFill="background1"/>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noWrap/>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2024</w:t>
            </w:r>
            <w:r w:rsidRPr="00480000">
              <w:rPr>
                <w:rFonts w:ascii="Times New Roman" w:eastAsia="Times New Roman" w:hAnsi="Times New Roman" w:cs="Times New Roman"/>
                <w:color w:val="000000" w:themeColor="text1"/>
                <w:sz w:val="23"/>
                <w:szCs w:val="23"/>
                <w:lang w:val="en-US" w:eastAsia="ru-RU"/>
              </w:rPr>
              <w:t xml:space="preserve"> </w:t>
            </w:r>
            <w:r w:rsidRPr="00480000">
              <w:rPr>
                <w:rFonts w:ascii="Times New Roman" w:eastAsia="Times New Roman" w:hAnsi="Times New Roman" w:cs="Times New Roman"/>
                <w:color w:val="000000" w:themeColor="text1"/>
                <w:sz w:val="23"/>
                <w:szCs w:val="23"/>
                <w:lang w:eastAsia="ru-RU"/>
              </w:rPr>
              <w:t>г.</w:t>
            </w:r>
          </w:p>
        </w:tc>
        <w:tc>
          <w:tcPr>
            <w:tcW w:w="349" w:type="pct"/>
            <w:shd w:val="clear" w:color="auto" w:fill="FFFFFF" w:themeFill="background1"/>
            <w:noWrap/>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2030 г.</w:t>
            </w:r>
          </w:p>
        </w:tc>
        <w:tc>
          <w:tcPr>
            <w:tcW w:w="377" w:type="pct"/>
            <w:gridSpan w:val="2"/>
            <w:shd w:val="clear" w:color="auto" w:fill="FFFFFF" w:themeFill="background1"/>
            <w:noWrap/>
            <w:vAlign w:val="center"/>
            <w:hideMark/>
          </w:tcPr>
          <w:p w:rsidR="002232D1" w:rsidRPr="00480000" w:rsidRDefault="002232D1" w:rsidP="004B0EF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2035 г.</w:t>
            </w:r>
          </w:p>
        </w:tc>
      </w:tr>
      <w:tr w:rsidR="008B79AF" w:rsidRPr="00480000" w:rsidTr="004B6A4A">
        <w:trPr>
          <w:trHeight w:val="60"/>
        </w:trPr>
        <w:tc>
          <w:tcPr>
            <w:tcW w:w="5000" w:type="pct"/>
            <w:gridSpan w:val="6"/>
            <w:shd w:val="clear" w:color="auto" w:fill="FFFFFF" w:themeFill="background1"/>
            <w:vAlign w:val="center"/>
            <w:hideMark/>
          </w:tcPr>
          <w:p w:rsidR="00B132C6" w:rsidRPr="00480000" w:rsidRDefault="00B132C6"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 Общий коэффициент естественного прироста (убыли) населения, промилле</w:t>
            </w:r>
          </w:p>
        </w:tc>
      </w:tr>
      <w:tr w:rsidR="0021422C" w:rsidRPr="00480000" w:rsidTr="004B6A4A">
        <w:trPr>
          <w:trHeight w:val="70"/>
        </w:trPr>
        <w:tc>
          <w:tcPr>
            <w:tcW w:w="3593" w:type="pct"/>
            <w:shd w:val="clear" w:color="auto" w:fill="FFFFFF" w:themeFill="background1"/>
            <w:vAlign w:val="center"/>
          </w:tcPr>
          <w:p w:rsidR="0021422C" w:rsidRPr="00480000" w:rsidRDefault="0021422C"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-11,35</w:t>
            </w:r>
          </w:p>
        </w:tc>
        <w:tc>
          <w:tcPr>
            <w:tcW w:w="324" w:type="pct"/>
            <w:shd w:val="clear" w:color="auto" w:fill="FFFFFF" w:themeFill="background1"/>
            <w:vAlign w:val="bottom"/>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-10,34</w:t>
            </w:r>
          </w:p>
        </w:tc>
        <w:tc>
          <w:tcPr>
            <w:tcW w:w="349" w:type="pct"/>
            <w:shd w:val="clear" w:color="auto" w:fill="FFFFFF" w:themeFill="background1"/>
            <w:vAlign w:val="bottom"/>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-9,97</w:t>
            </w:r>
          </w:p>
        </w:tc>
        <w:tc>
          <w:tcPr>
            <w:tcW w:w="377" w:type="pct"/>
            <w:gridSpan w:val="2"/>
            <w:shd w:val="clear" w:color="auto" w:fill="FFFFFF" w:themeFill="background1"/>
            <w:vAlign w:val="bottom"/>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-8,8</w:t>
            </w:r>
          </w:p>
        </w:tc>
      </w:tr>
      <w:tr w:rsidR="0021422C" w:rsidRPr="00480000" w:rsidTr="004B6A4A">
        <w:trPr>
          <w:trHeight w:val="70"/>
        </w:trPr>
        <w:tc>
          <w:tcPr>
            <w:tcW w:w="3593" w:type="pct"/>
            <w:shd w:val="clear" w:color="auto" w:fill="FFFFFF" w:themeFill="background1"/>
            <w:vAlign w:val="center"/>
            <w:hideMark/>
          </w:tcPr>
          <w:p w:rsidR="0021422C" w:rsidRPr="00480000" w:rsidRDefault="0021422C"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center"/>
            <w:hideMark/>
          </w:tcPr>
          <w:p w:rsidR="0021422C" w:rsidRPr="00480000" w:rsidRDefault="0021422C"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-11,3</w:t>
            </w:r>
          </w:p>
        </w:tc>
        <w:tc>
          <w:tcPr>
            <w:tcW w:w="349" w:type="pct"/>
            <w:shd w:val="clear" w:color="auto" w:fill="FFFFFF" w:themeFill="background1"/>
            <w:vAlign w:val="bottom"/>
            <w:hideMark/>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-10,4</w:t>
            </w:r>
          </w:p>
        </w:tc>
        <w:tc>
          <w:tcPr>
            <w:tcW w:w="377" w:type="pct"/>
            <w:gridSpan w:val="2"/>
            <w:shd w:val="clear" w:color="auto" w:fill="FFFFFF" w:themeFill="background1"/>
            <w:vAlign w:val="bottom"/>
            <w:hideMark/>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-10,1</w:t>
            </w:r>
          </w:p>
        </w:tc>
      </w:tr>
      <w:tr w:rsidR="0021422C" w:rsidRPr="00480000" w:rsidTr="004B6A4A">
        <w:trPr>
          <w:trHeight w:val="70"/>
        </w:trPr>
        <w:tc>
          <w:tcPr>
            <w:tcW w:w="3593" w:type="pct"/>
            <w:shd w:val="clear" w:color="auto" w:fill="FFFFFF" w:themeFill="background1"/>
            <w:vAlign w:val="center"/>
            <w:hideMark/>
          </w:tcPr>
          <w:p w:rsidR="0021422C" w:rsidRPr="00480000" w:rsidRDefault="0021422C"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center"/>
            <w:hideMark/>
          </w:tcPr>
          <w:p w:rsidR="0021422C" w:rsidRPr="00480000" w:rsidRDefault="0021422C"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-11,4</w:t>
            </w:r>
          </w:p>
        </w:tc>
        <w:tc>
          <w:tcPr>
            <w:tcW w:w="349" w:type="pct"/>
            <w:shd w:val="clear" w:color="auto" w:fill="FFFFFF" w:themeFill="background1"/>
            <w:vAlign w:val="bottom"/>
            <w:hideMark/>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-11,3</w:t>
            </w:r>
          </w:p>
        </w:tc>
        <w:tc>
          <w:tcPr>
            <w:tcW w:w="377" w:type="pct"/>
            <w:gridSpan w:val="2"/>
            <w:shd w:val="clear" w:color="auto" w:fill="FFFFFF" w:themeFill="background1"/>
            <w:vAlign w:val="bottom"/>
            <w:hideMark/>
          </w:tcPr>
          <w:p w:rsidR="0021422C" w:rsidRPr="00480000" w:rsidRDefault="0021422C"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-11,2</w:t>
            </w:r>
          </w:p>
        </w:tc>
      </w:tr>
      <w:tr w:rsidR="006E4CD3" w:rsidRPr="00480000" w:rsidTr="004B6A4A">
        <w:trPr>
          <w:trHeight w:val="60"/>
        </w:trPr>
        <w:tc>
          <w:tcPr>
            <w:tcW w:w="5000" w:type="pct"/>
            <w:gridSpan w:val="6"/>
            <w:shd w:val="clear" w:color="auto" w:fill="FFFFFF" w:themeFill="background1"/>
            <w:vAlign w:val="center"/>
          </w:tcPr>
          <w:p w:rsidR="006E4CD3" w:rsidRPr="00480000" w:rsidRDefault="00314D73" w:rsidP="00281F7A">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w:t>
            </w:r>
            <w:r w:rsidR="006E4CD3" w:rsidRPr="00480000">
              <w:rPr>
                <w:rFonts w:ascii="Times New Roman" w:eastAsia="Times New Roman" w:hAnsi="Times New Roman" w:cs="Times New Roman"/>
                <w:color w:val="000000" w:themeColor="text1"/>
                <w:sz w:val="23"/>
                <w:szCs w:val="23"/>
                <w:lang w:eastAsia="ru-RU"/>
              </w:rPr>
              <w:t>. Доля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p>
        </w:tc>
      </w:tr>
      <w:tr w:rsidR="006E4CD3" w:rsidRPr="00480000" w:rsidTr="004B6A4A">
        <w:trPr>
          <w:trHeight w:val="70"/>
        </w:trPr>
        <w:tc>
          <w:tcPr>
            <w:tcW w:w="3593" w:type="pct"/>
            <w:shd w:val="clear" w:color="auto" w:fill="FFFFFF" w:themeFill="background1"/>
            <w:vAlign w:val="center"/>
          </w:tcPr>
          <w:p w:rsidR="006E4CD3" w:rsidRPr="00480000" w:rsidRDefault="006E4CD3" w:rsidP="00281F7A">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6E4CD3" w:rsidRPr="00480000" w:rsidRDefault="006E4CD3"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65,7</w:t>
            </w:r>
          </w:p>
        </w:tc>
        <w:tc>
          <w:tcPr>
            <w:tcW w:w="324" w:type="pct"/>
            <w:shd w:val="clear" w:color="auto" w:fill="FFFFFF" w:themeFill="background1"/>
            <w:vAlign w:val="center"/>
          </w:tcPr>
          <w:p w:rsidR="006E4CD3" w:rsidRPr="00480000" w:rsidRDefault="006E4CD3"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70,2</w:t>
            </w:r>
          </w:p>
        </w:tc>
        <w:tc>
          <w:tcPr>
            <w:tcW w:w="349" w:type="pct"/>
            <w:shd w:val="clear" w:color="auto" w:fill="FFFFFF" w:themeFill="background1"/>
            <w:vAlign w:val="center"/>
          </w:tcPr>
          <w:p w:rsidR="006E4CD3" w:rsidRPr="00480000" w:rsidRDefault="006E4CD3"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80</w:t>
            </w:r>
          </w:p>
        </w:tc>
        <w:tc>
          <w:tcPr>
            <w:tcW w:w="377" w:type="pct"/>
            <w:gridSpan w:val="2"/>
            <w:shd w:val="clear" w:color="auto" w:fill="FFFFFF" w:themeFill="background1"/>
            <w:vAlign w:val="center"/>
          </w:tcPr>
          <w:p w:rsidR="006E4CD3" w:rsidRPr="00480000" w:rsidRDefault="006E4CD3" w:rsidP="0021422C">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86</w:t>
            </w:r>
          </w:p>
        </w:tc>
      </w:tr>
      <w:tr w:rsidR="006E4CD3" w:rsidRPr="00480000" w:rsidTr="004B6A4A">
        <w:trPr>
          <w:trHeight w:val="70"/>
        </w:trPr>
        <w:tc>
          <w:tcPr>
            <w:tcW w:w="3593" w:type="pct"/>
            <w:shd w:val="clear" w:color="auto" w:fill="FFFFFF" w:themeFill="background1"/>
            <w:vAlign w:val="center"/>
          </w:tcPr>
          <w:p w:rsidR="006E4CD3" w:rsidRPr="00480000" w:rsidRDefault="006E4CD3" w:rsidP="00281F7A">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center"/>
          </w:tcPr>
          <w:p w:rsidR="006E4CD3" w:rsidRPr="00480000" w:rsidRDefault="006E4CD3" w:rsidP="0021422C">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center"/>
          </w:tcPr>
          <w:p w:rsidR="006E4CD3" w:rsidRPr="00480000" w:rsidRDefault="006E4CD3" w:rsidP="0021422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69,3</w:t>
            </w:r>
          </w:p>
        </w:tc>
        <w:tc>
          <w:tcPr>
            <w:tcW w:w="349" w:type="pct"/>
            <w:shd w:val="clear" w:color="auto" w:fill="FFFFFF" w:themeFill="background1"/>
            <w:vAlign w:val="center"/>
          </w:tcPr>
          <w:p w:rsidR="006E4CD3" w:rsidRPr="00480000" w:rsidRDefault="006E4CD3" w:rsidP="0021422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76,5</w:t>
            </w:r>
          </w:p>
        </w:tc>
        <w:tc>
          <w:tcPr>
            <w:tcW w:w="377" w:type="pct"/>
            <w:gridSpan w:val="2"/>
            <w:shd w:val="clear" w:color="auto" w:fill="FFFFFF" w:themeFill="background1"/>
            <w:vAlign w:val="center"/>
          </w:tcPr>
          <w:p w:rsidR="006E4CD3" w:rsidRPr="00480000" w:rsidRDefault="006E4CD3" w:rsidP="0021422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82</w:t>
            </w:r>
          </w:p>
        </w:tc>
      </w:tr>
      <w:tr w:rsidR="006E4CD3" w:rsidRPr="00480000" w:rsidTr="004B6A4A">
        <w:trPr>
          <w:trHeight w:val="70"/>
        </w:trPr>
        <w:tc>
          <w:tcPr>
            <w:tcW w:w="3593" w:type="pct"/>
            <w:shd w:val="clear" w:color="auto" w:fill="FFFFFF" w:themeFill="background1"/>
            <w:vAlign w:val="center"/>
          </w:tcPr>
          <w:p w:rsidR="006E4CD3" w:rsidRPr="00480000" w:rsidRDefault="006E4CD3" w:rsidP="00281F7A">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center"/>
          </w:tcPr>
          <w:p w:rsidR="006E4CD3" w:rsidRPr="00480000" w:rsidRDefault="006E4CD3" w:rsidP="0021422C">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center"/>
          </w:tcPr>
          <w:p w:rsidR="006E4CD3" w:rsidRPr="00480000" w:rsidRDefault="006E4CD3" w:rsidP="0021422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65,9</w:t>
            </w:r>
          </w:p>
        </w:tc>
        <w:tc>
          <w:tcPr>
            <w:tcW w:w="349" w:type="pct"/>
            <w:shd w:val="clear" w:color="auto" w:fill="FFFFFF" w:themeFill="background1"/>
            <w:vAlign w:val="center"/>
          </w:tcPr>
          <w:p w:rsidR="006E4CD3" w:rsidRPr="00480000" w:rsidRDefault="006E4CD3" w:rsidP="0021422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71</w:t>
            </w:r>
          </w:p>
        </w:tc>
        <w:tc>
          <w:tcPr>
            <w:tcW w:w="377" w:type="pct"/>
            <w:gridSpan w:val="2"/>
            <w:shd w:val="clear" w:color="auto" w:fill="FFFFFF" w:themeFill="background1"/>
            <w:vAlign w:val="center"/>
          </w:tcPr>
          <w:p w:rsidR="006E4CD3" w:rsidRPr="00480000" w:rsidRDefault="006E4CD3" w:rsidP="0021422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76</w:t>
            </w:r>
          </w:p>
        </w:tc>
      </w:tr>
      <w:tr w:rsidR="004C7093" w:rsidRPr="00480000" w:rsidTr="004B6A4A">
        <w:trPr>
          <w:trHeight w:val="60"/>
        </w:trPr>
        <w:tc>
          <w:tcPr>
            <w:tcW w:w="5000" w:type="pct"/>
            <w:gridSpan w:val="6"/>
            <w:shd w:val="clear" w:color="auto" w:fill="FFFFFF" w:themeFill="background1"/>
            <w:vAlign w:val="center"/>
          </w:tcPr>
          <w:p w:rsidR="004C7093" w:rsidRPr="00480000" w:rsidRDefault="00314D73" w:rsidP="004C7093">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olor w:val="000000" w:themeColor="text1"/>
                <w:sz w:val="23"/>
                <w:szCs w:val="23"/>
                <w:lang w:eastAsia="ru-RU"/>
              </w:rPr>
              <w:t>3</w:t>
            </w:r>
            <w:r w:rsidR="004C7093" w:rsidRPr="00480000">
              <w:rPr>
                <w:rFonts w:ascii="Times New Roman" w:eastAsia="Times New Roman" w:hAnsi="Times New Roman"/>
                <w:color w:val="000000" w:themeColor="text1"/>
                <w:sz w:val="23"/>
                <w:szCs w:val="23"/>
                <w:lang w:eastAsia="ru-RU"/>
              </w:rPr>
              <w:t>.</w:t>
            </w:r>
            <w:r w:rsidR="004C7093" w:rsidRPr="00480000">
              <w:t xml:space="preserve"> </w:t>
            </w:r>
            <w:r w:rsidR="004C7093" w:rsidRPr="00480000">
              <w:rPr>
                <w:rFonts w:ascii="Times New Roman" w:eastAsia="Times New Roman" w:hAnsi="Times New Roman"/>
                <w:color w:val="000000" w:themeColor="text1"/>
                <w:sz w:val="23"/>
                <w:szCs w:val="23"/>
                <w:lang w:eastAsia="ru-RU"/>
              </w:rPr>
              <w:t>Доля населения, охваченного мероприятиями в сфере культуры от общей численности населения районы, %</w:t>
            </w:r>
          </w:p>
        </w:tc>
      </w:tr>
      <w:tr w:rsidR="00A3089B" w:rsidRPr="00480000" w:rsidTr="00A3089B">
        <w:trPr>
          <w:trHeight w:val="70"/>
        </w:trPr>
        <w:tc>
          <w:tcPr>
            <w:tcW w:w="3593" w:type="pct"/>
            <w:shd w:val="clear" w:color="auto" w:fill="FFFFFF" w:themeFill="background1"/>
            <w:vAlign w:val="center"/>
          </w:tcPr>
          <w:p w:rsidR="00A3089B" w:rsidRPr="00480000" w:rsidRDefault="00A3089B"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A3089B" w:rsidRPr="00480000" w:rsidRDefault="00A3089B" w:rsidP="00A3089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721,2</w:t>
            </w:r>
          </w:p>
        </w:tc>
        <w:tc>
          <w:tcPr>
            <w:tcW w:w="324" w:type="pct"/>
            <w:shd w:val="clear" w:color="auto" w:fill="FFFFFF" w:themeFill="background1"/>
            <w:vAlign w:val="center"/>
          </w:tcPr>
          <w:p w:rsidR="00A3089B" w:rsidRPr="00480000" w:rsidRDefault="00A3089B" w:rsidP="00A3089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921,6</w:t>
            </w:r>
          </w:p>
        </w:tc>
        <w:tc>
          <w:tcPr>
            <w:tcW w:w="349" w:type="pct"/>
            <w:shd w:val="clear" w:color="auto" w:fill="FFFFFF" w:themeFill="background1"/>
            <w:vAlign w:val="center"/>
          </w:tcPr>
          <w:p w:rsidR="00A3089B" w:rsidRPr="00480000" w:rsidRDefault="00A3089B" w:rsidP="00A3089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1055,3</w:t>
            </w:r>
          </w:p>
        </w:tc>
        <w:tc>
          <w:tcPr>
            <w:tcW w:w="377" w:type="pct"/>
            <w:gridSpan w:val="2"/>
            <w:shd w:val="clear" w:color="auto" w:fill="FFFFFF" w:themeFill="background1"/>
            <w:vAlign w:val="center"/>
          </w:tcPr>
          <w:p w:rsidR="00A3089B" w:rsidRPr="00480000" w:rsidRDefault="00A3089B" w:rsidP="00A3089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1186,6</w:t>
            </w:r>
          </w:p>
        </w:tc>
      </w:tr>
      <w:tr w:rsidR="00A3089B" w:rsidRPr="00480000" w:rsidTr="00A3089B">
        <w:trPr>
          <w:trHeight w:val="70"/>
        </w:trPr>
        <w:tc>
          <w:tcPr>
            <w:tcW w:w="3593" w:type="pct"/>
            <w:shd w:val="clear" w:color="auto" w:fill="FFFFFF" w:themeFill="background1"/>
            <w:vAlign w:val="center"/>
          </w:tcPr>
          <w:p w:rsidR="00A3089B" w:rsidRPr="00480000" w:rsidRDefault="00A3089B"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center"/>
          </w:tcPr>
          <w:p w:rsidR="00A3089B" w:rsidRPr="00480000" w:rsidRDefault="00A3089B" w:rsidP="00A3089B">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center"/>
          </w:tcPr>
          <w:p w:rsidR="00A3089B" w:rsidRPr="00480000" w:rsidRDefault="00A3089B" w:rsidP="00A3089B">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916,3</w:t>
            </w:r>
          </w:p>
        </w:tc>
        <w:tc>
          <w:tcPr>
            <w:tcW w:w="349" w:type="pct"/>
            <w:shd w:val="clear" w:color="auto" w:fill="FFFFFF" w:themeFill="background1"/>
            <w:vAlign w:val="center"/>
          </w:tcPr>
          <w:p w:rsidR="00A3089B" w:rsidRPr="00480000" w:rsidRDefault="00A3089B" w:rsidP="00A3089B">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1045,5</w:t>
            </w:r>
          </w:p>
        </w:tc>
        <w:tc>
          <w:tcPr>
            <w:tcW w:w="377" w:type="pct"/>
            <w:gridSpan w:val="2"/>
            <w:shd w:val="clear" w:color="auto" w:fill="FFFFFF" w:themeFill="background1"/>
            <w:vAlign w:val="center"/>
          </w:tcPr>
          <w:p w:rsidR="00A3089B" w:rsidRPr="00480000" w:rsidRDefault="00A3089B" w:rsidP="00A3089B">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1171</w:t>
            </w:r>
          </w:p>
        </w:tc>
      </w:tr>
      <w:tr w:rsidR="00A3089B" w:rsidRPr="00480000" w:rsidTr="00A3089B">
        <w:trPr>
          <w:trHeight w:val="70"/>
        </w:trPr>
        <w:tc>
          <w:tcPr>
            <w:tcW w:w="3593" w:type="pct"/>
            <w:shd w:val="clear" w:color="auto" w:fill="FFFFFF" w:themeFill="background1"/>
            <w:vAlign w:val="center"/>
          </w:tcPr>
          <w:p w:rsidR="00A3089B" w:rsidRPr="00480000" w:rsidRDefault="00A3089B"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center"/>
          </w:tcPr>
          <w:p w:rsidR="00A3089B" w:rsidRPr="00480000" w:rsidRDefault="00A3089B" w:rsidP="00A3089B">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center"/>
          </w:tcPr>
          <w:p w:rsidR="00A3089B" w:rsidRPr="00480000" w:rsidRDefault="00A3089B" w:rsidP="00A3089B">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916,3</w:t>
            </w:r>
          </w:p>
        </w:tc>
        <w:tc>
          <w:tcPr>
            <w:tcW w:w="349" w:type="pct"/>
            <w:shd w:val="clear" w:color="auto" w:fill="FFFFFF" w:themeFill="background1"/>
            <w:vAlign w:val="center"/>
          </w:tcPr>
          <w:p w:rsidR="00A3089B" w:rsidRPr="00480000" w:rsidRDefault="00A3089B" w:rsidP="00A3089B">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1039</w:t>
            </w:r>
          </w:p>
        </w:tc>
        <w:tc>
          <w:tcPr>
            <w:tcW w:w="377" w:type="pct"/>
            <w:gridSpan w:val="2"/>
            <w:shd w:val="clear" w:color="auto" w:fill="FFFFFF" w:themeFill="background1"/>
            <w:vAlign w:val="center"/>
          </w:tcPr>
          <w:p w:rsidR="00A3089B" w:rsidRPr="00480000" w:rsidRDefault="00A3089B" w:rsidP="00A3089B">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1157,7</w:t>
            </w:r>
          </w:p>
        </w:tc>
      </w:tr>
      <w:tr w:rsidR="004C7093" w:rsidRPr="00480000" w:rsidTr="004B6A4A">
        <w:trPr>
          <w:trHeight w:val="60"/>
        </w:trPr>
        <w:tc>
          <w:tcPr>
            <w:tcW w:w="5000" w:type="pct"/>
            <w:gridSpan w:val="6"/>
            <w:shd w:val="clear" w:color="auto" w:fill="FFFFFF" w:themeFill="background1"/>
            <w:vAlign w:val="center"/>
            <w:hideMark/>
          </w:tcPr>
          <w:p w:rsidR="004C7093" w:rsidRPr="00480000" w:rsidRDefault="00314D73" w:rsidP="003C3BF4">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4</w:t>
            </w:r>
            <w:r w:rsidR="004C7093" w:rsidRPr="00480000">
              <w:rPr>
                <w:rFonts w:ascii="Times New Roman" w:eastAsia="Times New Roman" w:hAnsi="Times New Roman" w:cs="Times New Roman"/>
                <w:color w:val="000000" w:themeColor="text1"/>
                <w:sz w:val="23"/>
                <w:szCs w:val="23"/>
                <w:lang w:eastAsia="ru-RU"/>
              </w:rPr>
              <w:t>. Расходы бюджета на образование и культуру на душу населения, тыс. руб.</w:t>
            </w:r>
          </w:p>
        </w:tc>
      </w:tr>
      <w:tr w:rsidR="004C7093" w:rsidRPr="00480000" w:rsidTr="004B6A4A">
        <w:trPr>
          <w:trHeight w:val="70"/>
        </w:trPr>
        <w:tc>
          <w:tcPr>
            <w:tcW w:w="3593" w:type="pct"/>
            <w:shd w:val="clear" w:color="auto" w:fill="FFFFFF" w:themeFill="background1"/>
            <w:vAlign w:val="center"/>
          </w:tcPr>
          <w:p w:rsidR="004C7093" w:rsidRPr="00480000" w:rsidRDefault="004C7093"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13,59</w:t>
            </w:r>
          </w:p>
        </w:tc>
        <w:tc>
          <w:tcPr>
            <w:tcW w:w="324" w:type="pct"/>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15,97</w:t>
            </w:r>
          </w:p>
        </w:tc>
        <w:tc>
          <w:tcPr>
            <w:tcW w:w="349" w:type="pct"/>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17,16</w:t>
            </w:r>
          </w:p>
        </w:tc>
        <w:tc>
          <w:tcPr>
            <w:tcW w:w="377" w:type="pct"/>
            <w:gridSpan w:val="2"/>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19,61</w:t>
            </w:r>
          </w:p>
        </w:tc>
      </w:tr>
      <w:tr w:rsidR="004C7093" w:rsidRPr="00480000" w:rsidTr="004B6A4A">
        <w:trPr>
          <w:trHeight w:val="70"/>
        </w:trPr>
        <w:tc>
          <w:tcPr>
            <w:tcW w:w="3593" w:type="pct"/>
            <w:shd w:val="clear" w:color="auto" w:fill="FFFFFF" w:themeFill="background1"/>
            <w:vAlign w:val="center"/>
            <w:hideMark/>
          </w:tcPr>
          <w:p w:rsidR="004C7093" w:rsidRPr="00480000" w:rsidRDefault="004C7093"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p>
        </w:tc>
        <w:tc>
          <w:tcPr>
            <w:tcW w:w="324"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14,37</w:t>
            </w:r>
          </w:p>
        </w:tc>
        <w:tc>
          <w:tcPr>
            <w:tcW w:w="349"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15,44</w:t>
            </w:r>
          </w:p>
        </w:tc>
        <w:tc>
          <w:tcPr>
            <w:tcW w:w="377" w:type="pct"/>
            <w:gridSpan w:val="2"/>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17,65</w:t>
            </w:r>
          </w:p>
        </w:tc>
      </w:tr>
      <w:tr w:rsidR="004C7093" w:rsidRPr="00480000" w:rsidTr="004B6A4A">
        <w:trPr>
          <w:trHeight w:val="70"/>
        </w:trPr>
        <w:tc>
          <w:tcPr>
            <w:tcW w:w="3593" w:type="pct"/>
            <w:shd w:val="clear" w:color="auto" w:fill="FFFFFF" w:themeFill="background1"/>
            <w:vAlign w:val="center"/>
            <w:hideMark/>
          </w:tcPr>
          <w:p w:rsidR="004C7093" w:rsidRPr="00480000" w:rsidRDefault="004C7093"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p>
        </w:tc>
        <w:tc>
          <w:tcPr>
            <w:tcW w:w="324"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11,50</w:t>
            </w:r>
          </w:p>
        </w:tc>
        <w:tc>
          <w:tcPr>
            <w:tcW w:w="349"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12,36</w:t>
            </w:r>
          </w:p>
        </w:tc>
        <w:tc>
          <w:tcPr>
            <w:tcW w:w="377" w:type="pct"/>
            <w:gridSpan w:val="2"/>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14,12</w:t>
            </w:r>
          </w:p>
        </w:tc>
      </w:tr>
      <w:tr w:rsidR="004C7093" w:rsidRPr="00480000" w:rsidTr="004B6A4A">
        <w:trPr>
          <w:trHeight w:val="60"/>
        </w:trPr>
        <w:tc>
          <w:tcPr>
            <w:tcW w:w="5000" w:type="pct"/>
            <w:gridSpan w:val="6"/>
            <w:shd w:val="clear" w:color="auto" w:fill="FFFFFF" w:themeFill="background1"/>
            <w:vAlign w:val="center"/>
            <w:hideMark/>
          </w:tcPr>
          <w:p w:rsidR="004C7093" w:rsidRPr="00480000" w:rsidRDefault="00314D73" w:rsidP="0048774B">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5</w:t>
            </w:r>
            <w:r w:rsidR="004C7093" w:rsidRPr="00480000">
              <w:rPr>
                <w:rFonts w:ascii="Times New Roman" w:eastAsia="Times New Roman" w:hAnsi="Times New Roman" w:cs="Times New Roman"/>
                <w:color w:val="000000" w:themeColor="text1"/>
                <w:sz w:val="23"/>
                <w:szCs w:val="23"/>
                <w:lang w:eastAsia="ru-RU"/>
              </w:rPr>
              <w:t>.Уровень обеспеченности централизованным  водоснабжением, %</w:t>
            </w:r>
          </w:p>
        </w:tc>
      </w:tr>
      <w:tr w:rsidR="004C7093" w:rsidRPr="00480000" w:rsidTr="004B6A4A">
        <w:trPr>
          <w:trHeight w:val="70"/>
        </w:trPr>
        <w:tc>
          <w:tcPr>
            <w:tcW w:w="3593" w:type="pct"/>
            <w:shd w:val="clear" w:color="auto" w:fill="FFFFFF" w:themeFill="background1"/>
            <w:vAlign w:val="center"/>
          </w:tcPr>
          <w:p w:rsidR="004C7093" w:rsidRPr="00480000" w:rsidRDefault="004C7093"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80</w:t>
            </w:r>
          </w:p>
        </w:tc>
        <w:tc>
          <w:tcPr>
            <w:tcW w:w="324" w:type="pct"/>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84</w:t>
            </w:r>
          </w:p>
        </w:tc>
        <w:tc>
          <w:tcPr>
            <w:tcW w:w="349" w:type="pct"/>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86</w:t>
            </w:r>
          </w:p>
        </w:tc>
        <w:tc>
          <w:tcPr>
            <w:tcW w:w="377" w:type="pct"/>
            <w:gridSpan w:val="2"/>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88</w:t>
            </w:r>
          </w:p>
        </w:tc>
      </w:tr>
      <w:tr w:rsidR="004C7093" w:rsidRPr="00480000" w:rsidTr="004B6A4A">
        <w:trPr>
          <w:trHeight w:val="70"/>
        </w:trPr>
        <w:tc>
          <w:tcPr>
            <w:tcW w:w="3593" w:type="pct"/>
            <w:shd w:val="clear" w:color="auto" w:fill="FFFFFF" w:themeFill="background1"/>
            <w:vAlign w:val="center"/>
            <w:hideMark/>
          </w:tcPr>
          <w:p w:rsidR="004C7093" w:rsidRPr="00480000" w:rsidRDefault="004C7093"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p>
        </w:tc>
        <w:tc>
          <w:tcPr>
            <w:tcW w:w="324"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81</w:t>
            </w:r>
          </w:p>
        </w:tc>
        <w:tc>
          <w:tcPr>
            <w:tcW w:w="349"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82</w:t>
            </w:r>
          </w:p>
        </w:tc>
        <w:tc>
          <w:tcPr>
            <w:tcW w:w="377" w:type="pct"/>
            <w:gridSpan w:val="2"/>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83</w:t>
            </w:r>
          </w:p>
        </w:tc>
      </w:tr>
      <w:tr w:rsidR="004C7093" w:rsidRPr="00480000" w:rsidTr="004B6A4A">
        <w:trPr>
          <w:trHeight w:val="70"/>
        </w:trPr>
        <w:tc>
          <w:tcPr>
            <w:tcW w:w="3593" w:type="pct"/>
            <w:shd w:val="clear" w:color="auto" w:fill="FFFFFF" w:themeFill="background1"/>
            <w:vAlign w:val="center"/>
            <w:hideMark/>
          </w:tcPr>
          <w:p w:rsidR="004C7093" w:rsidRPr="00480000" w:rsidRDefault="004C7093"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p>
        </w:tc>
        <w:tc>
          <w:tcPr>
            <w:tcW w:w="324"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80</w:t>
            </w:r>
          </w:p>
        </w:tc>
        <w:tc>
          <w:tcPr>
            <w:tcW w:w="349" w:type="pct"/>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81</w:t>
            </w:r>
          </w:p>
        </w:tc>
        <w:tc>
          <w:tcPr>
            <w:tcW w:w="377" w:type="pct"/>
            <w:gridSpan w:val="2"/>
            <w:shd w:val="clear" w:color="auto" w:fill="FFFFFF" w:themeFill="background1"/>
            <w:vAlign w:val="bottom"/>
            <w:hideMark/>
          </w:tcPr>
          <w:p w:rsidR="004C7093" w:rsidRPr="00480000" w:rsidRDefault="004C7093" w:rsidP="004C7093">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82</w:t>
            </w:r>
          </w:p>
        </w:tc>
      </w:tr>
      <w:tr w:rsidR="004C7093" w:rsidRPr="00480000" w:rsidTr="004B6A4A">
        <w:trPr>
          <w:trHeight w:val="60"/>
        </w:trPr>
        <w:tc>
          <w:tcPr>
            <w:tcW w:w="5000" w:type="pct"/>
            <w:gridSpan w:val="6"/>
            <w:shd w:val="clear" w:color="auto" w:fill="FFFFFF" w:themeFill="background1"/>
            <w:vAlign w:val="center"/>
            <w:hideMark/>
          </w:tcPr>
          <w:p w:rsidR="004C7093" w:rsidRPr="00480000" w:rsidRDefault="00314D73"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6</w:t>
            </w:r>
            <w:r w:rsidR="004C7093" w:rsidRPr="00480000">
              <w:rPr>
                <w:rFonts w:ascii="Times New Roman" w:eastAsia="Times New Roman" w:hAnsi="Times New Roman" w:cs="Times New Roman"/>
                <w:color w:val="000000" w:themeColor="text1"/>
                <w:sz w:val="23"/>
                <w:szCs w:val="23"/>
                <w:lang w:eastAsia="ru-RU"/>
              </w:rPr>
              <w:t>. Уровень газификации, %</w:t>
            </w:r>
          </w:p>
        </w:tc>
      </w:tr>
      <w:tr w:rsidR="003269EC" w:rsidRPr="00480000" w:rsidTr="00220F7E">
        <w:trPr>
          <w:trHeight w:val="70"/>
        </w:trPr>
        <w:tc>
          <w:tcPr>
            <w:tcW w:w="3593" w:type="pct"/>
            <w:shd w:val="clear" w:color="auto" w:fill="FFFFFF" w:themeFill="background1"/>
            <w:vAlign w:val="center"/>
          </w:tcPr>
          <w:p w:rsidR="003269EC" w:rsidRPr="00480000" w:rsidRDefault="003269EC"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3269EC" w:rsidRPr="00480000" w:rsidRDefault="003269EC" w:rsidP="008D6ED1">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71</w:t>
            </w:r>
          </w:p>
        </w:tc>
        <w:tc>
          <w:tcPr>
            <w:tcW w:w="324" w:type="pct"/>
            <w:shd w:val="clear" w:color="auto" w:fill="FFFFFF" w:themeFill="background1"/>
            <w:vAlign w:val="center"/>
          </w:tcPr>
          <w:p w:rsidR="003269EC" w:rsidRPr="00480000" w:rsidRDefault="003269EC" w:rsidP="00220F7E">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88</w:t>
            </w:r>
          </w:p>
        </w:tc>
        <w:tc>
          <w:tcPr>
            <w:tcW w:w="349" w:type="pct"/>
            <w:shd w:val="clear" w:color="auto" w:fill="FFFFFF" w:themeFill="background1"/>
            <w:vAlign w:val="center"/>
          </w:tcPr>
          <w:p w:rsidR="003269EC" w:rsidRPr="00480000" w:rsidRDefault="003269EC" w:rsidP="00220F7E">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92</w:t>
            </w:r>
          </w:p>
        </w:tc>
        <w:tc>
          <w:tcPr>
            <w:tcW w:w="377" w:type="pct"/>
            <w:gridSpan w:val="2"/>
            <w:shd w:val="clear" w:color="auto" w:fill="FFFFFF" w:themeFill="background1"/>
            <w:vAlign w:val="bottom"/>
          </w:tcPr>
          <w:p w:rsidR="003269EC" w:rsidRPr="00480000" w:rsidRDefault="003269EC" w:rsidP="008D6ED1">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95</w:t>
            </w:r>
          </w:p>
        </w:tc>
      </w:tr>
      <w:tr w:rsidR="008D6ED1" w:rsidRPr="00480000" w:rsidTr="004B6A4A">
        <w:trPr>
          <w:trHeight w:val="70"/>
        </w:trPr>
        <w:tc>
          <w:tcPr>
            <w:tcW w:w="3593" w:type="pct"/>
            <w:shd w:val="clear" w:color="auto" w:fill="FFFFFF" w:themeFill="background1"/>
            <w:vAlign w:val="center"/>
            <w:hideMark/>
          </w:tcPr>
          <w:p w:rsidR="008D6ED1" w:rsidRPr="00480000" w:rsidRDefault="008D6ED1"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8D6ED1" w:rsidRPr="00480000" w:rsidRDefault="008D6ED1" w:rsidP="008D6ED1">
            <w:pPr>
              <w:pStyle w:val="ConsPlusNormal0"/>
              <w:widowControl/>
              <w:ind w:firstLine="0"/>
              <w:jc w:val="center"/>
              <w:rPr>
                <w:rFonts w:ascii="Times New Roman" w:hAnsi="Times New Roman" w:cs="Times New Roman"/>
                <w:color w:val="000000" w:themeColor="text1"/>
                <w:sz w:val="23"/>
                <w:szCs w:val="23"/>
              </w:rPr>
            </w:pPr>
          </w:p>
        </w:tc>
        <w:tc>
          <w:tcPr>
            <w:tcW w:w="324" w:type="pct"/>
            <w:shd w:val="clear" w:color="auto" w:fill="FFFFFF" w:themeFill="background1"/>
            <w:vAlign w:val="bottom"/>
            <w:hideMark/>
          </w:tcPr>
          <w:p w:rsidR="008D6ED1" w:rsidRPr="00480000" w:rsidRDefault="008D6ED1" w:rsidP="003269E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w:t>
            </w:r>
            <w:r w:rsidR="003269EC" w:rsidRPr="00480000">
              <w:rPr>
                <w:rFonts w:ascii="Times New Roman" w:hAnsi="Times New Roman" w:cs="Times New Roman"/>
                <w:color w:val="000000" w:themeColor="text1"/>
                <w:sz w:val="23"/>
                <w:szCs w:val="23"/>
              </w:rPr>
              <w:t>8</w:t>
            </w:r>
          </w:p>
        </w:tc>
        <w:tc>
          <w:tcPr>
            <w:tcW w:w="349" w:type="pct"/>
            <w:shd w:val="clear" w:color="auto" w:fill="FFFFFF" w:themeFill="background1"/>
            <w:vAlign w:val="bottom"/>
            <w:hideMark/>
          </w:tcPr>
          <w:p w:rsidR="008D6ED1" w:rsidRPr="00480000" w:rsidRDefault="008D6ED1" w:rsidP="008D6ED1">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88</w:t>
            </w:r>
          </w:p>
        </w:tc>
        <w:tc>
          <w:tcPr>
            <w:tcW w:w="377" w:type="pct"/>
            <w:gridSpan w:val="2"/>
            <w:shd w:val="clear" w:color="auto" w:fill="FFFFFF" w:themeFill="background1"/>
            <w:vAlign w:val="bottom"/>
            <w:hideMark/>
          </w:tcPr>
          <w:p w:rsidR="008D6ED1" w:rsidRPr="00480000" w:rsidRDefault="008D6ED1" w:rsidP="00064170">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9</w:t>
            </w:r>
            <w:r w:rsidR="00064170" w:rsidRPr="00480000">
              <w:rPr>
                <w:rFonts w:ascii="Times New Roman" w:hAnsi="Times New Roman" w:cs="Times New Roman"/>
                <w:color w:val="000000" w:themeColor="text1"/>
                <w:sz w:val="23"/>
                <w:szCs w:val="23"/>
              </w:rPr>
              <w:t>2</w:t>
            </w:r>
          </w:p>
        </w:tc>
      </w:tr>
      <w:tr w:rsidR="008D6ED1" w:rsidRPr="00480000" w:rsidTr="004B6A4A">
        <w:trPr>
          <w:trHeight w:val="70"/>
        </w:trPr>
        <w:tc>
          <w:tcPr>
            <w:tcW w:w="3593" w:type="pct"/>
            <w:shd w:val="clear" w:color="auto" w:fill="FFFFFF" w:themeFill="background1"/>
            <w:vAlign w:val="center"/>
            <w:hideMark/>
          </w:tcPr>
          <w:p w:rsidR="008D6ED1" w:rsidRPr="00480000" w:rsidRDefault="008D6ED1"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8D6ED1" w:rsidRPr="00480000" w:rsidRDefault="008D6ED1" w:rsidP="008D6ED1">
            <w:pPr>
              <w:pStyle w:val="ConsPlusNormal0"/>
              <w:widowControl/>
              <w:ind w:firstLine="0"/>
              <w:jc w:val="center"/>
              <w:rPr>
                <w:rFonts w:ascii="Times New Roman" w:hAnsi="Times New Roman" w:cs="Times New Roman"/>
                <w:color w:val="000000" w:themeColor="text1"/>
                <w:sz w:val="23"/>
                <w:szCs w:val="23"/>
              </w:rPr>
            </w:pPr>
          </w:p>
        </w:tc>
        <w:tc>
          <w:tcPr>
            <w:tcW w:w="324" w:type="pct"/>
            <w:shd w:val="clear" w:color="auto" w:fill="FFFFFF" w:themeFill="background1"/>
            <w:vAlign w:val="bottom"/>
            <w:hideMark/>
          </w:tcPr>
          <w:p w:rsidR="008D6ED1" w:rsidRPr="00480000" w:rsidRDefault="003269EC" w:rsidP="008D6ED1">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88</w:t>
            </w:r>
          </w:p>
        </w:tc>
        <w:tc>
          <w:tcPr>
            <w:tcW w:w="349" w:type="pct"/>
            <w:shd w:val="clear" w:color="auto" w:fill="FFFFFF" w:themeFill="background1"/>
            <w:vAlign w:val="bottom"/>
            <w:hideMark/>
          </w:tcPr>
          <w:p w:rsidR="008D6ED1" w:rsidRPr="00480000" w:rsidRDefault="008D6ED1" w:rsidP="003269E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w:t>
            </w:r>
            <w:r w:rsidR="003269EC" w:rsidRPr="00480000">
              <w:rPr>
                <w:rFonts w:ascii="Times New Roman" w:hAnsi="Times New Roman" w:cs="Times New Roman"/>
                <w:color w:val="000000" w:themeColor="text1"/>
                <w:sz w:val="23"/>
                <w:szCs w:val="23"/>
              </w:rPr>
              <w:t>8</w:t>
            </w:r>
          </w:p>
        </w:tc>
        <w:tc>
          <w:tcPr>
            <w:tcW w:w="377" w:type="pct"/>
            <w:gridSpan w:val="2"/>
            <w:shd w:val="clear" w:color="auto" w:fill="FFFFFF" w:themeFill="background1"/>
            <w:vAlign w:val="bottom"/>
            <w:hideMark/>
          </w:tcPr>
          <w:p w:rsidR="008D6ED1" w:rsidRPr="00480000" w:rsidRDefault="008D6ED1" w:rsidP="003269EC">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8</w:t>
            </w:r>
            <w:r w:rsidR="003269EC" w:rsidRPr="00480000">
              <w:rPr>
                <w:rFonts w:ascii="Times New Roman" w:hAnsi="Times New Roman" w:cs="Times New Roman"/>
                <w:color w:val="000000" w:themeColor="text1"/>
                <w:sz w:val="23"/>
                <w:szCs w:val="23"/>
              </w:rPr>
              <w:t>9</w:t>
            </w:r>
          </w:p>
        </w:tc>
      </w:tr>
      <w:tr w:rsidR="00314D73" w:rsidRPr="00480000" w:rsidTr="009849BD">
        <w:trPr>
          <w:trHeight w:val="60"/>
        </w:trPr>
        <w:tc>
          <w:tcPr>
            <w:tcW w:w="5000" w:type="pct"/>
            <w:gridSpan w:val="6"/>
            <w:shd w:val="clear" w:color="auto" w:fill="FFFFFF" w:themeFill="background1"/>
            <w:vAlign w:val="center"/>
          </w:tcPr>
          <w:p w:rsidR="00314D73" w:rsidRPr="00480000" w:rsidRDefault="00314D73" w:rsidP="009849BD">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 Доля протяженности освещенных частей улиц, проездов, набережных к их общей протяженности на конец отчетного года,%</w:t>
            </w:r>
          </w:p>
        </w:tc>
      </w:tr>
      <w:tr w:rsidR="00314D73" w:rsidRPr="00480000" w:rsidTr="009849BD">
        <w:trPr>
          <w:trHeight w:val="70"/>
        </w:trPr>
        <w:tc>
          <w:tcPr>
            <w:tcW w:w="3593" w:type="pct"/>
            <w:shd w:val="clear" w:color="auto" w:fill="FFFFFF" w:themeFill="background1"/>
            <w:vAlign w:val="center"/>
          </w:tcPr>
          <w:p w:rsidR="00314D73" w:rsidRPr="00480000" w:rsidRDefault="00314D73"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68</w:t>
            </w:r>
          </w:p>
        </w:tc>
        <w:tc>
          <w:tcPr>
            <w:tcW w:w="324" w:type="pct"/>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92</w:t>
            </w:r>
          </w:p>
        </w:tc>
        <w:tc>
          <w:tcPr>
            <w:tcW w:w="349" w:type="pct"/>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94</w:t>
            </w:r>
          </w:p>
        </w:tc>
        <w:tc>
          <w:tcPr>
            <w:tcW w:w="377" w:type="pct"/>
            <w:gridSpan w:val="2"/>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98</w:t>
            </w:r>
          </w:p>
        </w:tc>
      </w:tr>
      <w:tr w:rsidR="00314D73" w:rsidRPr="00480000" w:rsidTr="009849BD">
        <w:trPr>
          <w:trHeight w:val="70"/>
        </w:trPr>
        <w:tc>
          <w:tcPr>
            <w:tcW w:w="3593" w:type="pct"/>
            <w:shd w:val="clear" w:color="auto" w:fill="FFFFFF" w:themeFill="background1"/>
            <w:vAlign w:val="center"/>
          </w:tcPr>
          <w:p w:rsidR="00314D73" w:rsidRPr="00480000" w:rsidRDefault="00314D73"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91</w:t>
            </w:r>
          </w:p>
        </w:tc>
        <w:tc>
          <w:tcPr>
            <w:tcW w:w="349" w:type="pct"/>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93</w:t>
            </w:r>
          </w:p>
        </w:tc>
        <w:tc>
          <w:tcPr>
            <w:tcW w:w="377" w:type="pct"/>
            <w:gridSpan w:val="2"/>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95</w:t>
            </w:r>
          </w:p>
        </w:tc>
      </w:tr>
      <w:tr w:rsidR="00314D73" w:rsidRPr="00480000" w:rsidTr="009849BD">
        <w:trPr>
          <w:trHeight w:val="70"/>
        </w:trPr>
        <w:tc>
          <w:tcPr>
            <w:tcW w:w="3593" w:type="pct"/>
            <w:shd w:val="clear" w:color="auto" w:fill="FFFFFF" w:themeFill="background1"/>
            <w:vAlign w:val="center"/>
          </w:tcPr>
          <w:p w:rsidR="00314D73" w:rsidRPr="00480000" w:rsidRDefault="00314D73"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90</w:t>
            </w:r>
          </w:p>
        </w:tc>
        <w:tc>
          <w:tcPr>
            <w:tcW w:w="349" w:type="pct"/>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91</w:t>
            </w:r>
          </w:p>
        </w:tc>
        <w:tc>
          <w:tcPr>
            <w:tcW w:w="377" w:type="pct"/>
            <w:gridSpan w:val="2"/>
            <w:shd w:val="clear" w:color="auto" w:fill="FFFFFF" w:themeFill="background1"/>
            <w:vAlign w:val="bottom"/>
          </w:tcPr>
          <w:p w:rsidR="00314D73" w:rsidRPr="00480000" w:rsidRDefault="00314D73"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92</w:t>
            </w:r>
          </w:p>
        </w:tc>
      </w:tr>
      <w:tr w:rsidR="00F76354" w:rsidRPr="00480000" w:rsidTr="004B6A4A">
        <w:trPr>
          <w:trHeight w:val="315"/>
        </w:trPr>
        <w:tc>
          <w:tcPr>
            <w:tcW w:w="5000" w:type="pct"/>
            <w:gridSpan w:val="6"/>
            <w:shd w:val="clear" w:color="auto" w:fill="FFFFFF" w:themeFill="background1"/>
            <w:noWrap/>
            <w:vAlign w:val="center"/>
          </w:tcPr>
          <w:p w:rsidR="00F76354" w:rsidRPr="00480000" w:rsidRDefault="00F76354" w:rsidP="009849BD">
            <w:pPr>
              <w:spacing w:after="0" w:line="240" w:lineRule="auto"/>
              <w:jc w:val="right"/>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lastRenderedPageBreak/>
              <w:t>Продолжение Таблицы 13</w:t>
            </w:r>
          </w:p>
        </w:tc>
      </w:tr>
      <w:tr w:rsidR="00F76354" w:rsidRPr="00480000" w:rsidTr="004B6A4A">
        <w:trPr>
          <w:trHeight w:val="315"/>
        </w:trPr>
        <w:tc>
          <w:tcPr>
            <w:tcW w:w="3593" w:type="pct"/>
            <w:vMerge w:val="restart"/>
            <w:shd w:val="clear" w:color="auto" w:fill="FFFFFF" w:themeFill="background1"/>
            <w:noWrap/>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Наименование показателя</w:t>
            </w:r>
          </w:p>
        </w:tc>
        <w:tc>
          <w:tcPr>
            <w:tcW w:w="357" w:type="pct"/>
            <w:vMerge w:val="restart"/>
            <w:shd w:val="clear" w:color="auto" w:fill="FFFFFF" w:themeFill="background1"/>
            <w:noWrap/>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2016 г.</w:t>
            </w:r>
          </w:p>
        </w:tc>
        <w:tc>
          <w:tcPr>
            <w:tcW w:w="1050" w:type="pct"/>
            <w:gridSpan w:val="4"/>
            <w:shd w:val="clear" w:color="auto" w:fill="FFFFFF" w:themeFill="background1"/>
            <w:noWrap/>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Целевое значение</w:t>
            </w:r>
          </w:p>
        </w:tc>
      </w:tr>
      <w:tr w:rsidR="00F76354" w:rsidRPr="00480000" w:rsidTr="004B6A4A">
        <w:trPr>
          <w:trHeight w:val="469"/>
        </w:trPr>
        <w:tc>
          <w:tcPr>
            <w:tcW w:w="3593" w:type="pct"/>
            <w:vMerge/>
            <w:shd w:val="clear" w:color="auto" w:fill="FFFFFF" w:themeFill="background1"/>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p>
        </w:tc>
        <w:tc>
          <w:tcPr>
            <w:tcW w:w="357" w:type="pct"/>
            <w:vMerge/>
            <w:shd w:val="clear" w:color="auto" w:fill="FFFFFF" w:themeFill="background1"/>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noWrap/>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2024</w:t>
            </w:r>
            <w:r w:rsidRPr="00480000">
              <w:rPr>
                <w:rFonts w:ascii="Times New Roman" w:eastAsia="Times New Roman" w:hAnsi="Times New Roman" w:cs="Times New Roman"/>
                <w:color w:val="000000" w:themeColor="text1"/>
                <w:sz w:val="23"/>
                <w:szCs w:val="23"/>
                <w:lang w:val="en-US" w:eastAsia="ru-RU"/>
              </w:rPr>
              <w:t xml:space="preserve"> </w:t>
            </w:r>
            <w:r w:rsidRPr="00480000">
              <w:rPr>
                <w:rFonts w:ascii="Times New Roman" w:eastAsia="Times New Roman" w:hAnsi="Times New Roman" w:cs="Times New Roman"/>
                <w:color w:val="000000" w:themeColor="text1"/>
                <w:sz w:val="23"/>
                <w:szCs w:val="23"/>
                <w:lang w:eastAsia="ru-RU"/>
              </w:rPr>
              <w:t>г.</w:t>
            </w:r>
          </w:p>
        </w:tc>
        <w:tc>
          <w:tcPr>
            <w:tcW w:w="349" w:type="pct"/>
            <w:shd w:val="clear" w:color="auto" w:fill="FFFFFF" w:themeFill="background1"/>
            <w:noWrap/>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2030 г.</w:t>
            </w:r>
          </w:p>
        </w:tc>
        <w:tc>
          <w:tcPr>
            <w:tcW w:w="377" w:type="pct"/>
            <w:gridSpan w:val="2"/>
            <w:shd w:val="clear" w:color="auto" w:fill="FFFFFF" w:themeFill="background1"/>
            <w:noWrap/>
            <w:vAlign w:val="center"/>
            <w:hideMark/>
          </w:tcPr>
          <w:p w:rsidR="00F76354" w:rsidRPr="00480000" w:rsidRDefault="00F76354"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2035 г.</w:t>
            </w:r>
          </w:p>
        </w:tc>
      </w:tr>
      <w:tr w:rsidR="004C7093" w:rsidRPr="00480000" w:rsidTr="004B6A4A">
        <w:trPr>
          <w:trHeight w:val="679"/>
        </w:trPr>
        <w:tc>
          <w:tcPr>
            <w:tcW w:w="5000" w:type="pct"/>
            <w:gridSpan w:val="6"/>
            <w:shd w:val="clear" w:color="auto" w:fill="FFFFFF" w:themeFill="background1"/>
            <w:vAlign w:val="center"/>
            <w:hideMark/>
          </w:tcPr>
          <w:p w:rsidR="004C7093" w:rsidRPr="00480000" w:rsidRDefault="00EF397B"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w:t>
            </w:r>
            <w:r w:rsidR="004C7093" w:rsidRPr="00480000">
              <w:rPr>
                <w:rFonts w:ascii="Times New Roman" w:eastAsia="Times New Roman" w:hAnsi="Times New Roman" w:cs="Times New Roman"/>
                <w:color w:val="000000" w:themeColor="text1"/>
                <w:sz w:val="23"/>
                <w:szCs w:val="23"/>
                <w:lang w:eastAsia="ru-RU"/>
              </w:rPr>
              <w:t>.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r>
      <w:tr w:rsidR="00EF397B" w:rsidRPr="00480000" w:rsidTr="00E83E3A">
        <w:trPr>
          <w:trHeight w:val="70"/>
        </w:trPr>
        <w:tc>
          <w:tcPr>
            <w:tcW w:w="3593" w:type="pct"/>
            <w:shd w:val="clear" w:color="auto" w:fill="FFFFFF" w:themeFill="background1"/>
            <w:vAlign w:val="center"/>
          </w:tcPr>
          <w:p w:rsidR="00EF397B" w:rsidRPr="00480000" w:rsidRDefault="00EF397B"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88,4</w:t>
            </w:r>
          </w:p>
        </w:tc>
        <w:tc>
          <w:tcPr>
            <w:tcW w:w="324" w:type="pct"/>
            <w:shd w:val="clear" w:color="auto" w:fill="auto"/>
            <w:vAlign w:val="bottom"/>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80,4</w:t>
            </w:r>
          </w:p>
        </w:tc>
        <w:tc>
          <w:tcPr>
            <w:tcW w:w="349" w:type="pct"/>
            <w:shd w:val="clear" w:color="auto" w:fill="auto"/>
            <w:vAlign w:val="bottom"/>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72,2</w:t>
            </w:r>
          </w:p>
        </w:tc>
        <w:tc>
          <w:tcPr>
            <w:tcW w:w="377" w:type="pct"/>
            <w:gridSpan w:val="2"/>
            <w:shd w:val="clear" w:color="auto" w:fill="auto"/>
            <w:vAlign w:val="bottom"/>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65</w:t>
            </w:r>
          </w:p>
        </w:tc>
      </w:tr>
      <w:tr w:rsidR="00EF397B" w:rsidRPr="00480000" w:rsidTr="00E83E3A">
        <w:trPr>
          <w:trHeight w:val="70"/>
        </w:trPr>
        <w:tc>
          <w:tcPr>
            <w:tcW w:w="3593" w:type="pct"/>
            <w:shd w:val="clear" w:color="auto" w:fill="FFFFFF" w:themeFill="background1"/>
            <w:vAlign w:val="center"/>
            <w:hideMark/>
          </w:tcPr>
          <w:p w:rsidR="00EF397B" w:rsidRPr="00480000" w:rsidRDefault="00EF397B"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auto"/>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82,4</w:t>
            </w:r>
          </w:p>
        </w:tc>
        <w:tc>
          <w:tcPr>
            <w:tcW w:w="349" w:type="pct"/>
            <w:shd w:val="clear" w:color="auto" w:fill="auto"/>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78,1</w:t>
            </w:r>
          </w:p>
        </w:tc>
        <w:tc>
          <w:tcPr>
            <w:tcW w:w="377" w:type="pct"/>
            <w:gridSpan w:val="2"/>
            <w:shd w:val="clear" w:color="auto" w:fill="auto"/>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71</w:t>
            </w:r>
          </w:p>
        </w:tc>
      </w:tr>
      <w:tr w:rsidR="00EF397B" w:rsidRPr="00480000" w:rsidTr="00E83E3A">
        <w:trPr>
          <w:trHeight w:val="70"/>
        </w:trPr>
        <w:tc>
          <w:tcPr>
            <w:tcW w:w="3593" w:type="pct"/>
            <w:shd w:val="clear" w:color="auto" w:fill="FFFFFF" w:themeFill="background1"/>
            <w:vAlign w:val="center"/>
            <w:hideMark/>
          </w:tcPr>
          <w:p w:rsidR="00EF397B" w:rsidRPr="00480000" w:rsidRDefault="00EF397B"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auto"/>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84,4</w:t>
            </w:r>
          </w:p>
        </w:tc>
        <w:tc>
          <w:tcPr>
            <w:tcW w:w="349" w:type="pct"/>
            <w:shd w:val="clear" w:color="auto" w:fill="auto"/>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80,3</w:t>
            </w:r>
          </w:p>
        </w:tc>
        <w:tc>
          <w:tcPr>
            <w:tcW w:w="377" w:type="pct"/>
            <w:gridSpan w:val="2"/>
            <w:shd w:val="clear" w:color="auto" w:fill="auto"/>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78,5</w:t>
            </w:r>
          </w:p>
        </w:tc>
      </w:tr>
      <w:tr w:rsidR="004C7093" w:rsidRPr="00480000" w:rsidTr="004B6A4A">
        <w:trPr>
          <w:trHeight w:val="327"/>
        </w:trPr>
        <w:tc>
          <w:tcPr>
            <w:tcW w:w="5000" w:type="pct"/>
            <w:gridSpan w:val="6"/>
            <w:shd w:val="clear" w:color="auto" w:fill="FFFFFF" w:themeFill="background1"/>
            <w:vAlign w:val="center"/>
            <w:hideMark/>
          </w:tcPr>
          <w:p w:rsidR="004C7093" w:rsidRPr="00480000" w:rsidRDefault="00EF397B"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w:t>
            </w:r>
            <w:r w:rsidR="004C7093" w:rsidRPr="00480000">
              <w:rPr>
                <w:rFonts w:ascii="Times New Roman" w:eastAsia="Times New Roman" w:hAnsi="Times New Roman" w:cs="Times New Roman"/>
                <w:color w:val="000000" w:themeColor="text1"/>
                <w:sz w:val="23"/>
                <w:szCs w:val="23"/>
                <w:lang w:eastAsia="ru-RU"/>
              </w:rPr>
              <w:t>. Индекс физического объема природоохранных расходов, %</w:t>
            </w:r>
          </w:p>
        </w:tc>
      </w:tr>
      <w:tr w:rsidR="00EF397B" w:rsidRPr="00480000" w:rsidTr="004B6A4A">
        <w:trPr>
          <w:trHeight w:val="70"/>
        </w:trPr>
        <w:tc>
          <w:tcPr>
            <w:tcW w:w="3593" w:type="pct"/>
            <w:shd w:val="clear" w:color="auto" w:fill="FFFFFF" w:themeFill="background1"/>
            <w:vAlign w:val="center"/>
          </w:tcPr>
          <w:p w:rsidR="00EF397B" w:rsidRPr="00480000" w:rsidRDefault="00EF397B"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110,6</w:t>
            </w:r>
          </w:p>
        </w:tc>
        <w:tc>
          <w:tcPr>
            <w:tcW w:w="324" w:type="pct"/>
            <w:shd w:val="clear" w:color="auto" w:fill="FFFFFF" w:themeFill="background1"/>
            <w:vAlign w:val="bottom"/>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111</w:t>
            </w:r>
          </w:p>
        </w:tc>
        <w:tc>
          <w:tcPr>
            <w:tcW w:w="349" w:type="pct"/>
            <w:shd w:val="clear" w:color="auto" w:fill="FFFFFF" w:themeFill="background1"/>
            <w:vAlign w:val="bottom"/>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112</w:t>
            </w:r>
          </w:p>
        </w:tc>
        <w:tc>
          <w:tcPr>
            <w:tcW w:w="377" w:type="pct"/>
            <w:gridSpan w:val="2"/>
            <w:shd w:val="clear" w:color="auto" w:fill="FFFFFF" w:themeFill="background1"/>
            <w:vAlign w:val="bottom"/>
          </w:tcPr>
          <w:p w:rsidR="00EF397B" w:rsidRPr="00480000" w:rsidRDefault="00EF397B" w:rsidP="00EF397B">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113</w:t>
            </w:r>
          </w:p>
        </w:tc>
      </w:tr>
      <w:tr w:rsidR="00EF397B" w:rsidRPr="00480000" w:rsidTr="004B6A4A">
        <w:trPr>
          <w:trHeight w:val="70"/>
        </w:trPr>
        <w:tc>
          <w:tcPr>
            <w:tcW w:w="3593" w:type="pct"/>
            <w:shd w:val="clear" w:color="auto" w:fill="FFFFFF" w:themeFill="background1"/>
            <w:vAlign w:val="center"/>
            <w:hideMark/>
          </w:tcPr>
          <w:p w:rsidR="00EF397B" w:rsidRPr="00480000" w:rsidRDefault="00EF397B"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100</w:t>
            </w:r>
          </w:p>
        </w:tc>
        <w:tc>
          <w:tcPr>
            <w:tcW w:w="349" w:type="pct"/>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103</w:t>
            </w:r>
          </w:p>
        </w:tc>
        <w:tc>
          <w:tcPr>
            <w:tcW w:w="377" w:type="pct"/>
            <w:gridSpan w:val="2"/>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104</w:t>
            </w:r>
          </w:p>
        </w:tc>
      </w:tr>
      <w:tr w:rsidR="00EF397B" w:rsidRPr="00480000" w:rsidTr="004B6A4A">
        <w:trPr>
          <w:trHeight w:val="70"/>
        </w:trPr>
        <w:tc>
          <w:tcPr>
            <w:tcW w:w="3593" w:type="pct"/>
            <w:shd w:val="clear" w:color="auto" w:fill="FFFFFF" w:themeFill="background1"/>
            <w:vAlign w:val="center"/>
            <w:hideMark/>
          </w:tcPr>
          <w:p w:rsidR="00EF397B" w:rsidRPr="00480000" w:rsidRDefault="00EF397B"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90</w:t>
            </w:r>
          </w:p>
        </w:tc>
        <w:tc>
          <w:tcPr>
            <w:tcW w:w="349" w:type="pct"/>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93</w:t>
            </w:r>
          </w:p>
        </w:tc>
        <w:tc>
          <w:tcPr>
            <w:tcW w:w="377" w:type="pct"/>
            <w:gridSpan w:val="2"/>
            <w:shd w:val="clear" w:color="auto" w:fill="FFFFFF" w:themeFill="background1"/>
            <w:vAlign w:val="bottom"/>
            <w:hideMark/>
          </w:tcPr>
          <w:p w:rsidR="00EF397B" w:rsidRPr="00480000" w:rsidRDefault="00EF397B"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94</w:t>
            </w:r>
          </w:p>
        </w:tc>
      </w:tr>
      <w:tr w:rsidR="004C7093" w:rsidRPr="00480000" w:rsidTr="004B6A4A">
        <w:trPr>
          <w:trHeight w:val="315"/>
        </w:trPr>
        <w:tc>
          <w:tcPr>
            <w:tcW w:w="5000" w:type="pct"/>
            <w:gridSpan w:val="6"/>
            <w:shd w:val="clear" w:color="auto" w:fill="FFFFFF" w:themeFill="background1"/>
            <w:vAlign w:val="center"/>
            <w:hideMark/>
          </w:tcPr>
          <w:p w:rsidR="004C7093" w:rsidRPr="00480000" w:rsidRDefault="00F76354" w:rsidP="005D182E">
            <w:pPr>
              <w:spacing w:after="0" w:line="240" w:lineRule="auto"/>
              <w:rPr>
                <w:rFonts w:ascii="Times New Roman" w:eastAsia="Times New Roman" w:hAnsi="Times New Roman" w:cs="Times New Roman"/>
                <w:bCs/>
                <w:color w:val="000000" w:themeColor="text1"/>
                <w:sz w:val="23"/>
                <w:szCs w:val="23"/>
                <w:lang w:eastAsia="ru-RU"/>
              </w:rPr>
            </w:pPr>
            <w:r w:rsidRPr="00480000">
              <w:rPr>
                <w:rFonts w:ascii="Times New Roman" w:eastAsia="Times New Roman" w:hAnsi="Times New Roman" w:cs="Times New Roman"/>
                <w:bCs/>
                <w:color w:val="000000" w:themeColor="text1"/>
                <w:sz w:val="23"/>
                <w:szCs w:val="23"/>
                <w:lang w:eastAsia="ru-RU"/>
              </w:rPr>
              <w:t>10</w:t>
            </w:r>
            <w:r w:rsidR="004C7093" w:rsidRPr="00480000">
              <w:rPr>
                <w:rFonts w:ascii="Times New Roman" w:eastAsia="Times New Roman" w:hAnsi="Times New Roman" w:cs="Times New Roman"/>
                <w:bCs/>
                <w:color w:val="000000" w:themeColor="text1"/>
                <w:sz w:val="23"/>
                <w:szCs w:val="23"/>
                <w:lang w:eastAsia="ru-RU"/>
              </w:rPr>
              <w:t>. Индекс производства продукции сельского хозяйства</w:t>
            </w:r>
            <w:r w:rsidR="005D182E" w:rsidRPr="00480000">
              <w:rPr>
                <w:rFonts w:ascii="Times New Roman" w:eastAsia="Times New Roman" w:hAnsi="Times New Roman" w:cs="Times New Roman"/>
                <w:bCs/>
                <w:color w:val="000000" w:themeColor="text1"/>
                <w:sz w:val="23"/>
                <w:szCs w:val="23"/>
                <w:lang w:eastAsia="ru-RU"/>
              </w:rPr>
              <w:t xml:space="preserve"> </w:t>
            </w:r>
            <w:r w:rsidR="005D182E" w:rsidRPr="00480000">
              <w:rPr>
                <w:rFonts w:ascii="yandex-sans" w:hAnsi="yandex-sans"/>
                <w:color w:val="000000"/>
                <w:sz w:val="23"/>
                <w:szCs w:val="23"/>
                <w:shd w:val="clear" w:color="auto" w:fill="FFFFFF"/>
              </w:rPr>
              <w:t>в хозяйствах всех категорий, в</w:t>
            </w:r>
            <w:r w:rsidR="004C7093" w:rsidRPr="00480000">
              <w:rPr>
                <w:rFonts w:ascii="Times New Roman" w:eastAsia="Times New Roman" w:hAnsi="Times New Roman" w:cs="Times New Roman"/>
                <w:bCs/>
                <w:color w:val="000000" w:themeColor="text1"/>
                <w:sz w:val="23"/>
                <w:szCs w:val="23"/>
                <w:lang w:eastAsia="ru-RU"/>
              </w:rPr>
              <w:t xml:space="preserve"> %</w:t>
            </w:r>
            <w:r w:rsidR="005D182E" w:rsidRPr="00480000">
              <w:rPr>
                <w:rFonts w:ascii="Times New Roman" w:eastAsia="Times New Roman" w:hAnsi="Times New Roman" w:cs="Times New Roman"/>
                <w:bCs/>
                <w:color w:val="000000" w:themeColor="text1"/>
                <w:sz w:val="23"/>
                <w:szCs w:val="23"/>
                <w:lang w:eastAsia="ru-RU"/>
              </w:rPr>
              <w:t xml:space="preserve"> к 2016 г.</w:t>
            </w:r>
          </w:p>
        </w:tc>
      </w:tr>
      <w:tr w:rsidR="00F76354" w:rsidRPr="00480000" w:rsidTr="004B6A4A">
        <w:trPr>
          <w:trHeight w:val="70"/>
        </w:trPr>
        <w:tc>
          <w:tcPr>
            <w:tcW w:w="3593" w:type="pct"/>
            <w:shd w:val="clear" w:color="auto" w:fill="FFFFFF" w:themeFill="background1"/>
            <w:vAlign w:val="center"/>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106,3</w:t>
            </w:r>
          </w:p>
        </w:tc>
        <w:tc>
          <w:tcPr>
            <w:tcW w:w="324" w:type="pct"/>
            <w:shd w:val="clear" w:color="auto" w:fill="FFFFFF" w:themeFill="background1"/>
            <w:vAlign w:val="bottom"/>
          </w:tcPr>
          <w:p w:rsidR="00F76354" w:rsidRPr="00480000" w:rsidRDefault="00E83E3A"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123,7</w:t>
            </w:r>
          </w:p>
        </w:tc>
        <w:tc>
          <w:tcPr>
            <w:tcW w:w="349" w:type="pct"/>
            <w:shd w:val="clear" w:color="auto" w:fill="FFFFFF" w:themeFill="background1"/>
            <w:vAlign w:val="bottom"/>
          </w:tcPr>
          <w:p w:rsidR="00F76354" w:rsidRPr="00480000" w:rsidRDefault="00E83E3A"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144,6</w:t>
            </w:r>
          </w:p>
        </w:tc>
        <w:tc>
          <w:tcPr>
            <w:tcW w:w="377" w:type="pct"/>
            <w:gridSpan w:val="2"/>
            <w:shd w:val="clear" w:color="auto" w:fill="FFFFFF" w:themeFill="background1"/>
            <w:vAlign w:val="bottom"/>
          </w:tcPr>
          <w:p w:rsidR="00F76354" w:rsidRPr="00480000" w:rsidRDefault="00E83E3A"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167,7</w:t>
            </w:r>
          </w:p>
        </w:tc>
      </w:tr>
      <w:tr w:rsidR="00F76354" w:rsidRPr="00480000" w:rsidTr="004B6A4A">
        <w:trPr>
          <w:trHeight w:val="70"/>
        </w:trPr>
        <w:tc>
          <w:tcPr>
            <w:tcW w:w="3593" w:type="pct"/>
            <w:shd w:val="clear" w:color="auto" w:fill="FFFFFF" w:themeFill="background1"/>
            <w:vAlign w:val="center"/>
            <w:hideMark/>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F76354" w:rsidRPr="00480000" w:rsidRDefault="00E83E3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116,8</w:t>
            </w:r>
          </w:p>
        </w:tc>
        <w:tc>
          <w:tcPr>
            <w:tcW w:w="349" w:type="pct"/>
            <w:shd w:val="clear" w:color="auto" w:fill="FFFFFF" w:themeFill="background1"/>
            <w:vAlign w:val="bottom"/>
            <w:hideMark/>
          </w:tcPr>
          <w:p w:rsidR="00F76354" w:rsidRPr="00480000" w:rsidRDefault="00E83E3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131,8</w:t>
            </w:r>
          </w:p>
        </w:tc>
        <w:tc>
          <w:tcPr>
            <w:tcW w:w="377" w:type="pct"/>
            <w:gridSpan w:val="2"/>
            <w:shd w:val="clear" w:color="auto" w:fill="FFFFFF" w:themeFill="background1"/>
            <w:vAlign w:val="bottom"/>
            <w:hideMark/>
          </w:tcPr>
          <w:p w:rsidR="00F76354" w:rsidRPr="00480000" w:rsidRDefault="00E83E3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151,3</w:t>
            </w:r>
          </w:p>
        </w:tc>
      </w:tr>
      <w:tr w:rsidR="00F76354" w:rsidRPr="00480000" w:rsidTr="004B6A4A">
        <w:trPr>
          <w:trHeight w:val="70"/>
        </w:trPr>
        <w:tc>
          <w:tcPr>
            <w:tcW w:w="3593" w:type="pct"/>
            <w:shd w:val="clear" w:color="auto" w:fill="FFFFFF" w:themeFill="background1"/>
            <w:vAlign w:val="center"/>
            <w:hideMark/>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F76354" w:rsidRPr="00480000" w:rsidRDefault="00E83E3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115,8</w:t>
            </w:r>
          </w:p>
        </w:tc>
        <w:tc>
          <w:tcPr>
            <w:tcW w:w="349" w:type="pct"/>
            <w:shd w:val="clear" w:color="auto" w:fill="FFFFFF" w:themeFill="background1"/>
            <w:vAlign w:val="bottom"/>
            <w:hideMark/>
          </w:tcPr>
          <w:p w:rsidR="00F76354" w:rsidRPr="00480000" w:rsidRDefault="00E83E3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127,6</w:t>
            </w:r>
          </w:p>
        </w:tc>
        <w:tc>
          <w:tcPr>
            <w:tcW w:w="377" w:type="pct"/>
            <w:gridSpan w:val="2"/>
            <w:shd w:val="clear" w:color="auto" w:fill="FFFFFF" w:themeFill="background1"/>
            <w:vAlign w:val="bottom"/>
            <w:hideMark/>
          </w:tcPr>
          <w:p w:rsidR="00F76354" w:rsidRPr="00480000" w:rsidRDefault="00E83E3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141,9</w:t>
            </w:r>
          </w:p>
        </w:tc>
      </w:tr>
      <w:tr w:rsidR="004C7093" w:rsidRPr="00480000" w:rsidTr="004B6A4A">
        <w:trPr>
          <w:trHeight w:val="345"/>
        </w:trPr>
        <w:tc>
          <w:tcPr>
            <w:tcW w:w="5000" w:type="pct"/>
            <w:gridSpan w:val="6"/>
            <w:shd w:val="clear" w:color="auto" w:fill="FFFFFF" w:themeFill="background1"/>
            <w:vAlign w:val="center"/>
            <w:hideMark/>
          </w:tcPr>
          <w:p w:rsidR="004C7093" w:rsidRPr="00480000" w:rsidRDefault="00F76354"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w:t>
            </w:r>
            <w:r w:rsidR="004C7093" w:rsidRPr="00480000">
              <w:rPr>
                <w:rFonts w:ascii="Times New Roman" w:eastAsia="Times New Roman" w:hAnsi="Times New Roman" w:cs="Times New Roman"/>
                <w:color w:val="000000" w:themeColor="text1"/>
                <w:sz w:val="23"/>
                <w:szCs w:val="23"/>
                <w:lang w:eastAsia="ru-RU"/>
              </w:rPr>
              <w:t xml:space="preserve">. Рост объемов производства молока в сельскохозяйственных предприятиях и крестьянских (фермерских) хозяйствах, % к базовому году </w:t>
            </w:r>
          </w:p>
        </w:tc>
      </w:tr>
      <w:tr w:rsidR="00F76354" w:rsidRPr="00480000" w:rsidTr="004B6A4A">
        <w:trPr>
          <w:trHeight w:val="70"/>
        </w:trPr>
        <w:tc>
          <w:tcPr>
            <w:tcW w:w="3593" w:type="pct"/>
            <w:shd w:val="clear" w:color="auto" w:fill="FFFFFF" w:themeFill="background1"/>
            <w:vAlign w:val="center"/>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100</w:t>
            </w:r>
          </w:p>
        </w:tc>
        <w:tc>
          <w:tcPr>
            <w:tcW w:w="324" w:type="pct"/>
            <w:shd w:val="clear" w:color="auto" w:fill="FFFFFF" w:themeFill="background1"/>
            <w:vAlign w:val="bottom"/>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101,3</w:t>
            </w:r>
          </w:p>
        </w:tc>
        <w:tc>
          <w:tcPr>
            <w:tcW w:w="349" w:type="pct"/>
            <w:shd w:val="clear" w:color="auto" w:fill="FFFFFF" w:themeFill="background1"/>
            <w:vAlign w:val="bottom"/>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102,3</w:t>
            </w:r>
          </w:p>
        </w:tc>
        <w:tc>
          <w:tcPr>
            <w:tcW w:w="377" w:type="pct"/>
            <w:gridSpan w:val="2"/>
            <w:shd w:val="clear" w:color="auto" w:fill="FFFFFF" w:themeFill="background1"/>
            <w:vAlign w:val="bottom"/>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103,2</w:t>
            </w:r>
          </w:p>
        </w:tc>
      </w:tr>
      <w:tr w:rsidR="00F76354" w:rsidRPr="00480000" w:rsidTr="004B6A4A">
        <w:trPr>
          <w:trHeight w:val="70"/>
        </w:trPr>
        <w:tc>
          <w:tcPr>
            <w:tcW w:w="3593" w:type="pct"/>
            <w:shd w:val="clear" w:color="auto" w:fill="FFFFFF" w:themeFill="background1"/>
            <w:vAlign w:val="center"/>
            <w:hideMark/>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101,1</w:t>
            </w:r>
          </w:p>
        </w:tc>
        <w:tc>
          <w:tcPr>
            <w:tcW w:w="349"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102,1</w:t>
            </w:r>
          </w:p>
        </w:tc>
        <w:tc>
          <w:tcPr>
            <w:tcW w:w="377" w:type="pct"/>
            <w:gridSpan w:val="2"/>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103,0</w:t>
            </w:r>
          </w:p>
        </w:tc>
      </w:tr>
      <w:tr w:rsidR="00F76354" w:rsidRPr="00480000" w:rsidTr="004B6A4A">
        <w:trPr>
          <w:trHeight w:val="70"/>
        </w:trPr>
        <w:tc>
          <w:tcPr>
            <w:tcW w:w="3593" w:type="pct"/>
            <w:shd w:val="clear" w:color="auto" w:fill="FFFFFF" w:themeFill="background1"/>
            <w:vAlign w:val="center"/>
            <w:hideMark/>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100,1</w:t>
            </w:r>
          </w:p>
        </w:tc>
        <w:tc>
          <w:tcPr>
            <w:tcW w:w="349"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101,1</w:t>
            </w:r>
          </w:p>
        </w:tc>
        <w:tc>
          <w:tcPr>
            <w:tcW w:w="377" w:type="pct"/>
            <w:gridSpan w:val="2"/>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102,0</w:t>
            </w:r>
          </w:p>
        </w:tc>
      </w:tr>
      <w:tr w:rsidR="004C7093" w:rsidRPr="00480000" w:rsidTr="004B6A4A">
        <w:trPr>
          <w:trHeight w:val="659"/>
        </w:trPr>
        <w:tc>
          <w:tcPr>
            <w:tcW w:w="5000" w:type="pct"/>
            <w:gridSpan w:val="6"/>
            <w:shd w:val="clear" w:color="auto" w:fill="FFFFFF" w:themeFill="background1"/>
            <w:vAlign w:val="center"/>
            <w:hideMark/>
          </w:tcPr>
          <w:p w:rsidR="004C7093" w:rsidRPr="00480000" w:rsidRDefault="00F76354"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12</w:t>
            </w:r>
            <w:r w:rsidR="004C7093" w:rsidRPr="00480000">
              <w:rPr>
                <w:rFonts w:ascii="Times New Roman" w:eastAsia="Times New Roman" w:hAnsi="Times New Roman" w:cs="Times New Roman"/>
                <w:color w:val="000000" w:themeColor="text1"/>
                <w:sz w:val="23"/>
                <w:szCs w:val="23"/>
                <w:lang w:eastAsia="ru-RU"/>
              </w:rPr>
              <w:t xml:space="preserve">. Рост объемов производства мяса скота и птицы на убой в живом весе в в сельскохозяйственных предприятиях и крестьянских (фермерских) хозяйствах, % к базовому году </w:t>
            </w:r>
          </w:p>
        </w:tc>
      </w:tr>
      <w:tr w:rsidR="00F76354" w:rsidRPr="00480000" w:rsidTr="004B6A4A">
        <w:trPr>
          <w:trHeight w:val="70"/>
        </w:trPr>
        <w:tc>
          <w:tcPr>
            <w:tcW w:w="3593" w:type="pct"/>
            <w:shd w:val="clear" w:color="auto" w:fill="FFFFFF" w:themeFill="background1"/>
            <w:vAlign w:val="center"/>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100</w:t>
            </w:r>
          </w:p>
        </w:tc>
        <w:tc>
          <w:tcPr>
            <w:tcW w:w="324" w:type="pct"/>
            <w:shd w:val="clear" w:color="auto" w:fill="FFFFFF" w:themeFill="background1"/>
            <w:vAlign w:val="bottom"/>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118,2</w:t>
            </w:r>
          </w:p>
        </w:tc>
        <w:tc>
          <w:tcPr>
            <w:tcW w:w="353" w:type="pct"/>
            <w:gridSpan w:val="2"/>
            <w:shd w:val="clear" w:color="auto" w:fill="FFFFFF" w:themeFill="background1"/>
            <w:vAlign w:val="bottom"/>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120,1</w:t>
            </w:r>
          </w:p>
        </w:tc>
        <w:tc>
          <w:tcPr>
            <w:tcW w:w="373" w:type="pct"/>
            <w:shd w:val="clear" w:color="auto" w:fill="FFFFFF" w:themeFill="background1"/>
            <w:vAlign w:val="bottom"/>
          </w:tcPr>
          <w:p w:rsidR="00F76354" w:rsidRPr="00480000" w:rsidRDefault="00F76354" w:rsidP="00F7635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121,5</w:t>
            </w:r>
          </w:p>
        </w:tc>
      </w:tr>
      <w:tr w:rsidR="00F76354" w:rsidRPr="00480000" w:rsidTr="004B6A4A">
        <w:trPr>
          <w:trHeight w:val="70"/>
        </w:trPr>
        <w:tc>
          <w:tcPr>
            <w:tcW w:w="3593" w:type="pct"/>
            <w:shd w:val="clear" w:color="auto" w:fill="FFFFFF" w:themeFill="background1"/>
            <w:vAlign w:val="center"/>
            <w:hideMark/>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112,3</w:t>
            </w:r>
          </w:p>
        </w:tc>
        <w:tc>
          <w:tcPr>
            <w:tcW w:w="353" w:type="pct"/>
            <w:gridSpan w:val="2"/>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114,1</w:t>
            </w:r>
          </w:p>
        </w:tc>
        <w:tc>
          <w:tcPr>
            <w:tcW w:w="373"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115,4</w:t>
            </w:r>
          </w:p>
        </w:tc>
      </w:tr>
      <w:tr w:rsidR="00F76354" w:rsidRPr="00480000" w:rsidTr="004B6A4A">
        <w:trPr>
          <w:trHeight w:val="70"/>
        </w:trPr>
        <w:tc>
          <w:tcPr>
            <w:tcW w:w="3593" w:type="pct"/>
            <w:shd w:val="clear" w:color="auto" w:fill="FFFFFF" w:themeFill="background1"/>
            <w:vAlign w:val="center"/>
            <w:hideMark/>
          </w:tcPr>
          <w:p w:rsidR="00F76354" w:rsidRPr="00480000" w:rsidRDefault="00F7635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108,9</w:t>
            </w:r>
          </w:p>
        </w:tc>
        <w:tc>
          <w:tcPr>
            <w:tcW w:w="353" w:type="pct"/>
            <w:gridSpan w:val="2"/>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110,7</w:t>
            </w:r>
          </w:p>
        </w:tc>
        <w:tc>
          <w:tcPr>
            <w:tcW w:w="373" w:type="pct"/>
            <w:shd w:val="clear" w:color="auto" w:fill="FFFFFF" w:themeFill="background1"/>
            <w:vAlign w:val="bottom"/>
            <w:hideMark/>
          </w:tcPr>
          <w:p w:rsidR="00F76354" w:rsidRPr="00480000" w:rsidRDefault="00F7635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112,0</w:t>
            </w:r>
          </w:p>
        </w:tc>
      </w:tr>
      <w:tr w:rsidR="004C7093" w:rsidRPr="00480000" w:rsidTr="004B6A4A">
        <w:trPr>
          <w:trHeight w:val="578"/>
        </w:trPr>
        <w:tc>
          <w:tcPr>
            <w:tcW w:w="5000" w:type="pct"/>
            <w:gridSpan w:val="6"/>
            <w:shd w:val="clear" w:color="auto" w:fill="FFFFFF" w:themeFill="background1"/>
            <w:vAlign w:val="center"/>
            <w:hideMark/>
          </w:tcPr>
          <w:p w:rsidR="004C7093" w:rsidRPr="00480000" w:rsidRDefault="004C7093" w:rsidP="005F459D">
            <w:pPr>
              <w:spacing w:after="0" w:line="240" w:lineRule="auto"/>
              <w:rPr>
                <w:rFonts w:ascii="Times New Roman" w:eastAsia="Times New Roman" w:hAnsi="Times New Roman" w:cs="Times New Roman"/>
                <w:bCs/>
                <w:iCs/>
                <w:color w:val="000000" w:themeColor="text1"/>
                <w:sz w:val="23"/>
                <w:szCs w:val="23"/>
                <w:lang w:eastAsia="ru-RU"/>
              </w:rPr>
            </w:pPr>
            <w:r w:rsidRPr="00480000">
              <w:rPr>
                <w:rFonts w:ascii="Times New Roman" w:eastAsia="Times New Roman" w:hAnsi="Times New Roman" w:cs="Times New Roman"/>
                <w:bCs/>
                <w:iCs/>
                <w:color w:val="000000" w:themeColor="text1"/>
                <w:sz w:val="23"/>
                <w:szCs w:val="23"/>
                <w:lang w:eastAsia="ru-RU"/>
              </w:rPr>
              <w:t>1</w:t>
            </w:r>
            <w:r w:rsidR="005F459D" w:rsidRPr="00480000">
              <w:rPr>
                <w:rFonts w:ascii="Times New Roman" w:eastAsia="Times New Roman" w:hAnsi="Times New Roman" w:cs="Times New Roman"/>
                <w:bCs/>
                <w:iCs/>
                <w:color w:val="000000" w:themeColor="text1"/>
                <w:sz w:val="23"/>
                <w:szCs w:val="23"/>
                <w:lang w:eastAsia="ru-RU"/>
              </w:rPr>
              <w:t>3</w:t>
            </w:r>
            <w:r w:rsidR="004B6A4A" w:rsidRPr="00480000">
              <w:rPr>
                <w:rFonts w:ascii="Times New Roman" w:eastAsia="Times New Roman" w:hAnsi="Times New Roman" w:cs="Times New Roman"/>
                <w:bCs/>
                <w:iCs/>
                <w:color w:val="000000" w:themeColor="text1"/>
                <w:sz w:val="23"/>
                <w:szCs w:val="23"/>
                <w:lang w:eastAsia="ru-RU"/>
              </w:rPr>
              <w:t xml:space="preserve">. </w:t>
            </w:r>
            <w:r w:rsidR="005F459D" w:rsidRPr="00480000">
              <w:rPr>
                <w:rFonts w:ascii="Times New Roman" w:eastAsia="Times New Roman" w:hAnsi="Times New Roman" w:cs="Times New Roman"/>
                <w:bCs/>
                <w:iCs/>
                <w:color w:val="000000" w:themeColor="text1"/>
                <w:sz w:val="23"/>
                <w:szCs w:val="23"/>
                <w:lang w:eastAsia="ru-RU"/>
              </w:rPr>
              <w:t>Объем отгруженных  товаров собственного производства, выполненных работ и услуг собственными силами по промышленном производстве, млн. руб.</w:t>
            </w:r>
          </w:p>
        </w:tc>
      </w:tr>
      <w:tr w:rsidR="005F459D" w:rsidRPr="00480000" w:rsidTr="004B6A4A">
        <w:trPr>
          <w:trHeight w:val="70"/>
        </w:trPr>
        <w:tc>
          <w:tcPr>
            <w:tcW w:w="3593" w:type="pct"/>
            <w:shd w:val="clear" w:color="auto" w:fill="FFFFFF" w:themeFill="background1"/>
            <w:vAlign w:val="center"/>
          </w:tcPr>
          <w:p w:rsidR="005F459D" w:rsidRPr="00480000" w:rsidRDefault="005F459D"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5F459D" w:rsidRPr="00480000" w:rsidRDefault="005F459D" w:rsidP="005F459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528,85</w:t>
            </w:r>
          </w:p>
        </w:tc>
        <w:tc>
          <w:tcPr>
            <w:tcW w:w="324" w:type="pct"/>
            <w:shd w:val="clear" w:color="auto" w:fill="FFFFFF" w:themeFill="background1"/>
            <w:vAlign w:val="bottom"/>
          </w:tcPr>
          <w:p w:rsidR="005F459D" w:rsidRPr="00480000" w:rsidRDefault="005F459D" w:rsidP="005F459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763,8</w:t>
            </w:r>
          </w:p>
        </w:tc>
        <w:tc>
          <w:tcPr>
            <w:tcW w:w="353" w:type="pct"/>
            <w:gridSpan w:val="2"/>
            <w:shd w:val="clear" w:color="auto" w:fill="FFFFFF" w:themeFill="background1"/>
            <w:vAlign w:val="bottom"/>
          </w:tcPr>
          <w:p w:rsidR="005F459D" w:rsidRPr="00480000" w:rsidRDefault="005F459D" w:rsidP="005F459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931,1</w:t>
            </w:r>
          </w:p>
        </w:tc>
        <w:tc>
          <w:tcPr>
            <w:tcW w:w="373" w:type="pct"/>
            <w:shd w:val="clear" w:color="auto" w:fill="FFFFFF" w:themeFill="background1"/>
            <w:vAlign w:val="bottom"/>
          </w:tcPr>
          <w:p w:rsidR="005F459D" w:rsidRPr="00480000" w:rsidRDefault="005F459D" w:rsidP="005F459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1492,2</w:t>
            </w:r>
          </w:p>
        </w:tc>
      </w:tr>
      <w:tr w:rsidR="005F459D" w:rsidRPr="00480000" w:rsidTr="004B6A4A">
        <w:trPr>
          <w:trHeight w:val="70"/>
        </w:trPr>
        <w:tc>
          <w:tcPr>
            <w:tcW w:w="3593" w:type="pct"/>
            <w:shd w:val="clear" w:color="auto" w:fill="FFFFFF" w:themeFill="background1"/>
            <w:vAlign w:val="center"/>
            <w:hideMark/>
          </w:tcPr>
          <w:p w:rsidR="005F459D" w:rsidRPr="00480000" w:rsidRDefault="005F459D"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741,6</w:t>
            </w:r>
          </w:p>
        </w:tc>
        <w:tc>
          <w:tcPr>
            <w:tcW w:w="353" w:type="pct"/>
            <w:gridSpan w:val="2"/>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858,2</w:t>
            </w:r>
          </w:p>
        </w:tc>
        <w:tc>
          <w:tcPr>
            <w:tcW w:w="373" w:type="pct"/>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970,1</w:t>
            </w:r>
          </w:p>
        </w:tc>
      </w:tr>
      <w:tr w:rsidR="005F459D" w:rsidRPr="00480000" w:rsidTr="004B6A4A">
        <w:trPr>
          <w:trHeight w:val="70"/>
        </w:trPr>
        <w:tc>
          <w:tcPr>
            <w:tcW w:w="3593" w:type="pct"/>
            <w:shd w:val="clear" w:color="auto" w:fill="FFFFFF" w:themeFill="background1"/>
            <w:vAlign w:val="center"/>
            <w:hideMark/>
          </w:tcPr>
          <w:p w:rsidR="005F459D" w:rsidRPr="00480000" w:rsidRDefault="005F459D"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722,5</w:t>
            </w:r>
          </w:p>
        </w:tc>
        <w:tc>
          <w:tcPr>
            <w:tcW w:w="353" w:type="pct"/>
            <w:gridSpan w:val="2"/>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789,7</w:t>
            </w:r>
          </w:p>
        </w:tc>
        <w:tc>
          <w:tcPr>
            <w:tcW w:w="373" w:type="pct"/>
            <w:shd w:val="clear" w:color="auto" w:fill="FFFFFF" w:themeFill="background1"/>
            <w:vAlign w:val="bottom"/>
            <w:hideMark/>
          </w:tcPr>
          <w:p w:rsidR="005F459D" w:rsidRPr="00480000" w:rsidRDefault="005F459D"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848,6</w:t>
            </w:r>
          </w:p>
        </w:tc>
      </w:tr>
      <w:tr w:rsidR="005F459D" w:rsidRPr="00480000" w:rsidTr="004B6A4A">
        <w:trPr>
          <w:trHeight w:val="315"/>
        </w:trPr>
        <w:tc>
          <w:tcPr>
            <w:tcW w:w="5000" w:type="pct"/>
            <w:gridSpan w:val="6"/>
            <w:shd w:val="clear" w:color="auto" w:fill="FFFFFF" w:themeFill="background1"/>
            <w:noWrap/>
            <w:vAlign w:val="center"/>
          </w:tcPr>
          <w:p w:rsidR="005F459D" w:rsidRPr="00480000" w:rsidRDefault="005F459D" w:rsidP="009849BD">
            <w:pPr>
              <w:spacing w:after="0" w:line="240" w:lineRule="auto"/>
              <w:jc w:val="right"/>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lastRenderedPageBreak/>
              <w:t>Продолжение Таблицы 13</w:t>
            </w:r>
          </w:p>
        </w:tc>
      </w:tr>
      <w:tr w:rsidR="005F459D" w:rsidRPr="00480000" w:rsidTr="004B6A4A">
        <w:trPr>
          <w:trHeight w:val="315"/>
        </w:trPr>
        <w:tc>
          <w:tcPr>
            <w:tcW w:w="3593" w:type="pct"/>
            <w:vMerge w:val="restart"/>
            <w:shd w:val="clear" w:color="auto" w:fill="FFFFFF" w:themeFill="background1"/>
            <w:noWrap/>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Наименование показателя</w:t>
            </w:r>
          </w:p>
        </w:tc>
        <w:tc>
          <w:tcPr>
            <w:tcW w:w="357" w:type="pct"/>
            <w:vMerge w:val="restart"/>
            <w:shd w:val="clear" w:color="auto" w:fill="FFFFFF" w:themeFill="background1"/>
            <w:noWrap/>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2016 г.</w:t>
            </w:r>
          </w:p>
        </w:tc>
        <w:tc>
          <w:tcPr>
            <w:tcW w:w="1050" w:type="pct"/>
            <w:gridSpan w:val="4"/>
            <w:shd w:val="clear" w:color="auto" w:fill="FFFFFF" w:themeFill="background1"/>
            <w:noWrap/>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Целевое значение</w:t>
            </w:r>
          </w:p>
        </w:tc>
      </w:tr>
      <w:tr w:rsidR="005F459D" w:rsidRPr="00480000" w:rsidTr="004B6A4A">
        <w:trPr>
          <w:trHeight w:val="60"/>
        </w:trPr>
        <w:tc>
          <w:tcPr>
            <w:tcW w:w="3593" w:type="pct"/>
            <w:vMerge/>
            <w:shd w:val="clear" w:color="auto" w:fill="FFFFFF" w:themeFill="background1"/>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p>
        </w:tc>
        <w:tc>
          <w:tcPr>
            <w:tcW w:w="357" w:type="pct"/>
            <w:vMerge/>
            <w:shd w:val="clear" w:color="auto" w:fill="FFFFFF" w:themeFill="background1"/>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noWrap/>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2024</w:t>
            </w:r>
            <w:r w:rsidRPr="00480000">
              <w:rPr>
                <w:rFonts w:ascii="Times New Roman" w:eastAsia="Times New Roman" w:hAnsi="Times New Roman" w:cs="Times New Roman"/>
                <w:color w:val="000000" w:themeColor="text1"/>
                <w:sz w:val="23"/>
                <w:szCs w:val="23"/>
                <w:lang w:val="en-US" w:eastAsia="ru-RU"/>
              </w:rPr>
              <w:t xml:space="preserve"> </w:t>
            </w:r>
            <w:r w:rsidRPr="00480000">
              <w:rPr>
                <w:rFonts w:ascii="Times New Roman" w:eastAsia="Times New Roman" w:hAnsi="Times New Roman" w:cs="Times New Roman"/>
                <w:color w:val="000000" w:themeColor="text1"/>
                <w:sz w:val="23"/>
                <w:szCs w:val="23"/>
                <w:lang w:eastAsia="ru-RU"/>
              </w:rPr>
              <w:t>г.</w:t>
            </w:r>
          </w:p>
        </w:tc>
        <w:tc>
          <w:tcPr>
            <w:tcW w:w="349" w:type="pct"/>
            <w:shd w:val="clear" w:color="auto" w:fill="FFFFFF" w:themeFill="background1"/>
            <w:noWrap/>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2030 г.</w:t>
            </w:r>
          </w:p>
        </w:tc>
        <w:tc>
          <w:tcPr>
            <w:tcW w:w="377" w:type="pct"/>
            <w:gridSpan w:val="2"/>
            <w:shd w:val="clear" w:color="auto" w:fill="FFFFFF" w:themeFill="background1"/>
            <w:noWrap/>
            <w:vAlign w:val="center"/>
            <w:hideMark/>
          </w:tcPr>
          <w:p w:rsidR="005F459D" w:rsidRPr="00480000" w:rsidRDefault="005F459D" w:rsidP="009849BD">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2035 г.</w:t>
            </w:r>
          </w:p>
        </w:tc>
      </w:tr>
      <w:tr w:rsidR="004C7093" w:rsidRPr="00480000" w:rsidTr="004B6A4A">
        <w:trPr>
          <w:trHeight w:val="437"/>
        </w:trPr>
        <w:tc>
          <w:tcPr>
            <w:tcW w:w="5000" w:type="pct"/>
            <w:gridSpan w:val="6"/>
            <w:shd w:val="clear" w:color="auto" w:fill="FFFFFF" w:themeFill="background1"/>
            <w:vAlign w:val="center"/>
            <w:hideMark/>
          </w:tcPr>
          <w:p w:rsidR="004C7093" w:rsidRPr="00480000" w:rsidRDefault="004C7093" w:rsidP="003C3BF4">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w:t>
            </w:r>
            <w:r w:rsidR="003C3BF4" w:rsidRPr="00480000">
              <w:rPr>
                <w:rFonts w:ascii="Times New Roman" w:eastAsia="Times New Roman" w:hAnsi="Times New Roman" w:cs="Times New Roman"/>
                <w:color w:val="000000" w:themeColor="text1"/>
                <w:sz w:val="23"/>
                <w:szCs w:val="23"/>
                <w:lang w:eastAsia="ru-RU"/>
              </w:rPr>
              <w:t>4</w:t>
            </w:r>
            <w:r w:rsidRPr="00480000">
              <w:rPr>
                <w:rFonts w:ascii="Times New Roman" w:eastAsia="Times New Roman" w:hAnsi="Times New Roman" w:cs="Times New Roman"/>
                <w:color w:val="000000" w:themeColor="text1"/>
                <w:sz w:val="23"/>
                <w:szCs w:val="23"/>
                <w:lang w:eastAsia="ru-RU"/>
              </w:rPr>
              <w:t>. Число субъектов  малого и среднего предпринимательства на 10000 человек населения</w:t>
            </w:r>
          </w:p>
        </w:tc>
      </w:tr>
      <w:tr w:rsidR="004B6A4A" w:rsidRPr="00480000" w:rsidTr="004B6A4A">
        <w:trPr>
          <w:trHeight w:val="70"/>
        </w:trPr>
        <w:tc>
          <w:tcPr>
            <w:tcW w:w="3593" w:type="pct"/>
            <w:shd w:val="clear" w:color="auto" w:fill="FFFFFF" w:themeFill="background1"/>
            <w:vAlign w:val="center"/>
          </w:tcPr>
          <w:p w:rsidR="004B6A4A" w:rsidRPr="00480000" w:rsidRDefault="004B6A4A"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273,68</w:t>
            </w:r>
          </w:p>
        </w:tc>
        <w:tc>
          <w:tcPr>
            <w:tcW w:w="324" w:type="pct"/>
            <w:shd w:val="clear" w:color="auto" w:fill="FFFFFF" w:themeFill="background1"/>
            <w:vAlign w:val="bottom"/>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307</w:t>
            </w:r>
          </w:p>
        </w:tc>
        <w:tc>
          <w:tcPr>
            <w:tcW w:w="353" w:type="pct"/>
            <w:gridSpan w:val="2"/>
            <w:shd w:val="clear" w:color="auto" w:fill="FFFFFF" w:themeFill="background1"/>
            <w:vAlign w:val="bottom"/>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330</w:t>
            </w:r>
          </w:p>
        </w:tc>
        <w:tc>
          <w:tcPr>
            <w:tcW w:w="373" w:type="pct"/>
            <w:shd w:val="clear" w:color="auto" w:fill="FFFFFF" w:themeFill="background1"/>
            <w:vAlign w:val="bottom"/>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348</w:t>
            </w:r>
          </w:p>
        </w:tc>
      </w:tr>
      <w:tr w:rsidR="004B6A4A" w:rsidRPr="00480000" w:rsidTr="004B6A4A">
        <w:trPr>
          <w:trHeight w:val="70"/>
        </w:trPr>
        <w:tc>
          <w:tcPr>
            <w:tcW w:w="3593" w:type="pct"/>
            <w:shd w:val="clear" w:color="auto" w:fill="FFFFFF" w:themeFill="background1"/>
            <w:vAlign w:val="center"/>
            <w:hideMark/>
          </w:tcPr>
          <w:p w:rsidR="004B6A4A" w:rsidRPr="00480000" w:rsidRDefault="004B6A4A"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275,0</w:t>
            </w:r>
          </w:p>
        </w:tc>
        <w:tc>
          <w:tcPr>
            <w:tcW w:w="353" w:type="pct"/>
            <w:gridSpan w:val="2"/>
            <w:shd w:val="clear" w:color="auto" w:fill="FFFFFF" w:themeFill="background1"/>
            <w:vAlign w:val="bottom"/>
            <w:hideMark/>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280,0</w:t>
            </w:r>
          </w:p>
        </w:tc>
        <w:tc>
          <w:tcPr>
            <w:tcW w:w="373" w:type="pct"/>
            <w:shd w:val="clear" w:color="auto" w:fill="FFFFFF" w:themeFill="background1"/>
            <w:vAlign w:val="bottom"/>
            <w:hideMark/>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285,0</w:t>
            </w:r>
          </w:p>
        </w:tc>
      </w:tr>
      <w:tr w:rsidR="004B6A4A" w:rsidRPr="00480000" w:rsidTr="004B6A4A">
        <w:trPr>
          <w:trHeight w:val="70"/>
        </w:trPr>
        <w:tc>
          <w:tcPr>
            <w:tcW w:w="3593" w:type="pct"/>
            <w:shd w:val="clear" w:color="auto" w:fill="FFFFFF" w:themeFill="background1"/>
            <w:vAlign w:val="center"/>
            <w:hideMark/>
          </w:tcPr>
          <w:p w:rsidR="004B6A4A" w:rsidRPr="00480000" w:rsidRDefault="004B6A4A"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4B6A4A" w:rsidRPr="00480000" w:rsidRDefault="004B6A4A">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274,0</w:t>
            </w:r>
          </w:p>
        </w:tc>
        <w:tc>
          <w:tcPr>
            <w:tcW w:w="353" w:type="pct"/>
            <w:gridSpan w:val="2"/>
            <w:shd w:val="clear" w:color="auto" w:fill="FFFFFF" w:themeFill="background1"/>
            <w:vAlign w:val="bottom"/>
            <w:hideMark/>
          </w:tcPr>
          <w:p w:rsidR="004B6A4A" w:rsidRPr="00480000" w:rsidRDefault="004B6A4A">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275,0</w:t>
            </w:r>
          </w:p>
        </w:tc>
        <w:tc>
          <w:tcPr>
            <w:tcW w:w="373" w:type="pct"/>
            <w:shd w:val="clear" w:color="auto" w:fill="FFFFFF" w:themeFill="background1"/>
            <w:vAlign w:val="bottom"/>
            <w:hideMark/>
          </w:tcPr>
          <w:p w:rsidR="004B6A4A" w:rsidRPr="00480000" w:rsidRDefault="004B6A4A">
            <w:pPr>
              <w:pStyle w:val="ConsPlusNormal0"/>
              <w:widowControl/>
              <w:ind w:firstLine="0"/>
              <w:jc w:val="center"/>
              <w:rPr>
                <w:rFonts w:ascii="Times New Roman" w:hAnsi="Times New Roman" w:cs="Times New Roman"/>
                <w:color w:val="000000" w:themeColor="text1"/>
                <w:sz w:val="23"/>
                <w:szCs w:val="23"/>
              </w:rPr>
            </w:pPr>
            <w:r w:rsidRPr="00480000">
              <w:rPr>
                <w:rFonts w:ascii="Times New Roman" w:hAnsi="Times New Roman" w:cs="Times New Roman"/>
                <w:color w:val="000000" w:themeColor="text1"/>
                <w:sz w:val="23"/>
                <w:szCs w:val="23"/>
              </w:rPr>
              <w:t>276,0</w:t>
            </w:r>
          </w:p>
        </w:tc>
      </w:tr>
      <w:tr w:rsidR="004C7093" w:rsidRPr="00480000" w:rsidTr="004B6A4A">
        <w:trPr>
          <w:trHeight w:val="349"/>
        </w:trPr>
        <w:tc>
          <w:tcPr>
            <w:tcW w:w="5000" w:type="pct"/>
            <w:gridSpan w:val="6"/>
            <w:shd w:val="clear" w:color="auto" w:fill="FFFFFF" w:themeFill="background1"/>
            <w:vAlign w:val="center"/>
            <w:hideMark/>
          </w:tcPr>
          <w:p w:rsidR="004C7093" w:rsidRPr="00480000" w:rsidRDefault="004C7093" w:rsidP="003C3BF4">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w:t>
            </w:r>
            <w:r w:rsidR="003C3BF4" w:rsidRPr="00480000">
              <w:rPr>
                <w:rFonts w:ascii="Times New Roman" w:eastAsia="Times New Roman" w:hAnsi="Times New Roman" w:cs="Times New Roman"/>
                <w:color w:val="000000" w:themeColor="text1"/>
                <w:sz w:val="23"/>
                <w:szCs w:val="23"/>
                <w:lang w:eastAsia="ru-RU"/>
              </w:rPr>
              <w:t>5</w:t>
            </w:r>
            <w:r w:rsidRPr="00480000">
              <w:rPr>
                <w:rFonts w:ascii="Times New Roman" w:eastAsia="Times New Roman" w:hAnsi="Times New Roman" w:cs="Times New Roman"/>
                <w:color w:val="000000" w:themeColor="text1"/>
                <w:sz w:val="23"/>
                <w:szCs w:val="23"/>
                <w:lang w:eastAsia="ru-RU"/>
              </w:rPr>
              <w:t>. Объем привлеченных средств путем инициативного бюджетирования на душу населения, тыс. руб.</w:t>
            </w:r>
          </w:p>
        </w:tc>
      </w:tr>
      <w:tr w:rsidR="004B6A4A" w:rsidRPr="00480000" w:rsidTr="004B6A4A">
        <w:trPr>
          <w:trHeight w:val="70"/>
        </w:trPr>
        <w:tc>
          <w:tcPr>
            <w:tcW w:w="3593" w:type="pct"/>
            <w:shd w:val="clear" w:color="auto" w:fill="FFFFFF" w:themeFill="background1"/>
            <w:vAlign w:val="center"/>
          </w:tcPr>
          <w:p w:rsidR="004B6A4A" w:rsidRPr="00480000" w:rsidRDefault="004B6A4A"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w:t>
            </w:r>
          </w:p>
        </w:tc>
        <w:tc>
          <w:tcPr>
            <w:tcW w:w="324" w:type="pct"/>
            <w:shd w:val="clear" w:color="auto" w:fill="FFFFFF" w:themeFill="background1"/>
            <w:vAlign w:val="bottom"/>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0,029</w:t>
            </w:r>
          </w:p>
        </w:tc>
        <w:tc>
          <w:tcPr>
            <w:tcW w:w="353" w:type="pct"/>
            <w:gridSpan w:val="2"/>
            <w:shd w:val="clear" w:color="auto" w:fill="FFFFFF" w:themeFill="background1"/>
            <w:vAlign w:val="bottom"/>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0,062</w:t>
            </w:r>
          </w:p>
        </w:tc>
        <w:tc>
          <w:tcPr>
            <w:tcW w:w="373" w:type="pct"/>
            <w:shd w:val="clear" w:color="auto" w:fill="FFFFFF" w:themeFill="background1"/>
            <w:vAlign w:val="bottom"/>
          </w:tcPr>
          <w:p w:rsidR="004B6A4A" w:rsidRPr="00480000" w:rsidRDefault="004B6A4A" w:rsidP="004B6A4A">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0,098</w:t>
            </w:r>
          </w:p>
        </w:tc>
      </w:tr>
      <w:tr w:rsidR="004B6A4A" w:rsidRPr="00480000" w:rsidTr="009849BD">
        <w:trPr>
          <w:trHeight w:val="70"/>
        </w:trPr>
        <w:tc>
          <w:tcPr>
            <w:tcW w:w="3593" w:type="pct"/>
            <w:shd w:val="clear" w:color="auto" w:fill="FFFFFF" w:themeFill="background1"/>
            <w:vAlign w:val="center"/>
            <w:hideMark/>
          </w:tcPr>
          <w:p w:rsidR="004B6A4A" w:rsidRPr="00480000" w:rsidRDefault="004B6A4A"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0,02</w:t>
            </w:r>
          </w:p>
        </w:tc>
        <w:tc>
          <w:tcPr>
            <w:tcW w:w="353" w:type="pct"/>
            <w:gridSpan w:val="2"/>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0,04</w:t>
            </w:r>
          </w:p>
        </w:tc>
        <w:tc>
          <w:tcPr>
            <w:tcW w:w="373" w:type="pct"/>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0,07</w:t>
            </w:r>
          </w:p>
        </w:tc>
      </w:tr>
      <w:tr w:rsidR="004B6A4A" w:rsidRPr="00480000" w:rsidTr="009849BD">
        <w:trPr>
          <w:trHeight w:val="70"/>
        </w:trPr>
        <w:tc>
          <w:tcPr>
            <w:tcW w:w="3593" w:type="pct"/>
            <w:shd w:val="clear" w:color="auto" w:fill="FFFFFF" w:themeFill="background1"/>
            <w:vAlign w:val="center"/>
            <w:hideMark/>
          </w:tcPr>
          <w:p w:rsidR="004B6A4A" w:rsidRPr="00480000" w:rsidRDefault="004B6A4A"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0,01</w:t>
            </w:r>
          </w:p>
        </w:tc>
        <w:tc>
          <w:tcPr>
            <w:tcW w:w="353" w:type="pct"/>
            <w:gridSpan w:val="2"/>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0,03</w:t>
            </w:r>
          </w:p>
        </w:tc>
        <w:tc>
          <w:tcPr>
            <w:tcW w:w="373" w:type="pct"/>
            <w:shd w:val="clear" w:color="auto" w:fill="FFFFFF" w:themeFill="background1"/>
            <w:vAlign w:val="bottom"/>
            <w:hideMark/>
          </w:tcPr>
          <w:p w:rsidR="004B6A4A" w:rsidRPr="00480000" w:rsidRDefault="004B6A4A"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0,04</w:t>
            </w:r>
          </w:p>
        </w:tc>
      </w:tr>
      <w:tr w:rsidR="004C7093" w:rsidRPr="00480000" w:rsidTr="004B6A4A">
        <w:trPr>
          <w:trHeight w:val="395"/>
        </w:trPr>
        <w:tc>
          <w:tcPr>
            <w:tcW w:w="5000" w:type="pct"/>
            <w:gridSpan w:val="6"/>
            <w:shd w:val="clear" w:color="auto" w:fill="FFFFFF" w:themeFill="background1"/>
            <w:vAlign w:val="center"/>
            <w:hideMark/>
          </w:tcPr>
          <w:p w:rsidR="004C7093" w:rsidRPr="00480000" w:rsidRDefault="003C3BF4" w:rsidP="003C3BF4">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16</w:t>
            </w:r>
            <w:r w:rsidR="004C7093" w:rsidRPr="00480000">
              <w:rPr>
                <w:rFonts w:ascii="Times New Roman" w:eastAsia="Times New Roman" w:hAnsi="Times New Roman" w:cs="Times New Roman"/>
                <w:color w:val="000000" w:themeColor="text1"/>
                <w:sz w:val="23"/>
                <w:szCs w:val="23"/>
                <w:lang w:eastAsia="ru-RU"/>
              </w:rPr>
              <w:t>. Уровень регистрируемой безработицы, %</w:t>
            </w:r>
          </w:p>
        </w:tc>
      </w:tr>
      <w:tr w:rsidR="00DE46B0" w:rsidRPr="00480000" w:rsidTr="00DE46B0">
        <w:trPr>
          <w:trHeight w:val="70"/>
        </w:trPr>
        <w:tc>
          <w:tcPr>
            <w:tcW w:w="3593" w:type="pct"/>
            <w:shd w:val="clear" w:color="auto" w:fill="FFFFFF" w:themeFill="background1"/>
            <w:vAlign w:val="center"/>
          </w:tcPr>
          <w:p w:rsidR="00DE46B0" w:rsidRPr="00480000" w:rsidRDefault="00DE46B0"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DE46B0" w:rsidRPr="00480000" w:rsidRDefault="00DE46B0" w:rsidP="00DE46B0">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w:t>
            </w:r>
          </w:p>
        </w:tc>
        <w:tc>
          <w:tcPr>
            <w:tcW w:w="324" w:type="pct"/>
            <w:shd w:val="clear" w:color="auto" w:fill="FFFFFF" w:themeFill="background1"/>
            <w:vAlign w:val="bottom"/>
          </w:tcPr>
          <w:p w:rsidR="00DE46B0" w:rsidRPr="00480000" w:rsidRDefault="00DE46B0" w:rsidP="00DE46B0">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w:t>
            </w:r>
          </w:p>
        </w:tc>
        <w:tc>
          <w:tcPr>
            <w:tcW w:w="353" w:type="pct"/>
            <w:gridSpan w:val="2"/>
            <w:shd w:val="clear" w:color="auto" w:fill="FFFFFF" w:themeFill="background1"/>
            <w:vAlign w:val="bottom"/>
          </w:tcPr>
          <w:p w:rsidR="00DE46B0" w:rsidRPr="00480000" w:rsidRDefault="00DE46B0" w:rsidP="00DE46B0">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w:t>
            </w:r>
          </w:p>
        </w:tc>
        <w:tc>
          <w:tcPr>
            <w:tcW w:w="373" w:type="pct"/>
            <w:shd w:val="clear" w:color="auto" w:fill="FFFFFF" w:themeFill="background1"/>
            <w:vAlign w:val="bottom"/>
          </w:tcPr>
          <w:p w:rsidR="00DE46B0" w:rsidRPr="00480000" w:rsidRDefault="00DE46B0" w:rsidP="00DE46B0">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w:t>
            </w:r>
          </w:p>
        </w:tc>
      </w:tr>
      <w:tr w:rsidR="00DE46B0" w:rsidRPr="00480000" w:rsidTr="009849BD">
        <w:trPr>
          <w:trHeight w:val="70"/>
        </w:trPr>
        <w:tc>
          <w:tcPr>
            <w:tcW w:w="3593" w:type="pct"/>
            <w:shd w:val="clear" w:color="auto" w:fill="FFFFFF" w:themeFill="background1"/>
            <w:vAlign w:val="center"/>
            <w:hideMark/>
          </w:tcPr>
          <w:p w:rsidR="00DE46B0" w:rsidRPr="00480000" w:rsidRDefault="00DE46B0"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0,96</w:t>
            </w:r>
          </w:p>
        </w:tc>
        <w:tc>
          <w:tcPr>
            <w:tcW w:w="353" w:type="pct"/>
            <w:gridSpan w:val="2"/>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0,94</w:t>
            </w:r>
          </w:p>
        </w:tc>
        <w:tc>
          <w:tcPr>
            <w:tcW w:w="373" w:type="pct"/>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0,92</w:t>
            </w:r>
          </w:p>
        </w:tc>
      </w:tr>
      <w:tr w:rsidR="00DE46B0" w:rsidRPr="00480000" w:rsidTr="009849BD">
        <w:trPr>
          <w:trHeight w:val="70"/>
        </w:trPr>
        <w:tc>
          <w:tcPr>
            <w:tcW w:w="3593" w:type="pct"/>
            <w:shd w:val="clear" w:color="auto" w:fill="FFFFFF" w:themeFill="background1"/>
            <w:vAlign w:val="center"/>
            <w:hideMark/>
          </w:tcPr>
          <w:p w:rsidR="00DE46B0" w:rsidRPr="00480000" w:rsidRDefault="00DE46B0"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w:t>
            </w:r>
          </w:p>
        </w:tc>
        <w:tc>
          <w:tcPr>
            <w:tcW w:w="353" w:type="pct"/>
            <w:gridSpan w:val="2"/>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0,99</w:t>
            </w:r>
          </w:p>
        </w:tc>
        <w:tc>
          <w:tcPr>
            <w:tcW w:w="373" w:type="pct"/>
            <w:shd w:val="clear" w:color="auto" w:fill="FFFFFF" w:themeFill="background1"/>
            <w:vAlign w:val="bottom"/>
            <w:hideMark/>
          </w:tcPr>
          <w:p w:rsidR="00DE46B0" w:rsidRPr="00480000" w:rsidRDefault="00DE46B0"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0,98</w:t>
            </w:r>
          </w:p>
        </w:tc>
      </w:tr>
      <w:tr w:rsidR="004C7093" w:rsidRPr="00480000" w:rsidTr="004B6A4A">
        <w:trPr>
          <w:trHeight w:val="60"/>
        </w:trPr>
        <w:tc>
          <w:tcPr>
            <w:tcW w:w="5000" w:type="pct"/>
            <w:gridSpan w:val="6"/>
            <w:shd w:val="clear" w:color="auto" w:fill="FFFFFF" w:themeFill="background1"/>
            <w:vAlign w:val="bottom"/>
            <w:hideMark/>
          </w:tcPr>
          <w:p w:rsidR="004C7093" w:rsidRPr="00480000" w:rsidRDefault="004C7093" w:rsidP="003C3BF4">
            <w:pPr>
              <w:spacing w:after="0" w:line="240" w:lineRule="auto"/>
              <w:rPr>
                <w:rFonts w:ascii="Times New Roman" w:eastAsia="Times New Roman" w:hAnsi="Times New Roman" w:cs="Times New Roman"/>
                <w:bCs/>
                <w:iCs/>
                <w:color w:val="000000" w:themeColor="text1"/>
                <w:sz w:val="23"/>
                <w:szCs w:val="23"/>
                <w:lang w:eastAsia="ru-RU"/>
              </w:rPr>
            </w:pPr>
            <w:r w:rsidRPr="00480000">
              <w:rPr>
                <w:rFonts w:ascii="Times New Roman" w:eastAsia="Times New Roman" w:hAnsi="Times New Roman" w:cs="Times New Roman"/>
                <w:bCs/>
                <w:iCs/>
                <w:color w:val="000000" w:themeColor="text1"/>
                <w:sz w:val="23"/>
                <w:szCs w:val="23"/>
                <w:lang w:eastAsia="ru-RU"/>
              </w:rPr>
              <w:t>1</w:t>
            </w:r>
            <w:r w:rsidR="003C3BF4" w:rsidRPr="00480000">
              <w:rPr>
                <w:rFonts w:ascii="Times New Roman" w:eastAsia="Times New Roman" w:hAnsi="Times New Roman" w:cs="Times New Roman"/>
                <w:bCs/>
                <w:iCs/>
                <w:color w:val="000000" w:themeColor="text1"/>
                <w:sz w:val="23"/>
                <w:szCs w:val="23"/>
                <w:lang w:eastAsia="ru-RU"/>
              </w:rPr>
              <w:t>7</w:t>
            </w:r>
            <w:r w:rsidRPr="00480000">
              <w:rPr>
                <w:rFonts w:ascii="Times New Roman" w:eastAsia="Times New Roman" w:hAnsi="Times New Roman" w:cs="Times New Roman"/>
                <w:bCs/>
                <w:iCs/>
                <w:color w:val="000000" w:themeColor="text1"/>
                <w:sz w:val="23"/>
                <w:szCs w:val="23"/>
                <w:lang w:eastAsia="ru-RU"/>
              </w:rPr>
              <w:t>. Объем инвестиций в основной капитал на душу населения по кругу крупных и средних предприятий, тыс. руб.</w:t>
            </w:r>
          </w:p>
        </w:tc>
      </w:tr>
      <w:tr w:rsidR="003C3BF4" w:rsidRPr="00480000" w:rsidTr="003C3BF4">
        <w:trPr>
          <w:trHeight w:val="70"/>
        </w:trPr>
        <w:tc>
          <w:tcPr>
            <w:tcW w:w="3593" w:type="pct"/>
            <w:shd w:val="clear" w:color="auto" w:fill="FFFFFF" w:themeFill="background1"/>
            <w:vAlign w:val="bottom"/>
          </w:tcPr>
          <w:p w:rsidR="003C3BF4" w:rsidRPr="00480000" w:rsidRDefault="003C3BF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57,3</w:t>
            </w:r>
          </w:p>
        </w:tc>
        <w:tc>
          <w:tcPr>
            <w:tcW w:w="324"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17,6</w:t>
            </w:r>
          </w:p>
        </w:tc>
        <w:tc>
          <w:tcPr>
            <w:tcW w:w="353" w:type="pct"/>
            <w:gridSpan w:val="2"/>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21,3</w:t>
            </w:r>
          </w:p>
        </w:tc>
        <w:tc>
          <w:tcPr>
            <w:tcW w:w="373"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24,8</w:t>
            </w:r>
          </w:p>
        </w:tc>
      </w:tr>
      <w:tr w:rsidR="003C3BF4" w:rsidRPr="00480000" w:rsidTr="009849BD">
        <w:trPr>
          <w:trHeight w:val="70"/>
        </w:trPr>
        <w:tc>
          <w:tcPr>
            <w:tcW w:w="3593" w:type="pct"/>
            <w:shd w:val="clear" w:color="auto" w:fill="FFFFFF" w:themeFill="background1"/>
            <w:vAlign w:val="bottom"/>
            <w:hideMark/>
          </w:tcPr>
          <w:p w:rsidR="003C3BF4" w:rsidRPr="00480000" w:rsidRDefault="003C3BF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14,2</w:t>
            </w:r>
          </w:p>
        </w:tc>
        <w:tc>
          <w:tcPr>
            <w:tcW w:w="353" w:type="pct"/>
            <w:gridSpan w:val="2"/>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17,2</w:t>
            </w:r>
          </w:p>
        </w:tc>
        <w:tc>
          <w:tcPr>
            <w:tcW w:w="373" w:type="pct"/>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20,2</w:t>
            </w:r>
          </w:p>
        </w:tc>
      </w:tr>
      <w:tr w:rsidR="003C3BF4" w:rsidRPr="00480000" w:rsidTr="009849BD">
        <w:trPr>
          <w:trHeight w:val="70"/>
        </w:trPr>
        <w:tc>
          <w:tcPr>
            <w:tcW w:w="3593" w:type="pct"/>
            <w:shd w:val="clear" w:color="auto" w:fill="FFFFFF" w:themeFill="background1"/>
            <w:vAlign w:val="bottom"/>
            <w:hideMark/>
          </w:tcPr>
          <w:p w:rsidR="003C3BF4" w:rsidRPr="00480000" w:rsidRDefault="003C3BF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14</w:t>
            </w:r>
          </w:p>
        </w:tc>
        <w:tc>
          <w:tcPr>
            <w:tcW w:w="353" w:type="pct"/>
            <w:gridSpan w:val="2"/>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17</w:t>
            </w:r>
          </w:p>
        </w:tc>
        <w:tc>
          <w:tcPr>
            <w:tcW w:w="373" w:type="pct"/>
            <w:shd w:val="clear" w:color="auto" w:fill="FFFFFF" w:themeFill="background1"/>
            <w:vAlign w:val="bottom"/>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19,7</w:t>
            </w:r>
          </w:p>
        </w:tc>
      </w:tr>
      <w:tr w:rsidR="003C3BF4" w:rsidRPr="00480000" w:rsidTr="004B6A4A">
        <w:trPr>
          <w:trHeight w:val="60"/>
        </w:trPr>
        <w:tc>
          <w:tcPr>
            <w:tcW w:w="5000" w:type="pct"/>
            <w:gridSpan w:val="6"/>
            <w:shd w:val="clear" w:color="auto" w:fill="FFFFFF" w:themeFill="background1"/>
            <w:vAlign w:val="bottom"/>
          </w:tcPr>
          <w:p w:rsidR="003C3BF4" w:rsidRPr="00480000" w:rsidRDefault="003C3BF4"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18. Обеспеченность бюджета муниципального образования налоговыми и неналоговыми доходами в расчете на 10000 рублей доходов местного бюджета (без учета безвозмездных поступлений, имеющих целевой характер), тыс. руб.</w:t>
            </w:r>
          </w:p>
        </w:tc>
      </w:tr>
      <w:tr w:rsidR="003C3BF4" w:rsidRPr="00480000" w:rsidTr="003C3BF4">
        <w:trPr>
          <w:trHeight w:val="70"/>
        </w:trPr>
        <w:tc>
          <w:tcPr>
            <w:tcW w:w="3593" w:type="pct"/>
            <w:shd w:val="clear" w:color="auto" w:fill="FFFFFF" w:themeFill="background1"/>
            <w:vAlign w:val="bottom"/>
          </w:tcPr>
          <w:p w:rsidR="003C3BF4" w:rsidRPr="00480000" w:rsidRDefault="003C3BF4"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vAlign w:val="center"/>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7,42</w:t>
            </w:r>
          </w:p>
        </w:tc>
        <w:tc>
          <w:tcPr>
            <w:tcW w:w="324"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7,64</w:t>
            </w:r>
          </w:p>
        </w:tc>
        <w:tc>
          <w:tcPr>
            <w:tcW w:w="353" w:type="pct"/>
            <w:gridSpan w:val="2"/>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8,31</w:t>
            </w:r>
          </w:p>
        </w:tc>
        <w:tc>
          <w:tcPr>
            <w:tcW w:w="373"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9,41</w:t>
            </w:r>
          </w:p>
        </w:tc>
      </w:tr>
      <w:tr w:rsidR="003C3BF4" w:rsidRPr="00480000" w:rsidTr="009849BD">
        <w:trPr>
          <w:trHeight w:val="70"/>
        </w:trPr>
        <w:tc>
          <w:tcPr>
            <w:tcW w:w="3593" w:type="pct"/>
            <w:shd w:val="clear" w:color="auto" w:fill="FFFFFF" w:themeFill="background1"/>
            <w:vAlign w:val="bottom"/>
          </w:tcPr>
          <w:p w:rsidR="003C3BF4" w:rsidRPr="00480000" w:rsidRDefault="003C3BF4"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7,52</w:t>
            </w:r>
          </w:p>
        </w:tc>
        <w:tc>
          <w:tcPr>
            <w:tcW w:w="353" w:type="pct"/>
            <w:gridSpan w:val="2"/>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8,13</w:t>
            </w:r>
          </w:p>
        </w:tc>
        <w:tc>
          <w:tcPr>
            <w:tcW w:w="373"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9,28</w:t>
            </w:r>
          </w:p>
        </w:tc>
      </w:tr>
      <w:tr w:rsidR="003C3BF4" w:rsidRPr="00480000" w:rsidTr="009849BD">
        <w:trPr>
          <w:trHeight w:val="70"/>
        </w:trPr>
        <w:tc>
          <w:tcPr>
            <w:tcW w:w="3593" w:type="pct"/>
            <w:shd w:val="clear" w:color="auto" w:fill="FFFFFF" w:themeFill="background1"/>
            <w:vAlign w:val="bottom"/>
          </w:tcPr>
          <w:p w:rsidR="003C3BF4" w:rsidRPr="00480000" w:rsidRDefault="003C3BF4" w:rsidP="009849BD">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7,43</w:t>
            </w:r>
          </w:p>
        </w:tc>
        <w:tc>
          <w:tcPr>
            <w:tcW w:w="353" w:type="pct"/>
            <w:gridSpan w:val="2"/>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7,97</w:t>
            </w:r>
          </w:p>
        </w:tc>
        <w:tc>
          <w:tcPr>
            <w:tcW w:w="373" w:type="pct"/>
            <w:shd w:val="clear" w:color="auto" w:fill="FFFFFF" w:themeFill="background1"/>
            <w:vAlign w:val="bottom"/>
          </w:tcPr>
          <w:p w:rsidR="003C3BF4" w:rsidRPr="00480000" w:rsidRDefault="003C3BF4" w:rsidP="003C3BF4">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9,12</w:t>
            </w:r>
          </w:p>
        </w:tc>
      </w:tr>
      <w:tr w:rsidR="003C3BF4" w:rsidRPr="00480000" w:rsidTr="004B6A4A">
        <w:trPr>
          <w:trHeight w:val="60"/>
        </w:trPr>
        <w:tc>
          <w:tcPr>
            <w:tcW w:w="5000" w:type="pct"/>
            <w:gridSpan w:val="6"/>
            <w:shd w:val="clear" w:color="auto" w:fill="FFFFFF" w:themeFill="background1"/>
            <w:vAlign w:val="bottom"/>
            <w:hideMark/>
          </w:tcPr>
          <w:p w:rsidR="003C3BF4" w:rsidRPr="00480000" w:rsidRDefault="003C3BF4" w:rsidP="00B132C6">
            <w:pPr>
              <w:spacing w:after="0" w:line="240" w:lineRule="auto"/>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19. Посещаемость культурных заведений и мероприятий, тыс. чел.</w:t>
            </w:r>
          </w:p>
        </w:tc>
      </w:tr>
      <w:tr w:rsidR="003C3BF4" w:rsidRPr="00480000" w:rsidTr="004B6A4A">
        <w:trPr>
          <w:trHeight w:val="70"/>
        </w:trPr>
        <w:tc>
          <w:tcPr>
            <w:tcW w:w="3593" w:type="pct"/>
            <w:shd w:val="clear" w:color="auto" w:fill="FFFFFF" w:themeFill="background1"/>
            <w:vAlign w:val="bottom"/>
          </w:tcPr>
          <w:p w:rsidR="003C3BF4" w:rsidRPr="00480000" w:rsidRDefault="003C3BF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целевой</w:t>
            </w:r>
          </w:p>
        </w:tc>
        <w:tc>
          <w:tcPr>
            <w:tcW w:w="357" w:type="pct"/>
            <w:vMerge w:val="restart"/>
            <w:shd w:val="clear" w:color="auto" w:fill="FFFFFF" w:themeFill="background1"/>
            <w:noWrap/>
            <w:vAlign w:val="center"/>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109</w:t>
            </w:r>
          </w:p>
        </w:tc>
        <w:tc>
          <w:tcPr>
            <w:tcW w:w="324" w:type="pct"/>
            <w:shd w:val="clear" w:color="auto" w:fill="FFFFFF" w:themeFill="background1"/>
            <w:noWrap/>
            <w:vAlign w:val="center"/>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117</w:t>
            </w:r>
          </w:p>
        </w:tc>
        <w:tc>
          <w:tcPr>
            <w:tcW w:w="353" w:type="pct"/>
            <w:gridSpan w:val="2"/>
            <w:shd w:val="clear" w:color="auto" w:fill="FFFFFF" w:themeFill="background1"/>
            <w:noWrap/>
            <w:vAlign w:val="center"/>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118</w:t>
            </w:r>
          </w:p>
        </w:tc>
        <w:tc>
          <w:tcPr>
            <w:tcW w:w="373" w:type="pct"/>
            <w:shd w:val="clear" w:color="auto" w:fill="FFFFFF" w:themeFill="background1"/>
            <w:noWrap/>
            <w:vAlign w:val="center"/>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119</w:t>
            </w:r>
          </w:p>
        </w:tc>
      </w:tr>
      <w:tr w:rsidR="003C3BF4" w:rsidRPr="00480000" w:rsidTr="004B6A4A">
        <w:trPr>
          <w:trHeight w:val="70"/>
        </w:trPr>
        <w:tc>
          <w:tcPr>
            <w:tcW w:w="3593" w:type="pct"/>
            <w:shd w:val="clear" w:color="auto" w:fill="FFFFFF" w:themeFill="background1"/>
            <w:vAlign w:val="bottom"/>
            <w:hideMark/>
          </w:tcPr>
          <w:p w:rsidR="003C3BF4" w:rsidRPr="00480000" w:rsidRDefault="003C3BF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 xml:space="preserve">базовый </w:t>
            </w:r>
          </w:p>
        </w:tc>
        <w:tc>
          <w:tcPr>
            <w:tcW w:w="357" w:type="pct"/>
            <w:vMerge/>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113</w:t>
            </w:r>
          </w:p>
        </w:tc>
        <w:tc>
          <w:tcPr>
            <w:tcW w:w="353" w:type="pct"/>
            <w:gridSpan w:val="2"/>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112</w:t>
            </w:r>
          </w:p>
        </w:tc>
        <w:tc>
          <w:tcPr>
            <w:tcW w:w="373" w:type="pct"/>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111</w:t>
            </w:r>
          </w:p>
        </w:tc>
      </w:tr>
      <w:tr w:rsidR="003C3BF4" w:rsidRPr="00480000" w:rsidTr="004B6A4A">
        <w:trPr>
          <w:trHeight w:val="70"/>
        </w:trPr>
        <w:tc>
          <w:tcPr>
            <w:tcW w:w="3593" w:type="pct"/>
            <w:shd w:val="clear" w:color="auto" w:fill="FFFFFF" w:themeFill="background1"/>
            <w:vAlign w:val="bottom"/>
            <w:hideMark/>
          </w:tcPr>
          <w:p w:rsidR="003C3BF4" w:rsidRPr="00480000" w:rsidRDefault="003C3BF4" w:rsidP="00287965">
            <w:pPr>
              <w:spacing w:after="0" w:line="240" w:lineRule="auto"/>
              <w:ind w:firstLine="142"/>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консервативный</w:t>
            </w:r>
          </w:p>
        </w:tc>
        <w:tc>
          <w:tcPr>
            <w:tcW w:w="357" w:type="pct"/>
            <w:vMerge/>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p>
        </w:tc>
        <w:tc>
          <w:tcPr>
            <w:tcW w:w="324" w:type="pct"/>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110</w:t>
            </w:r>
          </w:p>
        </w:tc>
        <w:tc>
          <w:tcPr>
            <w:tcW w:w="353" w:type="pct"/>
            <w:gridSpan w:val="2"/>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111</w:t>
            </w:r>
          </w:p>
        </w:tc>
        <w:tc>
          <w:tcPr>
            <w:tcW w:w="373" w:type="pct"/>
            <w:shd w:val="clear" w:color="auto" w:fill="FFFFFF" w:themeFill="background1"/>
            <w:noWrap/>
            <w:vAlign w:val="center"/>
            <w:hideMark/>
          </w:tcPr>
          <w:p w:rsidR="003C3BF4" w:rsidRPr="00480000" w:rsidRDefault="003C3BF4" w:rsidP="00B132C6">
            <w:pPr>
              <w:spacing w:after="0" w:line="240" w:lineRule="auto"/>
              <w:jc w:val="center"/>
              <w:rPr>
                <w:rFonts w:ascii="Times New Roman" w:eastAsia="Times New Roman" w:hAnsi="Times New Roman" w:cs="Times New Roman"/>
                <w:color w:val="000000" w:themeColor="text1"/>
                <w:sz w:val="23"/>
                <w:szCs w:val="23"/>
                <w:lang w:eastAsia="ru-RU"/>
              </w:rPr>
            </w:pPr>
            <w:r w:rsidRPr="00480000">
              <w:rPr>
                <w:rFonts w:ascii="Times New Roman" w:eastAsia="Times New Roman" w:hAnsi="Times New Roman" w:cs="Times New Roman"/>
                <w:color w:val="000000" w:themeColor="text1"/>
                <w:sz w:val="23"/>
                <w:szCs w:val="23"/>
                <w:lang w:eastAsia="ru-RU"/>
              </w:rPr>
              <w:t>110</w:t>
            </w:r>
          </w:p>
        </w:tc>
      </w:tr>
    </w:tbl>
    <w:p w:rsidR="00D323E7" w:rsidRPr="00480000" w:rsidRDefault="00D323E7" w:rsidP="003863D0">
      <w:pPr>
        <w:spacing w:after="0" w:line="240" w:lineRule="auto"/>
        <w:jc w:val="center"/>
        <w:rPr>
          <w:rFonts w:ascii="Times New Roman" w:eastAsia="Times New Roman" w:hAnsi="Times New Roman" w:cs="Times New Roman"/>
          <w:bCs/>
          <w:sz w:val="24"/>
          <w:szCs w:val="24"/>
        </w:rPr>
      </w:pPr>
    </w:p>
    <w:p w:rsidR="004B0EFC" w:rsidRPr="00480000" w:rsidRDefault="004B0EFC" w:rsidP="003863D0">
      <w:pPr>
        <w:spacing w:after="0" w:line="240" w:lineRule="auto"/>
        <w:jc w:val="center"/>
        <w:rPr>
          <w:rFonts w:ascii="Times New Roman" w:eastAsia="Times New Roman" w:hAnsi="Times New Roman" w:cs="Times New Roman"/>
          <w:bCs/>
          <w:sz w:val="24"/>
          <w:szCs w:val="24"/>
        </w:rPr>
        <w:sectPr w:rsidR="004B0EFC" w:rsidRPr="00480000" w:rsidSect="004B0EFC">
          <w:pgSz w:w="16838" w:h="11906" w:orient="landscape"/>
          <w:pgMar w:top="851" w:right="1134" w:bottom="1701" w:left="1134" w:header="709" w:footer="709" w:gutter="0"/>
          <w:cols w:space="708"/>
          <w:docGrid w:linePitch="360"/>
        </w:sectPr>
      </w:pPr>
    </w:p>
    <w:p w:rsidR="003863D0" w:rsidRPr="00480000" w:rsidRDefault="008F2B2E" w:rsidP="00087C27">
      <w:pPr>
        <w:pageBreakBefore/>
        <w:numPr>
          <w:ilvl w:val="0"/>
          <w:numId w:val="6"/>
        </w:numPr>
        <w:suppressAutoHyphens/>
        <w:spacing w:after="120" w:line="360" w:lineRule="auto"/>
        <w:jc w:val="center"/>
        <w:outlineLvl w:val="0"/>
        <w:rPr>
          <w:rFonts w:ascii="Times New Roman" w:eastAsia="Times New Roman" w:hAnsi="Times New Roman" w:cs="Times New Roman"/>
          <w:b/>
          <w:bCs/>
          <w:caps/>
          <w:spacing w:val="20"/>
          <w:sz w:val="24"/>
          <w:szCs w:val="24"/>
        </w:rPr>
      </w:pPr>
      <w:bookmarkStart w:id="63" w:name="_Toc526752248"/>
      <w:r w:rsidRPr="00480000">
        <w:rPr>
          <w:rFonts w:ascii="Times New Roman" w:eastAsia="Times New Roman" w:hAnsi="Times New Roman" w:cs="Times New Roman"/>
          <w:b/>
          <w:bCs/>
          <w:caps/>
          <w:spacing w:val="20"/>
          <w:sz w:val="24"/>
          <w:szCs w:val="24"/>
        </w:rPr>
        <w:lastRenderedPageBreak/>
        <w:t>Н</w:t>
      </w:r>
      <w:r w:rsidR="00087C27" w:rsidRPr="00480000">
        <w:rPr>
          <w:rFonts w:ascii="Times New Roman" w:eastAsia="Times New Roman" w:hAnsi="Times New Roman" w:cs="Times New Roman"/>
          <w:b/>
          <w:bCs/>
          <w:caps/>
          <w:spacing w:val="20"/>
          <w:sz w:val="24"/>
          <w:szCs w:val="24"/>
        </w:rPr>
        <w:t>аправления социально-экономической политики таловского района на долгосрочный период</w:t>
      </w:r>
      <w:bookmarkEnd w:id="63"/>
    </w:p>
    <w:p w:rsidR="00533A88" w:rsidRPr="00480000" w:rsidRDefault="006B6E22" w:rsidP="006B6E2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Разработанная декомпозиция целей стратегического развития Таловского района предполагает определенную систему инструментов, методов и способов реализации поставленных целей и задач на период до 2035 г. В разрезе каждой цели планируется использовать конкретные способы, учитывающие специфику целеполагания, объект управления и степень участия в реализации цели органов местного самоуправления.</w:t>
      </w:r>
      <w:r w:rsidR="00287965" w:rsidRPr="00480000">
        <w:rPr>
          <w:rFonts w:ascii="Times New Roman" w:eastAsia="Calibri" w:hAnsi="Times New Roman" w:cs="Times New Roman"/>
          <w:sz w:val="24"/>
          <w:szCs w:val="24"/>
        </w:rPr>
        <w:t xml:space="preserve"> Далее представлена система основополагающего</w:t>
      </w:r>
      <w:r w:rsidR="005A26A0" w:rsidRPr="00480000">
        <w:rPr>
          <w:rFonts w:ascii="Times New Roman" w:eastAsia="Calibri" w:hAnsi="Times New Roman" w:cs="Times New Roman"/>
          <w:sz w:val="24"/>
          <w:szCs w:val="24"/>
        </w:rPr>
        <w:t xml:space="preserve"> инструментари</w:t>
      </w:r>
      <w:r w:rsidR="00287965" w:rsidRPr="00480000">
        <w:rPr>
          <w:rFonts w:ascii="Times New Roman" w:eastAsia="Calibri" w:hAnsi="Times New Roman" w:cs="Times New Roman"/>
          <w:sz w:val="24"/>
          <w:szCs w:val="24"/>
        </w:rPr>
        <w:t>я</w:t>
      </w:r>
      <w:r w:rsidR="005A26A0" w:rsidRPr="00480000">
        <w:rPr>
          <w:rFonts w:ascii="Times New Roman" w:eastAsia="Calibri" w:hAnsi="Times New Roman" w:cs="Times New Roman"/>
          <w:sz w:val="24"/>
          <w:szCs w:val="24"/>
        </w:rPr>
        <w:t xml:space="preserve"> реализации поставленных целей и задач социально-экономического развития Таловского муниципального района. </w:t>
      </w:r>
    </w:p>
    <w:p w:rsidR="00717660" w:rsidRPr="00480000" w:rsidRDefault="00411779" w:rsidP="00411779">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b/>
          <w:kern w:val="24"/>
          <w:sz w:val="24"/>
          <w:szCs w:val="24"/>
          <w:lang w:eastAsia="ru-RU"/>
        </w:rPr>
        <w:t xml:space="preserve">Стратегическая цель №1. </w:t>
      </w:r>
      <w:r w:rsidRPr="00480000">
        <w:rPr>
          <w:rFonts w:ascii="Times New Roman" w:eastAsiaTheme="minorEastAsia" w:hAnsi="Times New Roman" w:cs="Times New Roman"/>
          <w:kern w:val="24"/>
          <w:sz w:val="24"/>
          <w:szCs w:val="24"/>
          <w:lang w:eastAsia="ru-RU"/>
        </w:rPr>
        <w:t>Создание комфортных</w:t>
      </w:r>
      <w:r w:rsidR="0069221E" w:rsidRPr="00480000">
        <w:rPr>
          <w:rFonts w:ascii="Times New Roman" w:eastAsiaTheme="minorEastAsia" w:hAnsi="Times New Roman" w:cs="Times New Roman"/>
          <w:kern w:val="24"/>
          <w:sz w:val="24"/>
          <w:szCs w:val="24"/>
          <w:lang w:eastAsia="ru-RU"/>
        </w:rPr>
        <w:t xml:space="preserve"> </w:t>
      </w:r>
      <w:r w:rsidRPr="00480000">
        <w:rPr>
          <w:rFonts w:ascii="Times New Roman" w:eastAsiaTheme="minorEastAsia" w:hAnsi="Times New Roman" w:cs="Times New Roman"/>
          <w:kern w:val="24"/>
          <w:sz w:val="24"/>
          <w:szCs w:val="24"/>
          <w:lang w:eastAsia="ru-RU"/>
        </w:rPr>
        <w:t>условий жизни для населения</w:t>
      </w:r>
    </w:p>
    <w:p w:rsidR="004B44F3" w:rsidRPr="00480000" w:rsidRDefault="004B44F3" w:rsidP="00717660">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Цель 1.1. Модернизация сфер образования, культуры и здравоохранения</w:t>
      </w:r>
    </w:p>
    <w:p w:rsidR="004B44F3" w:rsidRPr="00480000" w:rsidRDefault="004B44F3" w:rsidP="00717660">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4B44F3" w:rsidRPr="00480000" w:rsidRDefault="004B44F3" w:rsidP="00717660">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1.1.1</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Создание условий для снижения уровня смертности и повышения рождаемости</w:t>
      </w:r>
    </w:p>
    <w:p w:rsidR="004B44F3" w:rsidRPr="00480000" w:rsidRDefault="004B44F3" w:rsidP="00717660">
      <w:pPr>
        <w:tabs>
          <w:tab w:val="left" w:pos="2733"/>
          <w:tab w:val="left" w:pos="7019"/>
          <w:tab w:val="left" w:pos="10878"/>
        </w:tabs>
        <w:spacing w:after="0" w:line="360" w:lineRule="auto"/>
        <w:ind w:firstLine="709"/>
        <w:jc w:val="both"/>
        <w:rPr>
          <w:rFonts w:ascii="Times New Roman" w:eastAsiaTheme="minorEastAsia" w:hAnsi="Times New Roman" w:cs="Times New Roman"/>
          <w:b/>
          <w:kern w:val="24"/>
          <w:sz w:val="24"/>
          <w:szCs w:val="24"/>
          <w:lang w:eastAsia="ru-RU"/>
        </w:rPr>
      </w:pPr>
      <w:r w:rsidRPr="00480000">
        <w:rPr>
          <w:rFonts w:ascii="Times New Roman" w:eastAsiaTheme="minorEastAsia" w:hAnsi="Times New Roman" w:cs="Times New Roman"/>
          <w:kern w:val="24"/>
          <w:sz w:val="24"/>
          <w:szCs w:val="24"/>
          <w:lang w:eastAsia="ru-RU"/>
        </w:rPr>
        <w:t>1.1.2. Обеспечение высокого уровня качества образовательных услуг и услуг культурно-досуговой сферы</w:t>
      </w:r>
    </w:p>
    <w:p w:rsidR="004B44F3" w:rsidRPr="00480000" w:rsidRDefault="004B44F3" w:rsidP="00717660">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717660" w:rsidRPr="00480000" w:rsidRDefault="004B44F3"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bCs/>
          <w:kern w:val="24"/>
          <w:sz w:val="24"/>
          <w:szCs w:val="24"/>
          <w:lang w:eastAsia="ru-RU"/>
        </w:rPr>
        <w:t xml:space="preserve">реализация системной поддержки </w:t>
      </w:r>
      <w:r w:rsidR="00717660" w:rsidRPr="00480000">
        <w:rPr>
          <w:rFonts w:ascii="Times New Roman" w:eastAsia="Times New Roman" w:hAnsi="Times New Roman"/>
          <w:bCs/>
          <w:kern w:val="24"/>
          <w:sz w:val="24"/>
          <w:szCs w:val="24"/>
          <w:lang w:eastAsia="ru-RU"/>
        </w:rPr>
        <w:t>строительства амбулатории и ФАПов</w:t>
      </w:r>
      <w:r w:rsidRPr="00480000">
        <w:rPr>
          <w:rFonts w:ascii="Times New Roman" w:eastAsia="Times New Roman" w:hAnsi="Times New Roman"/>
          <w:bCs/>
          <w:kern w:val="24"/>
          <w:sz w:val="24"/>
          <w:szCs w:val="24"/>
          <w:lang w:eastAsia="ru-RU"/>
        </w:rPr>
        <w:t>;</w:t>
      </w:r>
    </w:p>
    <w:p w:rsidR="00717660" w:rsidRPr="00480000" w:rsidRDefault="00717660"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реализация системной поддержки строительства детского сада, Дома культуры;</w:t>
      </w:r>
    </w:p>
    <w:p w:rsidR="00717660" w:rsidRPr="00480000" w:rsidRDefault="00717660"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финансовое содействие в строительстве бассейна и вело-роликовой трассы.</w:t>
      </w:r>
    </w:p>
    <w:p w:rsidR="00717660" w:rsidRPr="00480000" w:rsidRDefault="00717660" w:rsidP="00717660">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w:t>
      </w:r>
    </w:p>
    <w:p w:rsidR="00717660" w:rsidRPr="00480000" w:rsidRDefault="00717660"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снижение естественной убыли населения в Таловском районе;</w:t>
      </w:r>
    </w:p>
    <w:p w:rsidR="002F79FC" w:rsidRPr="00480000" w:rsidRDefault="002F79FC" w:rsidP="002F79F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color w:val="000000" w:themeColor="text1"/>
          <w:sz w:val="23"/>
          <w:szCs w:val="23"/>
          <w:lang w:eastAsia="ru-RU"/>
        </w:rPr>
        <w:t>рост доли населения, охваченного мероприятиями в сфере культуры от общей численности населения районы</w:t>
      </w:r>
      <w:r w:rsidR="000C54F0" w:rsidRPr="00480000">
        <w:rPr>
          <w:rFonts w:ascii="Times New Roman" w:eastAsia="Times New Roman" w:hAnsi="Times New Roman"/>
          <w:color w:val="000000" w:themeColor="text1"/>
          <w:sz w:val="23"/>
          <w:szCs w:val="23"/>
          <w:lang w:eastAsia="ru-RU"/>
        </w:rPr>
        <w:t>;</w:t>
      </w:r>
    </w:p>
    <w:p w:rsidR="00717660" w:rsidRPr="00480000" w:rsidRDefault="00717660"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рост качества и количества образовательных услуг и услуг досугово-культурной сферы;</w:t>
      </w:r>
    </w:p>
    <w:p w:rsidR="00717660" w:rsidRPr="00480000" w:rsidRDefault="00717660"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 xml:space="preserve"> увеличение охвата детей от 5 до 18 лет программами дополнительного образования</w:t>
      </w:r>
      <w:r w:rsidR="00314D73" w:rsidRPr="00480000">
        <w:rPr>
          <w:rFonts w:ascii="Times New Roman" w:eastAsia="Times New Roman" w:hAnsi="Times New Roman"/>
          <w:bCs/>
          <w:kern w:val="24"/>
          <w:sz w:val="24"/>
          <w:szCs w:val="24"/>
          <w:lang w:eastAsia="ru-RU"/>
        </w:rPr>
        <w:t xml:space="preserve"> с 65,7% до 86%.</w:t>
      </w:r>
    </w:p>
    <w:p w:rsidR="00717660" w:rsidRPr="00480000" w:rsidRDefault="00717660" w:rsidP="00717660">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Цель 1.2. Развитие инженерной инфраструктуры и благоустройство населенных пунктов</w:t>
      </w:r>
    </w:p>
    <w:p w:rsidR="00717660" w:rsidRPr="00480000" w:rsidRDefault="00717660" w:rsidP="00717660">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717660" w:rsidRPr="00480000" w:rsidRDefault="00717660" w:rsidP="00717660">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1.</w:t>
      </w:r>
      <w:r w:rsidR="00AE3D42" w:rsidRPr="00480000">
        <w:rPr>
          <w:rFonts w:ascii="Times New Roman" w:eastAsia="Times New Roman" w:hAnsi="Times New Roman" w:cs="Times New Roman"/>
          <w:bCs/>
          <w:kern w:val="24"/>
          <w:sz w:val="24"/>
          <w:szCs w:val="24"/>
          <w:lang w:eastAsia="ru-RU"/>
        </w:rPr>
        <w:t>2.1</w:t>
      </w:r>
      <w:r w:rsidRPr="00480000">
        <w:rPr>
          <w:rFonts w:ascii="Times New Roman" w:eastAsia="Times New Roman" w:hAnsi="Times New Roman" w:cs="Times New Roman"/>
          <w:bCs/>
          <w:i/>
          <w:kern w:val="24"/>
          <w:sz w:val="24"/>
          <w:szCs w:val="24"/>
          <w:lang w:eastAsia="ru-RU"/>
        </w:rPr>
        <w:t xml:space="preserve"> </w:t>
      </w:r>
      <w:r w:rsidR="00AE3D42" w:rsidRPr="00480000">
        <w:rPr>
          <w:rFonts w:ascii="Times New Roman" w:eastAsiaTheme="minorEastAsia" w:hAnsi="Times New Roman" w:cs="Times New Roman"/>
          <w:kern w:val="24"/>
          <w:sz w:val="24"/>
          <w:szCs w:val="24"/>
          <w:lang w:eastAsia="ru-RU"/>
        </w:rPr>
        <w:t>Обеспечение поселений</w:t>
      </w:r>
      <w:r w:rsidR="0069221E" w:rsidRPr="00480000">
        <w:rPr>
          <w:rFonts w:ascii="Times New Roman" w:eastAsiaTheme="minorEastAsia" w:hAnsi="Times New Roman" w:cs="Times New Roman"/>
          <w:kern w:val="24"/>
          <w:sz w:val="24"/>
          <w:szCs w:val="24"/>
          <w:lang w:eastAsia="ru-RU"/>
        </w:rPr>
        <w:t xml:space="preserve"> </w:t>
      </w:r>
      <w:r w:rsidR="00AE3D42" w:rsidRPr="00480000">
        <w:rPr>
          <w:rFonts w:ascii="Times New Roman" w:eastAsiaTheme="minorEastAsia" w:hAnsi="Times New Roman" w:cs="Times New Roman"/>
          <w:kern w:val="24"/>
          <w:sz w:val="24"/>
          <w:szCs w:val="24"/>
          <w:lang w:eastAsia="ru-RU"/>
        </w:rPr>
        <w:t>современными водопроводными сетями</w:t>
      </w:r>
    </w:p>
    <w:p w:rsidR="00717660" w:rsidRPr="00480000" w:rsidRDefault="00717660" w:rsidP="00717660">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1.</w:t>
      </w:r>
      <w:r w:rsidR="00AE3D42" w:rsidRPr="00480000">
        <w:rPr>
          <w:rFonts w:ascii="Times New Roman" w:eastAsiaTheme="minorEastAsia" w:hAnsi="Times New Roman" w:cs="Times New Roman"/>
          <w:kern w:val="24"/>
          <w:sz w:val="24"/>
          <w:szCs w:val="24"/>
          <w:lang w:eastAsia="ru-RU"/>
        </w:rPr>
        <w:t>2</w:t>
      </w:r>
      <w:r w:rsidRPr="00480000">
        <w:rPr>
          <w:rFonts w:ascii="Times New Roman" w:eastAsiaTheme="minorEastAsia" w:hAnsi="Times New Roman" w:cs="Times New Roman"/>
          <w:kern w:val="24"/>
          <w:sz w:val="24"/>
          <w:szCs w:val="24"/>
          <w:lang w:eastAsia="ru-RU"/>
        </w:rPr>
        <w:t xml:space="preserve">.2. </w:t>
      </w:r>
      <w:r w:rsidR="00AE3D42" w:rsidRPr="00480000">
        <w:rPr>
          <w:rFonts w:ascii="Times New Roman" w:eastAsiaTheme="minorEastAsia" w:hAnsi="Times New Roman" w:cs="Times New Roman"/>
          <w:kern w:val="24"/>
          <w:sz w:val="24"/>
          <w:szCs w:val="24"/>
          <w:lang w:eastAsia="ru-RU"/>
        </w:rPr>
        <w:t>Газификация муниципальных котельных и населения всех поселений</w:t>
      </w:r>
    </w:p>
    <w:p w:rsidR="00AE3D42" w:rsidRPr="00480000" w:rsidRDefault="00AE3D42" w:rsidP="00717660">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1.2.</w:t>
      </w:r>
      <w:r w:rsidR="00411779" w:rsidRPr="00480000">
        <w:rPr>
          <w:rFonts w:ascii="Times New Roman" w:eastAsiaTheme="minorEastAsia" w:hAnsi="Times New Roman" w:cs="Times New Roman"/>
          <w:kern w:val="24"/>
          <w:sz w:val="24"/>
          <w:szCs w:val="24"/>
          <w:lang w:eastAsia="ru-RU"/>
        </w:rPr>
        <w:t>3</w:t>
      </w:r>
      <w:r w:rsidRPr="00480000">
        <w:rPr>
          <w:rFonts w:ascii="Times New Roman" w:eastAsiaTheme="minorEastAsia" w:hAnsi="Times New Roman" w:cs="Times New Roman"/>
          <w:kern w:val="24"/>
          <w:sz w:val="24"/>
          <w:szCs w:val="24"/>
          <w:lang w:eastAsia="ru-RU"/>
        </w:rPr>
        <w:t>. Создание комфортной и безопасной транспортной инфраструктуры</w:t>
      </w:r>
    </w:p>
    <w:p w:rsidR="000C54F0" w:rsidRPr="00480000" w:rsidRDefault="000C54F0" w:rsidP="00717660">
      <w:pPr>
        <w:tabs>
          <w:tab w:val="left" w:pos="2733"/>
          <w:tab w:val="left" w:pos="7019"/>
          <w:tab w:val="left" w:pos="10878"/>
        </w:tabs>
        <w:spacing w:after="0" w:line="360" w:lineRule="auto"/>
        <w:ind w:firstLine="709"/>
        <w:jc w:val="both"/>
        <w:rPr>
          <w:rFonts w:ascii="Times New Roman" w:eastAsiaTheme="minorEastAsia" w:hAnsi="Times New Roman" w:cs="Times New Roman"/>
          <w:b/>
          <w:kern w:val="24"/>
          <w:sz w:val="24"/>
          <w:szCs w:val="24"/>
          <w:lang w:eastAsia="ru-RU"/>
        </w:rPr>
      </w:pPr>
      <w:r w:rsidRPr="00480000">
        <w:rPr>
          <w:rFonts w:ascii="Times New Roman" w:eastAsiaTheme="minorEastAsia" w:hAnsi="Times New Roman" w:cs="Times New Roman"/>
          <w:kern w:val="24"/>
          <w:sz w:val="24"/>
          <w:szCs w:val="24"/>
          <w:lang w:eastAsia="ru-RU"/>
        </w:rPr>
        <w:lastRenderedPageBreak/>
        <w:t xml:space="preserve">1.2.4. </w:t>
      </w:r>
      <w:r w:rsidR="001A4DAA" w:rsidRPr="00480000">
        <w:rPr>
          <w:rFonts w:ascii="Times New Roman" w:hAnsi="Times New Roman" w:cs="Times New Roman"/>
          <w:sz w:val="24"/>
          <w:szCs w:val="24"/>
        </w:rPr>
        <w:t>Создание благоприятных условий жизнедеятельности за счет повышения уровня благоустройства территорий</w:t>
      </w:r>
    </w:p>
    <w:p w:rsidR="00717660" w:rsidRPr="00480000" w:rsidRDefault="00717660" w:rsidP="00717660">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AE3D42" w:rsidRPr="00480000" w:rsidRDefault="00AE3D42" w:rsidP="00AE3D42">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реконструкция существующих и строительство новых водопроводных сетей с</w:t>
      </w:r>
      <w:r w:rsidR="0069221E" w:rsidRPr="00480000">
        <w:rPr>
          <w:rFonts w:ascii="Times New Roman" w:eastAsia="Times New Roman" w:hAnsi="Times New Roman"/>
          <w:bCs/>
          <w:kern w:val="24"/>
          <w:sz w:val="24"/>
          <w:szCs w:val="24"/>
          <w:lang w:eastAsia="ru-RU"/>
        </w:rPr>
        <w:t xml:space="preserve"> </w:t>
      </w:r>
      <w:r w:rsidRPr="00480000">
        <w:rPr>
          <w:rFonts w:ascii="Times New Roman" w:eastAsia="Times New Roman" w:hAnsi="Times New Roman"/>
          <w:bCs/>
          <w:kern w:val="24"/>
          <w:sz w:val="24"/>
          <w:szCs w:val="24"/>
          <w:lang w:eastAsia="ru-RU"/>
        </w:rPr>
        <w:t>участием органов ТОСов;</w:t>
      </w:r>
    </w:p>
    <w:p w:rsidR="00AE3D42" w:rsidRPr="00480000" w:rsidRDefault="00AE3D42" w:rsidP="00AE3D42">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поддержка проектов в сфере жилищно-коммунального хозяйства и</w:t>
      </w:r>
      <w:r w:rsidR="0069221E" w:rsidRPr="00480000">
        <w:rPr>
          <w:rFonts w:ascii="Times New Roman" w:eastAsia="Times New Roman" w:hAnsi="Times New Roman"/>
          <w:bCs/>
          <w:kern w:val="24"/>
          <w:sz w:val="24"/>
          <w:szCs w:val="24"/>
          <w:lang w:eastAsia="ru-RU"/>
        </w:rPr>
        <w:t xml:space="preserve"> </w:t>
      </w:r>
      <w:r w:rsidRPr="00480000">
        <w:rPr>
          <w:rFonts w:ascii="Times New Roman" w:eastAsia="Times New Roman" w:hAnsi="Times New Roman"/>
          <w:bCs/>
          <w:kern w:val="24"/>
          <w:sz w:val="24"/>
          <w:szCs w:val="24"/>
          <w:lang w:eastAsia="ru-RU"/>
        </w:rPr>
        <w:t>ремонта автодорог</w:t>
      </w:r>
      <w:r w:rsidR="0069221E" w:rsidRPr="00480000">
        <w:rPr>
          <w:rFonts w:ascii="Times New Roman" w:eastAsia="Times New Roman" w:hAnsi="Times New Roman"/>
          <w:bCs/>
          <w:kern w:val="24"/>
          <w:sz w:val="24"/>
          <w:szCs w:val="24"/>
          <w:lang w:eastAsia="ru-RU"/>
        </w:rPr>
        <w:t xml:space="preserve"> </w:t>
      </w:r>
      <w:r w:rsidRPr="00480000">
        <w:rPr>
          <w:rFonts w:ascii="Times New Roman" w:eastAsia="Times New Roman" w:hAnsi="Times New Roman"/>
          <w:bCs/>
          <w:kern w:val="24"/>
          <w:sz w:val="24"/>
          <w:szCs w:val="24"/>
          <w:lang w:eastAsia="ru-RU"/>
        </w:rPr>
        <w:t>с привлечением органов ТОСов.</w:t>
      </w:r>
    </w:p>
    <w:p w:rsidR="00717660" w:rsidRPr="00480000" w:rsidRDefault="00717660" w:rsidP="00717660">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w:t>
      </w:r>
    </w:p>
    <w:p w:rsidR="00717660" w:rsidRPr="00480000" w:rsidRDefault="00AE3D42"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sz w:val="24"/>
          <w:szCs w:val="24"/>
          <w:lang w:eastAsia="ru-RU"/>
        </w:rPr>
        <w:t>рост обеспеченности централизованным водоснабжением</w:t>
      </w:r>
      <w:r w:rsidR="00717660" w:rsidRPr="00480000">
        <w:rPr>
          <w:rFonts w:ascii="Times New Roman" w:eastAsia="Times New Roman" w:hAnsi="Times New Roman"/>
          <w:bCs/>
          <w:kern w:val="24"/>
          <w:sz w:val="24"/>
          <w:szCs w:val="24"/>
          <w:lang w:eastAsia="ru-RU"/>
        </w:rPr>
        <w:t>;</w:t>
      </w:r>
    </w:p>
    <w:p w:rsidR="00717660" w:rsidRPr="00480000" w:rsidRDefault="00307CD3"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sz w:val="24"/>
          <w:szCs w:val="24"/>
          <w:lang w:eastAsia="ru-RU"/>
        </w:rPr>
        <w:t>95%</w:t>
      </w:r>
      <w:r w:rsidR="00AE3D42" w:rsidRPr="00480000">
        <w:rPr>
          <w:rFonts w:ascii="Times New Roman" w:eastAsia="Times New Roman" w:hAnsi="Times New Roman"/>
          <w:sz w:val="24"/>
          <w:szCs w:val="24"/>
          <w:lang w:eastAsia="ru-RU"/>
        </w:rPr>
        <w:t xml:space="preserve"> газификация на территории Таловского муниципального образования</w:t>
      </w:r>
      <w:r w:rsidR="00717660" w:rsidRPr="00480000">
        <w:rPr>
          <w:rFonts w:ascii="Times New Roman" w:eastAsia="Times New Roman" w:hAnsi="Times New Roman"/>
          <w:bCs/>
          <w:kern w:val="24"/>
          <w:sz w:val="24"/>
          <w:szCs w:val="24"/>
          <w:lang w:eastAsia="ru-RU"/>
        </w:rPr>
        <w:t>;</w:t>
      </w:r>
    </w:p>
    <w:p w:rsidR="001A4DAA" w:rsidRPr="00480000" w:rsidRDefault="001A4DAA"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hAnsi="Times New Roman"/>
          <w:sz w:val="24"/>
          <w:szCs w:val="24"/>
        </w:rPr>
        <w:t>рост доли освещенности улиц и проездов с 68</w:t>
      </w:r>
      <w:r w:rsidR="003A0970" w:rsidRPr="00480000">
        <w:rPr>
          <w:rFonts w:ascii="Times New Roman" w:hAnsi="Times New Roman"/>
          <w:sz w:val="24"/>
          <w:szCs w:val="24"/>
        </w:rPr>
        <w:t xml:space="preserve"> </w:t>
      </w:r>
      <w:r w:rsidRPr="00480000">
        <w:rPr>
          <w:rFonts w:ascii="Times New Roman" w:hAnsi="Times New Roman"/>
          <w:sz w:val="24"/>
          <w:szCs w:val="24"/>
        </w:rPr>
        <w:t>% до 98%;</w:t>
      </w:r>
    </w:p>
    <w:p w:rsidR="00717660" w:rsidRPr="00480000" w:rsidRDefault="00717660" w:rsidP="00717660">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bCs/>
          <w:kern w:val="24"/>
          <w:sz w:val="24"/>
          <w:szCs w:val="24"/>
          <w:lang w:eastAsia="ru-RU"/>
        </w:rPr>
        <w:t xml:space="preserve"> </w:t>
      </w:r>
      <w:r w:rsidR="00AE3D42" w:rsidRPr="00480000">
        <w:rPr>
          <w:rFonts w:ascii="Times New Roman" w:eastAsia="Times New Roman" w:hAnsi="Times New Roman"/>
          <w:sz w:val="24"/>
          <w:szCs w:val="24"/>
          <w:lang w:eastAsia="ru-RU"/>
        </w:rPr>
        <w:t>повышения качества автодорог</w:t>
      </w:r>
      <w:r w:rsidR="001A4DAA" w:rsidRPr="00480000">
        <w:rPr>
          <w:rFonts w:ascii="Times New Roman" w:eastAsia="Times New Roman" w:hAnsi="Times New Roman"/>
          <w:sz w:val="24"/>
          <w:szCs w:val="24"/>
          <w:lang w:eastAsia="ru-RU"/>
        </w:rPr>
        <w:t>.</w:t>
      </w:r>
    </w:p>
    <w:p w:rsidR="00717660" w:rsidRPr="00480000" w:rsidRDefault="00717660" w:rsidP="00717660">
      <w:pPr>
        <w:pStyle w:val="a6"/>
        <w:tabs>
          <w:tab w:val="left" w:pos="709"/>
          <w:tab w:val="left" w:pos="993"/>
          <w:tab w:val="left" w:pos="2733"/>
          <w:tab w:val="left" w:pos="7019"/>
          <w:tab w:val="left" w:pos="10878"/>
        </w:tabs>
        <w:spacing w:after="0" w:line="360" w:lineRule="auto"/>
        <w:ind w:left="709"/>
        <w:jc w:val="both"/>
        <w:rPr>
          <w:rFonts w:ascii="Times New Roman" w:eastAsia="Times New Roman" w:hAnsi="Times New Roman"/>
          <w:bCs/>
          <w:kern w:val="24"/>
          <w:sz w:val="24"/>
          <w:szCs w:val="24"/>
          <w:lang w:eastAsia="ru-RU"/>
        </w:rPr>
      </w:pPr>
    </w:p>
    <w:p w:rsidR="00AE3D42" w:rsidRPr="00480000" w:rsidRDefault="00AE3D42" w:rsidP="00AE3D42">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Цель 1.3. Улучшение экологической ситуации</w:t>
      </w:r>
    </w:p>
    <w:p w:rsidR="00AE3D42" w:rsidRPr="00480000" w:rsidRDefault="00AE3D42" w:rsidP="00AE3D42">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AE3D42" w:rsidRPr="00480000" w:rsidRDefault="00AE3D42" w:rsidP="00AE3D42">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1.3.1</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Создание высокоэффективной системы сбора и очистки сточных вод</w:t>
      </w:r>
    </w:p>
    <w:p w:rsidR="00AE3D42" w:rsidRPr="00480000" w:rsidRDefault="00AE3D42" w:rsidP="00AE3D42">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1.</w:t>
      </w:r>
      <w:r w:rsidR="00C73F8A" w:rsidRPr="00480000">
        <w:rPr>
          <w:rFonts w:ascii="Times New Roman" w:eastAsiaTheme="minorEastAsia" w:hAnsi="Times New Roman" w:cs="Times New Roman"/>
          <w:kern w:val="24"/>
          <w:sz w:val="24"/>
          <w:szCs w:val="24"/>
          <w:lang w:eastAsia="ru-RU"/>
        </w:rPr>
        <w:t>3</w:t>
      </w:r>
      <w:r w:rsidRPr="00480000">
        <w:rPr>
          <w:rFonts w:ascii="Times New Roman" w:eastAsiaTheme="minorEastAsia" w:hAnsi="Times New Roman" w:cs="Times New Roman"/>
          <w:kern w:val="24"/>
          <w:sz w:val="24"/>
          <w:szCs w:val="24"/>
          <w:lang w:eastAsia="ru-RU"/>
        </w:rPr>
        <w:t xml:space="preserve">.2. </w:t>
      </w:r>
      <w:r w:rsidR="00C73F8A" w:rsidRPr="00480000">
        <w:rPr>
          <w:rFonts w:ascii="Times New Roman" w:eastAsiaTheme="minorEastAsia" w:hAnsi="Times New Roman" w:cs="Times New Roman"/>
          <w:kern w:val="24"/>
          <w:sz w:val="24"/>
          <w:szCs w:val="24"/>
          <w:lang w:eastAsia="ru-RU"/>
        </w:rPr>
        <w:t xml:space="preserve">Организация обновления гидротехнических </w:t>
      </w:r>
      <w:r w:rsidR="003E519F" w:rsidRPr="00480000">
        <w:rPr>
          <w:rFonts w:ascii="Times New Roman" w:eastAsiaTheme="minorEastAsia" w:hAnsi="Times New Roman" w:cs="Times New Roman"/>
          <w:kern w:val="24"/>
          <w:sz w:val="24"/>
          <w:szCs w:val="24"/>
          <w:lang w:eastAsia="ru-RU"/>
        </w:rPr>
        <w:t>сооружений</w:t>
      </w:r>
    </w:p>
    <w:p w:rsidR="00B6596E" w:rsidRPr="00480000" w:rsidRDefault="00B6596E" w:rsidP="00AE3D42">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 xml:space="preserve">1.3.3 </w:t>
      </w:r>
      <w:r w:rsidRPr="00480000">
        <w:rPr>
          <w:rFonts w:ascii="Times New Roman" w:eastAsia="Times New Roman" w:hAnsi="Times New Roman" w:cs="Times New Roman"/>
          <w:lang w:eastAsia="ru-RU"/>
        </w:rPr>
        <w:t>Организация эффективной системы сбора и вывоза ТБО</w:t>
      </w:r>
      <w:r w:rsidR="003A0970" w:rsidRPr="00480000">
        <w:rPr>
          <w:rFonts w:ascii="Times New Roman" w:eastAsia="Times New Roman" w:hAnsi="Times New Roman" w:cs="Times New Roman"/>
          <w:lang w:eastAsia="ru-RU"/>
        </w:rPr>
        <w:t>.</w:t>
      </w:r>
    </w:p>
    <w:p w:rsidR="00AE3D42" w:rsidRPr="00480000" w:rsidRDefault="00AE3D42" w:rsidP="00AE3D42">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AE3D42" w:rsidRPr="00480000" w:rsidRDefault="003E519F" w:rsidP="00AE3D42">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содействие</w:t>
      </w:r>
      <w:r w:rsidR="0069221E" w:rsidRPr="00480000">
        <w:rPr>
          <w:rFonts w:ascii="Times New Roman" w:eastAsia="Times New Roman" w:hAnsi="Times New Roman"/>
          <w:bCs/>
          <w:kern w:val="24"/>
          <w:sz w:val="24"/>
          <w:szCs w:val="24"/>
          <w:lang w:eastAsia="ru-RU"/>
        </w:rPr>
        <w:t xml:space="preserve"> </w:t>
      </w:r>
      <w:r w:rsidRPr="00480000">
        <w:rPr>
          <w:rFonts w:ascii="Times New Roman" w:eastAsia="Times New Roman" w:hAnsi="Times New Roman"/>
          <w:bCs/>
          <w:kern w:val="24"/>
          <w:sz w:val="24"/>
          <w:szCs w:val="24"/>
          <w:lang w:eastAsia="ru-RU"/>
        </w:rPr>
        <w:t xml:space="preserve">в </w:t>
      </w:r>
      <w:r w:rsidRPr="00480000">
        <w:rPr>
          <w:rFonts w:ascii="Times New Roman" w:eastAsia="Times New Roman" w:hAnsi="Times New Roman"/>
          <w:sz w:val="24"/>
          <w:szCs w:val="24"/>
          <w:lang w:eastAsia="ru-RU"/>
        </w:rPr>
        <w:t>комплексной</w:t>
      </w:r>
      <w:r w:rsidRPr="00480000">
        <w:rPr>
          <w:rFonts w:ascii="Times New Roman" w:eastAsia="Times New Roman" w:hAnsi="Times New Roman"/>
          <w:bCs/>
          <w:kern w:val="24"/>
          <w:sz w:val="24"/>
          <w:szCs w:val="24"/>
          <w:lang w:eastAsia="ru-RU"/>
        </w:rPr>
        <w:t xml:space="preserve"> р</w:t>
      </w:r>
      <w:r w:rsidRPr="00480000">
        <w:rPr>
          <w:rFonts w:ascii="Times New Roman" w:eastAsia="Times New Roman" w:hAnsi="Times New Roman"/>
          <w:sz w:val="24"/>
          <w:szCs w:val="24"/>
          <w:lang w:eastAsia="ru-RU"/>
        </w:rPr>
        <w:t>еконструкци</w:t>
      </w:r>
      <w:r w:rsidR="00EB144B" w:rsidRPr="00480000">
        <w:rPr>
          <w:rFonts w:ascii="Times New Roman" w:eastAsia="Times New Roman" w:hAnsi="Times New Roman"/>
          <w:sz w:val="24"/>
          <w:szCs w:val="24"/>
          <w:lang w:eastAsia="ru-RU"/>
        </w:rPr>
        <w:t>и</w:t>
      </w:r>
      <w:r w:rsidRPr="00480000">
        <w:rPr>
          <w:rFonts w:ascii="Times New Roman" w:eastAsia="Times New Roman" w:hAnsi="Times New Roman"/>
          <w:sz w:val="24"/>
          <w:szCs w:val="24"/>
          <w:lang w:eastAsia="ru-RU"/>
        </w:rPr>
        <w:t xml:space="preserve"> очистных сооружений на территории</w:t>
      </w:r>
      <w:r w:rsidR="00CC748A" w:rsidRPr="00480000">
        <w:rPr>
          <w:rFonts w:ascii="Times New Roman" w:eastAsia="Times New Roman" w:hAnsi="Times New Roman"/>
          <w:sz w:val="24"/>
          <w:szCs w:val="24"/>
          <w:lang w:eastAsia="ru-RU"/>
        </w:rPr>
        <w:t xml:space="preserve"> Таловского городского</w:t>
      </w:r>
      <w:r w:rsidR="00E26ABC" w:rsidRPr="00480000">
        <w:rPr>
          <w:rFonts w:ascii="Times New Roman" w:eastAsia="Times New Roman" w:hAnsi="Times New Roman"/>
          <w:sz w:val="24"/>
          <w:szCs w:val="24"/>
          <w:lang w:eastAsia="ru-RU"/>
        </w:rPr>
        <w:t xml:space="preserve"> </w:t>
      </w:r>
      <w:r w:rsidR="00CC748A" w:rsidRPr="00480000">
        <w:rPr>
          <w:rFonts w:ascii="Times New Roman" w:eastAsia="Times New Roman" w:hAnsi="Times New Roman"/>
          <w:sz w:val="24"/>
          <w:szCs w:val="24"/>
          <w:lang w:eastAsia="ru-RU"/>
        </w:rPr>
        <w:t xml:space="preserve">поселения </w:t>
      </w:r>
      <w:r w:rsidR="009037DA" w:rsidRPr="00480000">
        <w:rPr>
          <w:rFonts w:ascii="Times New Roman" w:eastAsia="Times New Roman" w:hAnsi="Times New Roman"/>
          <w:sz w:val="24"/>
          <w:szCs w:val="24"/>
          <w:lang w:eastAsia="ru-RU"/>
        </w:rPr>
        <w:t xml:space="preserve">и </w:t>
      </w:r>
      <w:r w:rsidR="00CC748A" w:rsidRPr="00480000">
        <w:rPr>
          <w:rFonts w:ascii="Times New Roman" w:eastAsia="Times New Roman" w:hAnsi="Times New Roman"/>
          <w:sz w:val="24"/>
          <w:szCs w:val="24"/>
          <w:lang w:eastAsia="ru-RU"/>
        </w:rPr>
        <w:t>Каменно-Степного сельского по</w:t>
      </w:r>
      <w:r w:rsidR="009037DA" w:rsidRPr="00480000">
        <w:rPr>
          <w:rFonts w:ascii="Times New Roman" w:eastAsia="Times New Roman" w:hAnsi="Times New Roman"/>
          <w:sz w:val="24"/>
          <w:szCs w:val="24"/>
          <w:lang w:eastAsia="ru-RU"/>
        </w:rPr>
        <w:t>селения</w:t>
      </w:r>
      <w:r w:rsidR="00AE3D42" w:rsidRPr="00480000">
        <w:rPr>
          <w:rFonts w:ascii="Times New Roman" w:eastAsia="Times New Roman" w:hAnsi="Times New Roman"/>
          <w:bCs/>
          <w:kern w:val="24"/>
          <w:sz w:val="24"/>
          <w:szCs w:val="24"/>
          <w:lang w:eastAsia="ru-RU"/>
        </w:rPr>
        <w:t>;</w:t>
      </w:r>
    </w:p>
    <w:p w:rsidR="000771B1" w:rsidRPr="00480000" w:rsidRDefault="000771B1" w:rsidP="000771B1">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реализация системной поддержки строительства канализационных сетей в р.п.</w:t>
      </w:r>
      <w:r w:rsidR="00AC50FF" w:rsidRPr="00480000">
        <w:rPr>
          <w:rFonts w:ascii="Times New Roman" w:eastAsia="Times New Roman" w:hAnsi="Times New Roman"/>
          <w:sz w:val="24"/>
          <w:szCs w:val="24"/>
          <w:lang w:eastAsia="ru-RU"/>
        </w:rPr>
        <w:t> </w:t>
      </w:r>
      <w:r w:rsidRPr="00480000">
        <w:rPr>
          <w:rFonts w:ascii="Times New Roman" w:eastAsia="Times New Roman" w:hAnsi="Times New Roman"/>
          <w:sz w:val="24"/>
          <w:szCs w:val="24"/>
          <w:lang w:eastAsia="ru-RU"/>
        </w:rPr>
        <w:t>Таловая;</w:t>
      </w:r>
    </w:p>
    <w:p w:rsidR="000771B1" w:rsidRPr="00480000" w:rsidRDefault="000771B1" w:rsidP="000771B1">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 xml:space="preserve"> организация реконструкции гидротехнических сооружений в поселениях</w:t>
      </w:r>
      <w:r w:rsidR="00B6596E" w:rsidRPr="00480000">
        <w:rPr>
          <w:rFonts w:ascii="Times New Roman" w:eastAsia="Times New Roman" w:hAnsi="Times New Roman"/>
          <w:sz w:val="24"/>
          <w:szCs w:val="24"/>
          <w:lang w:eastAsia="ru-RU"/>
        </w:rPr>
        <w:t>;</w:t>
      </w:r>
    </w:p>
    <w:p w:rsidR="00B6596E" w:rsidRPr="00480000" w:rsidRDefault="00CA2A83" w:rsidP="00B6596E">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 xml:space="preserve"> </w:t>
      </w:r>
      <w:r w:rsidR="00B6596E" w:rsidRPr="00480000">
        <w:rPr>
          <w:rFonts w:ascii="Times New Roman" w:eastAsia="Times New Roman" w:hAnsi="Times New Roman"/>
          <w:sz w:val="24"/>
          <w:szCs w:val="24"/>
          <w:lang w:eastAsia="ru-RU"/>
        </w:rPr>
        <w:t>создание системы обращения с отходами на территории района;</w:t>
      </w:r>
    </w:p>
    <w:p w:rsidR="00B6596E" w:rsidRPr="00480000" w:rsidRDefault="00CA2A83" w:rsidP="00B6596E">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 xml:space="preserve"> </w:t>
      </w:r>
      <w:r w:rsidR="00B6596E" w:rsidRPr="00480000">
        <w:rPr>
          <w:rFonts w:ascii="Times New Roman" w:eastAsia="Times New Roman" w:hAnsi="Times New Roman"/>
          <w:sz w:val="24"/>
          <w:szCs w:val="24"/>
          <w:lang w:eastAsia="ru-RU"/>
        </w:rPr>
        <w:t>ликвидация несанкционированного размещения отходов.</w:t>
      </w:r>
    </w:p>
    <w:p w:rsidR="00AE3D42" w:rsidRPr="00480000" w:rsidRDefault="00AE3D42" w:rsidP="00AE3D42">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w:t>
      </w:r>
    </w:p>
    <w:p w:rsidR="00AC50FF" w:rsidRPr="00480000" w:rsidRDefault="00AC50FF" w:rsidP="00AE3D42">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sz w:val="24"/>
          <w:szCs w:val="24"/>
          <w:lang w:eastAsia="ru-RU"/>
        </w:rPr>
        <w:t>комплексная и качественная очистка стоков;</w:t>
      </w:r>
    </w:p>
    <w:p w:rsidR="00AC50FF" w:rsidRPr="00480000" w:rsidRDefault="00AC50FF" w:rsidP="00AC50FF">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эффективная работа гидротехнических сооружений</w:t>
      </w:r>
      <w:r w:rsidR="00B6596E" w:rsidRPr="00480000">
        <w:rPr>
          <w:rFonts w:ascii="Times New Roman" w:eastAsia="Times New Roman" w:hAnsi="Times New Roman"/>
          <w:sz w:val="24"/>
          <w:szCs w:val="24"/>
          <w:lang w:eastAsia="ru-RU"/>
        </w:rPr>
        <w:t>;</w:t>
      </w:r>
    </w:p>
    <w:p w:rsidR="00B6596E" w:rsidRPr="00480000" w:rsidRDefault="00B6596E" w:rsidP="00AC50FF">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улучшение качества экологических условий жизнедеятельности населения.</w:t>
      </w:r>
    </w:p>
    <w:p w:rsidR="00B6596E" w:rsidRPr="00480000" w:rsidRDefault="00B6596E" w:rsidP="00411779">
      <w:pPr>
        <w:pStyle w:val="a6"/>
        <w:tabs>
          <w:tab w:val="left" w:pos="709"/>
          <w:tab w:val="left" w:pos="993"/>
          <w:tab w:val="left" w:pos="2733"/>
          <w:tab w:val="left" w:pos="7019"/>
          <w:tab w:val="left" w:pos="10878"/>
        </w:tabs>
        <w:spacing w:after="0" w:line="360" w:lineRule="auto"/>
        <w:ind w:left="0" w:firstLine="567"/>
        <w:jc w:val="both"/>
        <w:rPr>
          <w:rFonts w:ascii="Times New Roman" w:eastAsia="Times New Roman" w:hAnsi="Times New Roman"/>
          <w:b/>
          <w:bCs/>
          <w:kern w:val="24"/>
          <w:sz w:val="24"/>
          <w:szCs w:val="24"/>
          <w:lang w:eastAsia="ru-RU"/>
        </w:rPr>
      </w:pPr>
    </w:p>
    <w:p w:rsidR="00411779" w:rsidRPr="00480000" w:rsidRDefault="00411779" w:rsidP="00411779">
      <w:pPr>
        <w:pStyle w:val="a6"/>
        <w:tabs>
          <w:tab w:val="left" w:pos="709"/>
          <w:tab w:val="left" w:pos="993"/>
          <w:tab w:val="left" w:pos="2733"/>
          <w:tab w:val="left" w:pos="7019"/>
          <w:tab w:val="left" w:pos="10878"/>
        </w:tabs>
        <w:spacing w:after="0" w:line="360" w:lineRule="auto"/>
        <w:ind w:left="0" w:firstLine="567"/>
        <w:jc w:val="both"/>
        <w:rPr>
          <w:rFonts w:ascii="Times New Roman" w:eastAsia="Times New Roman" w:hAnsi="Times New Roman"/>
          <w:bCs/>
          <w:kern w:val="24"/>
          <w:sz w:val="24"/>
          <w:szCs w:val="24"/>
          <w:lang w:eastAsia="ru-RU"/>
        </w:rPr>
      </w:pPr>
      <w:r w:rsidRPr="00480000">
        <w:rPr>
          <w:rFonts w:ascii="Times New Roman" w:eastAsia="Times New Roman" w:hAnsi="Times New Roman"/>
          <w:b/>
          <w:bCs/>
          <w:kern w:val="24"/>
          <w:sz w:val="24"/>
          <w:szCs w:val="24"/>
          <w:lang w:eastAsia="ru-RU"/>
        </w:rPr>
        <w:t>Стратегическая цель №2. Обеспечение устойчивого развития экономики района</w:t>
      </w:r>
    </w:p>
    <w:p w:rsidR="00411779" w:rsidRPr="00480000" w:rsidRDefault="00411779" w:rsidP="00411779">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 xml:space="preserve">Цель 2.1. </w:t>
      </w:r>
      <w:r w:rsidR="00B90D9E" w:rsidRPr="00480000">
        <w:rPr>
          <w:rFonts w:ascii="Times New Roman" w:eastAsia="Times New Roman" w:hAnsi="Times New Roman" w:cs="Times New Roman"/>
          <w:bCs/>
          <w:i/>
          <w:kern w:val="24"/>
          <w:sz w:val="24"/>
          <w:szCs w:val="24"/>
          <w:lang w:eastAsia="ru-RU"/>
        </w:rPr>
        <w:t>Интенсификация производства функционирующих сельскохозяйственных предприятий</w:t>
      </w:r>
    </w:p>
    <w:p w:rsidR="00411779" w:rsidRPr="00480000" w:rsidRDefault="00411779" w:rsidP="00411779">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lastRenderedPageBreak/>
        <w:t>Ключевые задачи:</w:t>
      </w:r>
    </w:p>
    <w:p w:rsidR="00411779" w:rsidRPr="00480000" w:rsidRDefault="00B90D9E" w:rsidP="00411779">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2</w:t>
      </w:r>
      <w:r w:rsidR="00411779" w:rsidRPr="00480000">
        <w:rPr>
          <w:rFonts w:ascii="Times New Roman" w:eastAsia="Times New Roman" w:hAnsi="Times New Roman" w:cs="Times New Roman"/>
          <w:bCs/>
          <w:kern w:val="24"/>
          <w:sz w:val="24"/>
          <w:szCs w:val="24"/>
          <w:lang w:eastAsia="ru-RU"/>
        </w:rPr>
        <w:t>.</w:t>
      </w:r>
      <w:r w:rsidRPr="00480000">
        <w:rPr>
          <w:rFonts w:ascii="Times New Roman" w:eastAsia="Times New Roman" w:hAnsi="Times New Roman" w:cs="Times New Roman"/>
          <w:bCs/>
          <w:kern w:val="24"/>
          <w:sz w:val="24"/>
          <w:szCs w:val="24"/>
          <w:lang w:eastAsia="ru-RU"/>
        </w:rPr>
        <w:t>1</w:t>
      </w:r>
      <w:r w:rsidR="00411779" w:rsidRPr="00480000">
        <w:rPr>
          <w:rFonts w:ascii="Times New Roman" w:eastAsia="Times New Roman" w:hAnsi="Times New Roman" w:cs="Times New Roman"/>
          <w:bCs/>
          <w:kern w:val="24"/>
          <w:sz w:val="24"/>
          <w:szCs w:val="24"/>
          <w:lang w:eastAsia="ru-RU"/>
        </w:rPr>
        <w:t>.1</w:t>
      </w:r>
      <w:r w:rsidR="00411779"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Содействие в обеспечении темпов роста объемов производства сельско-хозяйственной продукции функционирующих предприятий аграрной сферы</w:t>
      </w:r>
    </w:p>
    <w:p w:rsidR="00411779" w:rsidRPr="00480000" w:rsidRDefault="00B90D9E" w:rsidP="00411779">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2</w:t>
      </w:r>
      <w:r w:rsidR="00411779" w:rsidRPr="00480000">
        <w:rPr>
          <w:rFonts w:ascii="Times New Roman" w:eastAsiaTheme="minorEastAsia" w:hAnsi="Times New Roman" w:cs="Times New Roman"/>
          <w:kern w:val="24"/>
          <w:sz w:val="24"/>
          <w:szCs w:val="24"/>
          <w:lang w:eastAsia="ru-RU"/>
        </w:rPr>
        <w:t>.</w:t>
      </w:r>
      <w:r w:rsidRPr="00480000">
        <w:rPr>
          <w:rFonts w:ascii="Times New Roman" w:eastAsiaTheme="minorEastAsia" w:hAnsi="Times New Roman" w:cs="Times New Roman"/>
          <w:kern w:val="24"/>
          <w:sz w:val="24"/>
          <w:szCs w:val="24"/>
          <w:lang w:eastAsia="ru-RU"/>
        </w:rPr>
        <w:t>1</w:t>
      </w:r>
      <w:r w:rsidR="00411779" w:rsidRPr="00480000">
        <w:rPr>
          <w:rFonts w:ascii="Times New Roman" w:eastAsiaTheme="minorEastAsia" w:hAnsi="Times New Roman" w:cs="Times New Roman"/>
          <w:kern w:val="24"/>
          <w:sz w:val="24"/>
          <w:szCs w:val="24"/>
          <w:lang w:eastAsia="ru-RU"/>
        </w:rPr>
        <w:t xml:space="preserve">.2. </w:t>
      </w:r>
      <w:r w:rsidRPr="00480000">
        <w:rPr>
          <w:rFonts w:ascii="Times New Roman" w:eastAsiaTheme="minorEastAsia" w:hAnsi="Times New Roman" w:cs="Times New Roman"/>
          <w:kern w:val="24"/>
          <w:sz w:val="24"/>
          <w:szCs w:val="24"/>
          <w:lang w:eastAsia="ru-RU"/>
        </w:rPr>
        <w:t>Организация мероприятий по реконструкции и строительству новых производственных мощностей</w:t>
      </w:r>
    </w:p>
    <w:p w:rsidR="00411779" w:rsidRPr="00480000" w:rsidRDefault="00411779" w:rsidP="00411779">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286FF9" w:rsidRPr="00480000" w:rsidRDefault="00286FF9" w:rsidP="00411779">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 xml:space="preserve">содействие </w:t>
      </w:r>
      <w:r w:rsidR="009037DA" w:rsidRPr="00480000">
        <w:rPr>
          <w:rFonts w:ascii="Times New Roman" w:eastAsia="Times New Roman" w:hAnsi="Times New Roman"/>
          <w:bCs/>
          <w:kern w:val="24"/>
          <w:sz w:val="24"/>
          <w:szCs w:val="24"/>
          <w:lang w:eastAsia="ru-RU"/>
        </w:rPr>
        <w:t>концентрации и интенсификации сельскохозяйственного производства функционирующих субъектов хозяйственной деятельности аграрной сферы и модернизации их материально-технического обеспечения;</w:t>
      </w:r>
    </w:p>
    <w:p w:rsidR="009037DA" w:rsidRPr="00480000" w:rsidRDefault="009037DA" w:rsidP="00411779">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системная поддержка строительства новых производственных мощностей в сельскохозяйственных предприятиях.</w:t>
      </w:r>
    </w:p>
    <w:p w:rsidR="00411779" w:rsidRPr="00480000" w:rsidRDefault="00411779" w:rsidP="00411779">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w:t>
      </w:r>
    </w:p>
    <w:p w:rsidR="00286FF9" w:rsidRPr="00480000" w:rsidRDefault="00286FF9" w:rsidP="00286FF9">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ежегодное увеличение объемов производства сельскохозяйственной продукции отрасли растениеводства;</w:t>
      </w:r>
    </w:p>
    <w:p w:rsidR="00286FF9" w:rsidRPr="00480000" w:rsidRDefault="00286FF9" w:rsidP="00286FF9">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 xml:space="preserve"> стабильный рост объемов производства молока и мяса на территории муниципального района.</w:t>
      </w:r>
    </w:p>
    <w:p w:rsidR="00CF56DC" w:rsidRPr="00480000" w:rsidRDefault="00CF56DC" w:rsidP="00CF56DC">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Цель 2.2. Развитие промышленности муниципального образования</w:t>
      </w:r>
    </w:p>
    <w:p w:rsidR="00CF56DC" w:rsidRPr="00480000" w:rsidRDefault="00CF56DC" w:rsidP="00CF56DC">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CF56DC" w:rsidRPr="00480000" w:rsidRDefault="00CF56DC" w:rsidP="00CF56DC">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2.2.1</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Содействие в осуществлении дополнительных инвестиций функционирующих предприятий</w:t>
      </w:r>
    </w:p>
    <w:p w:rsidR="00CF56DC" w:rsidRPr="00480000" w:rsidRDefault="00CF56DC" w:rsidP="00CF56DC">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2.2.2. Стимулирование созданию новых предприятий промышленности</w:t>
      </w:r>
    </w:p>
    <w:p w:rsidR="00CF56DC" w:rsidRPr="00480000" w:rsidRDefault="00CF56DC" w:rsidP="00CF56DC">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 xml:space="preserve">содействие </w:t>
      </w:r>
      <w:r w:rsidR="00143F99" w:rsidRPr="00480000">
        <w:rPr>
          <w:rFonts w:ascii="Times New Roman" w:eastAsia="Times New Roman" w:hAnsi="Times New Roman"/>
          <w:bCs/>
          <w:kern w:val="24"/>
          <w:sz w:val="24"/>
          <w:szCs w:val="24"/>
          <w:lang w:eastAsia="ru-RU"/>
        </w:rPr>
        <w:t xml:space="preserve">расширения производственных мощностей функционирующих предприятия </w:t>
      </w:r>
      <w:r w:rsidRPr="00480000">
        <w:rPr>
          <w:rFonts w:ascii="Times New Roman" w:eastAsia="Times New Roman" w:hAnsi="Times New Roman"/>
          <w:sz w:val="24"/>
          <w:szCs w:val="24"/>
          <w:lang w:eastAsia="ru-RU"/>
        </w:rPr>
        <w:t>в сфере промышленности и перерабатывающих производств</w:t>
      </w:r>
      <w:r w:rsidRPr="00480000">
        <w:rPr>
          <w:rFonts w:ascii="Times New Roman" w:eastAsia="Times New Roman" w:hAnsi="Times New Roman"/>
          <w:bCs/>
          <w:kern w:val="24"/>
          <w:sz w:val="24"/>
          <w:szCs w:val="24"/>
          <w:lang w:eastAsia="ru-RU"/>
        </w:rPr>
        <w:t>;</w:t>
      </w:r>
    </w:p>
    <w:p w:rsidR="00143F99" w:rsidRPr="00480000" w:rsidRDefault="00143F99"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bCs/>
          <w:kern w:val="24"/>
          <w:sz w:val="24"/>
          <w:szCs w:val="24"/>
          <w:lang w:eastAsia="ru-RU"/>
        </w:rPr>
        <w:t xml:space="preserve">системная поддержка </w:t>
      </w:r>
      <w:r w:rsidRPr="00480000">
        <w:rPr>
          <w:rFonts w:ascii="Times New Roman" w:eastAsia="Times New Roman" w:hAnsi="Times New Roman"/>
          <w:sz w:val="24"/>
          <w:szCs w:val="24"/>
          <w:lang w:eastAsia="ru-RU"/>
        </w:rPr>
        <w:t>реализация новых  проектов в данной сфере.</w:t>
      </w:r>
    </w:p>
    <w:p w:rsidR="00CF56DC" w:rsidRPr="00480000" w:rsidRDefault="00CF56DC" w:rsidP="00CF56DC">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рост объемов производства промышленности</w:t>
      </w:r>
      <w:r w:rsidR="00CA2A83" w:rsidRPr="00480000">
        <w:rPr>
          <w:rFonts w:ascii="Times New Roman" w:eastAsia="Times New Roman" w:hAnsi="Times New Roman"/>
          <w:sz w:val="24"/>
          <w:szCs w:val="24"/>
          <w:lang w:eastAsia="ru-RU"/>
        </w:rPr>
        <w:t xml:space="preserve"> в </w:t>
      </w:r>
      <w:r w:rsidR="00CA2A83" w:rsidRPr="00480000">
        <w:rPr>
          <w:rFonts w:ascii="Times New Roman" w:eastAsia="Times New Roman" w:hAnsi="Times New Roman"/>
          <w:color w:val="000000" w:themeColor="text1"/>
          <w:sz w:val="24"/>
          <w:szCs w:val="24"/>
          <w:lang w:eastAsia="ru-RU"/>
        </w:rPr>
        <w:t xml:space="preserve">2,8 </w:t>
      </w:r>
      <w:r w:rsidR="00CA2A83" w:rsidRPr="00480000">
        <w:rPr>
          <w:rFonts w:ascii="Times New Roman" w:eastAsia="Times New Roman" w:hAnsi="Times New Roman"/>
          <w:sz w:val="24"/>
          <w:szCs w:val="24"/>
          <w:lang w:eastAsia="ru-RU"/>
        </w:rPr>
        <w:t>раза.</w:t>
      </w:r>
    </w:p>
    <w:p w:rsidR="00CF56DC" w:rsidRPr="00480000" w:rsidRDefault="00CF56DC" w:rsidP="00CF56DC">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Цель 2.3. Повышение предпринимательской активности населения</w:t>
      </w:r>
    </w:p>
    <w:p w:rsidR="00CF56DC" w:rsidRPr="00480000" w:rsidRDefault="00CF56DC" w:rsidP="00CF56DC">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CF56DC" w:rsidRPr="00480000" w:rsidRDefault="00CF56DC" w:rsidP="00CF56DC">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2.3.1</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Организация поддержки развитию малого и среднего предпринимательства</w:t>
      </w:r>
    </w:p>
    <w:p w:rsidR="00CF56DC" w:rsidRPr="00480000" w:rsidRDefault="00CF56DC" w:rsidP="00CF56DC">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2.3.2. Организация содействия в создании и эффективной работе партиципаторного бюджетирования</w:t>
      </w:r>
    </w:p>
    <w:p w:rsidR="00CF56DC" w:rsidRPr="00480000" w:rsidRDefault="00CF56DC" w:rsidP="00CF56DC">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2.3.3. Организация мероприятий по</w:t>
      </w:r>
      <w:r w:rsidR="0069221E" w:rsidRPr="00480000">
        <w:rPr>
          <w:rFonts w:ascii="Times New Roman" w:eastAsiaTheme="minorEastAsia" w:hAnsi="Times New Roman" w:cs="Times New Roman"/>
          <w:kern w:val="24"/>
          <w:sz w:val="24"/>
          <w:szCs w:val="24"/>
          <w:lang w:eastAsia="ru-RU"/>
        </w:rPr>
        <w:t xml:space="preserve"> </w:t>
      </w:r>
      <w:r w:rsidRPr="00480000">
        <w:rPr>
          <w:rFonts w:ascii="Times New Roman" w:eastAsiaTheme="minorEastAsia" w:hAnsi="Times New Roman" w:cs="Times New Roman"/>
          <w:kern w:val="24"/>
          <w:sz w:val="24"/>
          <w:szCs w:val="24"/>
          <w:lang w:eastAsia="ru-RU"/>
        </w:rPr>
        <w:t>снижению напряженности на рынке труда</w:t>
      </w:r>
    </w:p>
    <w:p w:rsidR="00CF56DC" w:rsidRPr="00480000" w:rsidRDefault="00CF56DC" w:rsidP="00CF56DC">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kern w:val="24"/>
          <w:sz w:val="24"/>
          <w:szCs w:val="24"/>
          <w:lang w:eastAsia="ru-RU"/>
        </w:rPr>
        <w:lastRenderedPageBreak/>
        <w:t>организация системы поддержки развития малого и среднего предпринимательства, в т.ч. активизация деятельности Автономной некоммерческой организации Таловский Центр поддержки предпринимательства;</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kern w:val="24"/>
          <w:sz w:val="24"/>
          <w:szCs w:val="24"/>
          <w:lang w:eastAsia="ru-RU"/>
        </w:rPr>
      </w:pPr>
      <w:r w:rsidRPr="00480000">
        <w:rPr>
          <w:rFonts w:ascii="Times New Roman" w:eastAsia="Times New Roman" w:hAnsi="Times New Roman"/>
          <w:kern w:val="24"/>
          <w:sz w:val="24"/>
          <w:szCs w:val="24"/>
          <w:lang w:eastAsia="ru-RU"/>
        </w:rPr>
        <w:t>содействие реализации проектов поддержки местных инициатив</w:t>
      </w:r>
      <w:r w:rsidR="0069221E" w:rsidRPr="00480000">
        <w:rPr>
          <w:rFonts w:ascii="Times New Roman" w:eastAsia="Times New Roman" w:hAnsi="Times New Roman"/>
          <w:kern w:val="24"/>
          <w:sz w:val="24"/>
          <w:szCs w:val="24"/>
          <w:lang w:eastAsia="ru-RU"/>
        </w:rPr>
        <w:t xml:space="preserve"> </w:t>
      </w:r>
      <w:r w:rsidRPr="00480000">
        <w:rPr>
          <w:rFonts w:ascii="Times New Roman" w:eastAsia="Times New Roman" w:hAnsi="Times New Roman"/>
          <w:kern w:val="24"/>
          <w:sz w:val="24"/>
          <w:szCs w:val="24"/>
          <w:lang w:eastAsia="ru-RU"/>
        </w:rPr>
        <w:t>в рамках развития инициативного</w:t>
      </w:r>
      <w:r w:rsidR="0069221E" w:rsidRPr="00480000">
        <w:rPr>
          <w:rFonts w:ascii="Times New Roman" w:eastAsia="Times New Roman" w:hAnsi="Times New Roman"/>
          <w:kern w:val="24"/>
          <w:sz w:val="24"/>
          <w:szCs w:val="24"/>
          <w:lang w:eastAsia="ru-RU"/>
        </w:rPr>
        <w:t xml:space="preserve"> </w:t>
      </w:r>
      <w:r w:rsidRPr="00480000">
        <w:rPr>
          <w:rFonts w:ascii="Times New Roman" w:eastAsia="Times New Roman" w:hAnsi="Times New Roman"/>
          <w:kern w:val="24"/>
          <w:sz w:val="24"/>
          <w:szCs w:val="24"/>
          <w:lang w:eastAsia="ru-RU"/>
        </w:rPr>
        <w:t>бюджетирования</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bCs/>
          <w:kern w:val="24"/>
          <w:sz w:val="24"/>
          <w:szCs w:val="24"/>
          <w:lang w:eastAsia="ru-RU"/>
        </w:rPr>
      </w:pPr>
      <w:r w:rsidRPr="00480000">
        <w:rPr>
          <w:rFonts w:ascii="Times New Roman" w:eastAsia="Times New Roman" w:hAnsi="Times New Roman"/>
          <w:kern w:val="24"/>
          <w:sz w:val="24"/>
          <w:szCs w:val="24"/>
          <w:lang w:eastAsia="ru-RU"/>
        </w:rPr>
        <w:t>комплексная поддержка реализация</w:t>
      </w:r>
      <w:r w:rsidR="0069221E" w:rsidRPr="00480000">
        <w:rPr>
          <w:rFonts w:ascii="Times New Roman" w:eastAsia="Times New Roman" w:hAnsi="Times New Roman"/>
          <w:kern w:val="24"/>
          <w:sz w:val="24"/>
          <w:szCs w:val="24"/>
          <w:lang w:eastAsia="ru-RU"/>
        </w:rPr>
        <w:t xml:space="preserve"> </w:t>
      </w:r>
      <w:r w:rsidRPr="00480000">
        <w:rPr>
          <w:rFonts w:ascii="Times New Roman" w:eastAsia="Times New Roman" w:hAnsi="Times New Roman"/>
          <w:kern w:val="24"/>
          <w:sz w:val="24"/>
          <w:szCs w:val="24"/>
          <w:lang w:eastAsia="ru-RU"/>
        </w:rPr>
        <w:t>проектов во всех сферах деятельности с созданием новых рабочих мест и эффективная работа Центра занятости</w:t>
      </w:r>
      <w:r w:rsidRPr="00480000">
        <w:rPr>
          <w:rFonts w:ascii="Times New Roman" w:eastAsia="Times New Roman" w:hAnsi="Times New Roman"/>
          <w:bCs/>
          <w:kern w:val="24"/>
          <w:sz w:val="24"/>
          <w:szCs w:val="24"/>
          <w:lang w:eastAsia="ru-RU"/>
        </w:rPr>
        <w:t>.</w:t>
      </w:r>
    </w:p>
    <w:p w:rsidR="00CF56DC" w:rsidRPr="00480000" w:rsidRDefault="00CF56DC" w:rsidP="00CF56DC">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рост количества функционирующих</w:t>
      </w:r>
      <w:r w:rsidR="0069221E" w:rsidRPr="00480000">
        <w:rPr>
          <w:rFonts w:ascii="Times New Roman" w:eastAsia="Times New Roman" w:hAnsi="Times New Roman"/>
          <w:sz w:val="24"/>
          <w:szCs w:val="24"/>
          <w:lang w:eastAsia="ru-RU"/>
        </w:rPr>
        <w:t xml:space="preserve"> </w:t>
      </w:r>
      <w:r w:rsidRPr="00480000">
        <w:rPr>
          <w:rFonts w:ascii="Times New Roman" w:eastAsia="Times New Roman" w:hAnsi="Times New Roman"/>
          <w:sz w:val="24"/>
          <w:szCs w:val="24"/>
          <w:lang w:eastAsia="ru-RU"/>
        </w:rPr>
        <w:t>малых и средних предприятий на 10000 человек населения</w:t>
      </w:r>
      <w:r w:rsidR="00307CD3" w:rsidRPr="00480000">
        <w:rPr>
          <w:rFonts w:ascii="Times New Roman" w:eastAsia="Times New Roman" w:hAnsi="Times New Roman"/>
          <w:sz w:val="24"/>
          <w:szCs w:val="24"/>
          <w:lang w:eastAsia="ru-RU"/>
        </w:rPr>
        <w:t xml:space="preserve"> на 27%</w:t>
      </w:r>
      <w:r w:rsidRPr="00480000">
        <w:rPr>
          <w:rFonts w:ascii="Times New Roman" w:eastAsia="Times New Roman" w:hAnsi="Times New Roman"/>
          <w:sz w:val="24"/>
          <w:szCs w:val="24"/>
          <w:lang w:eastAsia="ru-RU"/>
        </w:rPr>
        <w:t>;</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увеличение объема</w:t>
      </w:r>
      <w:r w:rsidR="0069221E" w:rsidRPr="00480000">
        <w:rPr>
          <w:rFonts w:ascii="Times New Roman" w:eastAsia="Times New Roman" w:hAnsi="Times New Roman"/>
          <w:sz w:val="24"/>
          <w:szCs w:val="24"/>
          <w:lang w:eastAsia="ru-RU"/>
        </w:rPr>
        <w:t xml:space="preserve"> </w:t>
      </w:r>
      <w:r w:rsidRPr="00480000">
        <w:rPr>
          <w:rFonts w:ascii="Times New Roman" w:eastAsia="Times New Roman" w:hAnsi="Times New Roman"/>
          <w:sz w:val="24"/>
          <w:szCs w:val="24"/>
          <w:lang w:eastAsia="ru-RU"/>
        </w:rPr>
        <w:t>привлеченных средств посредством работы ТОСов, направленных на решение актуальных вопросов местного значения</w:t>
      </w:r>
      <w:r w:rsidR="00FB4875" w:rsidRPr="00480000">
        <w:rPr>
          <w:rFonts w:ascii="Times New Roman" w:eastAsia="Times New Roman" w:hAnsi="Times New Roman"/>
          <w:sz w:val="24"/>
          <w:szCs w:val="24"/>
          <w:lang w:eastAsia="ru-RU"/>
        </w:rPr>
        <w:t>;</w:t>
      </w:r>
    </w:p>
    <w:p w:rsidR="00CF56DC" w:rsidRPr="00480000" w:rsidRDefault="00CF56DC" w:rsidP="00CF56DC">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умеренный уровень безработицы в районе.</w:t>
      </w:r>
    </w:p>
    <w:p w:rsidR="00EB144B" w:rsidRPr="00480000" w:rsidRDefault="00EB144B" w:rsidP="00D63CCD">
      <w:pPr>
        <w:pStyle w:val="a6"/>
        <w:tabs>
          <w:tab w:val="left" w:pos="709"/>
          <w:tab w:val="left" w:pos="993"/>
          <w:tab w:val="left" w:pos="2733"/>
          <w:tab w:val="left" w:pos="7019"/>
          <w:tab w:val="left" w:pos="10878"/>
        </w:tabs>
        <w:spacing w:after="0" w:line="360" w:lineRule="auto"/>
        <w:ind w:left="0" w:firstLine="567"/>
        <w:jc w:val="both"/>
        <w:rPr>
          <w:rFonts w:ascii="Times New Roman" w:eastAsia="Times New Roman" w:hAnsi="Times New Roman"/>
          <w:b/>
          <w:bCs/>
          <w:kern w:val="24"/>
          <w:sz w:val="24"/>
          <w:szCs w:val="24"/>
          <w:lang w:eastAsia="ru-RU"/>
        </w:rPr>
      </w:pPr>
    </w:p>
    <w:p w:rsidR="00D63CCD" w:rsidRPr="00480000" w:rsidRDefault="00D63CCD" w:rsidP="00D63CCD">
      <w:pPr>
        <w:pStyle w:val="a6"/>
        <w:tabs>
          <w:tab w:val="left" w:pos="709"/>
          <w:tab w:val="left" w:pos="993"/>
          <w:tab w:val="left" w:pos="2733"/>
          <w:tab w:val="left" w:pos="7019"/>
          <w:tab w:val="left" w:pos="10878"/>
        </w:tabs>
        <w:spacing w:after="0" w:line="360" w:lineRule="auto"/>
        <w:ind w:left="0" w:firstLine="567"/>
        <w:jc w:val="both"/>
        <w:rPr>
          <w:rFonts w:ascii="Times New Roman" w:eastAsia="Times New Roman" w:hAnsi="Times New Roman"/>
          <w:bCs/>
          <w:spacing w:val="-4"/>
          <w:kern w:val="24"/>
          <w:sz w:val="24"/>
          <w:szCs w:val="24"/>
          <w:lang w:eastAsia="ru-RU"/>
        </w:rPr>
      </w:pPr>
      <w:r w:rsidRPr="00480000">
        <w:rPr>
          <w:rFonts w:ascii="Times New Roman" w:eastAsia="Times New Roman" w:hAnsi="Times New Roman"/>
          <w:b/>
          <w:bCs/>
          <w:spacing w:val="-4"/>
          <w:kern w:val="24"/>
          <w:sz w:val="24"/>
          <w:szCs w:val="24"/>
          <w:lang w:eastAsia="ru-RU"/>
        </w:rPr>
        <w:t>Стратегическая цель №3. Создание и развитие туристических и рекреационных зон</w:t>
      </w:r>
    </w:p>
    <w:p w:rsidR="00FB0AA6" w:rsidRPr="00480000" w:rsidRDefault="00FB0AA6" w:rsidP="00FB0AA6">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 xml:space="preserve">Цель 3.1. Создание конкурентоспособного туристского предложения в области культурного туризма </w:t>
      </w:r>
    </w:p>
    <w:p w:rsidR="00FB0AA6" w:rsidRPr="00480000" w:rsidRDefault="00FB0AA6" w:rsidP="00FB0AA6">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FB0AA6" w:rsidRPr="00480000" w:rsidRDefault="00FB0AA6" w:rsidP="00FB0AA6">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3.1.1</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Сохранение объектов культурного наследия в надлежащем состоянии</w:t>
      </w:r>
    </w:p>
    <w:p w:rsidR="00FB0AA6" w:rsidRPr="00480000" w:rsidRDefault="00FB0AA6" w:rsidP="00FB0AA6">
      <w:pPr>
        <w:tabs>
          <w:tab w:val="left" w:pos="2733"/>
          <w:tab w:val="left" w:pos="7019"/>
          <w:tab w:val="left" w:pos="10878"/>
        </w:tabs>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heme="minorEastAsia" w:hAnsi="Times New Roman" w:cs="Times New Roman"/>
          <w:kern w:val="24"/>
          <w:sz w:val="24"/>
          <w:szCs w:val="24"/>
          <w:lang w:eastAsia="ru-RU"/>
        </w:rPr>
        <w:t>3.1.2. Содействие в популяризации национальной культуры</w:t>
      </w:r>
    </w:p>
    <w:p w:rsidR="00FB0AA6" w:rsidRPr="00480000" w:rsidRDefault="00FB0AA6" w:rsidP="00FB0AA6">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FB0AA6" w:rsidRPr="00480000" w:rsidRDefault="00FB0AA6" w:rsidP="00FB0AA6">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разработка программ внутреннего туризма;</w:t>
      </w:r>
    </w:p>
    <w:p w:rsidR="00FB0AA6" w:rsidRPr="00480000" w:rsidRDefault="00FB0AA6" w:rsidP="00FB0AA6">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создание реестра исторических и природных достопримечательностей;</w:t>
      </w:r>
    </w:p>
    <w:p w:rsidR="00FB0AA6" w:rsidRPr="00480000" w:rsidRDefault="00FB0AA6" w:rsidP="00FB0AA6">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содействие в привлечении инвестиций в инфраструктуру туризма;</w:t>
      </w:r>
    </w:p>
    <w:p w:rsidR="00FB0AA6" w:rsidRPr="00480000" w:rsidRDefault="00FB0AA6" w:rsidP="00FB0AA6">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стимулирование предпринимательской активности местного населения в сфере туризма.</w:t>
      </w:r>
    </w:p>
    <w:p w:rsidR="00FB0AA6" w:rsidRPr="00480000" w:rsidRDefault="00FB0AA6" w:rsidP="00FB0AA6">
      <w:pPr>
        <w:spacing w:after="0" w:line="360" w:lineRule="auto"/>
        <w:ind w:firstLine="709"/>
        <w:jc w:val="both"/>
        <w:rPr>
          <w:rFonts w:ascii="Times New Roman" w:eastAsia="Times New Roman" w:hAnsi="Times New Roman" w:cs="Times New Roman"/>
          <w:bCs/>
          <w:i/>
          <w:kern w:val="24"/>
          <w:sz w:val="24"/>
          <w:szCs w:val="24"/>
          <w:lang w:eastAsia="ru-RU"/>
        </w:rPr>
      </w:pPr>
      <w:r w:rsidRPr="00480000">
        <w:rPr>
          <w:rFonts w:ascii="Times New Roman" w:eastAsia="Times New Roman" w:hAnsi="Times New Roman" w:cs="Times New Roman"/>
          <w:bCs/>
          <w:i/>
          <w:kern w:val="24"/>
          <w:sz w:val="24"/>
          <w:szCs w:val="24"/>
          <w:lang w:eastAsia="ru-RU"/>
        </w:rPr>
        <w:t>Цель 3.2. Создание привлекательной рекреационной зоны</w:t>
      </w:r>
    </w:p>
    <w:p w:rsidR="00FB0AA6" w:rsidRPr="00480000" w:rsidRDefault="00FB0AA6" w:rsidP="00FB0AA6">
      <w:pPr>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Ключевые задачи:</w:t>
      </w:r>
    </w:p>
    <w:p w:rsidR="00FB0AA6" w:rsidRPr="00480000" w:rsidRDefault="00FB0AA6" w:rsidP="00FB0AA6">
      <w:pPr>
        <w:spacing w:after="0" w:line="360" w:lineRule="auto"/>
        <w:ind w:firstLine="709"/>
        <w:jc w:val="both"/>
        <w:rPr>
          <w:rFonts w:ascii="Times New Roman" w:eastAsiaTheme="minorEastAsia" w:hAnsi="Times New Roman" w:cs="Times New Roman"/>
          <w:kern w:val="24"/>
          <w:sz w:val="24"/>
          <w:szCs w:val="24"/>
          <w:lang w:eastAsia="ru-RU"/>
        </w:rPr>
      </w:pPr>
      <w:r w:rsidRPr="00480000">
        <w:rPr>
          <w:rFonts w:ascii="Times New Roman" w:eastAsia="Times New Roman" w:hAnsi="Times New Roman" w:cs="Times New Roman"/>
          <w:bCs/>
          <w:kern w:val="24"/>
          <w:sz w:val="24"/>
          <w:szCs w:val="24"/>
          <w:lang w:eastAsia="ru-RU"/>
        </w:rPr>
        <w:t>3.2.1.</w:t>
      </w:r>
      <w:r w:rsidRPr="00480000">
        <w:rPr>
          <w:rFonts w:ascii="Times New Roman" w:eastAsia="Times New Roman" w:hAnsi="Times New Roman" w:cs="Times New Roman"/>
          <w:bCs/>
          <w:i/>
          <w:kern w:val="24"/>
          <w:sz w:val="24"/>
          <w:szCs w:val="24"/>
          <w:lang w:eastAsia="ru-RU"/>
        </w:rPr>
        <w:t xml:space="preserve"> </w:t>
      </w:r>
      <w:r w:rsidRPr="00480000">
        <w:rPr>
          <w:rFonts w:ascii="Times New Roman" w:eastAsiaTheme="minorEastAsia" w:hAnsi="Times New Roman" w:cs="Times New Roman"/>
          <w:kern w:val="24"/>
          <w:sz w:val="24"/>
          <w:szCs w:val="24"/>
          <w:lang w:eastAsia="ru-RU"/>
        </w:rPr>
        <w:t>Поддержка реализации проекта «Разведение маралов»</w:t>
      </w:r>
    </w:p>
    <w:p w:rsidR="00FB0AA6" w:rsidRPr="00480000" w:rsidRDefault="00FB0AA6" w:rsidP="00FB0AA6">
      <w:pPr>
        <w:tabs>
          <w:tab w:val="left" w:pos="1560"/>
          <w:tab w:val="left" w:pos="2733"/>
          <w:tab w:val="left" w:pos="7019"/>
          <w:tab w:val="left" w:pos="10878"/>
        </w:tabs>
        <w:spacing w:after="0" w:line="360" w:lineRule="auto"/>
        <w:ind w:firstLine="709"/>
        <w:jc w:val="both"/>
        <w:rPr>
          <w:rFonts w:ascii="Times New Roman" w:eastAsia="Times New Roman" w:hAnsi="Times New Roman" w:cs="Times New Roman"/>
          <w:kern w:val="24"/>
          <w:sz w:val="24"/>
          <w:szCs w:val="24"/>
          <w:lang w:eastAsia="ru-RU"/>
        </w:rPr>
      </w:pPr>
      <w:r w:rsidRPr="00480000">
        <w:rPr>
          <w:rFonts w:ascii="Times New Roman" w:eastAsia="Times New Roman" w:hAnsi="Times New Roman" w:cs="Times New Roman"/>
          <w:kern w:val="24"/>
          <w:sz w:val="24"/>
          <w:szCs w:val="24"/>
          <w:lang w:eastAsia="ru-RU"/>
        </w:rPr>
        <w:t>Способы достижения цели:</w:t>
      </w:r>
    </w:p>
    <w:p w:rsidR="00FB0AA6" w:rsidRPr="00480000" w:rsidRDefault="00FB0AA6" w:rsidP="00FB0AA6">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pacing w:val="-2"/>
          <w:sz w:val="24"/>
          <w:szCs w:val="24"/>
          <w:lang w:eastAsia="ru-RU"/>
        </w:rPr>
      </w:pPr>
      <w:r w:rsidRPr="00480000">
        <w:rPr>
          <w:rFonts w:ascii="Times New Roman" w:eastAsia="Times New Roman" w:hAnsi="Times New Roman"/>
          <w:spacing w:val="-2"/>
          <w:sz w:val="24"/>
          <w:szCs w:val="24"/>
          <w:lang w:eastAsia="ru-RU"/>
        </w:rPr>
        <w:t>реализация системной поддержки строительство пансионата на мараловой фер</w:t>
      </w:r>
      <w:r w:rsidR="00CA2A83" w:rsidRPr="00480000">
        <w:rPr>
          <w:rFonts w:ascii="Times New Roman" w:eastAsia="Times New Roman" w:hAnsi="Times New Roman"/>
          <w:spacing w:val="-2"/>
          <w:sz w:val="24"/>
          <w:szCs w:val="24"/>
          <w:lang w:eastAsia="ru-RU"/>
        </w:rPr>
        <w:t>ме.</w:t>
      </w:r>
    </w:p>
    <w:p w:rsidR="00FB0AA6" w:rsidRPr="00480000" w:rsidRDefault="00FB0AA6" w:rsidP="00FB0AA6">
      <w:pPr>
        <w:tabs>
          <w:tab w:val="left" w:pos="1560"/>
        </w:tabs>
        <w:spacing w:after="0" w:line="360" w:lineRule="auto"/>
        <w:ind w:firstLine="709"/>
        <w:jc w:val="both"/>
        <w:rPr>
          <w:rFonts w:ascii="Times New Roman" w:hAnsi="Times New Roman" w:cs="Times New Roman"/>
          <w:sz w:val="24"/>
          <w:szCs w:val="24"/>
        </w:rPr>
      </w:pPr>
      <w:r w:rsidRPr="00480000">
        <w:rPr>
          <w:rFonts w:ascii="Times New Roman" w:hAnsi="Times New Roman" w:cs="Times New Roman"/>
          <w:sz w:val="24"/>
          <w:szCs w:val="24"/>
        </w:rPr>
        <w:t>Ожидаемые результаты от реализации стратегической цели в целом:</w:t>
      </w:r>
    </w:p>
    <w:p w:rsidR="00FB0AA6" w:rsidRPr="00480000" w:rsidRDefault="00FB0AA6" w:rsidP="00FB0AA6">
      <w:pPr>
        <w:pStyle w:val="a6"/>
        <w:numPr>
          <w:ilvl w:val="0"/>
          <w:numId w:val="26"/>
        </w:numPr>
        <w:tabs>
          <w:tab w:val="left" w:pos="709"/>
          <w:tab w:val="left" w:pos="993"/>
          <w:tab w:val="left" w:pos="2733"/>
          <w:tab w:val="left" w:pos="7019"/>
          <w:tab w:val="left" w:pos="10878"/>
        </w:tabs>
        <w:spacing w:after="0" w:line="360" w:lineRule="auto"/>
        <w:ind w:left="0" w:firstLine="709"/>
        <w:jc w:val="both"/>
        <w:rPr>
          <w:rFonts w:ascii="Times New Roman" w:eastAsia="Times New Roman" w:hAnsi="Times New Roman"/>
          <w:sz w:val="24"/>
          <w:szCs w:val="24"/>
          <w:lang w:eastAsia="ru-RU"/>
        </w:rPr>
      </w:pPr>
      <w:r w:rsidRPr="00480000">
        <w:rPr>
          <w:rFonts w:ascii="Times New Roman" w:eastAsia="Times New Roman" w:hAnsi="Times New Roman"/>
          <w:sz w:val="24"/>
          <w:szCs w:val="24"/>
          <w:lang w:eastAsia="ru-RU"/>
        </w:rPr>
        <w:t>рост посещаемости достопримечательностей района</w:t>
      </w:r>
      <w:r w:rsidR="00CC748A" w:rsidRPr="00480000">
        <w:rPr>
          <w:rFonts w:ascii="Times New Roman" w:eastAsia="Times New Roman" w:hAnsi="Times New Roman"/>
          <w:sz w:val="24"/>
          <w:szCs w:val="24"/>
          <w:lang w:eastAsia="ru-RU"/>
        </w:rPr>
        <w:t>.</w:t>
      </w:r>
    </w:p>
    <w:p w:rsidR="003863D0" w:rsidRPr="00480000" w:rsidRDefault="003A3342" w:rsidP="006010B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 xml:space="preserve">В рамках каждой заявленной цели и </w:t>
      </w:r>
      <w:r w:rsidR="006010B9" w:rsidRPr="00480000">
        <w:rPr>
          <w:rFonts w:ascii="Times New Roman" w:eastAsia="Calibri" w:hAnsi="Times New Roman" w:cs="Times New Roman"/>
          <w:sz w:val="24"/>
          <w:szCs w:val="24"/>
        </w:rPr>
        <w:t>детализации</w:t>
      </w:r>
      <w:r w:rsidRPr="00480000">
        <w:rPr>
          <w:rFonts w:ascii="Times New Roman" w:eastAsia="Calibri" w:hAnsi="Times New Roman" w:cs="Times New Roman"/>
          <w:sz w:val="24"/>
          <w:szCs w:val="24"/>
        </w:rPr>
        <w:t xml:space="preserve"> круга поставленных задач в ней планируется реализация определенно</w:t>
      </w:r>
      <w:r w:rsidR="006010B9" w:rsidRPr="00480000">
        <w:rPr>
          <w:rFonts w:ascii="Times New Roman" w:eastAsia="Calibri" w:hAnsi="Times New Roman" w:cs="Times New Roman"/>
          <w:sz w:val="24"/>
          <w:szCs w:val="24"/>
        </w:rPr>
        <w:t>го масштаба, направления и источников финансирования приоритетных проектов, представленных в следующей таблице (</w:t>
      </w:r>
      <w:r w:rsidR="00023248" w:rsidRPr="00480000">
        <w:rPr>
          <w:rFonts w:ascii="Times New Roman" w:eastAsia="Times New Roman" w:hAnsi="Times New Roman" w:cs="Times New Roman"/>
          <w:sz w:val="24"/>
          <w:szCs w:val="24"/>
          <w:lang w:eastAsia="ru-RU"/>
        </w:rPr>
        <w:t xml:space="preserve">Таблица </w:t>
      </w:r>
      <w:r w:rsidR="00023248" w:rsidRPr="00480000">
        <w:rPr>
          <w:rFonts w:ascii="Times New Roman" w:eastAsia="Times New Roman" w:hAnsi="Times New Roman" w:cs="Times New Roman"/>
          <w:noProof/>
          <w:sz w:val="24"/>
          <w:szCs w:val="24"/>
          <w:lang w:eastAsia="ru-RU"/>
        </w:rPr>
        <w:t>14</w:t>
      </w:r>
      <w:r w:rsidR="006010B9" w:rsidRPr="00480000">
        <w:rPr>
          <w:rFonts w:ascii="Times New Roman" w:eastAsia="Calibri" w:hAnsi="Times New Roman" w:cs="Times New Roman"/>
          <w:sz w:val="24"/>
          <w:szCs w:val="24"/>
        </w:rPr>
        <w:t>)</w:t>
      </w:r>
      <w:r w:rsidR="00724526" w:rsidRPr="00480000">
        <w:rPr>
          <w:rFonts w:ascii="Times New Roman" w:eastAsia="Calibri" w:hAnsi="Times New Roman" w:cs="Times New Roman"/>
          <w:sz w:val="24"/>
          <w:szCs w:val="24"/>
        </w:rPr>
        <w:t>.</w:t>
      </w:r>
    </w:p>
    <w:p w:rsidR="00800A7B" w:rsidRPr="00480000" w:rsidRDefault="00800A7B" w:rsidP="00800A7B">
      <w:pPr>
        <w:widowControl w:val="0"/>
        <w:tabs>
          <w:tab w:val="left" w:pos="142"/>
          <w:tab w:val="left" w:pos="993"/>
        </w:tabs>
        <w:autoSpaceDE w:val="0"/>
        <w:autoSpaceDN w:val="0"/>
        <w:spacing w:after="0" w:line="360" w:lineRule="auto"/>
        <w:contextualSpacing/>
        <w:jc w:val="center"/>
        <w:rPr>
          <w:rFonts w:ascii="Times New Roman" w:eastAsia="Times New Roman" w:hAnsi="Times New Roman" w:cs="Times New Roman"/>
          <w:sz w:val="24"/>
          <w:szCs w:val="24"/>
          <w:lang w:eastAsia="ru-RU"/>
        </w:rPr>
      </w:pPr>
      <w:bookmarkStart w:id="64" w:name="_Ref518041419"/>
      <w:r w:rsidRPr="00480000">
        <w:rPr>
          <w:rFonts w:ascii="Times New Roman" w:eastAsia="Times New Roman" w:hAnsi="Times New Roman" w:cs="Times New Roman"/>
          <w:sz w:val="24"/>
          <w:szCs w:val="24"/>
          <w:lang w:eastAsia="ru-RU"/>
        </w:rPr>
        <w:t xml:space="preserve">Таблица </w:t>
      </w:r>
      <w:r w:rsidR="00023248" w:rsidRPr="00480000">
        <w:rPr>
          <w:rFonts w:ascii="Times New Roman" w:eastAsia="Times New Roman" w:hAnsi="Times New Roman" w:cs="Times New Roman"/>
          <w:noProof/>
          <w:sz w:val="24"/>
          <w:szCs w:val="24"/>
          <w:lang w:eastAsia="ru-RU"/>
        </w:rPr>
        <w:t>14</w:t>
      </w:r>
      <w:bookmarkEnd w:id="64"/>
      <w:r w:rsidRPr="00480000">
        <w:rPr>
          <w:rFonts w:ascii="Times New Roman" w:eastAsia="Times New Roman" w:hAnsi="Times New Roman" w:cs="Times New Roman"/>
          <w:sz w:val="24"/>
          <w:szCs w:val="24"/>
          <w:lang w:eastAsia="ru-RU"/>
        </w:rPr>
        <w:t xml:space="preserve">. Приоритетные проекты Таловского муниципального района </w:t>
      </w:r>
      <w:r w:rsidR="00724526" w:rsidRPr="00480000">
        <w:rPr>
          <w:rFonts w:ascii="Times New Roman" w:eastAsia="Times New Roman" w:hAnsi="Times New Roman" w:cs="Times New Roman"/>
          <w:sz w:val="24"/>
          <w:szCs w:val="24"/>
          <w:lang w:eastAsia="ru-RU"/>
        </w:rPr>
        <w:br/>
      </w:r>
      <w:r w:rsidRPr="00480000">
        <w:rPr>
          <w:rFonts w:ascii="Times New Roman" w:eastAsia="Times New Roman" w:hAnsi="Times New Roman" w:cs="Times New Roman"/>
          <w:sz w:val="24"/>
          <w:szCs w:val="24"/>
          <w:lang w:eastAsia="ru-RU"/>
        </w:rPr>
        <w:t>на долгосрочный период</w:t>
      </w:r>
    </w:p>
    <w:tbl>
      <w:tblPr>
        <w:tblW w:w="9356"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20" w:firstRow="1" w:lastRow="0" w:firstColumn="0" w:lastColumn="0" w:noHBand="1" w:noVBand="1"/>
      </w:tblPr>
      <w:tblGrid>
        <w:gridCol w:w="2693"/>
        <w:gridCol w:w="6663"/>
      </w:tblGrid>
      <w:tr w:rsidR="00800A7B" w:rsidRPr="00480000" w:rsidTr="00810E20">
        <w:trPr>
          <w:trHeight w:val="60"/>
        </w:trPr>
        <w:tc>
          <w:tcPr>
            <w:tcW w:w="2693" w:type="dxa"/>
            <w:shd w:val="clear" w:color="auto" w:fill="FFFFFF"/>
            <w:tcMar>
              <w:top w:w="10" w:type="dxa"/>
              <w:left w:w="72" w:type="dxa"/>
              <w:bottom w:w="0" w:type="dxa"/>
              <w:right w:w="72" w:type="dxa"/>
            </w:tcMar>
            <w:vAlign w:val="center"/>
            <w:hideMark/>
          </w:tcPr>
          <w:p w:rsidR="00800A7B" w:rsidRPr="00480000" w:rsidRDefault="00800A7B" w:rsidP="00367798">
            <w:pPr>
              <w:spacing w:after="0" w:line="240" w:lineRule="auto"/>
              <w:jc w:val="center"/>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 xml:space="preserve">Приоритеты </w:t>
            </w:r>
            <w:r w:rsidR="00367798" w:rsidRPr="00480000">
              <w:rPr>
                <w:rFonts w:ascii="Times New Roman" w:eastAsia="Times New Roman" w:hAnsi="Times New Roman" w:cs="Times New Roman"/>
                <w:kern w:val="24"/>
                <w:sz w:val="23"/>
                <w:szCs w:val="23"/>
                <w:lang w:eastAsia="ru-RU"/>
              </w:rPr>
              <w:br/>
            </w:r>
            <w:r w:rsidRPr="00480000">
              <w:rPr>
                <w:rFonts w:ascii="Times New Roman" w:eastAsia="Times New Roman" w:hAnsi="Times New Roman" w:cs="Times New Roman"/>
                <w:kern w:val="24"/>
                <w:sz w:val="23"/>
                <w:szCs w:val="23"/>
                <w:lang w:eastAsia="ru-RU"/>
              </w:rPr>
              <w:t>Стратегии</w:t>
            </w:r>
            <w:r w:rsidR="00367798" w:rsidRPr="00480000">
              <w:rPr>
                <w:rFonts w:ascii="Times New Roman" w:eastAsia="Times New Roman" w:hAnsi="Times New Roman" w:cs="Times New Roman"/>
                <w:kern w:val="24"/>
                <w:sz w:val="23"/>
                <w:szCs w:val="23"/>
                <w:lang w:eastAsia="ru-RU"/>
              </w:rPr>
              <w:t>-</w:t>
            </w:r>
            <w:r w:rsidRPr="00480000">
              <w:rPr>
                <w:rFonts w:ascii="Times New Roman" w:eastAsia="Times New Roman" w:hAnsi="Times New Roman" w:cs="Times New Roman"/>
                <w:kern w:val="24"/>
                <w:sz w:val="23"/>
                <w:szCs w:val="23"/>
                <w:lang w:eastAsia="ru-RU"/>
              </w:rPr>
              <w:t>2035</w:t>
            </w:r>
          </w:p>
        </w:tc>
        <w:tc>
          <w:tcPr>
            <w:tcW w:w="6663" w:type="dxa"/>
            <w:shd w:val="clear" w:color="auto" w:fill="FFFFFF"/>
            <w:tcMar>
              <w:top w:w="10" w:type="dxa"/>
              <w:left w:w="72" w:type="dxa"/>
              <w:bottom w:w="0" w:type="dxa"/>
              <w:right w:w="72" w:type="dxa"/>
            </w:tcMar>
            <w:vAlign w:val="center"/>
            <w:hideMark/>
          </w:tcPr>
          <w:p w:rsidR="00800A7B" w:rsidRPr="00480000" w:rsidRDefault="00800A7B" w:rsidP="00724526">
            <w:pPr>
              <w:spacing w:after="0" w:line="240" w:lineRule="auto"/>
              <w:jc w:val="center"/>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Ключевые проекты</w:t>
            </w:r>
          </w:p>
        </w:tc>
      </w:tr>
      <w:tr w:rsidR="00800A7B" w:rsidRPr="00480000" w:rsidTr="00724526">
        <w:trPr>
          <w:trHeight w:val="560"/>
        </w:trPr>
        <w:tc>
          <w:tcPr>
            <w:tcW w:w="2693" w:type="dxa"/>
            <w:vMerge w:val="restart"/>
            <w:shd w:val="clear" w:color="auto" w:fill="FFFFFF"/>
            <w:tcMar>
              <w:top w:w="10" w:type="dxa"/>
              <w:left w:w="72" w:type="dxa"/>
              <w:bottom w:w="0" w:type="dxa"/>
              <w:right w:w="72" w:type="dxa"/>
            </w:tcMar>
            <w:vAlign w:val="center"/>
            <w:hideMark/>
          </w:tcPr>
          <w:p w:rsidR="00800A7B" w:rsidRPr="00480000" w:rsidRDefault="00800A7B" w:rsidP="00724526">
            <w:pPr>
              <w:pStyle w:val="a6"/>
              <w:spacing w:after="0" w:line="240" w:lineRule="auto"/>
              <w:ind w:left="-14"/>
              <w:rPr>
                <w:rFonts w:ascii="Times New Roman" w:eastAsia="Times New Roman" w:hAnsi="Times New Roman"/>
                <w:color w:val="000000"/>
                <w:kern w:val="24"/>
                <w:sz w:val="23"/>
                <w:szCs w:val="23"/>
                <w:lang w:eastAsia="ru-RU"/>
              </w:rPr>
            </w:pPr>
            <w:r w:rsidRPr="00480000">
              <w:rPr>
                <w:rFonts w:ascii="Times New Roman" w:eastAsia="Times New Roman" w:hAnsi="Times New Roman"/>
                <w:color w:val="000000"/>
                <w:kern w:val="24"/>
                <w:sz w:val="23"/>
                <w:szCs w:val="23"/>
                <w:lang w:eastAsia="ru-RU"/>
              </w:rPr>
              <w:t>Создание комфортных</w:t>
            </w:r>
            <w:r w:rsidR="0069221E" w:rsidRPr="00480000">
              <w:rPr>
                <w:rFonts w:ascii="Times New Roman" w:eastAsia="Times New Roman" w:hAnsi="Times New Roman"/>
                <w:color w:val="000000"/>
                <w:kern w:val="24"/>
                <w:sz w:val="23"/>
                <w:szCs w:val="23"/>
                <w:lang w:eastAsia="ru-RU"/>
              </w:rPr>
              <w:t xml:space="preserve"> </w:t>
            </w:r>
            <w:r w:rsidRPr="00480000">
              <w:rPr>
                <w:rFonts w:ascii="Times New Roman" w:eastAsia="Times New Roman" w:hAnsi="Times New Roman"/>
                <w:color w:val="000000"/>
                <w:kern w:val="24"/>
                <w:sz w:val="23"/>
                <w:szCs w:val="23"/>
                <w:lang w:eastAsia="ru-RU"/>
              </w:rPr>
              <w:t xml:space="preserve">условий жизни для </w:t>
            </w:r>
            <w:r w:rsidR="00724526" w:rsidRPr="00480000">
              <w:rPr>
                <w:rFonts w:ascii="Times New Roman" w:eastAsia="Times New Roman" w:hAnsi="Times New Roman"/>
                <w:color w:val="000000"/>
                <w:kern w:val="24"/>
                <w:sz w:val="23"/>
                <w:szCs w:val="23"/>
                <w:lang w:eastAsia="ru-RU"/>
              </w:rPr>
              <w:br/>
            </w:r>
            <w:r w:rsidRPr="00480000">
              <w:rPr>
                <w:rFonts w:ascii="Times New Roman" w:eastAsia="Times New Roman" w:hAnsi="Times New Roman"/>
                <w:color w:val="000000"/>
                <w:kern w:val="24"/>
                <w:sz w:val="23"/>
                <w:szCs w:val="23"/>
                <w:lang w:eastAsia="ru-RU"/>
              </w:rPr>
              <w:t>населения</w:t>
            </w:r>
          </w:p>
          <w:p w:rsidR="00800A7B" w:rsidRPr="00480000" w:rsidRDefault="00800A7B" w:rsidP="00724526">
            <w:pPr>
              <w:pStyle w:val="a6"/>
              <w:spacing w:after="0" w:line="240" w:lineRule="auto"/>
              <w:ind w:left="-14"/>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hideMark/>
          </w:tcPr>
          <w:p w:rsidR="00800A7B" w:rsidRPr="00480000" w:rsidRDefault="00800A7B"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Программа «Популяризация здорового образа жизни среди населения»</w:t>
            </w:r>
          </w:p>
        </w:tc>
      </w:tr>
      <w:tr w:rsidR="00800A7B" w:rsidRPr="00480000" w:rsidTr="00724526">
        <w:trPr>
          <w:trHeight w:val="540"/>
        </w:trPr>
        <w:tc>
          <w:tcPr>
            <w:tcW w:w="2693" w:type="dxa"/>
            <w:vMerge/>
            <w:shd w:val="clear" w:color="auto" w:fill="FFFFFF"/>
            <w:tcMar>
              <w:top w:w="10" w:type="dxa"/>
              <w:left w:w="72" w:type="dxa"/>
              <w:bottom w:w="0" w:type="dxa"/>
              <w:right w:w="72" w:type="dxa"/>
            </w:tcMar>
            <w:vAlign w:val="center"/>
          </w:tcPr>
          <w:p w:rsidR="00800A7B" w:rsidRPr="00480000" w:rsidRDefault="00800A7B"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800A7B" w:rsidRPr="00480000" w:rsidRDefault="00800A7B"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дома-интерната для престарелых и инвалидов»</w:t>
            </w:r>
          </w:p>
        </w:tc>
      </w:tr>
      <w:tr w:rsidR="00800A7B" w:rsidRPr="00480000" w:rsidTr="00724526">
        <w:trPr>
          <w:trHeight w:val="300"/>
        </w:trPr>
        <w:tc>
          <w:tcPr>
            <w:tcW w:w="2693" w:type="dxa"/>
            <w:vMerge/>
            <w:shd w:val="clear" w:color="auto" w:fill="FFFFFF"/>
            <w:tcMar>
              <w:top w:w="10" w:type="dxa"/>
              <w:left w:w="72" w:type="dxa"/>
              <w:bottom w:w="0" w:type="dxa"/>
              <w:right w:w="72" w:type="dxa"/>
            </w:tcMar>
            <w:vAlign w:val="center"/>
          </w:tcPr>
          <w:p w:rsidR="00800A7B" w:rsidRPr="00480000" w:rsidRDefault="00800A7B"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800A7B" w:rsidRPr="00480000" w:rsidRDefault="00800A7B"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Дома культуры в р.п.Таловая».</w:t>
            </w:r>
          </w:p>
        </w:tc>
      </w:tr>
      <w:tr w:rsidR="00800A7B" w:rsidRPr="00480000" w:rsidTr="00724526">
        <w:trPr>
          <w:trHeight w:val="285"/>
        </w:trPr>
        <w:tc>
          <w:tcPr>
            <w:tcW w:w="2693" w:type="dxa"/>
            <w:vMerge/>
            <w:shd w:val="clear" w:color="auto" w:fill="FFFFFF"/>
            <w:tcMar>
              <w:top w:w="10" w:type="dxa"/>
              <w:left w:w="72" w:type="dxa"/>
              <w:bottom w:w="0" w:type="dxa"/>
              <w:right w:w="72" w:type="dxa"/>
            </w:tcMar>
            <w:vAlign w:val="center"/>
          </w:tcPr>
          <w:p w:rsidR="00800A7B" w:rsidRPr="00480000" w:rsidRDefault="00800A7B"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800A7B" w:rsidRPr="00480000" w:rsidRDefault="00800A7B"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детского сада в р.п.Таловая».</w:t>
            </w:r>
          </w:p>
        </w:tc>
      </w:tr>
      <w:tr w:rsidR="00800A7B" w:rsidRPr="00480000" w:rsidTr="00724526">
        <w:trPr>
          <w:trHeight w:val="60"/>
        </w:trPr>
        <w:tc>
          <w:tcPr>
            <w:tcW w:w="2693" w:type="dxa"/>
            <w:vMerge/>
            <w:shd w:val="clear" w:color="auto" w:fill="FFFFFF"/>
            <w:tcMar>
              <w:top w:w="10" w:type="dxa"/>
              <w:left w:w="72" w:type="dxa"/>
              <w:bottom w:w="0" w:type="dxa"/>
              <w:right w:w="72" w:type="dxa"/>
            </w:tcMar>
            <w:vAlign w:val="center"/>
          </w:tcPr>
          <w:p w:rsidR="00800A7B" w:rsidRPr="00480000" w:rsidRDefault="00800A7B"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800A7B" w:rsidRPr="00480000" w:rsidRDefault="00800A7B"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Программа «Обеспечение качественными коммунальными услугами населения и учреждений Таловского муниципального района»</w:t>
            </w:r>
          </w:p>
        </w:tc>
      </w:tr>
      <w:tr w:rsidR="00800A7B" w:rsidRPr="00480000" w:rsidTr="00724526">
        <w:trPr>
          <w:trHeight w:val="60"/>
        </w:trPr>
        <w:tc>
          <w:tcPr>
            <w:tcW w:w="2693" w:type="dxa"/>
            <w:vMerge/>
            <w:shd w:val="clear" w:color="auto" w:fill="FFFFFF"/>
            <w:tcMar>
              <w:top w:w="10" w:type="dxa"/>
              <w:left w:w="72" w:type="dxa"/>
              <w:bottom w:w="0" w:type="dxa"/>
              <w:right w:w="72" w:type="dxa"/>
            </w:tcMar>
            <w:vAlign w:val="center"/>
          </w:tcPr>
          <w:p w:rsidR="00800A7B" w:rsidRPr="00480000" w:rsidRDefault="00800A7B"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800A7B" w:rsidRPr="00480000" w:rsidRDefault="00724526"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 xml:space="preserve">Программа </w:t>
            </w:r>
            <w:r w:rsidR="00800A7B" w:rsidRPr="00480000">
              <w:rPr>
                <w:rFonts w:ascii="Times New Roman" w:eastAsia="Times New Roman" w:hAnsi="Times New Roman" w:cs="Times New Roman"/>
                <w:kern w:val="24"/>
                <w:sz w:val="23"/>
                <w:szCs w:val="23"/>
                <w:lang w:eastAsia="ru-RU"/>
              </w:rPr>
              <w:t>«Комплексная</w:t>
            </w:r>
            <w:r w:rsidR="0069221E" w:rsidRPr="00480000">
              <w:rPr>
                <w:rFonts w:ascii="Times New Roman" w:eastAsia="Times New Roman" w:hAnsi="Times New Roman" w:cs="Times New Roman"/>
                <w:kern w:val="24"/>
                <w:sz w:val="23"/>
                <w:szCs w:val="23"/>
                <w:lang w:eastAsia="ru-RU"/>
              </w:rPr>
              <w:t xml:space="preserve"> </w:t>
            </w:r>
            <w:r w:rsidR="00800A7B" w:rsidRPr="00480000">
              <w:rPr>
                <w:rFonts w:ascii="Times New Roman" w:eastAsia="Times New Roman" w:hAnsi="Times New Roman" w:cs="Times New Roman"/>
                <w:kern w:val="24"/>
                <w:sz w:val="23"/>
                <w:szCs w:val="23"/>
                <w:lang w:eastAsia="ru-RU"/>
              </w:rPr>
              <w:t>прокладка и ремонт внутрипоселенческих и межпоселковых дорог»</w:t>
            </w:r>
          </w:p>
        </w:tc>
      </w:tr>
      <w:tr w:rsidR="00800A7B" w:rsidRPr="00480000" w:rsidTr="00724526">
        <w:trPr>
          <w:trHeight w:val="306"/>
        </w:trPr>
        <w:tc>
          <w:tcPr>
            <w:tcW w:w="2693" w:type="dxa"/>
            <w:vMerge/>
            <w:shd w:val="clear" w:color="auto" w:fill="FFFFFF"/>
            <w:tcMar>
              <w:top w:w="10" w:type="dxa"/>
              <w:left w:w="72" w:type="dxa"/>
              <w:bottom w:w="0" w:type="dxa"/>
              <w:right w:w="72" w:type="dxa"/>
            </w:tcMar>
            <w:vAlign w:val="center"/>
          </w:tcPr>
          <w:p w:rsidR="00800A7B" w:rsidRPr="00480000" w:rsidRDefault="00800A7B"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800A7B" w:rsidRPr="00480000" w:rsidRDefault="00800A7B" w:rsidP="007245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Проект «Безопасные гидротехнические сооружения»</w:t>
            </w:r>
          </w:p>
        </w:tc>
      </w:tr>
      <w:tr w:rsidR="00724526" w:rsidRPr="00480000" w:rsidTr="00724526">
        <w:trPr>
          <w:trHeight w:val="264"/>
        </w:trPr>
        <w:tc>
          <w:tcPr>
            <w:tcW w:w="2693" w:type="dxa"/>
            <w:vMerge/>
            <w:shd w:val="clear" w:color="auto" w:fill="FFFFFF"/>
            <w:tcMar>
              <w:top w:w="10" w:type="dxa"/>
              <w:left w:w="72" w:type="dxa"/>
              <w:bottom w:w="0" w:type="dxa"/>
              <w:right w:w="72" w:type="dxa"/>
            </w:tcMar>
            <w:vAlign w:val="center"/>
          </w:tcPr>
          <w:p w:rsidR="00724526" w:rsidRPr="00480000" w:rsidRDefault="00724526" w:rsidP="007245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6663" w:type="dxa"/>
            <w:vMerge w:val="restart"/>
            <w:shd w:val="clear" w:color="auto" w:fill="FFFFFF"/>
            <w:tcMar>
              <w:top w:w="10" w:type="dxa"/>
              <w:left w:w="72" w:type="dxa"/>
              <w:bottom w:w="0" w:type="dxa"/>
              <w:right w:w="72" w:type="dxa"/>
            </w:tcMar>
          </w:tcPr>
          <w:p w:rsidR="00724526" w:rsidRPr="00480000" w:rsidRDefault="00724526" w:rsidP="007245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 xml:space="preserve">Программа «Благоустройство </w:t>
            </w:r>
            <w:r w:rsidRPr="00480000">
              <w:rPr>
                <w:rFonts w:ascii="Times New Roman" w:eastAsia="Times New Roman" w:hAnsi="Times New Roman" w:cs="Times New Roman"/>
                <w:color w:val="000000"/>
                <w:kern w:val="24"/>
                <w:sz w:val="23"/>
                <w:szCs w:val="23"/>
                <w:lang w:eastAsia="ru-RU"/>
              </w:rPr>
              <w:t>территорий муниципальных образований Таловского</w:t>
            </w:r>
            <w:r w:rsidR="0069221E" w:rsidRPr="00480000">
              <w:rPr>
                <w:rFonts w:ascii="Times New Roman" w:eastAsia="Times New Roman" w:hAnsi="Times New Roman" w:cs="Times New Roman"/>
                <w:color w:val="000000"/>
                <w:kern w:val="24"/>
                <w:sz w:val="23"/>
                <w:szCs w:val="23"/>
                <w:lang w:eastAsia="ru-RU"/>
              </w:rPr>
              <w:t xml:space="preserve"> </w:t>
            </w:r>
            <w:r w:rsidRPr="00480000">
              <w:rPr>
                <w:rFonts w:ascii="Times New Roman" w:eastAsia="Times New Roman" w:hAnsi="Times New Roman" w:cs="Times New Roman"/>
                <w:color w:val="000000"/>
                <w:kern w:val="24"/>
                <w:sz w:val="23"/>
                <w:szCs w:val="23"/>
                <w:lang w:eastAsia="ru-RU"/>
              </w:rPr>
              <w:t>района на основе инициативного бюджетирования»</w:t>
            </w:r>
          </w:p>
        </w:tc>
      </w:tr>
      <w:tr w:rsidR="00724526" w:rsidRPr="00480000" w:rsidTr="00724526">
        <w:trPr>
          <w:trHeight w:val="300"/>
        </w:trPr>
        <w:tc>
          <w:tcPr>
            <w:tcW w:w="2693" w:type="dxa"/>
            <w:vMerge w:val="restart"/>
            <w:shd w:val="clear" w:color="auto" w:fill="FFFFFF"/>
            <w:tcMar>
              <w:top w:w="10" w:type="dxa"/>
              <w:left w:w="72" w:type="dxa"/>
              <w:bottom w:w="0" w:type="dxa"/>
              <w:right w:w="72" w:type="dxa"/>
            </w:tcMar>
            <w:vAlign w:val="center"/>
          </w:tcPr>
          <w:p w:rsidR="00724526" w:rsidRPr="00480000" w:rsidRDefault="00724526" w:rsidP="00724526">
            <w:pPr>
              <w:pStyle w:val="a6"/>
              <w:spacing w:after="0" w:line="240" w:lineRule="auto"/>
              <w:ind w:left="-14"/>
              <w:rPr>
                <w:rFonts w:ascii="Times New Roman" w:eastAsia="Times New Roman" w:hAnsi="Times New Roman"/>
                <w:kern w:val="24"/>
                <w:sz w:val="23"/>
                <w:szCs w:val="23"/>
                <w:lang w:eastAsia="ru-RU"/>
              </w:rPr>
            </w:pPr>
            <w:r w:rsidRPr="00480000">
              <w:rPr>
                <w:rFonts w:ascii="Times New Roman" w:eastAsia="Times New Roman" w:hAnsi="Times New Roman"/>
                <w:kern w:val="24"/>
                <w:sz w:val="23"/>
                <w:szCs w:val="23"/>
                <w:lang w:eastAsia="ru-RU"/>
              </w:rPr>
              <w:t>Активизация деятельности малого, среднего бизнеса и населения</w:t>
            </w:r>
          </w:p>
        </w:tc>
        <w:tc>
          <w:tcPr>
            <w:tcW w:w="6663" w:type="dxa"/>
            <w:vMerge/>
            <w:shd w:val="clear" w:color="auto" w:fill="FFFFFF"/>
            <w:tcMar>
              <w:top w:w="10" w:type="dxa"/>
              <w:left w:w="72" w:type="dxa"/>
              <w:bottom w:w="0" w:type="dxa"/>
              <w:right w:w="72" w:type="dxa"/>
            </w:tcMar>
          </w:tcPr>
          <w:p w:rsidR="00724526" w:rsidRPr="00480000" w:rsidRDefault="00724526" w:rsidP="00724526">
            <w:pPr>
              <w:spacing w:after="0" w:line="240" w:lineRule="auto"/>
              <w:rPr>
                <w:rFonts w:ascii="Times New Roman" w:eastAsia="Times New Roman" w:hAnsi="Times New Roman" w:cs="Times New Roman"/>
                <w:color w:val="000000"/>
                <w:kern w:val="24"/>
                <w:sz w:val="23"/>
                <w:szCs w:val="23"/>
                <w:lang w:eastAsia="ru-RU"/>
              </w:rPr>
            </w:pPr>
          </w:p>
        </w:tc>
      </w:tr>
      <w:tr w:rsidR="00724526" w:rsidRPr="00480000" w:rsidTr="00724526">
        <w:trPr>
          <w:trHeight w:val="300"/>
        </w:trPr>
        <w:tc>
          <w:tcPr>
            <w:tcW w:w="2693" w:type="dxa"/>
            <w:vMerge/>
            <w:shd w:val="clear" w:color="auto" w:fill="FFFFFF"/>
            <w:tcMar>
              <w:top w:w="10" w:type="dxa"/>
              <w:left w:w="72" w:type="dxa"/>
              <w:bottom w:w="0" w:type="dxa"/>
              <w:right w:w="72" w:type="dxa"/>
            </w:tcMar>
            <w:vAlign w:val="center"/>
          </w:tcPr>
          <w:p w:rsidR="00724526" w:rsidRPr="00480000" w:rsidRDefault="00724526" w:rsidP="00724526">
            <w:pPr>
              <w:pStyle w:val="a6"/>
              <w:spacing w:after="0" w:line="240" w:lineRule="auto"/>
              <w:ind w:left="-14"/>
              <w:rPr>
                <w:rFonts w:ascii="Times New Roman" w:eastAsia="Times New Roman" w:hAnsi="Times New Roman"/>
                <w:kern w:val="24"/>
                <w:sz w:val="23"/>
                <w:szCs w:val="23"/>
                <w:lang w:eastAsia="ru-RU"/>
              </w:rPr>
            </w:pPr>
          </w:p>
        </w:tc>
        <w:tc>
          <w:tcPr>
            <w:tcW w:w="6663" w:type="dxa"/>
            <w:vMerge w:val="restart"/>
            <w:shd w:val="clear" w:color="auto" w:fill="FFFFFF"/>
            <w:tcMar>
              <w:top w:w="10" w:type="dxa"/>
              <w:left w:w="72" w:type="dxa"/>
              <w:bottom w:w="0" w:type="dxa"/>
              <w:right w:w="72" w:type="dxa"/>
            </w:tcMar>
          </w:tcPr>
          <w:p w:rsidR="00724526" w:rsidRPr="00480000" w:rsidRDefault="00724526"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Проект «Развитие института фермерства»</w:t>
            </w:r>
          </w:p>
        </w:tc>
      </w:tr>
      <w:tr w:rsidR="00724526" w:rsidRPr="00480000" w:rsidTr="00724526">
        <w:trPr>
          <w:trHeight w:val="264"/>
        </w:trPr>
        <w:tc>
          <w:tcPr>
            <w:tcW w:w="2693" w:type="dxa"/>
            <w:vMerge w:val="restart"/>
            <w:shd w:val="clear" w:color="auto" w:fill="FFFFFF"/>
            <w:tcMar>
              <w:top w:w="10" w:type="dxa"/>
              <w:left w:w="72" w:type="dxa"/>
              <w:bottom w:w="0" w:type="dxa"/>
              <w:right w:w="72" w:type="dxa"/>
            </w:tcMar>
            <w:vAlign w:val="center"/>
          </w:tcPr>
          <w:p w:rsidR="00724526" w:rsidRPr="00480000" w:rsidRDefault="00724526" w:rsidP="00724526">
            <w:pPr>
              <w:pStyle w:val="a6"/>
              <w:spacing w:after="0" w:line="240" w:lineRule="auto"/>
              <w:ind w:left="-14"/>
              <w:rPr>
                <w:rFonts w:ascii="Times New Roman" w:eastAsia="Times New Roman" w:hAnsi="Times New Roman"/>
                <w:color w:val="000000"/>
                <w:kern w:val="24"/>
                <w:sz w:val="23"/>
                <w:szCs w:val="23"/>
                <w:lang w:eastAsia="ru-RU"/>
              </w:rPr>
            </w:pPr>
            <w:r w:rsidRPr="00480000">
              <w:rPr>
                <w:rFonts w:ascii="Times New Roman" w:eastAsia="Times New Roman" w:hAnsi="Times New Roman"/>
                <w:kern w:val="24"/>
                <w:sz w:val="23"/>
                <w:szCs w:val="23"/>
                <w:lang w:eastAsia="ru-RU"/>
              </w:rPr>
              <w:t>Развитие молочного скотоводства и перерабатывающего производства сельскохозяйственной продукции</w:t>
            </w:r>
          </w:p>
        </w:tc>
        <w:tc>
          <w:tcPr>
            <w:tcW w:w="6663" w:type="dxa"/>
            <w:vMerge/>
            <w:shd w:val="clear" w:color="auto" w:fill="FFFFFF"/>
            <w:tcMar>
              <w:top w:w="10" w:type="dxa"/>
              <w:left w:w="72" w:type="dxa"/>
              <w:bottom w:w="0" w:type="dxa"/>
              <w:right w:w="72" w:type="dxa"/>
            </w:tcMar>
          </w:tcPr>
          <w:p w:rsidR="00724526" w:rsidRPr="00480000" w:rsidRDefault="00724526" w:rsidP="00724526">
            <w:pPr>
              <w:spacing w:after="0" w:line="240" w:lineRule="auto"/>
              <w:rPr>
                <w:rFonts w:ascii="Times New Roman" w:eastAsia="Times New Roman" w:hAnsi="Times New Roman" w:cs="Times New Roman"/>
                <w:color w:val="000000"/>
                <w:kern w:val="24"/>
                <w:sz w:val="23"/>
                <w:szCs w:val="23"/>
                <w:lang w:eastAsia="ru-RU"/>
              </w:rPr>
            </w:pPr>
          </w:p>
        </w:tc>
      </w:tr>
      <w:tr w:rsidR="00724526" w:rsidRPr="00480000" w:rsidTr="00724526">
        <w:trPr>
          <w:trHeight w:val="300"/>
        </w:trPr>
        <w:tc>
          <w:tcPr>
            <w:tcW w:w="2693" w:type="dxa"/>
            <w:vMerge/>
            <w:shd w:val="clear" w:color="auto" w:fill="FFFFFF"/>
            <w:tcMar>
              <w:top w:w="10" w:type="dxa"/>
              <w:left w:w="72" w:type="dxa"/>
              <w:bottom w:w="0" w:type="dxa"/>
              <w:right w:w="72" w:type="dxa"/>
            </w:tcMar>
            <w:vAlign w:val="center"/>
          </w:tcPr>
          <w:p w:rsidR="00724526" w:rsidRPr="00480000" w:rsidRDefault="00724526" w:rsidP="00724526">
            <w:pPr>
              <w:pStyle w:val="a6"/>
              <w:spacing w:after="0" w:line="240" w:lineRule="auto"/>
              <w:ind w:left="-14"/>
              <w:rPr>
                <w:rFonts w:ascii="Times New Roman" w:eastAsia="Times New Roman" w:hAnsi="Times New Roman"/>
                <w:kern w:val="24"/>
                <w:sz w:val="23"/>
                <w:szCs w:val="23"/>
                <w:lang w:eastAsia="ru-RU"/>
              </w:rPr>
            </w:pPr>
          </w:p>
        </w:tc>
        <w:tc>
          <w:tcPr>
            <w:tcW w:w="6663" w:type="dxa"/>
            <w:shd w:val="clear" w:color="auto" w:fill="FFFFFF"/>
            <w:tcMar>
              <w:top w:w="10" w:type="dxa"/>
              <w:left w:w="72" w:type="dxa"/>
              <w:bottom w:w="0" w:type="dxa"/>
              <w:right w:w="72" w:type="dxa"/>
            </w:tcMar>
          </w:tcPr>
          <w:p w:rsidR="00724526" w:rsidRPr="00480000" w:rsidRDefault="00724526" w:rsidP="00223ED0">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Проект «Комплексная модернизация перерабатывающих предприятий»</w:t>
            </w:r>
          </w:p>
        </w:tc>
      </w:tr>
      <w:tr w:rsidR="00724526" w:rsidRPr="00480000" w:rsidTr="00724526">
        <w:trPr>
          <w:trHeight w:val="300"/>
        </w:trPr>
        <w:tc>
          <w:tcPr>
            <w:tcW w:w="2693" w:type="dxa"/>
            <w:vMerge/>
            <w:shd w:val="clear" w:color="auto" w:fill="FFFFFF"/>
            <w:tcMar>
              <w:top w:w="10" w:type="dxa"/>
              <w:left w:w="72" w:type="dxa"/>
              <w:bottom w:w="0" w:type="dxa"/>
              <w:right w:w="72" w:type="dxa"/>
            </w:tcMar>
            <w:vAlign w:val="center"/>
          </w:tcPr>
          <w:p w:rsidR="00724526" w:rsidRPr="00480000" w:rsidRDefault="00724526" w:rsidP="00724526">
            <w:pPr>
              <w:pStyle w:val="a6"/>
              <w:spacing w:after="0" w:line="240" w:lineRule="auto"/>
              <w:ind w:left="-14"/>
              <w:rPr>
                <w:rFonts w:ascii="Times New Roman" w:eastAsia="Times New Roman" w:hAnsi="Times New Roman"/>
                <w:kern w:val="24"/>
                <w:sz w:val="23"/>
                <w:szCs w:val="23"/>
                <w:lang w:eastAsia="ru-RU"/>
              </w:rPr>
            </w:pPr>
          </w:p>
        </w:tc>
        <w:tc>
          <w:tcPr>
            <w:tcW w:w="6663" w:type="dxa"/>
            <w:shd w:val="clear" w:color="auto" w:fill="FFFFFF"/>
            <w:tcMar>
              <w:top w:w="10" w:type="dxa"/>
              <w:left w:w="72" w:type="dxa"/>
              <w:bottom w:w="0" w:type="dxa"/>
              <w:right w:w="72" w:type="dxa"/>
            </w:tcMar>
          </w:tcPr>
          <w:p w:rsidR="00724526" w:rsidRPr="00480000" w:rsidRDefault="00724526" w:rsidP="00223ED0">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Проект «Строительство молочного комплекса на 1500 дойных коров с молодняком крупного рогатого скота»</w:t>
            </w:r>
          </w:p>
        </w:tc>
      </w:tr>
      <w:tr w:rsidR="00724526" w:rsidRPr="00480000" w:rsidTr="00724526">
        <w:trPr>
          <w:trHeight w:val="300"/>
        </w:trPr>
        <w:tc>
          <w:tcPr>
            <w:tcW w:w="2693" w:type="dxa"/>
            <w:vMerge w:val="restart"/>
            <w:shd w:val="clear" w:color="auto" w:fill="FFFFFF"/>
            <w:tcMar>
              <w:top w:w="10" w:type="dxa"/>
              <w:left w:w="72" w:type="dxa"/>
              <w:bottom w:w="0" w:type="dxa"/>
              <w:right w:w="72" w:type="dxa"/>
            </w:tcMar>
            <w:vAlign w:val="center"/>
          </w:tcPr>
          <w:p w:rsidR="00724526" w:rsidRPr="00480000" w:rsidRDefault="00724526" w:rsidP="00724526">
            <w:pPr>
              <w:pStyle w:val="a6"/>
              <w:spacing w:after="0" w:line="240" w:lineRule="auto"/>
              <w:ind w:left="-14"/>
              <w:rPr>
                <w:rFonts w:ascii="Times New Roman" w:eastAsia="Times New Roman" w:hAnsi="Times New Roman"/>
                <w:color w:val="000000"/>
                <w:kern w:val="24"/>
                <w:sz w:val="23"/>
                <w:szCs w:val="23"/>
                <w:lang w:eastAsia="ru-RU"/>
              </w:rPr>
            </w:pPr>
            <w:r w:rsidRPr="00480000">
              <w:rPr>
                <w:rFonts w:ascii="Times New Roman" w:eastAsia="Times New Roman" w:hAnsi="Times New Roman"/>
                <w:color w:val="000000"/>
                <w:kern w:val="24"/>
                <w:sz w:val="23"/>
                <w:szCs w:val="23"/>
                <w:lang w:eastAsia="ru-RU"/>
              </w:rPr>
              <w:t>Создание и развитие туристических и рекреационных зон</w:t>
            </w:r>
          </w:p>
        </w:tc>
        <w:tc>
          <w:tcPr>
            <w:tcW w:w="6663" w:type="dxa"/>
            <w:shd w:val="clear" w:color="auto" w:fill="FFFFFF"/>
            <w:tcMar>
              <w:top w:w="10" w:type="dxa"/>
              <w:left w:w="72" w:type="dxa"/>
              <w:bottom w:w="0" w:type="dxa"/>
              <w:right w:w="72" w:type="dxa"/>
            </w:tcMar>
          </w:tcPr>
          <w:p w:rsidR="00724526" w:rsidRPr="00480000" w:rsidRDefault="00724526" w:rsidP="007245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«Культурный туризм»</w:t>
            </w:r>
          </w:p>
        </w:tc>
      </w:tr>
      <w:tr w:rsidR="00724526" w:rsidRPr="00480000" w:rsidTr="00724526">
        <w:trPr>
          <w:trHeight w:val="300"/>
        </w:trPr>
        <w:tc>
          <w:tcPr>
            <w:tcW w:w="2693" w:type="dxa"/>
            <w:vMerge/>
            <w:shd w:val="clear" w:color="auto" w:fill="FFFFFF"/>
            <w:tcMar>
              <w:top w:w="10" w:type="dxa"/>
              <w:left w:w="72" w:type="dxa"/>
              <w:bottom w:w="0" w:type="dxa"/>
              <w:right w:w="72" w:type="dxa"/>
            </w:tcMar>
          </w:tcPr>
          <w:p w:rsidR="00724526" w:rsidRPr="00480000" w:rsidRDefault="00724526" w:rsidP="00724526">
            <w:pPr>
              <w:pStyle w:val="a6"/>
              <w:spacing w:after="0" w:line="240" w:lineRule="auto"/>
              <w:ind w:left="-14"/>
              <w:jc w:val="both"/>
              <w:rPr>
                <w:rFonts w:ascii="Times New Roman" w:eastAsia="Times New Roman" w:hAnsi="Times New Roman"/>
                <w:color w:val="000000"/>
                <w:kern w:val="24"/>
                <w:sz w:val="23"/>
                <w:szCs w:val="23"/>
                <w:lang w:eastAsia="ru-RU"/>
              </w:rPr>
            </w:pPr>
          </w:p>
        </w:tc>
        <w:tc>
          <w:tcPr>
            <w:tcW w:w="6663" w:type="dxa"/>
            <w:shd w:val="clear" w:color="auto" w:fill="FFFFFF"/>
            <w:tcMar>
              <w:top w:w="10" w:type="dxa"/>
              <w:left w:w="72" w:type="dxa"/>
              <w:bottom w:w="0" w:type="dxa"/>
              <w:right w:w="72" w:type="dxa"/>
            </w:tcMar>
          </w:tcPr>
          <w:p w:rsidR="00724526" w:rsidRPr="00480000" w:rsidRDefault="00724526" w:rsidP="007245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пансионата на мараловой ферме»</w:t>
            </w:r>
          </w:p>
        </w:tc>
      </w:tr>
    </w:tbl>
    <w:p w:rsidR="00800A7B" w:rsidRPr="00480000" w:rsidRDefault="005F7A82" w:rsidP="005A26A0">
      <w:pPr>
        <w:spacing w:before="240"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Кроме этого для достижения поставленных целей и выполнения заявленных задач предполагается использования возможности реализации </w:t>
      </w:r>
      <w:r w:rsidR="008E1B44" w:rsidRPr="00480000">
        <w:rPr>
          <w:rFonts w:ascii="Times New Roman" w:eastAsia="Calibri" w:hAnsi="Times New Roman" w:cs="Times New Roman"/>
          <w:sz w:val="24"/>
          <w:szCs w:val="24"/>
        </w:rPr>
        <w:t>муниципальных программ Таловского муниципального района</w:t>
      </w:r>
      <w:r w:rsidR="00D323E7" w:rsidRPr="00480000">
        <w:rPr>
          <w:rFonts w:ascii="Times New Roman" w:eastAsia="Calibri" w:hAnsi="Times New Roman" w:cs="Times New Roman"/>
          <w:sz w:val="24"/>
          <w:szCs w:val="24"/>
        </w:rPr>
        <w:t>:</w:t>
      </w:r>
    </w:p>
    <w:p w:rsidR="008E1B44"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1. </w:t>
      </w:r>
      <w:r w:rsidR="008E1B44" w:rsidRPr="00480000">
        <w:rPr>
          <w:rFonts w:ascii="Times New Roman" w:eastAsia="Calibri" w:hAnsi="Times New Roman" w:cs="Times New Roman"/>
          <w:sz w:val="24"/>
          <w:szCs w:val="24"/>
        </w:rPr>
        <w:t xml:space="preserve">Программа «Развитие образования», </w:t>
      </w:r>
      <w:r w:rsidRPr="00480000">
        <w:rPr>
          <w:rFonts w:ascii="Times New Roman" w:eastAsia="Calibri" w:hAnsi="Times New Roman" w:cs="Times New Roman"/>
          <w:sz w:val="24"/>
          <w:szCs w:val="24"/>
        </w:rPr>
        <w:t>основными</w:t>
      </w:r>
      <w:r w:rsidR="008E1B44"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направлениями</w:t>
      </w:r>
      <w:r w:rsidR="008E1B44" w:rsidRPr="00480000">
        <w:rPr>
          <w:rFonts w:ascii="Times New Roman" w:eastAsia="Calibri" w:hAnsi="Times New Roman" w:cs="Times New Roman"/>
          <w:sz w:val="24"/>
          <w:szCs w:val="24"/>
        </w:rPr>
        <w:t xml:space="preserve"> которой являются:</w:t>
      </w:r>
    </w:p>
    <w:p w:rsidR="008E1B44"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п</w:t>
      </w:r>
      <w:r w:rsidR="008E1B44" w:rsidRPr="00480000">
        <w:rPr>
          <w:rFonts w:ascii="Times New Roman" w:eastAsia="Calibri" w:hAnsi="Times New Roman" w:cs="Times New Roman"/>
          <w:sz w:val="24"/>
          <w:szCs w:val="24"/>
        </w:rPr>
        <w:t>овышение доступности и качества дошкольного, общего</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 xml:space="preserve">дополнительного образования, переподготовки кадров; </w:t>
      </w:r>
    </w:p>
    <w:p w:rsidR="008E1B44" w:rsidRPr="00480000" w:rsidRDefault="008E1B44"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развитие системы поддержки талантливых детей и творческих педагогов;</w:t>
      </w:r>
    </w:p>
    <w:p w:rsidR="008E1B44" w:rsidRPr="00480000" w:rsidRDefault="008E1B44"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обеспечение поддержки научной, творческой и предпринимательской активности молодежи и ее военно-патриотическое воспитание;</w:t>
      </w:r>
    </w:p>
    <w:p w:rsidR="008E1B44" w:rsidRPr="00480000" w:rsidRDefault="008E1B44"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реализация мероприятий приоритетного национального проекта «Образование»;</w:t>
      </w:r>
    </w:p>
    <w:p w:rsidR="008E1B44" w:rsidRPr="00480000" w:rsidRDefault="008E1B44"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обеспечение деятельности подведомственных учреждений образования; </w:t>
      </w:r>
    </w:p>
    <w:p w:rsidR="00B958E8"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 xml:space="preserve"> - </w:t>
      </w:r>
      <w:r w:rsidR="008E1B44" w:rsidRPr="00480000">
        <w:rPr>
          <w:rFonts w:ascii="Times New Roman" w:eastAsia="Calibri" w:hAnsi="Times New Roman" w:cs="Times New Roman"/>
          <w:sz w:val="24"/>
          <w:szCs w:val="24"/>
        </w:rPr>
        <w:t>строительство (реконструкция), капитальный (текущий) ремонт объектов образо</w:t>
      </w:r>
      <w:r w:rsidR="00B958E8" w:rsidRPr="00480000">
        <w:rPr>
          <w:rFonts w:ascii="Times New Roman" w:eastAsia="Calibri" w:hAnsi="Times New Roman" w:cs="Times New Roman"/>
          <w:sz w:val="24"/>
          <w:szCs w:val="24"/>
        </w:rPr>
        <w:t>вания;</w:t>
      </w:r>
    </w:p>
    <w:p w:rsidR="008A7E62"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E1B44" w:rsidRPr="00480000">
        <w:rPr>
          <w:rFonts w:ascii="Times New Roman" w:eastAsia="Calibri" w:hAnsi="Times New Roman" w:cs="Times New Roman"/>
          <w:sz w:val="24"/>
          <w:szCs w:val="24"/>
        </w:rPr>
        <w:t>организационно-методическая работа и пропаганда физической культуры и спорта, строительство, ремонт и реконструкция физ</w:t>
      </w:r>
      <w:r w:rsidR="00EB144B" w:rsidRPr="00480000">
        <w:rPr>
          <w:rFonts w:ascii="Times New Roman" w:eastAsia="Calibri" w:hAnsi="Times New Roman" w:cs="Times New Roman"/>
          <w:sz w:val="24"/>
          <w:szCs w:val="24"/>
        </w:rPr>
        <w:t>культурно-спортивных сооружений;</w:t>
      </w:r>
      <w:r w:rsidR="008E1B44" w:rsidRPr="00480000">
        <w:rPr>
          <w:rFonts w:ascii="Times New Roman" w:eastAsia="Calibri" w:hAnsi="Times New Roman" w:cs="Times New Roman"/>
          <w:sz w:val="24"/>
          <w:szCs w:val="24"/>
        </w:rPr>
        <w:t xml:space="preserve"> </w:t>
      </w:r>
    </w:p>
    <w:p w:rsidR="00D323E7"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E1B44" w:rsidRPr="00480000">
        <w:rPr>
          <w:rFonts w:ascii="Times New Roman" w:eastAsia="Calibri" w:hAnsi="Times New Roman" w:cs="Times New Roman"/>
          <w:sz w:val="24"/>
          <w:szCs w:val="24"/>
        </w:rPr>
        <w:t>массовое привлечение населения для занятия физкультурой и спортом</w:t>
      </w:r>
      <w:r w:rsidRPr="00480000">
        <w:rPr>
          <w:rFonts w:ascii="Times New Roman" w:eastAsia="Calibri" w:hAnsi="Times New Roman" w:cs="Times New Roman"/>
          <w:sz w:val="24"/>
          <w:szCs w:val="24"/>
        </w:rPr>
        <w:t xml:space="preserve"> и т.д.</w:t>
      </w:r>
    </w:p>
    <w:p w:rsidR="008A7E62" w:rsidRPr="00480000" w:rsidRDefault="008A7E62" w:rsidP="006010B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2. П</w:t>
      </w:r>
      <w:r w:rsidR="008E1B44" w:rsidRPr="00480000">
        <w:rPr>
          <w:rFonts w:ascii="Times New Roman" w:eastAsia="Calibri" w:hAnsi="Times New Roman" w:cs="Times New Roman"/>
          <w:sz w:val="24"/>
          <w:szCs w:val="24"/>
        </w:rPr>
        <w:t>рограмма «Развитие культуры и туризма»</w:t>
      </w:r>
      <w:r w:rsidRPr="00480000">
        <w:rPr>
          <w:rFonts w:ascii="Times New Roman" w:eastAsia="Calibri" w:hAnsi="Times New Roman" w:cs="Times New Roman"/>
          <w:sz w:val="24"/>
          <w:szCs w:val="24"/>
        </w:rPr>
        <w:t>, в рамках которой осуществляется:</w:t>
      </w:r>
    </w:p>
    <w:p w:rsidR="008A7E62"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с</w:t>
      </w:r>
      <w:r w:rsidR="008E1B44" w:rsidRPr="00480000">
        <w:rPr>
          <w:rFonts w:ascii="Times New Roman" w:eastAsia="Calibri" w:hAnsi="Times New Roman" w:cs="Times New Roman"/>
          <w:sz w:val="24"/>
          <w:szCs w:val="24"/>
        </w:rPr>
        <w:t>троительство, реконструкция, реставрация, капитальный ремонт объектов культуры, культурного наследия, муниципальных культурно-досуговых учреждений рай</w:t>
      </w:r>
      <w:r w:rsidRPr="00480000">
        <w:rPr>
          <w:rFonts w:ascii="Times New Roman" w:eastAsia="Calibri" w:hAnsi="Times New Roman" w:cs="Times New Roman"/>
          <w:sz w:val="24"/>
          <w:szCs w:val="24"/>
        </w:rPr>
        <w:t>она;</w:t>
      </w:r>
    </w:p>
    <w:p w:rsidR="008A7E62" w:rsidRPr="00480000" w:rsidRDefault="00EB144B"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8A7E62"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 xml:space="preserve">сохранение и развитие инфраструктуры муниципальных учреждений культуры; </w:t>
      </w:r>
    </w:p>
    <w:p w:rsidR="008A7E62"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м</w:t>
      </w:r>
      <w:r w:rsidR="008E1B44" w:rsidRPr="00480000">
        <w:rPr>
          <w:rFonts w:ascii="Times New Roman" w:eastAsia="Calibri" w:hAnsi="Times New Roman" w:cs="Times New Roman"/>
          <w:sz w:val="24"/>
          <w:szCs w:val="24"/>
        </w:rPr>
        <w:t>одернизация творческого и производственного процессов;</w:t>
      </w:r>
    </w:p>
    <w:p w:rsidR="008A7E62"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улучшение условий для сохранения и развития культурно - досуговой дея</w:t>
      </w:r>
      <w:r w:rsidRPr="00480000">
        <w:rPr>
          <w:rFonts w:ascii="Times New Roman" w:eastAsia="Calibri" w:hAnsi="Times New Roman" w:cs="Times New Roman"/>
          <w:sz w:val="24"/>
          <w:szCs w:val="24"/>
        </w:rPr>
        <w:t>тельности</w:t>
      </w:r>
      <w:r w:rsidR="008E1B44" w:rsidRPr="00480000">
        <w:rPr>
          <w:rFonts w:ascii="Times New Roman" w:eastAsia="Calibri" w:hAnsi="Times New Roman" w:cs="Times New Roman"/>
          <w:sz w:val="24"/>
          <w:szCs w:val="24"/>
        </w:rPr>
        <w:t xml:space="preserve">; </w:t>
      </w:r>
    </w:p>
    <w:p w:rsidR="008A7E62"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 xml:space="preserve"> укрепление материально-технической базы учреждений культуры и туриз</w:t>
      </w:r>
      <w:r w:rsidRPr="00480000">
        <w:rPr>
          <w:rFonts w:ascii="Times New Roman" w:eastAsia="Calibri" w:hAnsi="Times New Roman" w:cs="Times New Roman"/>
          <w:sz w:val="24"/>
          <w:szCs w:val="24"/>
        </w:rPr>
        <w:t>ма;</w:t>
      </w:r>
    </w:p>
    <w:p w:rsidR="008A7E62" w:rsidRPr="00480000" w:rsidRDefault="008A7E62"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E1B44" w:rsidRPr="00480000">
        <w:rPr>
          <w:rFonts w:ascii="Times New Roman" w:eastAsia="Calibri" w:hAnsi="Times New Roman" w:cs="Times New Roman"/>
          <w:sz w:val="24"/>
          <w:szCs w:val="24"/>
        </w:rPr>
        <w:t xml:space="preserve">сохранение и развитие традиционной народной культуры и любительского самодеятельного творчества сельских территорий; </w:t>
      </w:r>
    </w:p>
    <w:p w:rsidR="008E1B44" w:rsidRPr="00480000" w:rsidRDefault="0069221E" w:rsidP="008A7E62">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8A7E62"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развитие туризма для приобщения граждан к культурному и природному насле</w:t>
      </w:r>
      <w:r w:rsidR="008A7E62" w:rsidRPr="00480000">
        <w:rPr>
          <w:rFonts w:ascii="Times New Roman" w:eastAsia="Calibri" w:hAnsi="Times New Roman" w:cs="Times New Roman"/>
          <w:sz w:val="24"/>
          <w:szCs w:val="24"/>
        </w:rPr>
        <w:t>дию и т.д.</w:t>
      </w:r>
    </w:p>
    <w:p w:rsidR="008A7E62" w:rsidRPr="00480000" w:rsidRDefault="008A7E62"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3. П</w:t>
      </w:r>
      <w:r w:rsidR="008E1B44" w:rsidRPr="00480000">
        <w:rPr>
          <w:rFonts w:ascii="Times New Roman" w:eastAsia="Calibri" w:hAnsi="Times New Roman" w:cs="Times New Roman"/>
          <w:sz w:val="24"/>
          <w:szCs w:val="24"/>
        </w:rPr>
        <w:t>рограмма «Развитие сельского хозяйства, производства пищевых продуктов и инфраструктуры агропродовольственного рынка»</w:t>
      </w:r>
      <w:r w:rsidRPr="00480000">
        <w:rPr>
          <w:rFonts w:ascii="Times New Roman" w:eastAsia="Calibri" w:hAnsi="Times New Roman" w:cs="Times New Roman"/>
          <w:sz w:val="24"/>
          <w:szCs w:val="24"/>
        </w:rPr>
        <w:t>, целями которой являются:</w:t>
      </w:r>
    </w:p>
    <w:p w:rsidR="008A7E62" w:rsidRPr="00480000" w:rsidRDefault="008A7E62"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E1B44" w:rsidRPr="00480000">
        <w:rPr>
          <w:rFonts w:ascii="Times New Roman" w:eastAsia="Calibri" w:hAnsi="Times New Roman" w:cs="Times New Roman"/>
          <w:sz w:val="24"/>
          <w:szCs w:val="24"/>
        </w:rPr>
        <w:t>содержани</w:t>
      </w:r>
      <w:r w:rsidR="00EB144B" w:rsidRPr="00480000">
        <w:rPr>
          <w:rFonts w:ascii="Times New Roman" w:eastAsia="Calibri" w:hAnsi="Times New Roman" w:cs="Times New Roman"/>
          <w:sz w:val="24"/>
          <w:szCs w:val="24"/>
        </w:rPr>
        <w:t>я</w:t>
      </w:r>
      <w:r w:rsidR="008E1B44" w:rsidRPr="00480000">
        <w:rPr>
          <w:rFonts w:ascii="Times New Roman" w:eastAsia="Calibri" w:hAnsi="Times New Roman" w:cs="Times New Roman"/>
          <w:sz w:val="24"/>
          <w:szCs w:val="24"/>
        </w:rPr>
        <w:t xml:space="preserve"> и эксплуатацию объектов социальной и инженерной инфраструктуры села на уровне нормативных требований;</w:t>
      </w:r>
    </w:p>
    <w:p w:rsidR="008E1B44" w:rsidRPr="00480000" w:rsidRDefault="008A7E62"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w:t>
      </w:r>
      <w:r w:rsidR="008E1B44" w:rsidRPr="00480000">
        <w:rPr>
          <w:rFonts w:ascii="Times New Roman" w:eastAsia="Calibri" w:hAnsi="Times New Roman" w:cs="Times New Roman"/>
          <w:sz w:val="24"/>
          <w:szCs w:val="24"/>
        </w:rPr>
        <w:t xml:space="preserve"> создание условий для привлечения в социальную сферу села средств сельскохозяйственных товаропроизводителей, а также средств других внебюджетных источников.</w:t>
      </w:r>
    </w:p>
    <w:p w:rsidR="008A7E62" w:rsidRPr="00480000" w:rsidRDefault="008A7E62"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с</w:t>
      </w:r>
      <w:r w:rsidR="008E1B44" w:rsidRPr="00480000">
        <w:rPr>
          <w:rFonts w:ascii="Times New Roman" w:eastAsia="Calibri" w:hAnsi="Times New Roman" w:cs="Times New Roman"/>
          <w:sz w:val="24"/>
          <w:szCs w:val="24"/>
        </w:rPr>
        <w:t>оздание условий для обеспечения эффективного и бесперебойного функционирования</w:t>
      </w:r>
      <w:r w:rsidR="0069221E" w:rsidRPr="00480000">
        <w:rPr>
          <w:rFonts w:ascii="Times New Roman" w:eastAsia="Calibri" w:hAnsi="Times New Roman" w:cs="Times New Roman"/>
          <w:sz w:val="24"/>
          <w:szCs w:val="24"/>
        </w:rPr>
        <w:t xml:space="preserve"> </w:t>
      </w:r>
      <w:r w:rsidR="00CC748A" w:rsidRPr="00480000">
        <w:rPr>
          <w:rFonts w:ascii="Times New Roman" w:eastAsia="Calibri" w:hAnsi="Times New Roman" w:cs="Times New Roman"/>
          <w:sz w:val="24"/>
          <w:szCs w:val="24"/>
        </w:rPr>
        <w:t>Управлени</w:t>
      </w:r>
      <w:r w:rsidR="00143F99" w:rsidRPr="00480000">
        <w:rPr>
          <w:rFonts w:ascii="Times New Roman" w:eastAsia="Calibri" w:hAnsi="Times New Roman" w:cs="Times New Roman"/>
          <w:sz w:val="24"/>
          <w:szCs w:val="24"/>
        </w:rPr>
        <w:t>я</w:t>
      </w:r>
      <w:r w:rsidR="00CC748A" w:rsidRPr="00480000">
        <w:rPr>
          <w:rFonts w:ascii="Times New Roman" w:eastAsia="Calibri" w:hAnsi="Times New Roman" w:cs="Times New Roman"/>
          <w:sz w:val="24"/>
          <w:szCs w:val="24"/>
        </w:rPr>
        <w:t xml:space="preserve"> сельского хозяйства</w:t>
      </w:r>
      <w:r w:rsidR="00EB144B"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на основе</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использования материальных и финансовых ресурсов</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все</w:t>
      </w:r>
      <w:r w:rsidRPr="00480000">
        <w:rPr>
          <w:rFonts w:ascii="Times New Roman" w:eastAsia="Calibri" w:hAnsi="Times New Roman" w:cs="Times New Roman"/>
          <w:sz w:val="24"/>
          <w:szCs w:val="24"/>
        </w:rPr>
        <w:t xml:space="preserve">х уровней бюджетов и т.д. </w:t>
      </w:r>
    </w:p>
    <w:p w:rsidR="008E1B44" w:rsidRPr="00480000" w:rsidRDefault="008A7E62"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4. П</w:t>
      </w:r>
      <w:r w:rsidR="008E1B44" w:rsidRPr="00480000">
        <w:rPr>
          <w:rFonts w:ascii="Times New Roman" w:eastAsia="Calibri" w:hAnsi="Times New Roman" w:cs="Times New Roman"/>
          <w:sz w:val="24"/>
          <w:szCs w:val="24"/>
        </w:rPr>
        <w:t>рограмма «Муниципальное</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управление и гражданское общество»</w:t>
      </w:r>
      <w:r w:rsidRPr="00480000">
        <w:rPr>
          <w:rFonts w:ascii="Times New Roman" w:eastAsia="Calibri" w:hAnsi="Times New Roman" w:cs="Times New Roman"/>
          <w:sz w:val="24"/>
          <w:szCs w:val="24"/>
        </w:rPr>
        <w:t xml:space="preserve">, согласно которой обеспечивается: </w:t>
      </w:r>
    </w:p>
    <w:p w:rsidR="00D846C4" w:rsidRPr="00480000" w:rsidRDefault="00D846C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п</w:t>
      </w:r>
      <w:r w:rsidR="008E1B44" w:rsidRPr="00480000">
        <w:rPr>
          <w:rFonts w:ascii="Times New Roman" w:eastAsia="Calibri" w:hAnsi="Times New Roman" w:cs="Times New Roman"/>
          <w:sz w:val="24"/>
          <w:szCs w:val="24"/>
        </w:rPr>
        <w:t>овышение и</w:t>
      </w:r>
      <w:r w:rsidRPr="00480000">
        <w:rPr>
          <w:rFonts w:ascii="Times New Roman" w:eastAsia="Calibri" w:hAnsi="Times New Roman" w:cs="Times New Roman"/>
          <w:sz w:val="24"/>
          <w:szCs w:val="24"/>
        </w:rPr>
        <w:t xml:space="preserve">нвестиционной привлекательности, </w:t>
      </w:r>
      <w:r w:rsidR="008E1B44" w:rsidRPr="00480000">
        <w:rPr>
          <w:rFonts w:ascii="Times New Roman" w:eastAsia="Calibri" w:hAnsi="Times New Roman" w:cs="Times New Roman"/>
          <w:sz w:val="24"/>
          <w:szCs w:val="24"/>
        </w:rPr>
        <w:t xml:space="preserve">предпринимательской активности и развитие малого и среднего предпринимательства; </w:t>
      </w:r>
    </w:p>
    <w:p w:rsidR="00D846C4" w:rsidRPr="00480000" w:rsidRDefault="00D846C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E1B44" w:rsidRPr="00480000">
        <w:rPr>
          <w:rFonts w:ascii="Times New Roman" w:eastAsia="Calibri" w:hAnsi="Times New Roman" w:cs="Times New Roman"/>
          <w:sz w:val="24"/>
          <w:szCs w:val="24"/>
        </w:rPr>
        <w:t>информационная, консультационная и финансовая поддержка субъектов малого и среднего предпринимательства</w:t>
      </w:r>
      <w:r w:rsidR="00EB144B" w:rsidRPr="00480000">
        <w:rPr>
          <w:rFonts w:ascii="Times New Roman" w:eastAsia="Calibri" w:hAnsi="Times New Roman" w:cs="Times New Roman"/>
          <w:sz w:val="24"/>
          <w:szCs w:val="24"/>
        </w:rPr>
        <w:t>,</w:t>
      </w:r>
      <w:r w:rsidR="008E1B44" w:rsidRPr="00480000">
        <w:rPr>
          <w:rFonts w:ascii="Times New Roman" w:eastAsia="Calibri" w:hAnsi="Times New Roman" w:cs="Times New Roman"/>
          <w:sz w:val="24"/>
          <w:szCs w:val="24"/>
        </w:rPr>
        <w:t xml:space="preserve"> субсидирование части </w:t>
      </w:r>
      <w:r w:rsidR="00EB144B" w:rsidRPr="00480000">
        <w:rPr>
          <w:rFonts w:ascii="Times New Roman" w:eastAsia="Calibri" w:hAnsi="Times New Roman" w:cs="Times New Roman"/>
          <w:sz w:val="24"/>
          <w:szCs w:val="24"/>
        </w:rPr>
        <w:t xml:space="preserve"> их </w:t>
      </w:r>
      <w:r w:rsidR="008E1B44" w:rsidRPr="00480000">
        <w:rPr>
          <w:rFonts w:ascii="Times New Roman" w:eastAsia="Calibri" w:hAnsi="Times New Roman" w:cs="Times New Roman"/>
          <w:sz w:val="24"/>
          <w:szCs w:val="24"/>
        </w:rPr>
        <w:t xml:space="preserve">затрат; </w:t>
      </w:r>
    </w:p>
    <w:p w:rsidR="00D846C4" w:rsidRPr="00480000" w:rsidRDefault="00D846C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E1B44" w:rsidRPr="00480000">
        <w:rPr>
          <w:rFonts w:ascii="Times New Roman" w:eastAsia="Calibri" w:hAnsi="Times New Roman" w:cs="Times New Roman"/>
          <w:sz w:val="24"/>
          <w:szCs w:val="24"/>
        </w:rPr>
        <w:t>контроль предприятий электроэнергетического и теплоэнергетического комплекса,</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организаций коммунального комплекса</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и транспорта района;</w:t>
      </w:r>
    </w:p>
    <w:p w:rsidR="008E1B44" w:rsidRPr="00480000" w:rsidRDefault="00D855F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D846C4"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 xml:space="preserve">строительство (реконструкция) объектов муниципальной собственности. </w:t>
      </w:r>
    </w:p>
    <w:p w:rsidR="00D846C4" w:rsidRPr="00480000" w:rsidRDefault="00D846C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 xml:space="preserve"> - н</w:t>
      </w:r>
      <w:r w:rsidR="008E1B44" w:rsidRPr="00480000">
        <w:rPr>
          <w:rFonts w:ascii="Times New Roman" w:eastAsia="Calibri" w:hAnsi="Times New Roman" w:cs="Times New Roman"/>
          <w:sz w:val="24"/>
          <w:szCs w:val="24"/>
        </w:rPr>
        <w:t>ормативное правовое регулирование в сфере имущественно-земельных отношений;</w:t>
      </w:r>
    </w:p>
    <w:p w:rsidR="00D846C4" w:rsidRPr="00480000" w:rsidRDefault="00D846C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о</w:t>
      </w:r>
      <w:r w:rsidR="008E1B44" w:rsidRPr="00480000">
        <w:rPr>
          <w:rFonts w:ascii="Times New Roman" w:eastAsia="Calibri" w:hAnsi="Times New Roman" w:cs="Times New Roman"/>
          <w:sz w:val="24"/>
          <w:szCs w:val="24"/>
        </w:rPr>
        <w:t>беспечение экологической безопасно</w:t>
      </w:r>
      <w:r w:rsidRPr="00480000">
        <w:rPr>
          <w:rFonts w:ascii="Times New Roman" w:eastAsia="Calibri" w:hAnsi="Times New Roman" w:cs="Times New Roman"/>
          <w:sz w:val="24"/>
          <w:szCs w:val="24"/>
        </w:rPr>
        <w:t>сти и качества окружающей среды;</w:t>
      </w:r>
    </w:p>
    <w:p w:rsidR="008E1B44" w:rsidRPr="00480000" w:rsidRDefault="00D846C4" w:rsidP="00D846C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э</w:t>
      </w:r>
      <w:r w:rsidR="008E1B44" w:rsidRPr="00480000">
        <w:rPr>
          <w:rFonts w:ascii="Times New Roman" w:eastAsia="Calibri" w:hAnsi="Times New Roman" w:cs="Times New Roman"/>
          <w:sz w:val="24"/>
          <w:szCs w:val="24"/>
        </w:rPr>
        <w:t>нергосбережение и повышение энергетической</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эффективности в бюджетных учреждениях Таловского муниципального района,</w:t>
      </w:r>
      <w:r w:rsidR="0069221E" w:rsidRPr="00480000">
        <w:rPr>
          <w:rFonts w:ascii="Times New Roman" w:eastAsia="Calibri" w:hAnsi="Times New Roman" w:cs="Times New Roman"/>
          <w:sz w:val="24"/>
          <w:szCs w:val="24"/>
        </w:rPr>
        <w:t xml:space="preserve"> </w:t>
      </w:r>
      <w:r w:rsidR="008E1B44" w:rsidRPr="00480000">
        <w:rPr>
          <w:rFonts w:ascii="Times New Roman" w:eastAsia="Calibri" w:hAnsi="Times New Roman" w:cs="Times New Roman"/>
          <w:sz w:val="24"/>
          <w:szCs w:val="24"/>
        </w:rPr>
        <w:t>в жилищном фонде, в системах коммунальной инфраструктуры, в энергетике, в промышленности, на транспорте, в строительстве, в сельском хозяйстве,</w:t>
      </w:r>
      <w:r w:rsidRPr="00480000">
        <w:rPr>
          <w:rFonts w:ascii="Times New Roman" w:eastAsia="Calibri" w:hAnsi="Times New Roman" w:cs="Times New Roman"/>
          <w:sz w:val="24"/>
          <w:szCs w:val="24"/>
        </w:rPr>
        <w:t xml:space="preserve"> в системах наружного освещения и т.д. </w:t>
      </w:r>
    </w:p>
    <w:p w:rsidR="008E1B44" w:rsidRPr="00480000" w:rsidRDefault="00D846C4" w:rsidP="008E1B4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Кроме уже действующих и реализуемых муниципальных программ возможно участие в программах, которые</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могут быть разработаны на федеральном или региональном уровне</w:t>
      </w:r>
      <w:r w:rsidR="0069221E" w:rsidRPr="00480000">
        <w:rPr>
          <w:rFonts w:ascii="Times New Roman" w:eastAsia="Calibri" w:hAnsi="Times New Roman" w:cs="Times New Roman"/>
          <w:sz w:val="24"/>
          <w:szCs w:val="24"/>
        </w:rPr>
        <w:t xml:space="preserve"> </w:t>
      </w:r>
      <w:r w:rsidR="00E26ABC" w:rsidRPr="00480000">
        <w:rPr>
          <w:rFonts w:ascii="Times New Roman" w:eastAsia="Calibri" w:hAnsi="Times New Roman" w:cs="Times New Roman"/>
          <w:sz w:val="24"/>
          <w:szCs w:val="24"/>
        </w:rPr>
        <w:t xml:space="preserve">в </w:t>
      </w:r>
      <w:r w:rsidRPr="00480000">
        <w:rPr>
          <w:rFonts w:ascii="Times New Roman" w:eastAsia="Calibri" w:hAnsi="Times New Roman" w:cs="Times New Roman"/>
          <w:sz w:val="24"/>
          <w:szCs w:val="24"/>
        </w:rPr>
        <w:t>процессе реализации Стратегии в долгосрочной перспективе.</w:t>
      </w:r>
      <w:r w:rsidR="00714F66" w:rsidRPr="00480000">
        <w:rPr>
          <w:rFonts w:ascii="Times New Roman" w:eastAsia="Calibri" w:hAnsi="Times New Roman" w:cs="Times New Roman"/>
          <w:sz w:val="24"/>
          <w:szCs w:val="24"/>
        </w:rPr>
        <w:t xml:space="preserve"> </w:t>
      </w:r>
    </w:p>
    <w:p w:rsidR="008E1B44" w:rsidRPr="00480000" w:rsidRDefault="008E1B44" w:rsidP="006010B9">
      <w:pPr>
        <w:spacing w:after="0" w:line="360" w:lineRule="auto"/>
        <w:ind w:firstLine="709"/>
        <w:jc w:val="both"/>
        <w:rPr>
          <w:rFonts w:ascii="Times New Roman" w:eastAsia="Calibri" w:hAnsi="Times New Roman" w:cs="Times New Roman"/>
          <w:sz w:val="24"/>
          <w:szCs w:val="24"/>
        </w:rPr>
      </w:pPr>
    </w:p>
    <w:p w:rsidR="008E1B44" w:rsidRPr="00480000" w:rsidRDefault="008E1B44" w:rsidP="006010B9">
      <w:pPr>
        <w:spacing w:after="0" w:line="360" w:lineRule="auto"/>
        <w:ind w:firstLine="709"/>
        <w:jc w:val="both"/>
        <w:rPr>
          <w:rFonts w:ascii="Times New Roman" w:eastAsia="Calibri" w:hAnsi="Times New Roman" w:cs="Times New Roman"/>
          <w:sz w:val="24"/>
          <w:szCs w:val="24"/>
        </w:rPr>
      </w:pPr>
    </w:p>
    <w:p w:rsidR="008E1B44" w:rsidRPr="00480000" w:rsidRDefault="008E1B44" w:rsidP="006010B9">
      <w:pPr>
        <w:spacing w:after="0" w:line="360" w:lineRule="auto"/>
        <w:ind w:firstLine="709"/>
        <w:jc w:val="both"/>
        <w:rPr>
          <w:rFonts w:ascii="Times New Roman" w:eastAsia="Calibri" w:hAnsi="Times New Roman" w:cs="Times New Roman"/>
          <w:sz w:val="24"/>
          <w:szCs w:val="24"/>
        </w:rPr>
      </w:pPr>
    </w:p>
    <w:p w:rsidR="008E1B44" w:rsidRPr="00480000" w:rsidRDefault="008E1B44" w:rsidP="006010B9">
      <w:pPr>
        <w:spacing w:after="0" w:line="360" w:lineRule="auto"/>
        <w:ind w:firstLine="709"/>
        <w:jc w:val="both"/>
        <w:rPr>
          <w:rFonts w:ascii="Times New Roman" w:eastAsia="Calibri" w:hAnsi="Times New Roman" w:cs="Times New Roman"/>
          <w:sz w:val="24"/>
          <w:szCs w:val="24"/>
        </w:rPr>
      </w:pPr>
    </w:p>
    <w:p w:rsidR="008E1B44" w:rsidRPr="00480000" w:rsidRDefault="008E1B44" w:rsidP="006010B9">
      <w:pPr>
        <w:spacing w:after="0" w:line="360" w:lineRule="auto"/>
        <w:ind w:firstLine="709"/>
        <w:jc w:val="both"/>
        <w:rPr>
          <w:rFonts w:ascii="Times New Roman" w:eastAsia="Calibri" w:hAnsi="Times New Roman" w:cs="Times New Roman"/>
          <w:sz w:val="24"/>
          <w:szCs w:val="24"/>
        </w:rPr>
      </w:pPr>
    </w:p>
    <w:p w:rsidR="003863D0" w:rsidRPr="00480000" w:rsidRDefault="008F2B2E" w:rsidP="00FB4875">
      <w:pPr>
        <w:pageBreakBefore/>
        <w:numPr>
          <w:ilvl w:val="0"/>
          <w:numId w:val="6"/>
        </w:numPr>
        <w:suppressAutoHyphens/>
        <w:spacing w:after="120" w:line="360" w:lineRule="auto"/>
        <w:ind w:left="0" w:hanging="11"/>
        <w:jc w:val="center"/>
        <w:outlineLvl w:val="0"/>
        <w:rPr>
          <w:rFonts w:ascii="Times New Roman" w:eastAsia="Times New Roman" w:hAnsi="Times New Roman" w:cs="Times New Roman"/>
          <w:b/>
          <w:bCs/>
          <w:caps/>
          <w:spacing w:val="20"/>
          <w:sz w:val="24"/>
          <w:szCs w:val="24"/>
        </w:rPr>
      </w:pPr>
      <w:bookmarkStart w:id="65" w:name="_Toc526752249"/>
      <w:r w:rsidRPr="00480000">
        <w:rPr>
          <w:rFonts w:ascii="Times New Roman" w:eastAsia="Times New Roman" w:hAnsi="Times New Roman" w:cs="Times New Roman"/>
          <w:b/>
          <w:bCs/>
          <w:caps/>
          <w:spacing w:val="20"/>
          <w:sz w:val="24"/>
          <w:szCs w:val="24"/>
        </w:rPr>
        <w:lastRenderedPageBreak/>
        <w:t>М</w:t>
      </w:r>
      <w:r w:rsidR="00E0300B" w:rsidRPr="00480000">
        <w:rPr>
          <w:rFonts w:ascii="Times New Roman" w:eastAsia="Times New Roman" w:hAnsi="Times New Roman" w:cs="Times New Roman"/>
          <w:b/>
          <w:bCs/>
          <w:caps/>
          <w:spacing w:val="20"/>
          <w:sz w:val="24"/>
          <w:szCs w:val="24"/>
        </w:rPr>
        <w:t>еханизм реализации Стратегии социально-экономического развития мупиципального района</w:t>
      </w:r>
      <w:bookmarkEnd w:id="65"/>
    </w:p>
    <w:p w:rsidR="005D7C4A" w:rsidRPr="00480000" w:rsidRDefault="005D7C4A" w:rsidP="005D7C4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Механизм развития муниципального района представляет собой</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целостность системы, которая имеет в своем составе относительно независимые и одновременно связанные друг с другом структурные компоненты, обеспечивающие муниципальному району последовательное достижение целевых ориентиров наиболее предпочтительного направления развития. </w:t>
      </w:r>
    </w:p>
    <w:p w:rsidR="00286431" w:rsidRPr="00480000" w:rsidRDefault="00286431" w:rsidP="005D7C4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Механизм стратегического развития должен помочь в определении уровня достижения целевых ориентиров развития муниципального района. Это, в свою очередь, позволит выявлять текущие недостатки или же их отсутствие, что поможет в подборе мер по достижению наиболее предпочтительного уровня развития или поддержанию достигнутого развития, соответственно.</w:t>
      </w:r>
    </w:p>
    <w:p w:rsidR="00134C15" w:rsidRPr="00480000" w:rsidRDefault="001D7166" w:rsidP="00134C1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Система стратегического планирования развития Таловского муниципального района основывается на </w:t>
      </w:r>
      <w:r w:rsidR="001431F7" w:rsidRPr="00480000">
        <w:rPr>
          <w:rFonts w:ascii="Times New Roman" w:eastAsia="Calibri" w:hAnsi="Times New Roman" w:cs="Times New Roman"/>
          <w:sz w:val="24"/>
          <w:szCs w:val="24"/>
        </w:rPr>
        <w:t>п</w:t>
      </w:r>
      <w:r w:rsidRPr="00480000">
        <w:rPr>
          <w:rFonts w:ascii="Times New Roman" w:eastAsia="Calibri" w:hAnsi="Times New Roman" w:cs="Times New Roman"/>
          <w:sz w:val="24"/>
          <w:szCs w:val="24"/>
        </w:rPr>
        <w:t xml:space="preserve">роектных методах управления, </w:t>
      </w:r>
      <w:r w:rsidR="00134C15" w:rsidRPr="00480000">
        <w:rPr>
          <w:rFonts w:ascii="Times New Roman" w:eastAsia="Calibri" w:hAnsi="Times New Roman" w:cs="Times New Roman"/>
          <w:sz w:val="24"/>
          <w:szCs w:val="24"/>
        </w:rPr>
        <w:t>методах территориального</w:t>
      </w:r>
      <w:r w:rsidR="0069221E" w:rsidRPr="00480000">
        <w:rPr>
          <w:rFonts w:ascii="Times New Roman" w:eastAsia="Calibri" w:hAnsi="Times New Roman" w:cs="Times New Roman"/>
          <w:sz w:val="24"/>
          <w:szCs w:val="24"/>
        </w:rPr>
        <w:t xml:space="preserve"> </w:t>
      </w:r>
      <w:r w:rsidR="006245E7" w:rsidRPr="00480000">
        <w:rPr>
          <w:rFonts w:ascii="Times New Roman" w:eastAsia="Calibri" w:hAnsi="Times New Roman" w:cs="Times New Roman"/>
          <w:sz w:val="24"/>
          <w:szCs w:val="24"/>
        </w:rPr>
        <w:t>планирования и</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прогнозирования </w:t>
      </w:r>
      <w:r w:rsidR="00134C15" w:rsidRPr="00480000">
        <w:rPr>
          <w:rFonts w:ascii="Times New Roman" w:eastAsia="Calibri" w:hAnsi="Times New Roman" w:cs="Times New Roman"/>
          <w:sz w:val="24"/>
          <w:szCs w:val="24"/>
        </w:rPr>
        <w:t xml:space="preserve">социально-экономического развития. </w:t>
      </w:r>
    </w:p>
    <w:p w:rsidR="00134C15" w:rsidRPr="00480000" w:rsidRDefault="00134C15" w:rsidP="00134C1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Основными элементами механизма реализации Стратегии являются: </w:t>
      </w:r>
    </w:p>
    <w:p w:rsidR="00134C15" w:rsidRPr="00480000" w:rsidRDefault="00714F66" w:rsidP="00134C1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1D7166" w:rsidRPr="00480000">
        <w:rPr>
          <w:rFonts w:ascii="Times New Roman" w:eastAsia="Calibri" w:hAnsi="Times New Roman" w:cs="Times New Roman"/>
          <w:sz w:val="24"/>
          <w:szCs w:val="24"/>
        </w:rPr>
        <w:t>организационно-управленческое обеспечение</w:t>
      </w:r>
      <w:r w:rsidR="00134C15" w:rsidRPr="00480000">
        <w:rPr>
          <w:rFonts w:ascii="Times New Roman" w:eastAsia="Calibri" w:hAnsi="Times New Roman" w:cs="Times New Roman"/>
          <w:sz w:val="24"/>
          <w:szCs w:val="24"/>
        </w:rPr>
        <w:t xml:space="preserve">; </w:t>
      </w:r>
    </w:p>
    <w:p w:rsidR="001D7166" w:rsidRPr="00480000" w:rsidRDefault="00714F66" w:rsidP="00134C1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нормативно-</w:t>
      </w:r>
      <w:r w:rsidR="001D7166" w:rsidRPr="00480000">
        <w:rPr>
          <w:rFonts w:ascii="Times New Roman" w:eastAsia="Calibri" w:hAnsi="Times New Roman" w:cs="Times New Roman"/>
          <w:sz w:val="24"/>
          <w:szCs w:val="24"/>
        </w:rPr>
        <w:t>правовое обеспечение;</w:t>
      </w:r>
    </w:p>
    <w:p w:rsidR="00134C15" w:rsidRPr="00480000" w:rsidRDefault="00714F66" w:rsidP="00134C1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134C15" w:rsidRPr="00480000">
        <w:rPr>
          <w:rFonts w:ascii="Times New Roman" w:eastAsia="Calibri" w:hAnsi="Times New Roman" w:cs="Times New Roman"/>
          <w:sz w:val="24"/>
          <w:szCs w:val="24"/>
        </w:rPr>
        <w:t xml:space="preserve">информационно-методическое обеспечение; </w:t>
      </w:r>
    </w:p>
    <w:p w:rsidR="00714F66" w:rsidRPr="00480000" w:rsidRDefault="00C60B8D" w:rsidP="00714F6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 финансовое обеспечение.</w:t>
      </w:r>
    </w:p>
    <w:p w:rsidR="00857139" w:rsidRPr="00480000" w:rsidRDefault="005D7C4A" w:rsidP="00DF09B7">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b/>
          <w:sz w:val="24"/>
          <w:szCs w:val="24"/>
        </w:rPr>
        <w:t>Организаци</w:t>
      </w:r>
      <w:r w:rsidR="00857139" w:rsidRPr="00480000">
        <w:rPr>
          <w:rFonts w:ascii="Times New Roman" w:eastAsia="Calibri" w:hAnsi="Times New Roman" w:cs="Times New Roman"/>
          <w:b/>
          <w:sz w:val="24"/>
          <w:szCs w:val="24"/>
        </w:rPr>
        <w:t>онно-управленческое обеспечение</w:t>
      </w:r>
      <w:r w:rsidR="00857139" w:rsidRPr="00480000">
        <w:rPr>
          <w:rFonts w:ascii="Times New Roman" w:eastAsia="Calibri" w:hAnsi="Times New Roman" w:cs="Times New Roman"/>
          <w:sz w:val="24"/>
          <w:szCs w:val="24"/>
        </w:rPr>
        <w:t>. Данное направление механизма реализации поставленных целей включает:</w:t>
      </w:r>
    </w:p>
    <w:p w:rsidR="00DF09B7" w:rsidRPr="00480000" w:rsidRDefault="00857139" w:rsidP="00DF09B7">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создание высокоэффективной и сбалансированной организационной структуры управления реализацией стратегией. Для дальнейшей координации реализации и корректировки целевых показателей реализации </w:t>
      </w:r>
      <w:r w:rsidR="00424BF6" w:rsidRPr="00480000">
        <w:rPr>
          <w:rFonts w:ascii="Times New Roman" w:eastAsia="Calibri" w:hAnsi="Times New Roman" w:cs="Times New Roman"/>
          <w:sz w:val="24"/>
          <w:szCs w:val="24"/>
        </w:rPr>
        <w:t>С</w:t>
      </w:r>
      <w:r w:rsidRPr="00480000">
        <w:rPr>
          <w:rFonts w:ascii="Times New Roman" w:eastAsia="Calibri" w:hAnsi="Times New Roman" w:cs="Times New Roman"/>
          <w:sz w:val="24"/>
          <w:szCs w:val="24"/>
        </w:rPr>
        <w:t xml:space="preserve">тратегии </w:t>
      </w:r>
      <w:r w:rsidR="001F1CFE" w:rsidRPr="00480000">
        <w:rPr>
          <w:rFonts w:ascii="Times New Roman" w:eastAsia="Calibri" w:hAnsi="Times New Roman" w:cs="Times New Roman"/>
          <w:sz w:val="24"/>
          <w:szCs w:val="24"/>
        </w:rPr>
        <w:t>функционирует рабочая группа по разработке Стратегии социально-экономического развития Таловского муниципального района до 2035 года и реализации приоритетных проектов, утвержденная Распоряжение Администрации Таловского муниципального района Воронежской области «О создании рабочей группы по разработке Стратегии-2035» от 25 ноября 2016 г. № 343 с изменениями от 6 декабря 2017 г.</w:t>
      </w:r>
    </w:p>
    <w:p w:rsidR="00DF09B7" w:rsidRPr="00480000" w:rsidRDefault="001F1CFE" w:rsidP="00DF09B7">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Кроме этого в рамках реализации проектного управления муниципальными образованиями предусмотрено создание и функционирование </w:t>
      </w:r>
      <w:r w:rsidR="00424BF6" w:rsidRPr="00480000">
        <w:rPr>
          <w:rFonts w:ascii="Times New Roman" w:eastAsia="Calibri" w:hAnsi="Times New Roman" w:cs="Times New Roman"/>
          <w:sz w:val="24"/>
          <w:szCs w:val="24"/>
        </w:rPr>
        <w:t>Управляющего</w:t>
      </w:r>
      <w:r w:rsidR="00CC748A" w:rsidRPr="00480000">
        <w:rPr>
          <w:rFonts w:ascii="Times New Roman" w:eastAsia="Calibri" w:hAnsi="Times New Roman" w:cs="Times New Roman"/>
          <w:sz w:val="24"/>
          <w:szCs w:val="24"/>
        </w:rPr>
        <w:t xml:space="preserve"> совет</w:t>
      </w:r>
      <w:r w:rsidR="00424BF6" w:rsidRPr="00480000">
        <w:rPr>
          <w:rFonts w:ascii="Times New Roman" w:eastAsia="Calibri" w:hAnsi="Times New Roman" w:cs="Times New Roman"/>
          <w:sz w:val="24"/>
          <w:szCs w:val="24"/>
        </w:rPr>
        <w:t>а</w:t>
      </w:r>
      <w:r w:rsidR="00CC748A" w:rsidRPr="00480000">
        <w:rPr>
          <w:rFonts w:ascii="Times New Roman" w:eastAsia="Calibri" w:hAnsi="Times New Roman" w:cs="Times New Roman"/>
          <w:sz w:val="24"/>
          <w:szCs w:val="24"/>
        </w:rPr>
        <w:t xml:space="preserve"> и Проект</w:t>
      </w:r>
      <w:r w:rsidR="00424BF6" w:rsidRPr="00480000">
        <w:rPr>
          <w:rFonts w:ascii="Times New Roman" w:eastAsia="Calibri" w:hAnsi="Times New Roman" w:cs="Times New Roman"/>
          <w:sz w:val="24"/>
          <w:szCs w:val="24"/>
        </w:rPr>
        <w:t>ного</w:t>
      </w:r>
      <w:r w:rsidR="00CC748A" w:rsidRPr="00480000">
        <w:rPr>
          <w:rFonts w:ascii="Times New Roman" w:eastAsia="Calibri" w:hAnsi="Times New Roman" w:cs="Times New Roman"/>
          <w:sz w:val="24"/>
          <w:szCs w:val="24"/>
        </w:rPr>
        <w:t xml:space="preserve"> офис</w:t>
      </w:r>
      <w:r w:rsidR="00424BF6" w:rsidRPr="00480000">
        <w:rPr>
          <w:rFonts w:ascii="Times New Roman" w:eastAsia="Calibri" w:hAnsi="Times New Roman" w:cs="Times New Roman"/>
          <w:sz w:val="24"/>
          <w:szCs w:val="24"/>
        </w:rPr>
        <w:t>а</w:t>
      </w:r>
      <w:r w:rsidRPr="00480000">
        <w:rPr>
          <w:rFonts w:ascii="Times New Roman" w:eastAsia="Calibri" w:hAnsi="Times New Roman" w:cs="Times New Roman"/>
          <w:sz w:val="24"/>
          <w:szCs w:val="24"/>
        </w:rPr>
        <w:t>. В состав Управляющего совета по реализации приоритетных проектов (программ) включаются руководители либо заместители руководителей органов местного самоуправления, а также представители общественных организаций, деятели науки, пред</w:t>
      </w:r>
      <w:r w:rsidRPr="00480000">
        <w:rPr>
          <w:rFonts w:ascii="Times New Roman" w:eastAsia="Calibri" w:hAnsi="Times New Roman" w:cs="Times New Roman"/>
          <w:sz w:val="24"/>
          <w:szCs w:val="24"/>
        </w:rPr>
        <w:lastRenderedPageBreak/>
        <w:t>ставители бизнес-сообщества Таловского района</w:t>
      </w:r>
      <w:r w:rsidR="00424BF6" w:rsidRPr="00480000">
        <w:rPr>
          <w:rFonts w:ascii="Times New Roman" w:eastAsia="Calibri" w:hAnsi="Times New Roman" w:cs="Times New Roman"/>
          <w:sz w:val="24"/>
          <w:szCs w:val="24"/>
        </w:rPr>
        <w:t xml:space="preserve"> Воронежской области. </w:t>
      </w:r>
      <w:r w:rsidRPr="00480000">
        <w:rPr>
          <w:rFonts w:ascii="Times New Roman" w:eastAsia="Calibri" w:hAnsi="Times New Roman" w:cs="Times New Roman"/>
          <w:sz w:val="24"/>
          <w:szCs w:val="24"/>
        </w:rPr>
        <w:t>Руководство Управляющим советом осуществляет глава администрации района, ответственным секретарем назнача</w:t>
      </w:r>
      <w:r w:rsidR="00424BF6" w:rsidRPr="00480000">
        <w:rPr>
          <w:rFonts w:ascii="Times New Roman" w:eastAsia="Calibri" w:hAnsi="Times New Roman" w:cs="Times New Roman"/>
          <w:sz w:val="24"/>
          <w:szCs w:val="24"/>
        </w:rPr>
        <w:t xml:space="preserve">ется </w:t>
      </w:r>
      <w:r w:rsidRPr="00480000">
        <w:rPr>
          <w:rFonts w:ascii="Times New Roman" w:eastAsia="Calibri" w:hAnsi="Times New Roman" w:cs="Times New Roman"/>
          <w:sz w:val="24"/>
          <w:szCs w:val="24"/>
        </w:rPr>
        <w:t xml:space="preserve"> ответственный за проектную деятельность в администрации Таловского муниципального района. Основная задача Управляющего совета - формирование эффективного портфеля проектов (программ) муниципального образования, его своевременной и эффективной реализации. </w:t>
      </w:r>
    </w:p>
    <w:p w:rsidR="00DF09B7" w:rsidRPr="00480000" w:rsidRDefault="001F1CFE" w:rsidP="00DF09B7">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Муниципальный проектный офис формируется на матричной основе под руководством ответственного</w:t>
      </w:r>
      <w:r w:rsidR="00424BF6" w:rsidRPr="00480000">
        <w:rPr>
          <w:rFonts w:ascii="Times New Roman" w:eastAsia="Calibri" w:hAnsi="Times New Roman" w:cs="Times New Roman"/>
          <w:sz w:val="24"/>
          <w:szCs w:val="24"/>
        </w:rPr>
        <w:t xml:space="preserve"> секретаря Управляющего совета и включает в </w:t>
      </w:r>
      <w:r w:rsidRPr="00480000">
        <w:rPr>
          <w:rFonts w:ascii="Times New Roman" w:eastAsia="Calibri" w:hAnsi="Times New Roman" w:cs="Times New Roman"/>
          <w:sz w:val="24"/>
          <w:szCs w:val="24"/>
        </w:rPr>
        <w:t>свой состав представителей кадровой, юридической служб, экономического сектора и администраторов проектов. Основная задача проектного офиса - обеспечение формирования</w:t>
      </w:r>
      <w:r w:rsidR="00DF09B7" w:rsidRPr="00480000">
        <w:rPr>
          <w:rFonts w:ascii="Times New Roman" w:eastAsia="Calibri" w:hAnsi="Times New Roman" w:cs="Times New Roman"/>
          <w:sz w:val="24"/>
          <w:szCs w:val="24"/>
        </w:rPr>
        <w:t xml:space="preserve">, оценки </w:t>
      </w:r>
      <w:r w:rsidRPr="00480000">
        <w:rPr>
          <w:rFonts w:ascii="Times New Roman" w:eastAsia="Calibri" w:hAnsi="Times New Roman" w:cs="Times New Roman"/>
          <w:sz w:val="24"/>
          <w:szCs w:val="24"/>
        </w:rPr>
        <w:t xml:space="preserve"> и ведение портфеля проектов (программ), </w:t>
      </w:r>
      <w:r w:rsidR="00DF09B7" w:rsidRPr="00480000">
        <w:rPr>
          <w:rFonts w:ascii="Times New Roman" w:eastAsia="Calibri" w:hAnsi="Times New Roman" w:cs="Times New Roman"/>
          <w:sz w:val="24"/>
          <w:szCs w:val="24"/>
        </w:rPr>
        <w:t>составление</w:t>
      </w:r>
      <w:r w:rsidRPr="00480000">
        <w:rPr>
          <w:rFonts w:ascii="Times New Roman" w:eastAsia="Calibri" w:hAnsi="Times New Roman" w:cs="Times New Roman"/>
          <w:sz w:val="24"/>
          <w:szCs w:val="24"/>
        </w:rPr>
        <w:t xml:space="preserve"> отчет</w:t>
      </w:r>
      <w:r w:rsidR="00DF09B7" w:rsidRPr="00480000">
        <w:rPr>
          <w:rFonts w:ascii="Times New Roman" w:eastAsia="Calibri" w:hAnsi="Times New Roman" w:cs="Times New Roman"/>
          <w:sz w:val="24"/>
          <w:szCs w:val="24"/>
        </w:rPr>
        <w:t>ов</w:t>
      </w:r>
      <w:r w:rsidRPr="00480000">
        <w:rPr>
          <w:rFonts w:ascii="Times New Roman" w:eastAsia="Calibri" w:hAnsi="Times New Roman" w:cs="Times New Roman"/>
          <w:sz w:val="24"/>
          <w:szCs w:val="24"/>
        </w:rPr>
        <w:t xml:space="preserve"> о ходе реализации портфеля проектов (про</w:t>
      </w:r>
      <w:r w:rsidR="00424BF6" w:rsidRPr="00480000">
        <w:rPr>
          <w:rFonts w:ascii="Times New Roman" w:eastAsia="Calibri" w:hAnsi="Times New Roman" w:cs="Times New Roman"/>
          <w:sz w:val="24"/>
          <w:szCs w:val="24"/>
        </w:rPr>
        <w:t>грамм),</w:t>
      </w:r>
      <w:r w:rsidR="00DF09B7" w:rsidRPr="00480000">
        <w:rPr>
          <w:rFonts w:ascii="Times New Roman" w:eastAsia="Calibri" w:hAnsi="Times New Roman" w:cs="Times New Roman"/>
          <w:sz w:val="24"/>
          <w:szCs w:val="24"/>
        </w:rPr>
        <w:t xml:space="preserve"> при необходимости обеспечение нормативно-правого поля реализации проек</w:t>
      </w:r>
      <w:r w:rsidR="00424BF6" w:rsidRPr="00480000">
        <w:rPr>
          <w:rFonts w:ascii="Times New Roman" w:eastAsia="Calibri" w:hAnsi="Times New Roman" w:cs="Times New Roman"/>
          <w:sz w:val="24"/>
          <w:szCs w:val="24"/>
        </w:rPr>
        <w:t xml:space="preserve">тов (программ) и </w:t>
      </w:r>
      <w:r w:rsidR="00DF09B7" w:rsidRPr="00480000">
        <w:rPr>
          <w:rFonts w:ascii="Times New Roman" w:eastAsia="Calibri" w:hAnsi="Times New Roman" w:cs="Times New Roman"/>
          <w:sz w:val="24"/>
          <w:szCs w:val="24"/>
        </w:rPr>
        <w:t>др. Более подробно законодательные основы проектной деятельности муниципального района представлены в Положении об организации проектной деятельности в Таловском муниципальном районе Воронежской области, утвержденном Постановлением администрации Таловского муниципального района Воронежской области от  26.04.2018  № 364;</w:t>
      </w:r>
    </w:p>
    <w:p w:rsidR="00857139" w:rsidRPr="00480000" w:rsidRDefault="00857139" w:rsidP="0085713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стратегическое планирование и прогнозирование развития экономики муниципального образования, важнейших отраслей и сфер деятельности с детализацией по направлениям, объемам финансирования и срокам осуществления;</w:t>
      </w:r>
    </w:p>
    <w:p w:rsidR="00857139" w:rsidRPr="00480000" w:rsidRDefault="0012182A" w:rsidP="0085713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857139" w:rsidRPr="00480000">
        <w:rPr>
          <w:rFonts w:ascii="Times New Roman" w:eastAsia="Calibri" w:hAnsi="Times New Roman" w:cs="Times New Roman"/>
          <w:sz w:val="24"/>
          <w:szCs w:val="24"/>
        </w:rPr>
        <w:t>- создание стабильных условий осуществления инвестиционной деятельности путем оптимизации административных процедур, необходимых для предпринимательской деятельности;</w:t>
      </w:r>
    </w:p>
    <w:p w:rsidR="009404D7" w:rsidRPr="00480000" w:rsidRDefault="0012182A"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857139" w:rsidRPr="00480000">
        <w:rPr>
          <w:rFonts w:ascii="Times New Roman" w:eastAsia="Calibri" w:hAnsi="Times New Roman" w:cs="Times New Roman"/>
          <w:sz w:val="24"/>
          <w:szCs w:val="24"/>
        </w:rPr>
        <w:t xml:space="preserve">- мониторинг полноты, сроков и </w:t>
      </w:r>
      <w:r w:rsidR="00D846C4" w:rsidRPr="00480000">
        <w:rPr>
          <w:rFonts w:ascii="Times New Roman" w:eastAsia="Calibri" w:hAnsi="Times New Roman" w:cs="Times New Roman"/>
          <w:sz w:val="24"/>
          <w:szCs w:val="24"/>
        </w:rPr>
        <w:t>качества</w:t>
      </w:r>
      <w:r w:rsidR="00857139" w:rsidRPr="00480000">
        <w:rPr>
          <w:rFonts w:ascii="Times New Roman" w:eastAsia="Calibri" w:hAnsi="Times New Roman" w:cs="Times New Roman"/>
          <w:sz w:val="24"/>
          <w:szCs w:val="24"/>
        </w:rPr>
        <w:t xml:space="preserve"> осуществления проектов и мероприятий в рамках </w:t>
      </w:r>
      <w:r w:rsidR="00C60B8D" w:rsidRPr="00480000">
        <w:rPr>
          <w:rFonts w:ascii="Times New Roman" w:eastAsia="Calibri" w:hAnsi="Times New Roman" w:cs="Times New Roman"/>
          <w:sz w:val="24"/>
          <w:szCs w:val="24"/>
        </w:rPr>
        <w:t>регламентированных законодательством полномочий органами местного самоуправления;</w:t>
      </w:r>
    </w:p>
    <w:p w:rsidR="0069221E" w:rsidRPr="00480000" w:rsidRDefault="0069221E"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корректировка Стратегии долгосрочного развития в связи с объективными причинами социально-политического, экономического</w:t>
      </w:r>
      <w:r w:rsidR="00B37DF6" w:rsidRPr="00480000">
        <w:rPr>
          <w:rFonts w:ascii="Times New Roman" w:eastAsia="Calibri" w:hAnsi="Times New Roman" w:cs="Times New Roman"/>
          <w:sz w:val="24"/>
          <w:szCs w:val="24"/>
        </w:rPr>
        <w:t>, технико-технологического</w:t>
      </w:r>
      <w:r w:rsidRPr="00480000">
        <w:rPr>
          <w:rFonts w:ascii="Times New Roman" w:eastAsia="Calibri" w:hAnsi="Times New Roman" w:cs="Times New Roman"/>
          <w:sz w:val="24"/>
          <w:szCs w:val="24"/>
        </w:rPr>
        <w:t xml:space="preserve"> и др. характера.</w:t>
      </w:r>
    </w:p>
    <w:p w:rsidR="00B37DF6" w:rsidRPr="00480000" w:rsidRDefault="00B37DF6" w:rsidP="00B37DF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Важное место в м</w:t>
      </w:r>
      <w:r w:rsidR="0069221E" w:rsidRPr="00480000">
        <w:rPr>
          <w:rFonts w:ascii="Times New Roman" w:eastAsia="Calibri" w:hAnsi="Times New Roman" w:cs="Times New Roman"/>
          <w:sz w:val="24"/>
          <w:szCs w:val="24"/>
        </w:rPr>
        <w:t xml:space="preserve">еханизм реализации </w:t>
      </w:r>
      <w:r w:rsidRPr="00480000">
        <w:rPr>
          <w:rFonts w:ascii="Times New Roman" w:eastAsia="Calibri" w:hAnsi="Times New Roman" w:cs="Times New Roman"/>
          <w:sz w:val="24"/>
          <w:szCs w:val="24"/>
        </w:rPr>
        <w:t xml:space="preserve">Стратегии предполагает наличие </w:t>
      </w:r>
      <w:r w:rsidR="0069221E" w:rsidRPr="00480000">
        <w:rPr>
          <w:rFonts w:ascii="Times New Roman" w:eastAsia="Calibri" w:hAnsi="Times New Roman" w:cs="Times New Roman"/>
          <w:sz w:val="24"/>
          <w:szCs w:val="24"/>
        </w:rPr>
        <w:t>действен</w:t>
      </w:r>
      <w:r w:rsidRPr="00480000">
        <w:rPr>
          <w:rFonts w:ascii="Times New Roman" w:eastAsia="Calibri" w:hAnsi="Times New Roman" w:cs="Times New Roman"/>
          <w:sz w:val="24"/>
          <w:szCs w:val="24"/>
        </w:rPr>
        <w:t>ной комплексной системы мониторинга и к</w:t>
      </w:r>
      <w:r w:rsidR="0069221E" w:rsidRPr="00480000">
        <w:rPr>
          <w:rFonts w:ascii="Times New Roman" w:eastAsia="Calibri" w:hAnsi="Times New Roman" w:cs="Times New Roman"/>
          <w:sz w:val="24"/>
          <w:szCs w:val="24"/>
        </w:rPr>
        <w:t>он</w:t>
      </w:r>
      <w:r w:rsidRPr="00480000">
        <w:rPr>
          <w:rFonts w:ascii="Times New Roman" w:eastAsia="Calibri" w:hAnsi="Times New Roman" w:cs="Times New Roman"/>
          <w:sz w:val="24"/>
          <w:szCs w:val="24"/>
        </w:rPr>
        <w:t xml:space="preserve">троля. Основная цель данной  системы – проведение детального и всестороннего анализа достижения целевых показателей и уровня социально-экономического развития, степени, качества и эффективности </w:t>
      </w:r>
      <w:r w:rsidR="0069221E" w:rsidRPr="00480000">
        <w:rPr>
          <w:rFonts w:ascii="Times New Roman" w:eastAsia="Calibri" w:hAnsi="Times New Roman" w:cs="Times New Roman"/>
          <w:sz w:val="24"/>
          <w:szCs w:val="24"/>
        </w:rPr>
        <w:t>выполнения запланирован</w:t>
      </w:r>
      <w:r w:rsidRPr="00480000">
        <w:rPr>
          <w:rFonts w:ascii="Times New Roman" w:eastAsia="Calibri" w:hAnsi="Times New Roman" w:cs="Times New Roman"/>
          <w:sz w:val="24"/>
          <w:szCs w:val="24"/>
        </w:rPr>
        <w:t>ных</w:t>
      </w:r>
      <w:r w:rsidR="0069221E" w:rsidRPr="00480000">
        <w:rPr>
          <w:rFonts w:ascii="Times New Roman" w:eastAsia="Calibri" w:hAnsi="Times New Roman" w:cs="Times New Roman"/>
          <w:sz w:val="24"/>
          <w:szCs w:val="24"/>
        </w:rPr>
        <w:t xml:space="preserve"> мероприя</w:t>
      </w:r>
      <w:r w:rsidRPr="00480000">
        <w:rPr>
          <w:rFonts w:ascii="Times New Roman" w:eastAsia="Calibri" w:hAnsi="Times New Roman" w:cs="Times New Roman"/>
          <w:sz w:val="24"/>
          <w:szCs w:val="24"/>
        </w:rPr>
        <w:t xml:space="preserve">тий. Мониторинг реализации стратегии проводится с целью обеспечения реализации и поддержания постоянной ее актуальности. </w:t>
      </w:r>
      <w:r w:rsidR="007C60A9" w:rsidRPr="00480000">
        <w:rPr>
          <w:rFonts w:ascii="Times New Roman" w:eastAsia="Calibri" w:hAnsi="Times New Roman" w:cs="Times New Roman"/>
          <w:sz w:val="24"/>
          <w:szCs w:val="24"/>
        </w:rPr>
        <w:t>Мониторинг дае</w:t>
      </w:r>
      <w:r w:rsidRPr="00480000">
        <w:rPr>
          <w:rFonts w:ascii="Times New Roman" w:eastAsia="Calibri" w:hAnsi="Times New Roman" w:cs="Times New Roman"/>
          <w:sz w:val="24"/>
          <w:szCs w:val="24"/>
        </w:rPr>
        <w:t xml:space="preserve">т </w:t>
      </w:r>
      <w:r w:rsidRPr="00480000">
        <w:rPr>
          <w:rFonts w:ascii="Times New Roman" w:eastAsia="Calibri" w:hAnsi="Times New Roman" w:cs="Times New Roman"/>
          <w:sz w:val="24"/>
          <w:szCs w:val="24"/>
        </w:rPr>
        <w:lastRenderedPageBreak/>
        <w:t>основания своевременной и необходимой корректировке целей Стратегии и</w:t>
      </w:r>
      <w:r w:rsidR="00424BF6" w:rsidRPr="00480000">
        <w:rPr>
          <w:rFonts w:ascii="Times New Roman" w:eastAsia="Calibri" w:hAnsi="Times New Roman" w:cs="Times New Roman"/>
          <w:sz w:val="24"/>
          <w:szCs w:val="24"/>
        </w:rPr>
        <w:t xml:space="preserve"> способов их достижения, позволяет</w:t>
      </w:r>
      <w:r w:rsidRPr="00480000">
        <w:rPr>
          <w:rFonts w:ascii="Times New Roman" w:eastAsia="Calibri" w:hAnsi="Times New Roman" w:cs="Times New Roman"/>
          <w:sz w:val="24"/>
          <w:szCs w:val="24"/>
        </w:rPr>
        <w:t xml:space="preserve"> </w:t>
      </w:r>
      <w:r w:rsidR="0012182A" w:rsidRPr="00480000">
        <w:rPr>
          <w:rFonts w:ascii="Times New Roman" w:eastAsia="Calibri" w:hAnsi="Times New Roman" w:cs="Times New Roman"/>
          <w:sz w:val="24"/>
          <w:szCs w:val="24"/>
        </w:rPr>
        <w:t xml:space="preserve">усилить результативность </w:t>
      </w:r>
      <w:r w:rsidRPr="00480000">
        <w:rPr>
          <w:rFonts w:ascii="Times New Roman" w:eastAsia="Calibri" w:hAnsi="Times New Roman" w:cs="Times New Roman"/>
          <w:sz w:val="24"/>
          <w:szCs w:val="24"/>
        </w:rPr>
        <w:t>процесс</w:t>
      </w:r>
      <w:r w:rsidR="0012182A" w:rsidRPr="00480000">
        <w:rPr>
          <w:rFonts w:ascii="Times New Roman" w:eastAsia="Calibri" w:hAnsi="Times New Roman" w:cs="Times New Roman"/>
          <w:sz w:val="24"/>
          <w:szCs w:val="24"/>
        </w:rPr>
        <w:t>а</w:t>
      </w:r>
      <w:r w:rsidRPr="00480000">
        <w:rPr>
          <w:rFonts w:ascii="Times New Roman" w:eastAsia="Calibri" w:hAnsi="Times New Roman" w:cs="Times New Roman"/>
          <w:sz w:val="24"/>
          <w:szCs w:val="24"/>
        </w:rPr>
        <w:t xml:space="preserve"> принятия управленческих решений в рамках повышения уровня социально-экономического развития муниципального района</w:t>
      </w:r>
      <w:r w:rsidR="007C60A9" w:rsidRPr="00480000">
        <w:rPr>
          <w:rFonts w:ascii="Times New Roman" w:eastAsia="Calibri" w:hAnsi="Times New Roman" w:cs="Times New Roman"/>
          <w:sz w:val="24"/>
          <w:szCs w:val="24"/>
        </w:rPr>
        <w:t>.</w:t>
      </w:r>
    </w:p>
    <w:p w:rsidR="007C60A9" w:rsidRPr="00480000" w:rsidRDefault="007C60A9" w:rsidP="007C60A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Источниками информации для осуществления мониторинга и контроля реализации Стратегии выступают:</w:t>
      </w:r>
    </w:p>
    <w:p w:rsidR="007C60A9" w:rsidRPr="00480000" w:rsidRDefault="00424BF6" w:rsidP="007C60A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7C60A9" w:rsidRPr="00480000">
        <w:rPr>
          <w:rFonts w:ascii="Times New Roman" w:eastAsia="Calibri" w:hAnsi="Times New Roman" w:cs="Times New Roman"/>
          <w:sz w:val="24"/>
          <w:szCs w:val="24"/>
        </w:rPr>
        <w:t>- статистические данные о достижении Таловским муниципальным районом по итогам отчетного года плановых значений стратегических индикаторов и целевых показателей;</w:t>
      </w:r>
    </w:p>
    <w:p w:rsidR="007C60A9" w:rsidRPr="00480000" w:rsidRDefault="00424BF6" w:rsidP="007C60A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7C60A9" w:rsidRPr="00480000">
        <w:rPr>
          <w:rFonts w:ascii="Times New Roman" w:eastAsia="Calibri" w:hAnsi="Times New Roman" w:cs="Times New Roman"/>
          <w:sz w:val="24"/>
          <w:szCs w:val="24"/>
        </w:rPr>
        <w:t>- итоги социально-экономического развития Таловского муниципального района за отчетный год;</w:t>
      </w:r>
    </w:p>
    <w:p w:rsidR="007C60A9" w:rsidRPr="00480000" w:rsidRDefault="00424BF6" w:rsidP="007C60A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итоги выполнения Плана </w:t>
      </w:r>
      <w:r w:rsidR="007C60A9" w:rsidRPr="00480000">
        <w:rPr>
          <w:rFonts w:ascii="Times New Roman" w:eastAsia="Calibri" w:hAnsi="Times New Roman" w:cs="Times New Roman"/>
          <w:sz w:val="24"/>
          <w:szCs w:val="24"/>
        </w:rPr>
        <w:t>по реализации Стратегии;</w:t>
      </w:r>
    </w:p>
    <w:p w:rsidR="007C60A9" w:rsidRPr="00480000" w:rsidRDefault="00424BF6" w:rsidP="007C60A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7C60A9" w:rsidRPr="00480000">
        <w:rPr>
          <w:rFonts w:ascii="Times New Roman" w:eastAsia="Calibri" w:hAnsi="Times New Roman" w:cs="Times New Roman"/>
          <w:sz w:val="24"/>
          <w:szCs w:val="24"/>
        </w:rPr>
        <w:t>- информация участников стратегического планирования о достижении целей и задач, предусмотренных Стратегией, выполнении целевых показателей в подведомственной сфере деятельности за отчетный год, оценке и прогнозе развития курируемого направления на долгосрочный период, а также предложения по дальнейшей реализации Стратегии.</w:t>
      </w:r>
    </w:p>
    <w:p w:rsidR="00B37DF6" w:rsidRPr="00480000" w:rsidRDefault="00B37DF6"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В ходе мониторинга стратегического плана решаются следующие задачи:</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стимулирование реализации стратегии в целом и ее отдельных мер;</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оценка степени достижения главной цели и целей стратегии, предоставление информации для принятия решений о распределении ресурсов на достижение целей или о корректировке целей;</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B37DF6" w:rsidRPr="00480000">
        <w:rPr>
          <w:rFonts w:ascii="Times New Roman" w:eastAsia="Calibri" w:hAnsi="Times New Roman" w:cs="Times New Roman"/>
          <w:sz w:val="24"/>
          <w:szCs w:val="24"/>
        </w:rPr>
        <w:t>оценка степени реализации мер, сбор информации для уточнения и корректировки мер.</w:t>
      </w:r>
    </w:p>
    <w:p w:rsidR="00B37DF6" w:rsidRPr="00480000" w:rsidRDefault="00B37DF6"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Мониторинг стратегии включает в себя:</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 мониторинг индикаторов социально-экономического развития района;</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 подведение итогов реализации основных стратегических направлений развития Таловского муниципального района;</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 xml:space="preserve">подготовка </w:t>
      </w:r>
      <w:r w:rsidR="007C60A9" w:rsidRPr="00480000">
        <w:rPr>
          <w:rFonts w:ascii="Times New Roman" w:eastAsia="Calibri" w:hAnsi="Times New Roman" w:cs="Times New Roman"/>
          <w:sz w:val="24"/>
          <w:szCs w:val="24"/>
        </w:rPr>
        <w:t xml:space="preserve">рабочей группой </w:t>
      </w:r>
      <w:r w:rsidR="00424BF6" w:rsidRPr="00480000">
        <w:rPr>
          <w:rFonts w:ascii="Times New Roman" w:eastAsia="Calibri" w:hAnsi="Times New Roman" w:cs="Times New Roman"/>
          <w:sz w:val="24"/>
          <w:szCs w:val="24"/>
        </w:rPr>
        <w:t>по разработке Стратегии-2035</w:t>
      </w:r>
      <w:r w:rsidR="007C60A9" w:rsidRPr="00480000">
        <w:rPr>
          <w:rFonts w:ascii="Times New Roman" w:eastAsia="Calibri" w:hAnsi="Times New Roman" w:cs="Times New Roman"/>
          <w:sz w:val="24"/>
          <w:szCs w:val="24"/>
        </w:rPr>
        <w:t xml:space="preserve"> и реализации приоритетных проектов</w:t>
      </w:r>
      <w:r w:rsidR="00CC748A"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ежегодной оценки реализации стратегии социально-экономического развития района и предложений по внесению корректив в стратегию, муниципальные целевые программы и проекты;</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 обеспечение своевременного и полного информирования участников реализации стратегии о результатах и ходе ее реализации;</w:t>
      </w:r>
    </w:p>
    <w:p w:rsidR="00B37DF6" w:rsidRPr="00480000" w:rsidRDefault="0012182A"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B37DF6" w:rsidRPr="00480000">
        <w:rPr>
          <w:rFonts w:ascii="Times New Roman" w:eastAsia="Calibri" w:hAnsi="Times New Roman" w:cs="Times New Roman"/>
          <w:sz w:val="24"/>
          <w:szCs w:val="24"/>
        </w:rPr>
        <w:t>- мониторинг общественного мнения о реализации стратегии развития Таловского муниципального района.</w:t>
      </w:r>
    </w:p>
    <w:p w:rsidR="00B37DF6" w:rsidRPr="00480000" w:rsidRDefault="00B37DF6" w:rsidP="0012182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Итоги мониторинга отражаются в отчете</w:t>
      </w:r>
      <w:r w:rsidR="007C60A9" w:rsidRPr="00480000">
        <w:rPr>
          <w:rFonts w:ascii="Times New Roman" w:eastAsia="Calibri" w:hAnsi="Times New Roman" w:cs="Times New Roman"/>
          <w:sz w:val="24"/>
          <w:szCs w:val="24"/>
        </w:rPr>
        <w:t xml:space="preserve"> о ходе реализации Стратегии</w:t>
      </w:r>
      <w:r w:rsidRPr="00480000">
        <w:rPr>
          <w:rFonts w:ascii="Times New Roman" w:eastAsia="Calibri" w:hAnsi="Times New Roman" w:cs="Times New Roman"/>
          <w:sz w:val="24"/>
          <w:szCs w:val="24"/>
        </w:rPr>
        <w:t xml:space="preserve">, где фиксируются сводные оценки продвижения мер Стратегии, оценки актуальности мер, списки приоритетных мер, оценки потребности в бюджетном финансировании, предложения по корректировке стратегии и административных документов, связанных с ее реализацией. </w:t>
      </w:r>
      <w:r w:rsidR="007C60A9" w:rsidRPr="00480000">
        <w:rPr>
          <w:rFonts w:ascii="Times New Roman" w:eastAsia="Calibri" w:hAnsi="Times New Roman" w:cs="Times New Roman"/>
          <w:sz w:val="24"/>
          <w:szCs w:val="24"/>
        </w:rPr>
        <w:t>Отчет подготавливается ответственным исполнителем до 30 мая года, следующего за отчетным годом.</w:t>
      </w:r>
    </w:p>
    <w:p w:rsidR="0069221E" w:rsidRPr="00480000" w:rsidRDefault="0012182A" w:rsidP="00E50BBA">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Корректировка Стратегии осуществляется в соответствии с </w:t>
      </w:r>
      <w:r w:rsidR="00E50BBA" w:rsidRPr="00480000">
        <w:rPr>
          <w:rFonts w:ascii="Times New Roman" w:eastAsia="Calibri" w:hAnsi="Times New Roman" w:cs="Times New Roman"/>
          <w:sz w:val="24"/>
          <w:szCs w:val="24"/>
        </w:rPr>
        <w:t>п</w:t>
      </w:r>
      <w:r w:rsidR="001420BA" w:rsidRPr="00480000">
        <w:rPr>
          <w:rFonts w:ascii="Times New Roman" w:eastAsia="Calibri" w:hAnsi="Times New Roman" w:cs="Times New Roman"/>
          <w:sz w:val="24"/>
          <w:szCs w:val="24"/>
        </w:rPr>
        <w:t xml:space="preserve">остановление администрации Таловского муниципального района </w:t>
      </w:r>
      <w:r w:rsidR="00E50BBA" w:rsidRPr="00480000">
        <w:rPr>
          <w:rFonts w:ascii="Times New Roman" w:eastAsia="Calibri" w:hAnsi="Times New Roman" w:cs="Times New Roman"/>
          <w:sz w:val="24"/>
          <w:szCs w:val="24"/>
        </w:rPr>
        <w:t>от</w:t>
      </w:r>
      <w:r w:rsidR="00B25AD3" w:rsidRPr="00480000">
        <w:rPr>
          <w:rFonts w:ascii="Times New Roman" w:eastAsia="Calibri" w:hAnsi="Times New Roman" w:cs="Times New Roman"/>
          <w:sz w:val="24"/>
          <w:szCs w:val="24"/>
        </w:rPr>
        <w:t xml:space="preserve"> 11 декабря 2015  </w:t>
      </w:r>
      <w:r w:rsidR="00E50BBA" w:rsidRPr="00480000">
        <w:rPr>
          <w:rFonts w:ascii="Times New Roman" w:eastAsia="Calibri" w:hAnsi="Times New Roman" w:cs="Times New Roman"/>
          <w:sz w:val="24"/>
          <w:szCs w:val="24"/>
        </w:rPr>
        <w:t xml:space="preserve">№ 763 </w:t>
      </w:r>
      <w:r w:rsidR="00B25AD3" w:rsidRPr="00480000">
        <w:rPr>
          <w:rFonts w:ascii="Times New Roman" w:eastAsia="Calibri" w:hAnsi="Times New Roman" w:cs="Times New Roman"/>
          <w:sz w:val="24"/>
          <w:szCs w:val="24"/>
        </w:rPr>
        <w:t>«О порядке разработки, корректировки,</w:t>
      </w:r>
      <w:r w:rsidR="001420BA" w:rsidRPr="00480000">
        <w:rPr>
          <w:rFonts w:ascii="Times New Roman" w:eastAsia="Calibri" w:hAnsi="Times New Roman" w:cs="Times New Roman"/>
          <w:sz w:val="24"/>
          <w:szCs w:val="24"/>
        </w:rPr>
        <w:t xml:space="preserve"> </w:t>
      </w:r>
      <w:r w:rsidR="00B25AD3" w:rsidRPr="00480000">
        <w:rPr>
          <w:rFonts w:ascii="Times New Roman" w:eastAsia="Calibri" w:hAnsi="Times New Roman" w:cs="Times New Roman"/>
          <w:sz w:val="24"/>
          <w:szCs w:val="24"/>
        </w:rPr>
        <w:t>мониторинга и контроля реализации стратегии социально - экономического развития Таловского муниципального района»</w:t>
      </w:r>
      <w:r w:rsidR="00E50BBA" w:rsidRPr="00480000">
        <w:rPr>
          <w:rFonts w:ascii="Times New Roman" w:eastAsia="Calibri" w:hAnsi="Times New Roman" w:cs="Times New Roman"/>
          <w:sz w:val="24"/>
          <w:szCs w:val="24"/>
        </w:rPr>
        <w:t xml:space="preserve"> с</w:t>
      </w:r>
      <w:r w:rsidR="0069221E" w:rsidRPr="00480000">
        <w:rPr>
          <w:rFonts w:ascii="Times New Roman" w:eastAsia="Calibri" w:hAnsi="Times New Roman" w:cs="Times New Roman"/>
          <w:sz w:val="24"/>
          <w:szCs w:val="24"/>
        </w:rPr>
        <w:t xml:space="preserve"> учетом дру</w:t>
      </w:r>
      <w:r w:rsidRPr="00480000">
        <w:rPr>
          <w:rFonts w:ascii="Times New Roman" w:eastAsia="Calibri" w:hAnsi="Times New Roman" w:cs="Times New Roman"/>
          <w:sz w:val="24"/>
          <w:szCs w:val="24"/>
        </w:rPr>
        <w:t xml:space="preserve">гих </w:t>
      </w:r>
      <w:r w:rsidR="0069221E" w:rsidRPr="00480000">
        <w:rPr>
          <w:rFonts w:ascii="Times New Roman" w:eastAsia="Calibri" w:hAnsi="Times New Roman" w:cs="Times New Roman"/>
          <w:sz w:val="24"/>
          <w:szCs w:val="24"/>
        </w:rPr>
        <w:t>докумен</w:t>
      </w:r>
      <w:r w:rsidRPr="00480000">
        <w:rPr>
          <w:rFonts w:ascii="Times New Roman" w:eastAsia="Calibri" w:hAnsi="Times New Roman" w:cs="Times New Roman"/>
          <w:sz w:val="24"/>
          <w:szCs w:val="24"/>
        </w:rPr>
        <w:t>тов</w:t>
      </w:r>
      <w:r w:rsidR="0069221E" w:rsidRPr="00480000">
        <w:rPr>
          <w:rFonts w:ascii="Times New Roman" w:eastAsia="Calibri" w:hAnsi="Times New Roman" w:cs="Times New Roman"/>
          <w:sz w:val="24"/>
          <w:szCs w:val="24"/>
        </w:rPr>
        <w:t xml:space="preserve"> стратегического планиро</w:t>
      </w:r>
      <w:r w:rsidRPr="00480000">
        <w:rPr>
          <w:rFonts w:ascii="Times New Roman" w:eastAsia="Calibri" w:hAnsi="Times New Roman" w:cs="Times New Roman"/>
          <w:sz w:val="24"/>
          <w:szCs w:val="24"/>
        </w:rPr>
        <w:t>вания на местном региональном уровне</w:t>
      </w:r>
      <w:r w:rsidR="0069221E" w:rsidRPr="00480000">
        <w:rPr>
          <w:rFonts w:ascii="Times New Roman" w:eastAsia="Calibri" w:hAnsi="Times New Roman" w:cs="Times New Roman"/>
          <w:sz w:val="24"/>
          <w:szCs w:val="24"/>
        </w:rPr>
        <w:t>,  предложе</w:t>
      </w:r>
      <w:r w:rsidRPr="00480000">
        <w:rPr>
          <w:rFonts w:ascii="Times New Roman" w:eastAsia="Calibri" w:hAnsi="Times New Roman" w:cs="Times New Roman"/>
          <w:sz w:val="24"/>
          <w:szCs w:val="24"/>
        </w:rPr>
        <w:t xml:space="preserve">ний </w:t>
      </w:r>
      <w:r w:rsidR="0069221E" w:rsidRPr="00480000">
        <w:rPr>
          <w:rFonts w:ascii="Times New Roman" w:eastAsia="Calibri" w:hAnsi="Times New Roman" w:cs="Times New Roman"/>
          <w:sz w:val="24"/>
          <w:szCs w:val="24"/>
        </w:rPr>
        <w:t>участников стратегического плани</w:t>
      </w:r>
      <w:r w:rsidRPr="00480000">
        <w:rPr>
          <w:rFonts w:ascii="Times New Roman" w:eastAsia="Calibri" w:hAnsi="Times New Roman" w:cs="Times New Roman"/>
          <w:sz w:val="24"/>
          <w:szCs w:val="24"/>
        </w:rPr>
        <w:t>рования  в</w:t>
      </w:r>
      <w:r w:rsidR="0069221E" w:rsidRPr="00480000">
        <w:rPr>
          <w:rFonts w:ascii="Times New Roman" w:eastAsia="Calibri" w:hAnsi="Times New Roman" w:cs="Times New Roman"/>
          <w:sz w:val="24"/>
          <w:szCs w:val="24"/>
        </w:rPr>
        <w:t xml:space="preserve"> соответ</w:t>
      </w:r>
      <w:r w:rsidRPr="00480000">
        <w:rPr>
          <w:rFonts w:ascii="Times New Roman" w:eastAsia="Calibri" w:hAnsi="Times New Roman" w:cs="Times New Roman"/>
          <w:sz w:val="24"/>
          <w:szCs w:val="24"/>
        </w:rPr>
        <w:t xml:space="preserve">ствии с </w:t>
      </w:r>
      <w:r w:rsidR="0069221E" w:rsidRPr="00480000">
        <w:rPr>
          <w:rFonts w:ascii="Times New Roman" w:eastAsia="Calibri" w:hAnsi="Times New Roman" w:cs="Times New Roman"/>
          <w:sz w:val="24"/>
          <w:szCs w:val="24"/>
        </w:rPr>
        <w:t>действую</w:t>
      </w:r>
      <w:r w:rsidRPr="00480000">
        <w:rPr>
          <w:rFonts w:ascii="Times New Roman" w:eastAsia="Calibri" w:hAnsi="Times New Roman" w:cs="Times New Roman"/>
          <w:sz w:val="24"/>
          <w:szCs w:val="24"/>
        </w:rPr>
        <w:t xml:space="preserve">щими </w:t>
      </w:r>
      <w:r w:rsidR="0069221E" w:rsidRPr="00480000">
        <w:rPr>
          <w:rFonts w:ascii="Times New Roman" w:eastAsia="Calibri" w:hAnsi="Times New Roman" w:cs="Times New Roman"/>
          <w:sz w:val="24"/>
          <w:szCs w:val="24"/>
        </w:rPr>
        <w:t>норматив</w:t>
      </w:r>
      <w:r w:rsidRPr="00480000">
        <w:rPr>
          <w:rFonts w:ascii="Times New Roman" w:eastAsia="Calibri" w:hAnsi="Times New Roman" w:cs="Times New Roman"/>
          <w:sz w:val="24"/>
          <w:szCs w:val="24"/>
        </w:rPr>
        <w:t xml:space="preserve">ными </w:t>
      </w:r>
      <w:r w:rsidR="0069221E" w:rsidRPr="00480000">
        <w:rPr>
          <w:rFonts w:ascii="Times New Roman" w:eastAsia="Calibri" w:hAnsi="Times New Roman" w:cs="Times New Roman"/>
          <w:sz w:val="24"/>
          <w:szCs w:val="24"/>
        </w:rPr>
        <w:t>право</w:t>
      </w:r>
      <w:r w:rsidRPr="00480000">
        <w:rPr>
          <w:rFonts w:ascii="Times New Roman" w:eastAsia="Calibri" w:hAnsi="Times New Roman" w:cs="Times New Roman"/>
          <w:sz w:val="24"/>
          <w:szCs w:val="24"/>
        </w:rPr>
        <w:t xml:space="preserve">выми </w:t>
      </w:r>
      <w:r w:rsidR="0069221E" w:rsidRPr="00480000">
        <w:rPr>
          <w:rFonts w:ascii="Times New Roman" w:eastAsia="Calibri" w:hAnsi="Times New Roman" w:cs="Times New Roman"/>
          <w:sz w:val="24"/>
          <w:szCs w:val="24"/>
        </w:rPr>
        <w:t xml:space="preserve">актами Российской Федерации и </w:t>
      </w:r>
      <w:r w:rsidRPr="00480000">
        <w:rPr>
          <w:rFonts w:ascii="Times New Roman" w:eastAsia="Calibri" w:hAnsi="Times New Roman" w:cs="Times New Roman"/>
          <w:sz w:val="24"/>
          <w:szCs w:val="24"/>
        </w:rPr>
        <w:t xml:space="preserve">Воронежской </w:t>
      </w:r>
      <w:r w:rsidR="0069221E" w:rsidRPr="00480000">
        <w:rPr>
          <w:rFonts w:ascii="Times New Roman" w:eastAsia="Calibri" w:hAnsi="Times New Roman" w:cs="Times New Roman"/>
          <w:sz w:val="24"/>
          <w:szCs w:val="24"/>
        </w:rPr>
        <w:t>области</w:t>
      </w:r>
    </w:p>
    <w:p w:rsidR="009404D7" w:rsidRPr="00480000" w:rsidRDefault="009404D7"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Комплексное управление реализацией Стратегии осуществляет администрация Таловского муниципального района, которая:</w:t>
      </w:r>
    </w:p>
    <w:p w:rsidR="009404D7" w:rsidRPr="00480000" w:rsidRDefault="007576EF"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xml:space="preserve">- </w:t>
      </w:r>
      <w:r w:rsidR="009404D7" w:rsidRPr="00480000">
        <w:rPr>
          <w:rFonts w:ascii="Times New Roman" w:eastAsia="Calibri" w:hAnsi="Times New Roman" w:cs="Times New Roman"/>
          <w:sz w:val="24"/>
          <w:szCs w:val="24"/>
        </w:rPr>
        <w:t>определяет наиболее эффективные формы и методы организации работ по реализации стратегии;</w:t>
      </w:r>
    </w:p>
    <w:p w:rsidR="009404D7" w:rsidRPr="00480000" w:rsidRDefault="007576EF"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xml:space="preserve">- </w:t>
      </w:r>
      <w:r w:rsidR="009404D7" w:rsidRPr="00480000">
        <w:rPr>
          <w:rFonts w:ascii="Times New Roman" w:eastAsia="Calibri" w:hAnsi="Times New Roman" w:cs="Times New Roman"/>
          <w:sz w:val="24"/>
          <w:szCs w:val="24"/>
        </w:rPr>
        <w:t>координирует работу исполнителей стратегических мероприятий и проектов;</w:t>
      </w:r>
    </w:p>
    <w:p w:rsidR="009404D7" w:rsidRPr="00480000" w:rsidRDefault="007576EF"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xml:space="preserve">- </w:t>
      </w:r>
      <w:r w:rsidR="00424BF6" w:rsidRPr="00480000">
        <w:rPr>
          <w:rFonts w:ascii="Times New Roman" w:eastAsia="Calibri" w:hAnsi="Times New Roman" w:cs="Times New Roman"/>
          <w:sz w:val="24"/>
          <w:szCs w:val="24"/>
        </w:rPr>
        <w:t>осуществляе</w:t>
      </w:r>
      <w:r w:rsidR="009404D7" w:rsidRPr="00480000">
        <w:rPr>
          <w:rFonts w:ascii="Times New Roman" w:eastAsia="Calibri" w:hAnsi="Times New Roman" w:cs="Times New Roman"/>
          <w:sz w:val="24"/>
          <w:szCs w:val="24"/>
        </w:rPr>
        <w:t>т сопровождение реализации стратегии, включающее контроль за эффективным и целевым использованием выделяемых финансовых средств, контроль за качеством проводимых мероприятий, контроль за выполнением сроков реализации мероприятий, исполнением договоров и контрактов.</w:t>
      </w:r>
    </w:p>
    <w:p w:rsidR="009404D7" w:rsidRPr="00480000" w:rsidRDefault="00A836E9"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Важным фактором достижения заявленных в Стратегии целей является высококвалифицированный персонал, задействованный в организации, управлении и мониторинге реализации поставленных целей. В связи с этим требуется формирование работоспособной и высокопрофессиональной команды,</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состоящей из</w:t>
      </w:r>
      <w:r w:rsidR="0069221E" w:rsidRPr="00480000">
        <w:rPr>
          <w:rFonts w:ascii="Times New Roman" w:eastAsia="Calibri" w:hAnsi="Times New Roman" w:cs="Times New Roman"/>
          <w:sz w:val="24"/>
          <w:szCs w:val="24"/>
        </w:rPr>
        <w:t xml:space="preserve"> </w:t>
      </w:r>
      <w:r w:rsidR="009404D7" w:rsidRPr="00480000">
        <w:rPr>
          <w:rFonts w:ascii="Times New Roman" w:eastAsia="Calibri" w:hAnsi="Times New Roman" w:cs="Times New Roman"/>
          <w:sz w:val="24"/>
          <w:szCs w:val="24"/>
        </w:rPr>
        <w:t>работни</w:t>
      </w:r>
      <w:r w:rsidRPr="00480000">
        <w:rPr>
          <w:rFonts w:ascii="Times New Roman" w:eastAsia="Calibri" w:hAnsi="Times New Roman" w:cs="Times New Roman"/>
          <w:sz w:val="24"/>
          <w:szCs w:val="24"/>
        </w:rPr>
        <w:t>ков</w:t>
      </w:r>
      <w:r w:rsidR="0069221E" w:rsidRPr="00480000">
        <w:rPr>
          <w:rFonts w:ascii="Times New Roman" w:eastAsia="Calibri" w:hAnsi="Times New Roman" w:cs="Times New Roman"/>
          <w:sz w:val="24"/>
          <w:szCs w:val="24"/>
        </w:rPr>
        <w:t xml:space="preserve"> </w:t>
      </w:r>
      <w:r w:rsidR="009404D7" w:rsidRPr="00480000">
        <w:rPr>
          <w:rFonts w:ascii="Times New Roman" w:eastAsia="Calibri" w:hAnsi="Times New Roman" w:cs="Times New Roman"/>
          <w:sz w:val="24"/>
          <w:szCs w:val="24"/>
        </w:rPr>
        <w:t>администрации райо</w:t>
      </w:r>
      <w:r w:rsidR="007576EF" w:rsidRPr="00480000">
        <w:rPr>
          <w:rFonts w:ascii="Times New Roman" w:eastAsia="Calibri" w:hAnsi="Times New Roman" w:cs="Times New Roman"/>
          <w:sz w:val="24"/>
          <w:szCs w:val="24"/>
        </w:rPr>
        <w:t>на, представителей общественности, населения и бизнес-структур.</w:t>
      </w:r>
    </w:p>
    <w:p w:rsidR="001D7166" w:rsidRPr="00480000" w:rsidRDefault="001D7166" w:rsidP="001D716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Для обеспечения административной поддержки выполнения первоочередных мер Стратегии формируется и утверждается распоряжением Главы администрации</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Та</w:t>
      </w:r>
      <w:r w:rsidR="000331CC" w:rsidRPr="00480000">
        <w:rPr>
          <w:rFonts w:ascii="Times New Roman" w:eastAsia="Calibri" w:hAnsi="Times New Roman" w:cs="Times New Roman"/>
          <w:sz w:val="24"/>
          <w:szCs w:val="24"/>
        </w:rPr>
        <w:t>ловского муниципального района П</w:t>
      </w:r>
      <w:r w:rsidRPr="00480000">
        <w:rPr>
          <w:rFonts w:ascii="Times New Roman" w:eastAsia="Calibri" w:hAnsi="Times New Roman" w:cs="Times New Roman"/>
          <w:sz w:val="24"/>
          <w:szCs w:val="24"/>
        </w:rPr>
        <w:t xml:space="preserve">лан </w:t>
      </w:r>
      <w:r w:rsidR="000331CC" w:rsidRPr="00480000">
        <w:rPr>
          <w:rFonts w:ascii="Times New Roman" w:eastAsia="Calibri" w:hAnsi="Times New Roman" w:cs="Times New Roman"/>
          <w:sz w:val="24"/>
          <w:szCs w:val="24"/>
        </w:rPr>
        <w:t xml:space="preserve">мероприятий по </w:t>
      </w:r>
      <w:r w:rsidRPr="00480000">
        <w:rPr>
          <w:rFonts w:ascii="Times New Roman" w:eastAsia="Calibri" w:hAnsi="Times New Roman" w:cs="Times New Roman"/>
          <w:sz w:val="24"/>
          <w:szCs w:val="24"/>
        </w:rPr>
        <w:t xml:space="preserve">реализации Стратегии. </w:t>
      </w:r>
      <w:r w:rsidR="000331CC" w:rsidRPr="00480000">
        <w:rPr>
          <w:rFonts w:ascii="Times New Roman" w:eastAsia="Calibri" w:hAnsi="Times New Roman" w:cs="Times New Roman"/>
          <w:sz w:val="24"/>
          <w:szCs w:val="24"/>
        </w:rPr>
        <w:t xml:space="preserve">Данный документ разрабатывается на период реализации Стратегии и содержит перечень наиболее значимых мероприятий и контрольных событий реализации Стратегии с указанием ответственных исполнителей и сроков их исполнения. </w:t>
      </w:r>
    </w:p>
    <w:p w:rsidR="00A836E9" w:rsidRPr="00480000" w:rsidRDefault="00A836E9" w:rsidP="00737BB0">
      <w:pPr>
        <w:pStyle w:val="ConsPlusNormal0"/>
        <w:widowControl/>
        <w:spacing w:line="360" w:lineRule="auto"/>
        <w:ind w:firstLine="709"/>
        <w:jc w:val="both"/>
        <w:rPr>
          <w:rFonts w:ascii="Times New Roman" w:eastAsia="Calibri" w:hAnsi="Times New Roman" w:cs="Times New Roman"/>
          <w:b/>
          <w:sz w:val="24"/>
          <w:szCs w:val="24"/>
          <w:lang w:eastAsia="en-US"/>
        </w:rPr>
      </w:pPr>
      <w:r w:rsidRPr="00480000">
        <w:rPr>
          <w:rFonts w:ascii="Times New Roman" w:eastAsia="Calibri" w:hAnsi="Times New Roman" w:cs="Times New Roman"/>
          <w:b/>
          <w:sz w:val="24"/>
          <w:szCs w:val="24"/>
          <w:lang w:eastAsia="en-US"/>
        </w:rPr>
        <w:t>Нормативно-правовое обеспечение</w:t>
      </w:r>
    </w:p>
    <w:p w:rsidR="00A836E9" w:rsidRPr="00480000" w:rsidRDefault="00A836E9" w:rsidP="00714F6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Данный блок механизма реализации долгосрочной стратегии социально-экономического развития обеспечивает целенаправленную корректировку нормативно-правовых актов муниципального образования и разработку и принятие новых, направленных на модификацию системы взаимоотношения органов муниципального образования и частного сектора экономики, населения и других субъектов стратегического планирования</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в целях повышения уровня жизни населения района, развития экономики, роста благосостояния жителей. </w:t>
      </w:r>
      <w:r w:rsidR="00714F66" w:rsidRPr="00480000">
        <w:rPr>
          <w:rFonts w:ascii="Times New Roman" w:eastAsia="Calibri" w:hAnsi="Times New Roman" w:cs="Times New Roman"/>
          <w:sz w:val="24"/>
          <w:szCs w:val="24"/>
        </w:rPr>
        <w:t>В результате проработки, анализа, изменения и дополнения нормативно-правового поля должна сформироваться система нормативных правовых актов, регламентирующих реализацию Стратегии и способствующих повышению оперативности</w:t>
      </w:r>
      <w:r w:rsidR="0069221E"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и</w:t>
      </w:r>
      <w:r w:rsidR="0069221E"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качества управленческих</w:t>
      </w:r>
      <w:r w:rsidR="0069221E"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решений, принимаемых</w:t>
      </w:r>
      <w:r w:rsidR="0069221E"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исполнительными</w:t>
      </w:r>
      <w:r w:rsidR="0069221E"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 xml:space="preserve">органами государственной власти и муниципального управления Таловского муниципального района. </w:t>
      </w:r>
    </w:p>
    <w:p w:rsidR="00A836E9" w:rsidRPr="00480000" w:rsidRDefault="00A836E9"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Приоритетами в нормотворческой деятельности муниципального района являются:</w:t>
      </w:r>
    </w:p>
    <w:p w:rsidR="00A836E9" w:rsidRPr="00480000" w:rsidRDefault="007572FD"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повышение эффективности муниципального управления;</w:t>
      </w:r>
    </w:p>
    <w:p w:rsidR="00A836E9" w:rsidRPr="00480000" w:rsidRDefault="007572FD"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xml:space="preserve">- внедрение </w:t>
      </w:r>
      <w:r w:rsidR="00424BF6" w:rsidRPr="00480000">
        <w:rPr>
          <w:rFonts w:ascii="Times New Roman" w:eastAsia="Calibri" w:hAnsi="Times New Roman" w:cs="Times New Roman"/>
          <w:sz w:val="24"/>
          <w:szCs w:val="24"/>
        </w:rPr>
        <w:t>проектного</w:t>
      </w:r>
      <w:r w:rsidR="00A836E9" w:rsidRPr="00480000">
        <w:rPr>
          <w:rFonts w:ascii="Times New Roman" w:eastAsia="Calibri" w:hAnsi="Times New Roman" w:cs="Times New Roman"/>
          <w:sz w:val="24"/>
          <w:szCs w:val="24"/>
        </w:rPr>
        <w:t xml:space="preserve"> метода управления района;</w:t>
      </w:r>
    </w:p>
    <w:p w:rsidR="00A836E9" w:rsidRPr="00480000" w:rsidRDefault="007572FD"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создание инфраструктуры поддержки бизнеса всех масштабов и сфер деятельности;</w:t>
      </w:r>
    </w:p>
    <w:p w:rsidR="00A836E9" w:rsidRPr="00480000" w:rsidRDefault="007572FD" w:rsidP="00A836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A836E9" w:rsidRPr="00480000">
        <w:rPr>
          <w:rFonts w:ascii="Times New Roman" w:eastAsia="Calibri" w:hAnsi="Times New Roman" w:cs="Times New Roman"/>
          <w:sz w:val="24"/>
          <w:szCs w:val="24"/>
        </w:rPr>
        <w:t>- создание системы эффективного управления объектами муниципальной собственности и земельными ресурсами района.</w:t>
      </w:r>
    </w:p>
    <w:p w:rsidR="008349D5" w:rsidRPr="00480000" w:rsidRDefault="00714F66" w:rsidP="00714F6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Для повышения эффективности </w:t>
      </w:r>
      <w:r w:rsidR="007572FD" w:rsidRPr="00480000">
        <w:rPr>
          <w:rFonts w:ascii="Times New Roman" w:eastAsia="Calibri" w:hAnsi="Times New Roman" w:cs="Times New Roman"/>
          <w:sz w:val="24"/>
          <w:szCs w:val="24"/>
        </w:rPr>
        <w:t xml:space="preserve">муниципального </w:t>
      </w:r>
      <w:r w:rsidRPr="00480000">
        <w:rPr>
          <w:rFonts w:ascii="Times New Roman" w:eastAsia="Calibri" w:hAnsi="Times New Roman" w:cs="Times New Roman"/>
          <w:sz w:val="24"/>
          <w:szCs w:val="24"/>
        </w:rPr>
        <w:t>управления целесообразно во</w:t>
      </w:r>
      <w:r w:rsidR="008349D5" w:rsidRPr="00480000">
        <w:rPr>
          <w:rFonts w:ascii="Times New Roman" w:eastAsia="Calibri" w:hAnsi="Times New Roman" w:cs="Times New Roman"/>
          <w:sz w:val="24"/>
          <w:szCs w:val="24"/>
        </w:rPr>
        <w:t>влечение</w:t>
      </w:r>
      <w:r w:rsidRPr="00480000">
        <w:rPr>
          <w:rFonts w:ascii="Times New Roman" w:eastAsia="Calibri" w:hAnsi="Times New Roman" w:cs="Times New Roman"/>
          <w:sz w:val="24"/>
          <w:szCs w:val="24"/>
        </w:rPr>
        <w:t xml:space="preserve"> в процесс управления развитием </w:t>
      </w:r>
      <w:r w:rsidR="008349D5" w:rsidRPr="00480000">
        <w:rPr>
          <w:rFonts w:ascii="Times New Roman" w:eastAsia="Calibri" w:hAnsi="Times New Roman" w:cs="Times New Roman"/>
          <w:sz w:val="24"/>
          <w:szCs w:val="24"/>
        </w:rPr>
        <w:t>муниципального образования</w:t>
      </w:r>
      <w:r w:rsidRPr="00480000">
        <w:rPr>
          <w:rFonts w:ascii="Times New Roman" w:eastAsia="Calibri" w:hAnsi="Times New Roman" w:cs="Times New Roman"/>
          <w:sz w:val="24"/>
          <w:szCs w:val="24"/>
        </w:rPr>
        <w:t xml:space="preserve"> широкого </w:t>
      </w:r>
      <w:r w:rsidR="008349D5" w:rsidRPr="00480000">
        <w:rPr>
          <w:rFonts w:ascii="Times New Roman" w:eastAsia="Calibri" w:hAnsi="Times New Roman" w:cs="Times New Roman"/>
          <w:sz w:val="24"/>
          <w:szCs w:val="24"/>
        </w:rPr>
        <w:t>круга</w:t>
      </w:r>
      <w:r w:rsidR="0069221E"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заинтересованных участников. В рамках данного направления предполагается следующие мероприятия:</w:t>
      </w:r>
    </w:p>
    <w:p w:rsidR="008349D5" w:rsidRPr="00480000" w:rsidRDefault="0069221E" w:rsidP="008349D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 внедрение организационных</w:t>
      </w:r>
      <w:r w:rsidR="00714F66" w:rsidRPr="00480000">
        <w:rPr>
          <w:rFonts w:ascii="Times New Roman" w:eastAsia="Calibri" w:hAnsi="Times New Roman" w:cs="Times New Roman"/>
          <w:sz w:val="24"/>
          <w:szCs w:val="24"/>
        </w:rPr>
        <w:t xml:space="preserve"> формам </w:t>
      </w:r>
      <w:r w:rsidR="008349D5" w:rsidRPr="00480000">
        <w:rPr>
          <w:rFonts w:ascii="Times New Roman" w:eastAsia="Calibri" w:hAnsi="Times New Roman" w:cs="Times New Roman"/>
          <w:sz w:val="24"/>
          <w:szCs w:val="24"/>
        </w:rPr>
        <w:t xml:space="preserve">поддержки инвесторов, реализуемых в виде снижения административных </w:t>
      </w:r>
      <w:r w:rsidR="00714F66" w:rsidRPr="00480000">
        <w:rPr>
          <w:rFonts w:ascii="Times New Roman" w:eastAsia="Calibri" w:hAnsi="Times New Roman" w:cs="Times New Roman"/>
          <w:sz w:val="24"/>
          <w:szCs w:val="24"/>
        </w:rPr>
        <w:t>барьеров, предоставление широкого перечня государственных услуг</w:t>
      </w:r>
      <w:r w:rsidR="008349D5"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расширение кооперации</w:t>
      </w:r>
      <w:r w:rsidR="008349D5" w:rsidRPr="00480000">
        <w:rPr>
          <w:rFonts w:ascii="Times New Roman" w:eastAsia="Calibri" w:hAnsi="Times New Roman" w:cs="Times New Roman"/>
          <w:sz w:val="24"/>
          <w:szCs w:val="24"/>
        </w:rPr>
        <w:t xml:space="preserve"> и т.д.;</w:t>
      </w:r>
    </w:p>
    <w:p w:rsidR="00714F66" w:rsidRPr="00480000" w:rsidRDefault="008349D5" w:rsidP="00714F6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более масштабное вовлечение</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граждан Таловского района в </w:t>
      </w:r>
      <w:r w:rsidR="00714F66" w:rsidRPr="00480000">
        <w:rPr>
          <w:rFonts w:ascii="Times New Roman" w:eastAsia="Calibri" w:hAnsi="Times New Roman" w:cs="Times New Roman"/>
          <w:sz w:val="24"/>
          <w:szCs w:val="24"/>
        </w:rPr>
        <w:t>управлении</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муниципальным образованием (опросы</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населения, </w:t>
      </w:r>
      <w:r w:rsidR="00714F66" w:rsidRPr="00480000">
        <w:rPr>
          <w:rFonts w:ascii="Times New Roman" w:eastAsia="Calibri" w:hAnsi="Times New Roman" w:cs="Times New Roman"/>
          <w:sz w:val="24"/>
          <w:szCs w:val="24"/>
        </w:rPr>
        <w:t xml:space="preserve">молодежные объединения, </w:t>
      </w:r>
      <w:r w:rsidRPr="00480000">
        <w:rPr>
          <w:rFonts w:ascii="Times New Roman" w:eastAsia="Calibri" w:hAnsi="Times New Roman" w:cs="Times New Roman"/>
          <w:sz w:val="24"/>
          <w:szCs w:val="24"/>
        </w:rPr>
        <w:t>общественные организации и т.д.</w:t>
      </w:r>
      <w:r w:rsidR="00714F66" w:rsidRPr="00480000">
        <w:rPr>
          <w:rFonts w:ascii="Times New Roman" w:eastAsia="Calibri" w:hAnsi="Times New Roman" w:cs="Times New Roman"/>
          <w:sz w:val="24"/>
          <w:szCs w:val="24"/>
        </w:rPr>
        <w:t xml:space="preserve">); </w:t>
      </w:r>
    </w:p>
    <w:p w:rsidR="00714F66" w:rsidRPr="00480000" w:rsidRDefault="008349D5" w:rsidP="00714F66">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развитие института государственно-частного и </w:t>
      </w:r>
      <w:r w:rsidR="00714F66" w:rsidRPr="00480000">
        <w:rPr>
          <w:rFonts w:ascii="Times New Roman" w:eastAsia="Calibri" w:hAnsi="Times New Roman" w:cs="Times New Roman"/>
          <w:sz w:val="24"/>
          <w:szCs w:val="24"/>
        </w:rPr>
        <w:t xml:space="preserve">муниципально-частного партнерства; </w:t>
      </w:r>
    </w:p>
    <w:p w:rsidR="001D7166" w:rsidRPr="00480000" w:rsidRDefault="008349D5" w:rsidP="008349D5">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взаимодействие с отраслевыми ассоциациями и институтами </w:t>
      </w:r>
      <w:r w:rsidR="00714F66" w:rsidRPr="00480000">
        <w:rPr>
          <w:rFonts w:ascii="Times New Roman" w:eastAsia="Calibri" w:hAnsi="Times New Roman" w:cs="Times New Roman"/>
          <w:sz w:val="24"/>
          <w:szCs w:val="24"/>
        </w:rPr>
        <w:t>развития, государственными</w:t>
      </w:r>
      <w:r w:rsidR="0069221E" w:rsidRPr="00480000">
        <w:rPr>
          <w:rFonts w:ascii="Times New Roman" w:eastAsia="Calibri" w:hAnsi="Times New Roman" w:cs="Times New Roman"/>
          <w:sz w:val="24"/>
          <w:szCs w:val="24"/>
        </w:rPr>
        <w:t xml:space="preserve"> </w:t>
      </w:r>
      <w:r w:rsidR="00714F66" w:rsidRPr="00480000">
        <w:rPr>
          <w:rFonts w:ascii="Times New Roman" w:eastAsia="Calibri" w:hAnsi="Times New Roman" w:cs="Times New Roman"/>
          <w:sz w:val="24"/>
          <w:szCs w:val="24"/>
        </w:rPr>
        <w:t>корпорациями</w:t>
      </w:r>
      <w:r w:rsidRPr="00480000">
        <w:rPr>
          <w:rFonts w:ascii="Times New Roman" w:eastAsia="Calibri" w:hAnsi="Times New Roman" w:cs="Times New Roman"/>
          <w:sz w:val="24"/>
          <w:szCs w:val="24"/>
        </w:rPr>
        <w:t xml:space="preserve"> и т.д.</w:t>
      </w:r>
    </w:p>
    <w:p w:rsidR="002A7A31" w:rsidRPr="00480000" w:rsidRDefault="002A7A31" w:rsidP="00737BB0">
      <w:pPr>
        <w:pStyle w:val="ConsPlusNormal0"/>
        <w:widowControl/>
        <w:spacing w:line="360" w:lineRule="auto"/>
        <w:ind w:firstLine="709"/>
        <w:jc w:val="both"/>
        <w:rPr>
          <w:rFonts w:ascii="Times New Roman" w:eastAsia="Calibri" w:hAnsi="Times New Roman" w:cs="Times New Roman"/>
          <w:b/>
          <w:sz w:val="24"/>
          <w:szCs w:val="24"/>
          <w:lang w:eastAsia="en-US"/>
        </w:rPr>
      </w:pPr>
      <w:r w:rsidRPr="00480000">
        <w:rPr>
          <w:rFonts w:ascii="Times New Roman" w:eastAsia="Calibri" w:hAnsi="Times New Roman" w:cs="Times New Roman"/>
          <w:b/>
          <w:sz w:val="24"/>
          <w:szCs w:val="24"/>
          <w:lang w:eastAsia="en-US"/>
        </w:rPr>
        <w:t>Информационн</w:t>
      </w:r>
      <w:r w:rsidR="008349D5" w:rsidRPr="00480000">
        <w:rPr>
          <w:rFonts w:ascii="Times New Roman" w:eastAsia="Calibri" w:hAnsi="Times New Roman" w:cs="Times New Roman"/>
          <w:b/>
          <w:sz w:val="24"/>
          <w:szCs w:val="24"/>
          <w:lang w:eastAsia="en-US"/>
        </w:rPr>
        <w:t>о-методическое обеспечение</w:t>
      </w:r>
    </w:p>
    <w:p w:rsidR="0069221E" w:rsidRPr="00480000" w:rsidRDefault="008349D5"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Результативность </w:t>
      </w:r>
      <w:r w:rsidR="0069221E" w:rsidRPr="00480000">
        <w:rPr>
          <w:rFonts w:ascii="Times New Roman" w:eastAsia="Calibri" w:hAnsi="Times New Roman" w:cs="Times New Roman"/>
          <w:sz w:val="24"/>
          <w:szCs w:val="24"/>
        </w:rPr>
        <w:t xml:space="preserve">достижения </w:t>
      </w:r>
      <w:r w:rsidRPr="00480000">
        <w:rPr>
          <w:rFonts w:ascii="Times New Roman" w:eastAsia="Calibri" w:hAnsi="Times New Roman" w:cs="Times New Roman"/>
          <w:sz w:val="24"/>
          <w:szCs w:val="24"/>
        </w:rPr>
        <w:t>предусмотренных в рамках Стратегии</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социально-экономического</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развития</w:t>
      </w:r>
      <w:r w:rsidR="0069221E"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Таловского муниципального района </w:t>
      </w:r>
      <w:r w:rsidR="0069221E" w:rsidRPr="00480000">
        <w:rPr>
          <w:rFonts w:ascii="Times New Roman" w:eastAsia="Calibri" w:hAnsi="Times New Roman" w:cs="Times New Roman"/>
          <w:sz w:val="24"/>
          <w:szCs w:val="24"/>
        </w:rPr>
        <w:t xml:space="preserve">целей </w:t>
      </w:r>
      <w:r w:rsidRPr="00480000">
        <w:rPr>
          <w:rFonts w:ascii="Times New Roman" w:eastAsia="Calibri" w:hAnsi="Times New Roman" w:cs="Times New Roman"/>
          <w:sz w:val="24"/>
          <w:szCs w:val="24"/>
        </w:rPr>
        <w:t xml:space="preserve">во многом зависит от </w:t>
      </w:r>
      <w:r w:rsidRPr="00480000">
        <w:rPr>
          <w:rFonts w:ascii="Times New Roman" w:eastAsia="Calibri" w:hAnsi="Times New Roman" w:cs="Times New Roman"/>
          <w:sz w:val="24"/>
          <w:szCs w:val="24"/>
        </w:rPr>
        <w:lastRenderedPageBreak/>
        <w:t xml:space="preserve">достоверности, адекватности, объективности и своевременности получения </w:t>
      </w:r>
      <w:r w:rsidR="0069221E" w:rsidRPr="00480000">
        <w:rPr>
          <w:rFonts w:ascii="Times New Roman" w:eastAsia="Calibri" w:hAnsi="Times New Roman" w:cs="Times New Roman"/>
          <w:sz w:val="24"/>
          <w:szCs w:val="24"/>
        </w:rPr>
        <w:t xml:space="preserve">актуальной </w:t>
      </w:r>
      <w:r w:rsidRPr="00480000">
        <w:rPr>
          <w:rFonts w:ascii="Times New Roman" w:eastAsia="Calibri" w:hAnsi="Times New Roman" w:cs="Times New Roman"/>
          <w:sz w:val="24"/>
          <w:szCs w:val="24"/>
        </w:rPr>
        <w:t xml:space="preserve">информации о процессе реализации, сроках и качестве выполняемых </w:t>
      </w:r>
      <w:r w:rsidR="0069221E" w:rsidRPr="00480000">
        <w:rPr>
          <w:rFonts w:ascii="Times New Roman" w:eastAsia="Calibri" w:hAnsi="Times New Roman" w:cs="Times New Roman"/>
          <w:sz w:val="24"/>
          <w:szCs w:val="24"/>
        </w:rPr>
        <w:t>мероприятий каждым участником стратегического планирования. Это во многом зависит от методического и информационного обеспечения, представленного:</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7572FD" w:rsidRPr="00480000">
        <w:rPr>
          <w:rFonts w:ascii="Times New Roman" w:eastAsia="Calibri" w:hAnsi="Times New Roman" w:cs="Times New Roman"/>
          <w:sz w:val="24"/>
          <w:szCs w:val="24"/>
        </w:rPr>
        <w:t>информационным</w:t>
      </w:r>
      <w:r w:rsidR="008349D5" w:rsidRPr="00480000">
        <w:rPr>
          <w:rFonts w:ascii="Times New Roman" w:eastAsia="Calibri" w:hAnsi="Times New Roman" w:cs="Times New Roman"/>
          <w:sz w:val="24"/>
          <w:szCs w:val="24"/>
        </w:rPr>
        <w:t xml:space="preserve"> потенциал</w:t>
      </w:r>
      <w:r w:rsidR="007572FD" w:rsidRPr="00480000">
        <w:rPr>
          <w:rFonts w:ascii="Times New Roman" w:eastAsia="Calibri" w:hAnsi="Times New Roman" w:cs="Times New Roman"/>
          <w:sz w:val="24"/>
          <w:szCs w:val="24"/>
        </w:rPr>
        <w:t>ом</w:t>
      </w:r>
      <w:r w:rsidR="008349D5" w:rsidRPr="00480000">
        <w:rPr>
          <w:rFonts w:ascii="Times New Roman" w:eastAsia="Calibri" w:hAnsi="Times New Roman" w:cs="Times New Roman"/>
          <w:sz w:val="24"/>
          <w:szCs w:val="24"/>
        </w:rPr>
        <w:t xml:space="preserve"> субъектов управления (информационные потребности и способности), необходимы</w:t>
      </w:r>
      <w:r w:rsidR="007572FD" w:rsidRPr="00480000">
        <w:rPr>
          <w:rFonts w:ascii="Times New Roman" w:eastAsia="Calibri" w:hAnsi="Times New Roman" w:cs="Times New Roman"/>
          <w:sz w:val="24"/>
          <w:szCs w:val="24"/>
        </w:rPr>
        <w:t>х</w:t>
      </w:r>
      <w:r w:rsidR="008349D5" w:rsidRPr="00480000">
        <w:rPr>
          <w:rFonts w:ascii="Times New Roman" w:eastAsia="Calibri" w:hAnsi="Times New Roman" w:cs="Times New Roman"/>
          <w:sz w:val="24"/>
          <w:szCs w:val="24"/>
        </w:rPr>
        <w:t xml:space="preserve"> для реализации информационной деятельности;</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7572FD" w:rsidRPr="00480000">
        <w:rPr>
          <w:rFonts w:ascii="Times New Roman" w:eastAsia="Calibri" w:hAnsi="Times New Roman" w:cs="Times New Roman"/>
          <w:sz w:val="24"/>
          <w:szCs w:val="24"/>
        </w:rPr>
        <w:t>информационными</w:t>
      </w:r>
      <w:r w:rsidR="008349D5" w:rsidRPr="00480000">
        <w:rPr>
          <w:rFonts w:ascii="Times New Roman" w:eastAsia="Calibri" w:hAnsi="Times New Roman" w:cs="Times New Roman"/>
          <w:sz w:val="24"/>
          <w:szCs w:val="24"/>
        </w:rPr>
        <w:t xml:space="preserve"> поток</w:t>
      </w:r>
      <w:r w:rsidR="007572FD" w:rsidRPr="00480000">
        <w:rPr>
          <w:rFonts w:ascii="Times New Roman" w:eastAsia="Calibri" w:hAnsi="Times New Roman" w:cs="Times New Roman"/>
          <w:sz w:val="24"/>
          <w:szCs w:val="24"/>
        </w:rPr>
        <w:t>ами и ресурсами</w:t>
      </w:r>
      <w:r w:rsidR="008349D5" w:rsidRPr="00480000">
        <w:rPr>
          <w:rFonts w:ascii="Times New Roman" w:eastAsia="Calibri" w:hAnsi="Times New Roman" w:cs="Times New Roman"/>
          <w:sz w:val="24"/>
          <w:szCs w:val="24"/>
        </w:rPr>
        <w:t>, задействованны</w:t>
      </w:r>
      <w:r w:rsidR="007572FD" w:rsidRPr="00480000">
        <w:rPr>
          <w:rFonts w:ascii="Times New Roman" w:eastAsia="Calibri" w:hAnsi="Times New Roman" w:cs="Times New Roman"/>
          <w:sz w:val="24"/>
          <w:szCs w:val="24"/>
        </w:rPr>
        <w:t>ми</w:t>
      </w:r>
      <w:r w:rsidR="008349D5" w:rsidRPr="00480000">
        <w:rPr>
          <w:rFonts w:ascii="Times New Roman" w:eastAsia="Calibri" w:hAnsi="Times New Roman" w:cs="Times New Roman"/>
          <w:sz w:val="24"/>
          <w:szCs w:val="24"/>
        </w:rPr>
        <w:t xml:space="preserve"> в управлении;</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349D5" w:rsidRPr="00480000">
        <w:rPr>
          <w:rFonts w:ascii="Times New Roman" w:eastAsia="Calibri" w:hAnsi="Times New Roman" w:cs="Times New Roman"/>
          <w:sz w:val="24"/>
          <w:szCs w:val="24"/>
        </w:rPr>
        <w:t>информационны</w:t>
      </w:r>
      <w:r w:rsidR="007572FD" w:rsidRPr="00480000">
        <w:rPr>
          <w:rFonts w:ascii="Times New Roman" w:eastAsia="Calibri" w:hAnsi="Times New Roman" w:cs="Times New Roman"/>
          <w:sz w:val="24"/>
          <w:szCs w:val="24"/>
        </w:rPr>
        <w:t>ми</w:t>
      </w:r>
      <w:r w:rsidR="008349D5" w:rsidRPr="00480000">
        <w:rPr>
          <w:rFonts w:ascii="Times New Roman" w:eastAsia="Calibri" w:hAnsi="Times New Roman" w:cs="Times New Roman"/>
          <w:sz w:val="24"/>
          <w:szCs w:val="24"/>
        </w:rPr>
        <w:t xml:space="preserve"> систем</w:t>
      </w:r>
      <w:r w:rsidR="007572FD" w:rsidRPr="00480000">
        <w:rPr>
          <w:rFonts w:ascii="Times New Roman" w:eastAsia="Calibri" w:hAnsi="Times New Roman" w:cs="Times New Roman"/>
          <w:sz w:val="24"/>
          <w:szCs w:val="24"/>
        </w:rPr>
        <w:t>ами, порталами, сайтами, используемыми</w:t>
      </w:r>
      <w:r w:rsidR="008349D5" w:rsidRPr="00480000">
        <w:rPr>
          <w:rFonts w:ascii="Times New Roman" w:eastAsia="Calibri" w:hAnsi="Times New Roman" w:cs="Times New Roman"/>
          <w:sz w:val="24"/>
          <w:szCs w:val="24"/>
        </w:rPr>
        <w:t xml:space="preserve"> в качестве средства управления;</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7572FD" w:rsidRPr="00480000">
        <w:rPr>
          <w:rFonts w:ascii="Times New Roman" w:eastAsia="Calibri" w:hAnsi="Times New Roman" w:cs="Times New Roman"/>
          <w:sz w:val="24"/>
          <w:szCs w:val="24"/>
        </w:rPr>
        <w:t>правовым</w:t>
      </w:r>
      <w:r w:rsidR="008349D5" w:rsidRPr="00480000">
        <w:rPr>
          <w:rFonts w:ascii="Times New Roman" w:eastAsia="Calibri" w:hAnsi="Times New Roman" w:cs="Times New Roman"/>
          <w:sz w:val="24"/>
          <w:szCs w:val="24"/>
        </w:rPr>
        <w:t xml:space="preserve"> обеспечение</w:t>
      </w:r>
      <w:r w:rsidR="007572FD" w:rsidRPr="00480000">
        <w:rPr>
          <w:rFonts w:ascii="Times New Roman" w:eastAsia="Calibri" w:hAnsi="Times New Roman" w:cs="Times New Roman"/>
          <w:sz w:val="24"/>
          <w:szCs w:val="24"/>
        </w:rPr>
        <w:t>м</w:t>
      </w:r>
      <w:r w:rsidR="008349D5" w:rsidRPr="00480000">
        <w:rPr>
          <w:rFonts w:ascii="Times New Roman" w:eastAsia="Calibri" w:hAnsi="Times New Roman" w:cs="Times New Roman"/>
          <w:sz w:val="24"/>
          <w:szCs w:val="24"/>
        </w:rPr>
        <w:t xml:space="preserve"> информационной инфраструктуры.</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В связи </w:t>
      </w:r>
      <w:r w:rsidR="007572FD" w:rsidRPr="00480000">
        <w:rPr>
          <w:rFonts w:ascii="Times New Roman" w:eastAsia="Calibri" w:hAnsi="Times New Roman" w:cs="Times New Roman"/>
          <w:sz w:val="24"/>
          <w:szCs w:val="24"/>
        </w:rPr>
        <w:t xml:space="preserve">с </w:t>
      </w:r>
      <w:r w:rsidRPr="00480000">
        <w:rPr>
          <w:rFonts w:ascii="Times New Roman" w:eastAsia="Calibri" w:hAnsi="Times New Roman" w:cs="Times New Roman"/>
          <w:sz w:val="24"/>
          <w:szCs w:val="24"/>
        </w:rPr>
        <w:t xml:space="preserve">этим </w:t>
      </w:r>
      <w:r w:rsidR="008349D5" w:rsidRPr="00480000">
        <w:rPr>
          <w:rFonts w:ascii="Times New Roman" w:eastAsia="Calibri" w:hAnsi="Times New Roman" w:cs="Times New Roman"/>
          <w:sz w:val="24"/>
          <w:szCs w:val="24"/>
        </w:rPr>
        <w:t>необходи</w:t>
      </w:r>
      <w:r w:rsidRPr="00480000">
        <w:rPr>
          <w:rFonts w:ascii="Times New Roman" w:eastAsia="Calibri" w:hAnsi="Times New Roman" w:cs="Times New Roman"/>
          <w:sz w:val="24"/>
          <w:szCs w:val="24"/>
        </w:rPr>
        <w:t xml:space="preserve">мо </w:t>
      </w:r>
      <w:r w:rsidR="008349D5" w:rsidRPr="00480000">
        <w:rPr>
          <w:rFonts w:ascii="Times New Roman" w:eastAsia="Calibri" w:hAnsi="Times New Roman" w:cs="Times New Roman"/>
          <w:sz w:val="24"/>
          <w:szCs w:val="24"/>
        </w:rPr>
        <w:t xml:space="preserve">всестороннее публичное обсуждение </w:t>
      </w:r>
      <w:r w:rsidR="007572FD" w:rsidRPr="00480000">
        <w:rPr>
          <w:rFonts w:ascii="Times New Roman" w:eastAsia="Calibri" w:hAnsi="Times New Roman" w:cs="Times New Roman"/>
          <w:sz w:val="24"/>
          <w:szCs w:val="24"/>
        </w:rPr>
        <w:t>фигурируемой</w:t>
      </w:r>
      <w:r w:rsidRPr="00480000">
        <w:rPr>
          <w:rFonts w:ascii="Times New Roman" w:eastAsia="Calibri" w:hAnsi="Times New Roman" w:cs="Times New Roman"/>
          <w:sz w:val="24"/>
          <w:szCs w:val="24"/>
        </w:rPr>
        <w:t xml:space="preserve"> в процессе стратегического планирования информации </w:t>
      </w:r>
      <w:r w:rsidR="008349D5" w:rsidRPr="00480000">
        <w:rPr>
          <w:rFonts w:ascii="Times New Roman" w:eastAsia="Calibri" w:hAnsi="Times New Roman" w:cs="Times New Roman"/>
          <w:sz w:val="24"/>
          <w:szCs w:val="24"/>
        </w:rPr>
        <w:t xml:space="preserve">и информирование деловых кругов и общественности: </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349D5" w:rsidRPr="00480000">
        <w:rPr>
          <w:rFonts w:ascii="Times New Roman" w:eastAsia="Calibri" w:hAnsi="Times New Roman" w:cs="Times New Roman"/>
          <w:sz w:val="24"/>
          <w:szCs w:val="24"/>
        </w:rPr>
        <w:t>о</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целях,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задачах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приоритетных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направлениях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Стратегии,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механизмах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 xml:space="preserve">их достижения; </w:t>
      </w:r>
    </w:p>
    <w:p w:rsidR="008349D5"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349D5" w:rsidRPr="00480000">
        <w:rPr>
          <w:rFonts w:ascii="Times New Roman" w:eastAsia="Calibri" w:hAnsi="Times New Roman" w:cs="Times New Roman"/>
          <w:sz w:val="24"/>
          <w:szCs w:val="24"/>
        </w:rPr>
        <w:t>о</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решениях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действиях,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принимаемых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субъектами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 xml:space="preserve">экономической деятельности для реализации Стратегии; </w:t>
      </w:r>
    </w:p>
    <w:p w:rsidR="00714F66"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8349D5" w:rsidRPr="00480000">
        <w:rPr>
          <w:rFonts w:ascii="Times New Roman" w:eastAsia="Calibri" w:hAnsi="Times New Roman" w:cs="Times New Roman"/>
          <w:sz w:val="24"/>
          <w:szCs w:val="24"/>
        </w:rPr>
        <w:t>о</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ходе</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результатах</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реализации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Стратегии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степени</w:t>
      </w:r>
      <w:r w:rsidRPr="00480000">
        <w:rPr>
          <w:rFonts w:ascii="Times New Roman" w:eastAsia="Calibri" w:hAnsi="Times New Roman" w:cs="Times New Roman"/>
          <w:sz w:val="24"/>
          <w:szCs w:val="24"/>
        </w:rPr>
        <w:t xml:space="preserve"> </w:t>
      </w:r>
      <w:r w:rsidR="008349D5" w:rsidRPr="00480000">
        <w:rPr>
          <w:rFonts w:ascii="Times New Roman" w:eastAsia="Calibri" w:hAnsi="Times New Roman" w:cs="Times New Roman"/>
          <w:sz w:val="24"/>
          <w:szCs w:val="24"/>
        </w:rPr>
        <w:t>эффективности принимаемых решений.</w:t>
      </w:r>
    </w:p>
    <w:p w:rsidR="00F83BA3" w:rsidRPr="00480000" w:rsidRDefault="0069221E"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Для этого предполагается</w:t>
      </w:r>
      <w:r w:rsidR="00CC748A" w:rsidRPr="00480000">
        <w:rPr>
          <w:rFonts w:ascii="Times New Roman" w:eastAsia="Calibri" w:hAnsi="Times New Roman" w:cs="Times New Roman"/>
          <w:sz w:val="24"/>
          <w:szCs w:val="24"/>
        </w:rPr>
        <w:t xml:space="preserve"> </w:t>
      </w:r>
      <w:r w:rsidR="00E50BBA" w:rsidRPr="00480000">
        <w:rPr>
          <w:rFonts w:ascii="Times New Roman" w:eastAsia="Calibri" w:hAnsi="Times New Roman" w:cs="Times New Roman"/>
          <w:sz w:val="24"/>
          <w:szCs w:val="24"/>
        </w:rPr>
        <w:t>информирование населения о ходе исполнения Стратегии, стадиях реализации ключевых проектов и программ, уровне финансирования и</w:t>
      </w:r>
      <w:r w:rsidR="007572FD" w:rsidRPr="00480000">
        <w:rPr>
          <w:rFonts w:ascii="Times New Roman" w:eastAsia="Calibri" w:hAnsi="Times New Roman" w:cs="Times New Roman"/>
          <w:sz w:val="24"/>
          <w:szCs w:val="24"/>
        </w:rPr>
        <w:t xml:space="preserve"> </w:t>
      </w:r>
      <w:r w:rsidR="00E50BBA" w:rsidRPr="00480000">
        <w:rPr>
          <w:rFonts w:ascii="Times New Roman" w:eastAsia="Calibri" w:hAnsi="Times New Roman" w:cs="Times New Roman"/>
          <w:sz w:val="24"/>
          <w:szCs w:val="24"/>
        </w:rPr>
        <w:t>до</w:t>
      </w:r>
      <w:r w:rsidR="00424BF6" w:rsidRPr="00480000">
        <w:rPr>
          <w:rFonts w:ascii="Times New Roman" w:eastAsia="Calibri" w:hAnsi="Times New Roman" w:cs="Times New Roman"/>
          <w:sz w:val="24"/>
          <w:szCs w:val="24"/>
        </w:rPr>
        <w:t>стижении</w:t>
      </w:r>
      <w:r w:rsidR="00E50BBA" w:rsidRPr="00480000">
        <w:rPr>
          <w:rFonts w:ascii="Times New Roman" w:eastAsia="Calibri" w:hAnsi="Times New Roman" w:cs="Times New Roman"/>
          <w:sz w:val="24"/>
          <w:szCs w:val="24"/>
        </w:rPr>
        <w:t xml:space="preserve"> заявленных в Стратегии-2035 показателей через официальный сайт органов государственной власти и средств массовой информации – </w:t>
      </w:r>
      <w:r w:rsidR="00424BF6" w:rsidRPr="00480000">
        <w:rPr>
          <w:rFonts w:ascii="Times New Roman" w:eastAsia="Calibri" w:hAnsi="Times New Roman" w:cs="Times New Roman"/>
          <w:sz w:val="24"/>
          <w:szCs w:val="24"/>
        </w:rPr>
        <w:t xml:space="preserve">районную </w:t>
      </w:r>
      <w:r w:rsidR="00E50BBA" w:rsidRPr="00480000">
        <w:rPr>
          <w:rFonts w:ascii="Times New Roman" w:eastAsia="Calibri" w:hAnsi="Times New Roman" w:cs="Times New Roman"/>
          <w:sz w:val="24"/>
          <w:szCs w:val="24"/>
        </w:rPr>
        <w:t>газету «Заря»</w:t>
      </w:r>
      <w:r w:rsidR="00D37CA9" w:rsidRPr="00480000">
        <w:rPr>
          <w:rFonts w:ascii="Times New Roman" w:eastAsia="Calibri" w:hAnsi="Times New Roman" w:cs="Times New Roman"/>
          <w:sz w:val="24"/>
          <w:szCs w:val="24"/>
        </w:rPr>
        <w:t xml:space="preserve">. </w:t>
      </w:r>
    </w:p>
    <w:p w:rsidR="0069221E" w:rsidRPr="00480000" w:rsidRDefault="00F83BA3" w:rsidP="0069221E">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При этом важной задачей в рамках реализации Стратегии является рост эффективности работы Автономного учреждения «Многофункциональный центр предоставления государственных и муниципальных услуг Таловского муниципального района Воронежской области»</w:t>
      </w:r>
      <w:r w:rsidR="008537C5"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 xml:space="preserve">и </w:t>
      </w:r>
      <w:r w:rsidR="00D37CA9" w:rsidRPr="00480000">
        <w:rPr>
          <w:rFonts w:ascii="Times New Roman" w:eastAsia="Calibri" w:hAnsi="Times New Roman" w:cs="Times New Roman"/>
          <w:sz w:val="24"/>
          <w:szCs w:val="24"/>
        </w:rPr>
        <w:t>повышение качества предоставления муниципальных услуг в электронном виде</w:t>
      </w:r>
      <w:r w:rsidRPr="00480000">
        <w:rPr>
          <w:rFonts w:ascii="Times New Roman" w:eastAsia="Calibri" w:hAnsi="Times New Roman" w:cs="Times New Roman"/>
          <w:sz w:val="24"/>
          <w:szCs w:val="24"/>
        </w:rPr>
        <w:t>.</w:t>
      </w:r>
    </w:p>
    <w:p w:rsidR="002220B4" w:rsidRPr="00480000" w:rsidRDefault="00714F66" w:rsidP="00737BB0">
      <w:pPr>
        <w:pStyle w:val="ConsPlusNormal0"/>
        <w:widowControl/>
        <w:spacing w:line="360" w:lineRule="auto"/>
        <w:ind w:firstLine="709"/>
        <w:jc w:val="both"/>
        <w:rPr>
          <w:rFonts w:ascii="Times New Roman" w:eastAsia="Calibri" w:hAnsi="Times New Roman" w:cs="Times New Roman"/>
          <w:b/>
          <w:sz w:val="24"/>
          <w:szCs w:val="24"/>
          <w:lang w:eastAsia="en-US"/>
        </w:rPr>
      </w:pPr>
      <w:bookmarkStart w:id="66" w:name="_Toc275371145"/>
      <w:bookmarkStart w:id="67" w:name="_Toc297621572"/>
      <w:bookmarkStart w:id="68" w:name="_Toc299035535"/>
      <w:bookmarkStart w:id="69" w:name="_Toc300735192"/>
      <w:r w:rsidRPr="00480000">
        <w:rPr>
          <w:rFonts w:ascii="Times New Roman" w:eastAsia="Calibri" w:hAnsi="Times New Roman" w:cs="Times New Roman"/>
          <w:b/>
          <w:sz w:val="24"/>
          <w:szCs w:val="24"/>
          <w:lang w:eastAsia="en-US"/>
        </w:rPr>
        <w:t>Финансовое</w:t>
      </w:r>
      <w:r w:rsidR="002220B4" w:rsidRPr="00480000">
        <w:rPr>
          <w:rFonts w:ascii="Times New Roman" w:eastAsia="Calibri" w:hAnsi="Times New Roman" w:cs="Times New Roman"/>
          <w:b/>
          <w:sz w:val="24"/>
          <w:szCs w:val="24"/>
          <w:lang w:eastAsia="en-US"/>
        </w:rPr>
        <w:t xml:space="preserve"> обеспечение </w:t>
      </w:r>
      <w:bookmarkEnd w:id="66"/>
      <w:bookmarkEnd w:id="67"/>
      <w:bookmarkEnd w:id="68"/>
      <w:bookmarkEnd w:id="69"/>
    </w:p>
    <w:p w:rsidR="00C1387D" w:rsidRPr="00480000" w:rsidRDefault="00B37DF6" w:rsidP="00C1387D">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Главным условием реализации Стратегии является привлечение в экономику, инфраструктуру и социальную сферу достаточных финансовых ресурсов.</w:t>
      </w:r>
      <w:r w:rsidR="00C1387D" w:rsidRPr="00480000">
        <w:rPr>
          <w:rFonts w:ascii="Times New Roman" w:eastAsia="Calibri" w:hAnsi="Times New Roman" w:cs="Times New Roman"/>
          <w:sz w:val="24"/>
          <w:szCs w:val="24"/>
        </w:rPr>
        <w:t xml:space="preserve"> Реализация Стра</w:t>
      </w:r>
      <w:r w:rsidR="00737BB0" w:rsidRPr="00480000">
        <w:rPr>
          <w:rFonts w:ascii="Times New Roman" w:eastAsia="Calibri" w:hAnsi="Times New Roman" w:cs="Times New Roman"/>
          <w:sz w:val="24"/>
          <w:szCs w:val="24"/>
        </w:rPr>
        <w:t xml:space="preserve">тегии предполагает </w:t>
      </w:r>
      <w:r w:rsidR="00C1387D" w:rsidRPr="00480000">
        <w:rPr>
          <w:rFonts w:ascii="Times New Roman" w:eastAsia="Calibri" w:hAnsi="Times New Roman" w:cs="Times New Roman"/>
          <w:sz w:val="24"/>
          <w:szCs w:val="24"/>
        </w:rPr>
        <w:t>использование максимального возможного спектра источников финансирования для полной реализации мероприятий по всем заявленным направлениям социально-экономического развития района. Главным источником для решения задач социальной сферы района, требуемой модернизации инженерных коммуникаций, транспорт</w:t>
      </w:r>
      <w:r w:rsidR="00C1387D" w:rsidRPr="00480000">
        <w:rPr>
          <w:rFonts w:ascii="Times New Roman" w:eastAsia="Calibri" w:hAnsi="Times New Roman" w:cs="Times New Roman"/>
          <w:sz w:val="24"/>
          <w:szCs w:val="24"/>
        </w:rPr>
        <w:lastRenderedPageBreak/>
        <w:t xml:space="preserve">ной инфраструктуры </w:t>
      </w:r>
      <w:r w:rsidR="000D64E9" w:rsidRPr="00480000">
        <w:rPr>
          <w:rFonts w:ascii="Times New Roman" w:eastAsia="Calibri" w:hAnsi="Times New Roman" w:cs="Times New Roman"/>
          <w:sz w:val="24"/>
          <w:szCs w:val="24"/>
        </w:rPr>
        <w:t xml:space="preserve">и экологической обстановки </w:t>
      </w:r>
      <w:r w:rsidR="00C1387D" w:rsidRPr="00480000">
        <w:rPr>
          <w:rFonts w:ascii="Times New Roman" w:eastAsia="Calibri" w:hAnsi="Times New Roman" w:cs="Times New Roman"/>
          <w:sz w:val="24"/>
          <w:szCs w:val="24"/>
        </w:rPr>
        <w:t xml:space="preserve">являются денежные средствами бюджета муниципального образования, а </w:t>
      </w:r>
      <w:r w:rsidR="00737BB0" w:rsidRPr="00480000">
        <w:rPr>
          <w:rFonts w:ascii="Times New Roman" w:eastAsia="Calibri" w:hAnsi="Times New Roman" w:cs="Times New Roman"/>
          <w:sz w:val="24"/>
          <w:szCs w:val="24"/>
        </w:rPr>
        <w:t xml:space="preserve">также </w:t>
      </w:r>
      <w:r w:rsidR="00C1387D" w:rsidRPr="00480000">
        <w:rPr>
          <w:rFonts w:ascii="Times New Roman" w:eastAsia="Calibri" w:hAnsi="Times New Roman" w:cs="Times New Roman"/>
          <w:sz w:val="24"/>
          <w:szCs w:val="24"/>
        </w:rPr>
        <w:t>средства федерального и регионального бюдже</w:t>
      </w:r>
      <w:r w:rsidR="00BC2F98" w:rsidRPr="00480000">
        <w:rPr>
          <w:rFonts w:ascii="Times New Roman" w:eastAsia="Calibri" w:hAnsi="Times New Roman" w:cs="Times New Roman"/>
          <w:sz w:val="24"/>
          <w:szCs w:val="24"/>
        </w:rPr>
        <w:t>тов</w:t>
      </w:r>
      <w:r w:rsidR="00424BF6" w:rsidRPr="00480000">
        <w:rPr>
          <w:rFonts w:ascii="Times New Roman" w:eastAsia="Calibri" w:hAnsi="Times New Roman" w:cs="Times New Roman"/>
          <w:sz w:val="24"/>
          <w:szCs w:val="24"/>
        </w:rPr>
        <w:t xml:space="preserve">. </w:t>
      </w:r>
    </w:p>
    <w:p w:rsidR="00C1387D" w:rsidRPr="00480000" w:rsidRDefault="00C1387D" w:rsidP="00C1387D">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Долгосрочный прогноз консолидированного бюджета свидетельствует о наличии устойчивых позитивных темпов роста доходной и расходной частей. Возможности бюджетного финансирования стратегических программ и проектов наглядно иллюстрируют увеличивающиеся расходы консолидированного бюджета (</w:t>
      </w:r>
      <w:r w:rsidR="00424BF6" w:rsidRPr="00480000">
        <w:rPr>
          <w:rFonts w:ascii="Times New Roman" w:eastAsia="Calibri" w:hAnsi="Times New Roman" w:cs="Times New Roman"/>
          <w:sz w:val="24"/>
          <w:szCs w:val="24"/>
        </w:rPr>
        <w:t>табл.</w:t>
      </w:r>
      <w:r w:rsidR="00BC2F98" w:rsidRPr="00480000">
        <w:rPr>
          <w:rFonts w:ascii="Times New Roman" w:eastAsia="Calibri" w:hAnsi="Times New Roman" w:cs="Times New Roman"/>
          <w:sz w:val="24"/>
          <w:szCs w:val="24"/>
        </w:rPr>
        <w:t xml:space="preserve"> 15</w:t>
      </w:r>
      <w:r w:rsidRPr="00480000">
        <w:rPr>
          <w:rFonts w:ascii="Times New Roman" w:eastAsia="Calibri" w:hAnsi="Times New Roman" w:cs="Times New Roman"/>
          <w:sz w:val="24"/>
          <w:szCs w:val="24"/>
        </w:rPr>
        <w:t>).</w:t>
      </w:r>
    </w:p>
    <w:p w:rsidR="00C1387D" w:rsidRPr="00480000" w:rsidRDefault="00E50C6C" w:rsidP="00424BF6">
      <w:pPr>
        <w:spacing w:after="0" w:line="360" w:lineRule="auto"/>
        <w:jc w:val="center"/>
        <w:rPr>
          <w:rFonts w:ascii="Times New Roman" w:eastAsia="Times New Roman" w:hAnsi="Times New Roman" w:cs="Times New Roman"/>
          <w:bCs/>
          <w:sz w:val="24"/>
          <w:szCs w:val="24"/>
        </w:rPr>
      </w:pPr>
      <w:r w:rsidRPr="00480000">
        <w:rPr>
          <w:rFonts w:ascii="Times New Roman" w:eastAsia="Times New Roman" w:hAnsi="Times New Roman" w:cs="Times New Roman"/>
          <w:bCs/>
          <w:sz w:val="24"/>
          <w:szCs w:val="24"/>
        </w:rPr>
        <w:t xml:space="preserve">Таблица </w:t>
      </w:r>
      <w:r w:rsidR="00023248" w:rsidRPr="00480000">
        <w:rPr>
          <w:rFonts w:ascii="Times New Roman" w:eastAsia="Times New Roman" w:hAnsi="Times New Roman" w:cs="Times New Roman"/>
          <w:bCs/>
          <w:noProof/>
          <w:sz w:val="24"/>
          <w:szCs w:val="24"/>
        </w:rPr>
        <w:t>15</w:t>
      </w:r>
      <w:r w:rsidRPr="00480000">
        <w:rPr>
          <w:rFonts w:ascii="Times New Roman" w:eastAsia="Times New Roman" w:hAnsi="Times New Roman" w:cs="Times New Roman"/>
          <w:bCs/>
          <w:sz w:val="24"/>
          <w:szCs w:val="24"/>
        </w:rPr>
        <w:t xml:space="preserve">. </w:t>
      </w:r>
      <w:r w:rsidR="00C1387D" w:rsidRPr="00480000">
        <w:rPr>
          <w:rFonts w:ascii="Times New Roman" w:eastAsia="Times New Roman" w:hAnsi="Times New Roman" w:cs="Times New Roman"/>
          <w:bCs/>
          <w:sz w:val="24"/>
          <w:szCs w:val="24"/>
        </w:rPr>
        <w:t xml:space="preserve"> Прогноз расходной части консолидированного бюджета </w:t>
      </w:r>
      <w:r w:rsidRPr="00480000">
        <w:rPr>
          <w:rFonts w:ascii="Times New Roman" w:eastAsia="Times New Roman" w:hAnsi="Times New Roman" w:cs="Times New Roman"/>
          <w:bCs/>
          <w:sz w:val="24"/>
          <w:szCs w:val="24"/>
        </w:rPr>
        <w:t>Таловского</w:t>
      </w:r>
      <w:r w:rsidRPr="00480000">
        <w:rPr>
          <w:rFonts w:ascii="Times New Roman" w:eastAsia="Times New Roman" w:hAnsi="Times New Roman" w:cs="Times New Roman"/>
          <w:bCs/>
          <w:sz w:val="24"/>
          <w:szCs w:val="24"/>
        </w:rPr>
        <w:br/>
        <w:t>мун</w:t>
      </w:r>
      <w:r w:rsidR="00C1387D" w:rsidRPr="00480000">
        <w:rPr>
          <w:rFonts w:ascii="Times New Roman" w:eastAsia="Times New Roman" w:hAnsi="Times New Roman" w:cs="Times New Roman"/>
          <w:bCs/>
          <w:sz w:val="24"/>
          <w:szCs w:val="24"/>
        </w:rPr>
        <w:t>иципального образования, млн. руб.</w:t>
      </w:r>
    </w:p>
    <w:tbl>
      <w:tblPr>
        <w:tblStyle w:val="a8"/>
        <w:tblW w:w="5000" w:type="pct"/>
        <w:tblLook w:val="01E0" w:firstRow="1" w:lastRow="1" w:firstColumn="1" w:lastColumn="1" w:noHBand="0" w:noVBand="0"/>
      </w:tblPr>
      <w:tblGrid>
        <w:gridCol w:w="1366"/>
        <w:gridCol w:w="1366"/>
        <w:gridCol w:w="1366"/>
        <w:gridCol w:w="1367"/>
        <w:gridCol w:w="1367"/>
        <w:gridCol w:w="1369"/>
        <w:gridCol w:w="1369"/>
      </w:tblGrid>
      <w:tr w:rsidR="00BC2F98" w:rsidRPr="00480000" w:rsidTr="00BC2F98">
        <w:tc>
          <w:tcPr>
            <w:tcW w:w="714" w:type="pct"/>
            <w:vMerge w:val="restar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Расходы, всего</w:t>
            </w:r>
          </w:p>
        </w:tc>
        <w:tc>
          <w:tcPr>
            <w:tcW w:w="4286" w:type="pct"/>
            <w:gridSpan w:val="6"/>
            <w:tcBorders>
              <w:top w:val="single" w:sz="4" w:space="0" w:color="auto"/>
              <w:left w:val="single" w:sz="4" w:space="0" w:color="auto"/>
              <w:bottom w:val="single" w:sz="4" w:space="0" w:color="auto"/>
              <w:right w:val="single" w:sz="4" w:space="0" w:color="auto"/>
            </w:tcBorders>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Годы</w:t>
            </w:r>
          </w:p>
        </w:tc>
      </w:tr>
      <w:tr w:rsidR="00BC2F98" w:rsidRPr="00480000" w:rsidTr="00BC2F98">
        <w:tc>
          <w:tcPr>
            <w:tcW w:w="714" w:type="pct"/>
            <w:vMerge/>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rPr>
                <w:rFonts w:ascii="Times New Roman" w:hAnsi="Times New Roman"/>
                <w:sz w:val="24"/>
                <w:szCs w:val="24"/>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2018</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2019</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2020</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2021</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2022</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2023</w:t>
            </w:r>
          </w:p>
        </w:tc>
      </w:tr>
      <w:tr w:rsidR="00BC2F98" w:rsidRPr="00480000" w:rsidTr="00BC2F98">
        <w:tc>
          <w:tcPr>
            <w:tcW w:w="714" w:type="pct"/>
            <w:vMerge/>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rPr>
                <w:rFonts w:ascii="Times New Roman" w:hAnsi="Times New Roman"/>
                <w:sz w:val="24"/>
                <w:szCs w:val="24"/>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748,0</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658,3</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669,4</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670,4</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672,4</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674,4</w:t>
            </w:r>
          </w:p>
        </w:tc>
      </w:tr>
      <w:tr w:rsidR="00BC2F98" w:rsidRPr="00480000" w:rsidTr="00BC2F98">
        <w:tc>
          <w:tcPr>
            <w:tcW w:w="714" w:type="pct"/>
            <w:vMerge w:val="restar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Расходы, всего</w:t>
            </w:r>
          </w:p>
        </w:tc>
        <w:tc>
          <w:tcPr>
            <w:tcW w:w="4286" w:type="pct"/>
            <w:gridSpan w:val="6"/>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Годы</w:t>
            </w:r>
          </w:p>
        </w:tc>
      </w:tr>
      <w:tr w:rsidR="00BC2F98" w:rsidRPr="00480000" w:rsidTr="00BC2F98">
        <w:tc>
          <w:tcPr>
            <w:tcW w:w="714" w:type="pct"/>
            <w:vMerge/>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rPr>
                <w:rFonts w:ascii="Times New Roman" w:hAnsi="Times New Roman"/>
                <w:sz w:val="24"/>
                <w:szCs w:val="24"/>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24</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25</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202</w:t>
            </w:r>
            <w:r w:rsidR="00A57CEA" w:rsidRPr="00480000">
              <w:rPr>
                <w:rFonts w:ascii="Times New Roman" w:hAnsi="Times New Roman"/>
                <w:sz w:val="24"/>
                <w:szCs w:val="24"/>
              </w:rPr>
              <w:t>6</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202</w:t>
            </w:r>
            <w:r w:rsidR="00A57CEA" w:rsidRPr="00480000">
              <w:rPr>
                <w:rFonts w:ascii="Times New Roman" w:hAnsi="Times New Roman"/>
                <w:sz w:val="24"/>
                <w:szCs w:val="24"/>
              </w:rPr>
              <w:t>7</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202</w:t>
            </w:r>
            <w:r w:rsidR="00A57CEA" w:rsidRPr="00480000">
              <w:rPr>
                <w:rFonts w:ascii="Times New Roman" w:hAnsi="Times New Roman"/>
                <w:sz w:val="24"/>
                <w:szCs w:val="24"/>
              </w:rPr>
              <w:t>8</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202</w:t>
            </w:r>
            <w:r w:rsidR="00A57CEA" w:rsidRPr="00480000">
              <w:rPr>
                <w:rFonts w:ascii="Times New Roman" w:hAnsi="Times New Roman"/>
                <w:sz w:val="24"/>
                <w:szCs w:val="24"/>
              </w:rPr>
              <w:t>9</w:t>
            </w:r>
          </w:p>
        </w:tc>
      </w:tr>
      <w:tr w:rsidR="00BC2F98" w:rsidRPr="00480000" w:rsidTr="00BC2F98">
        <w:tc>
          <w:tcPr>
            <w:tcW w:w="714" w:type="pct"/>
            <w:vMerge/>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rPr>
                <w:rFonts w:ascii="Times New Roman" w:hAnsi="Times New Roman"/>
                <w:sz w:val="24"/>
                <w:szCs w:val="24"/>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676,4</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677,8</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679,1</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680,5</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681,9</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683,2</w:t>
            </w:r>
          </w:p>
        </w:tc>
      </w:tr>
      <w:tr w:rsidR="00BC2F98" w:rsidRPr="00480000" w:rsidTr="00BC2F98">
        <w:tc>
          <w:tcPr>
            <w:tcW w:w="714" w:type="pct"/>
            <w:vMerge w:val="restar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Расходы, всего</w:t>
            </w:r>
          </w:p>
        </w:tc>
        <w:tc>
          <w:tcPr>
            <w:tcW w:w="4286" w:type="pct"/>
            <w:gridSpan w:val="6"/>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Годы</w:t>
            </w:r>
          </w:p>
        </w:tc>
      </w:tr>
      <w:tr w:rsidR="00BC2F98" w:rsidRPr="00480000" w:rsidTr="00BC2F98">
        <w:tc>
          <w:tcPr>
            <w:tcW w:w="714" w:type="pct"/>
            <w:vMerge/>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rPr>
                <w:rFonts w:ascii="Times New Roman" w:hAnsi="Times New Roman"/>
                <w:sz w:val="24"/>
                <w:szCs w:val="24"/>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30</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31</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32</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33</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34</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rsidP="00A57CEA">
            <w:pPr>
              <w:jc w:val="center"/>
              <w:rPr>
                <w:rFonts w:ascii="Times New Roman" w:hAnsi="Times New Roman"/>
                <w:sz w:val="24"/>
                <w:szCs w:val="24"/>
              </w:rPr>
            </w:pPr>
            <w:r w:rsidRPr="00480000">
              <w:rPr>
                <w:rFonts w:ascii="Times New Roman" w:hAnsi="Times New Roman"/>
                <w:sz w:val="24"/>
                <w:szCs w:val="24"/>
              </w:rPr>
              <w:t>20</w:t>
            </w:r>
            <w:r w:rsidR="00A57CEA" w:rsidRPr="00480000">
              <w:rPr>
                <w:rFonts w:ascii="Times New Roman" w:hAnsi="Times New Roman"/>
                <w:sz w:val="24"/>
                <w:szCs w:val="24"/>
              </w:rPr>
              <w:t>35</w:t>
            </w:r>
          </w:p>
        </w:tc>
      </w:tr>
      <w:tr w:rsidR="00BC2F98" w:rsidRPr="00480000" w:rsidTr="00BC2F98">
        <w:tc>
          <w:tcPr>
            <w:tcW w:w="714" w:type="pct"/>
            <w:vMerge/>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rPr>
                <w:rFonts w:ascii="Times New Roman" w:hAnsi="Times New Roman"/>
                <w:sz w:val="24"/>
                <w:szCs w:val="24"/>
              </w:rPr>
            </w:pP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684,6</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684,6</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684,6</w:t>
            </w:r>
          </w:p>
        </w:tc>
        <w:tc>
          <w:tcPr>
            <w:tcW w:w="714"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684,6</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684,6</w:t>
            </w:r>
          </w:p>
        </w:tc>
        <w:tc>
          <w:tcPr>
            <w:tcW w:w="715" w:type="pct"/>
            <w:tcBorders>
              <w:top w:val="single" w:sz="4" w:space="0" w:color="auto"/>
              <w:left w:val="single" w:sz="4" w:space="0" w:color="auto"/>
              <w:bottom w:val="single" w:sz="4" w:space="0" w:color="auto"/>
              <w:right w:val="single" w:sz="4" w:space="0" w:color="auto"/>
            </w:tcBorders>
            <w:vAlign w:val="center"/>
            <w:hideMark/>
          </w:tcPr>
          <w:p w:rsidR="00BC2F98" w:rsidRPr="00480000" w:rsidRDefault="00BC2F98">
            <w:pPr>
              <w:jc w:val="center"/>
              <w:rPr>
                <w:rFonts w:ascii="Times New Roman" w:hAnsi="Times New Roman"/>
                <w:sz w:val="24"/>
                <w:szCs w:val="24"/>
              </w:rPr>
            </w:pPr>
            <w:r w:rsidRPr="00480000">
              <w:rPr>
                <w:rFonts w:ascii="Times New Roman" w:hAnsi="Times New Roman"/>
                <w:sz w:val="24"/>
                <w:szCs w:val="24"/>
              </w:rPr>
              <w:t>684,6</w:t>
            </w:r>
          </w:p>
        </w:tc>
      </w:tr>
    </w:tbl>
    <w:p w:rsidR="00B65C1D" w:rsidRPr="00480000" w:rsidRDefault="00B65C1D" w:rsidP="00B65C1D">
      <w:pPr>
        <w:spacing w:before="120"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Реализация мероприятий Стратегии за счет областного бюджета осуществляется в соответствии с действующим порядком финансирования государственных программ Воронежской области в пределах общего объема бюджетных ассигнований, утвержденного областным бюджетом на соответствующий финансовый год.</w:t>
      </w:r>
    </w:p>
    <w:p w:rsidR="00C1387D" w:rsidRPr="00480000" w:rsidRDefault="00C1387D" w:rsidP="00B65C1D">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Также планируется часть</w:t>
      </w:r>
      <w:r w:rsidR="00737BB0"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проблем</w:t>
      </w:r>
      <w:r w:rsidR="00737BB0" w:rsidRPr="00480000">
        <w:rPr>
          <w:rFonts w:ascii="Times New Roman" w:eastAsia="Calibri" w:hAnsi="Times New Roman" w:cs="Times New Roman"/>
          <w:sz w:val="24"/>
          <w:szCs w:val="24"/>
        </w:rPr>
        <w:t xml:space="preserve"> социальной сферы</w:t>
      </w:r>
      <w:r w:rsidRPr="00480000">
        <w:rPr>
          <w:rFonts w:ascii="Times New Roman" w:eastAsia="Calibri" w:hAnsi="Times New Roman" w:cs="Times New Roman"/>
          <w:sz w:val="24"/>
          <w:szCs w:val="24"/>
        </w:rPr>
        <w:t xml:space="preserve"> решать с помощью средств, привлеченных посредством инициативного бюджетирования. </w:t>
      </w:r>
      <w:r w:rsidR="00787264" w:rsidRPr="00480000">
        <w:rPr>
          <w:rFonts w:ascii="Times New Roman" w:eastAsia="Calibri" w:hAnsi="Times New Roman" w:cs="Times New Roman"/>
          <w:sz w:val="24"/>
          <w:szCs w:val="24"/>
        </w:rPr>
        <w:t>Их размер с нулевого значения в 2016 г. увеличиться до 0,098 тыс. руб. в расчете на душу населения в 2035 г.</w:t>
      </w:r>
    </w:p>
    <w:p w:rsidR="002220B4" w:rsidRPr="00480000" w:rsidRDefault="00C1387D"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Основная часть целей, относящихся к повышению устойчивого развития экономики района, должна финансироваться за счет денежных средств </w:t>
      </w:r>
      <w:r w:rsidR="000D64E9" w:rsidRPr="00480000">
        <w:rPr>
          <w:rFonts w:ascii="Times New Roman" w:eastAsia="Calibri" w:hAnsi="Times New Roman" w:cs="Times New Roman"/>
          <w:sz w:val="24"/>
          <w:szCs w:val="24"/>
        </w:rPr>
        <w:t xml:space="preserve">предприятий, </w:t>
      </w:r>
      <w:r w:rsidRPr="00480000">
        <w:rPr>
          <w:rFonts w:ascii="Times New Roman" w:eastAsia="Calibri" w:hAnsi="Times New Roman" w:cs="Times New Roman"/>
          <w:sz w:val="24"/>
          <w:szCs w:val="24"/>
        </w:rPr>
        <w:t>организа</w:t>
      </w:r>
      <w:r w:rsidR="000D64E9" w:rsidRPr="00480000">
        <w:rPr>
          <w:rFonts w:ascii="Times New Roman" w:eastAsia="Calibri" w:hAnsi="Times New Roman" w:cs="Times New Roman"/>
          <w:sz w:val="24"/>
          <w:szCs w:val="24"/>
        </w:rPr>
        <w:t xml:space="preserve">ций и </w:t>
      </w:r>
      <w:r w:rsidRPr="00480000">
        <w:rPr>
          <w:rFonts w:ascii="Times New Roman" w:eastAsia="Calibri" w:hAnsi="Times New Roman" w:cs="Times New Roman"/>
          <w:sz w:val="24"/>
          <w:szCs w:val="24"/>
        </w:rPr>
        <w:t xml:space="preserve">населения </w:t>
      </w:r>
      <w:r w:rsidR="000D64E9" w:rsidRPr="00480000">
        <w:rPr>
          <w:rFonts w:ascii="Times New Roman" w:eastAsia="Calibri" w:hAnsi="Times New Roman" w:cs="Times New Roman"/>
          <w:sz w:val="24"/>
          <w:szCs w:val="24"/>
        </w:rPr>
        <w:t>района с привлечением ресурсо</w:t>
      </w:r>
      <w:r w:rsidR="00737BB0" w:rsidRPr="00480000">
        <w:rPr>
          <w:rFonts w:ascii="Times New Roman" w:eastAsia="Calibri" w:hAnsi="Times New Roman" w:cs="Times New Roman"/>
          <w:sz w:val="24"/>
          <w:szCs w:val="24"/>
        </w:rPr>
        <w:t>в</w:t>
      </w:r>
      <w:r w:rsidR="000D64E9" w:rsidRPr="00480000">
        <w:rPr>
          <w:rFonts w:ascii="Times New Roman" w:eastAsia="Calibri" w:hAnsi="Times New Roman" w:cs="Times New Roman"/>
          <w:sz w:val="24"/>
          <w:szCs w:val="24"/>
        </w:rPr>
        <w:t xml:space="preserve"> банковской системы.</w:t>
      </w:r>
      <w:r w:rsidRPr="00480000">
        <w:rPr>
          <w:rFonts w:ascii="Times New Roman" w:eastAsia="Calibri" w:hAnsi="Times New Roman" w:cs="Times New Roman"/>
          <w:sz w:val="24"/>
          <w:szCs w:val="24"/>
        </w:rPr>
        <w:t xml:space="preserve"> </w:t>
      </w:r>
      <w:r w:rsidR="000D64E9" w:rsidRPr="00480000">
        <w:rPr>
          <w:rFonts w:ascii="Times New Roman" w:eastAsia="Calibri" w:hAnsi="Times New Roman" w:cs="Times New Roman"/>
          <w:sz w:val="24"/>
          <w:szCs w:val="24"/>
        </w:rPr>
        <w:t xml:space="preserve">В данном направлении со стороны органов местного самоуправления предполагается </w:t>
      </w:r>
      <w:r w:rsidR="00737BB0" w:rsidRPr="00480000">
        <w:rPr>
          <w:rFonts w:ascii="Times New Roman" w:eastAsia="Calibri" w:hAnsi="Times New Roman" w:cs="Times New Roman"/>
          <w:sz w:val="24"/>
          <w:szCs w:val="24"/>
        </w:rPr>
        <w:t>использовать</w:t>
      </w:r>
      <w:r w:rsidR="002220B4" w:rsidRPr="00480000">
        <w:rPr>
          <w:rFonts w:ascii="Times New Roman" w:eastAsia="Calibri" w:hAnsi="Times New Roman" w:cs="Times New Roman"/>
          <w:sz w:val="24"/>
          <w:szCs w:val="24"/>
        </w:rPr>
        <w:t xml:space="preserve"> следую</w:t>
      </w:r>
      <w:r w:rsidR="000D64E9" w:rsidRPr="00480000">
        <w:rPr>
          <w:rFonts w:ascii="Times New Roman" w:eastAsia="Calibri" w:hAnsi="Times New Roman" w:cs="Times New Roman"/>
          <w:sz w:val="24"/>
          <w:szCs w:val="24"/>
        </w:rPr>
        <w:t>щие</w:t>
      </w:r>
      <w:r w:rsidR="002220B4" w:rsidRPr="00480000">
        <w:rPr>
          <w:rFonts w:ascii="Times New Roman" w:eastAsia="Calibri" w:hAnsi="Times New Roman" w:cs="Times New Roman"/>
          <w:sz w:val="24"/>
          <w:szCs w:val="24"/>
        </w:rPr>
        <w:t xml:space="preserve"> инструмен</w:t>
      </w:r>
      <w:r w:rsidR="000D64E9" w:rsidRPr="00480000">
        <w:rPr>
          <w:rFonts w:ascii="Times New Roman" w:eastAsia="Calibri" w:hAnsi="Times New Roman" w:cs="Times New Roman"/>
          <w:sz w:val="24"/>
          <w:szCs w:val="24"/>
        </w:rPr>
        <w:t>ты</w:t>
      </w:r>
      <w:r w:rsidR="002220B4" w:rsidRPr="00480000">
        <w:rPr>
          <w:rFonts w:ascii="Times New Roman" w:eastAsia="Calibri" w:hAnsi="Times New Roman" w:cs="Times New Roman"/>
          <w:sz w:val="24"/>
          <w:szCs w:val="24"/>
        </w:rPr>
        <w:t>:</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участие в формировании</w:t>
      </w:r>
      <w:r w:rsidR="0069221E"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системных кластеров, индустриальных парков, государственно-частных и муниципально-частных партнерств, обеспечивающих значительный приток инвестиций в экономику района;</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2220B4" w:rsidRPr="00480000">
        <w:rPr>
          <w:rFonts w:ascii="Times New Roman" w:eastAsia="Calibri" w:hAnsi="Times New Roman" w:cs="Times New Roman"/>
          <w:sz w:val="24"/>
          <w:szCs w:val="24"/>
        </w:rPr>
        <w:t>создание и поддержка инфраструктуры поддержки предпринимательства;</w:t>
      </w:r>
    </w:p>
    <w:p w:rsidR="00737BB0"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2220B4" w:rsidRPr="00480000">
        <w:rPr>
          <w:rFonts w:ascii="Times New Roman" w:eastAsia="Calibri" w:hAnsi="Times New Roman" w:cs="Times New Roman"/>
          <w:sz w:val="24"/>
          <w:szCs w:val="24"/>
        </w:rPr>
        <w:t xml:space="preserve">введение </w:t>
      </w:r>
      <w:r w:rsidR="00424BF6" w:rsidRPr="00480000">
        <w:rPr>
          <w:rFonts w:ascii="Times New Roman" w:eastAsia="Calibri" w:hAnsi="Times New Roman" w:cs="Times New Roman"/>
          <w:sz w:val="24"/>
          <w:szCs w:val="24"/>
        </w:rPr>
        <w:t>проектных</w:t>
      </w:r>
      <w:r w:rsidR="002220B4" w:rsidRPr="00480000">
        <w:rPr>
          <w:rFonts w:ascii="Times New Roman" w:eastAsia="Calibri" w:hAnsi="Times New Roman" w:cs="Times New Roman"/>
          <w:sz w:val="24"/>
          <w:szCs w:val="24"/>
        </w:rPr>
        <w:t xml:space="preserve"> методов управления районом</w:t>
      </w:r>
      <w:r w:rsidRPr="00480000">
        <w:rPr>
          <w:rFonts w:ascii="Times New Roman" w:eastAsia="Calibri" w:hAnsi="Times New Roman" w:cs="Times New Roman"/>
          <w:sz w:val="24"/>
          <w:szCs w:val="24"/>
        </w:rPr>
        <w:t>;</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2220B4" w:rsidRPr="00480000">
        <w:rPr>
          <w:rFonts w:ascii="Times New Roman" w:eastAsia="Calibri" w:hAnsi="Times New Roman" w:cs="Times New Roman"/>
          <w:sz w:val="24"/>
          <w:szCs w:val="24"/>
        </w:rPr>
        <w:t>разработка и реализация муниципальных целевых программ и проектов, конкретизирующих стратегию развития Таловского муниципального района;</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lastRenderedPageBreak/>
        <w:t xml:space="preserve"> </w:t>
      </w:r>
      <w:r w:rsidR="002220B4"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привлечение средств федерального, областного, районного бюджетов и внебюд</w:t>
      </w:r>
      <w:r w:rsidRPr="00480000">
        <w:rPr>
          <w:rFonts w:ascii="Times New Roman" w:eastAsia="Calibri" w:hAnsi="Times New Roman" w:cs="Times New Roman"/>
          <w:sz w:val="24"/>
          <w:szCs w:val="24"/>
        </w:rPr>
        <w:t xml:space="preserve">жетных средств </w:t>
      </w:r>
      <w:r w:rsidR="002220B4" w:rsidRPr="00480000">
        <w:rPr>
          <w:rFonts w:ascii="Times New Roman" w:eastAsia="Calibri" w:hAnsi="Times New Roman" w:cs="Times New Roman"/>
          <w:sz w:val="24"/>
          <w:szCs w:val="24"/>
        </w:rPr>
        <w:t>для отраслей реального сектора экономики;</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2220B4" w:rsidRPr="00480000">
        <w:rPr>
          <w:rFonts w:ascii="Times New Roman" w:eastAsia="Calibri" w:hAnsi="Times New Roman" w:cs="Times New Roman"/>
          <w:sz w:val="24"/>
          <w:szCs w:val="24"/>
        </w:rPr>
        <w:t>создание системы эффективного управления объектами муниципальной собственности района;</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w:t>
      </w:r>
      <w:r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широкое внедрение электронной конкурсной системы заказов на оказание социальных услуг;</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 </w:t>
      </w:r>
      <w:r w:rsidR="002220B4" w:rsidRPr="00480000">
        <w:rPr>
          <w:rFonts w:ascii="Times New Roman" w:eastAsia="Calibri" w:hAnsi="Times New Roman" w:cs="Times New Roman"/>
          <w:sz w:val="24"/>
          <w:szCs w:val="24"/>
        </w:rPr>
        <w:t>формирование рыночной среды в сфере ЖКХ;</w:t>
      </w:r>
    </w:p>
    <w:p w:rsidR="002220B4" w:rsidRPr="00480000" w:rsidRDefault="00737BB0" w:rsidP="002220B4">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 </w:t>
      </w:r>
      <w:r w:rsidR="002220B4" w:rsidRPr="00480000">
        <w:rPr>
          <w:rFonts w:ascii="Times New Roman" w:eastAsia="Calibri" w:hAnsi="Times New Roman" w:cs="Times New Roman"/>
          <w:sz w:val="24"/>
          <w:szCs w:val="24"/>
        </w:rPr>
        <w:t>- реализацию политики энергоэффективности и энергосбережения.</w:t>
      </w:r>
    </w:p>
    <w:p w:rsidR="00C60B8D" w:rsidRPr="00480000" w:rsidRDefault="00C60B8D" w:rsidP="00C60B8D">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Особое место в реализации Стратегии социально-экономического развития получат инвестиционные проекты как краткосрочные, так и предполагающие долгосрочные вложения с большим сроком окупаемости. Краткосрочные инвестиционные предложения позволят решать </w:t>
      </w:r>
      <w:r w:rsidR="00737BB0" w:rsidRPr="00480000">
        <w:rPr>
          <w:rFonts w:ascii="Times New Roman" w:eastAsia="Calibri" w:hAnsi="Times New Roman" w:cs="Times New Roman"/>
          <w:sz w:val="24"/>
          <w:szCs w:val="24"/>
        </w:rPr>
        <w:t>за</w:t>
      </w:r>
      <w:r w:rsidRPr="00480000">
        <w:rPr>
          <w:rFonts w:ascii="Times New Roman" w:eastAsia="Calibri" w:hAnsi="Times New Roman" w:cs="Times New Roman"/>
          <w:sz w:val="24"/>
          <w:szCs w:val="24"/>
        </w:rPr>
        <w:t>дачи местного значения в короткие сроки, а долгосрочные, но более капиталоемкие инвестиционные проекты дадут возможность увеличить экономический потенциал района, создадут дополнительные рабочие места, обеспечат поступление дополнительных средств в местный и областной бюджеты</w:t>
      </w:r>
      <w:r w:rsidRPr="00480000">
        <w:rPr>
          <w:rFonts w:ascii="Times New Roman" w:eastAsia="Calibri" w:hAnsi="Times New Roman" w:cs="Times New Roman"/>
          <w:color w:val="FF0000"/>
          <w:sz w:val="24"/>
          <w:szCs w:val="24"/>
        </w:rPr>
        <w:t xml:space="preserve">. </w:t>
      </w:r>
      <w:r w:rsidR="00787264" w:rsidRPr="00480000">
        <w:rPr>
          <w:rFonts w:ascii="Times New Roman" w:eastAsia="Calibri" w:hAnsi="Times New Roman" w:cs="Times New Roman"/>
          <w:sz w:val="24"/>
          <w:szCs w:val="24"/>
        </w:rPr>
        <w:t xml:space="preserve">В целом размер инвестиций в основной капитал на душу населения по кругу крупных и средних предприятий с 2020 г. возрастет к 2035 г. в 1,4 раза. </w:t>
      </w:r>
    </w:p>
    <w:p w:rsidR="00773726" w:rsidRPr="00480000" w:rsidRDefault="00773726" w:rsidP="00C60B8D">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В рамках участия в межмуниципальных проектах Таловским муниципальным образованием планируется осуществлять сбор, сортировку и транспортировку мусора для утилизации на мусороперерабатывающем предприятии </w:t>
      </w:r>
      <w:r w:rsidR="00F83BA3" w:rsidRPr="00480000">
        <w:rPr>
          <w:rFonts w:ascii="Times New Roman" w:eastAsia="Calibri" w:hAnsi="Times New Roman" w:cs="Times New Roman"/>
          <w:sz w:val="24"/>
          <w:szCs w:val="24"/>
        </w:rPr>
        <w:t>Бутурлиновского</w:t>
      </w:r>
      <w:r w:rsidRPr="00480000">
        <w:rPr>
          <w:rFonts w:ascii="Times New Roman" w:eastAsia="Calibri" w:hAnsi="Times New Roman" w:cs="Times New Roman"/>
          <w:sz w:val="24"/>
          <w:szCs w:val="24"/>
        </w:rPr>
        <w:t xml:space="preserve"> района.</w:t>
      </w:r>
      <w:r w:rsidR="00F83BA3" w:rsidRPr="00480000">
        <w:rPr>
          <w:rFonts w:ascii="Times New Roman" w:eastAsia="Calibri" w:hAnsi="Times New Roman" w:cs="Times New Roman"/>
          <w:sz w:val="24"/>
          <w:szCs w:val="24"/>
        </w:rPr>
        <w:t xml:space="preserve"> </w:t>
      </w:r>
      <w:r w:rsidRPr="00480000">
        <w:rPr>
          <w:rFonts w:ascii="Times New Roman" w:eastAsia="Calibri" w:hAnsi="Times New Roman" w:cs="Times New Roman"/>
          <w:sz w:val="24"/>
          <w:szCs w:val="24"/>
        </w:rPr>
        <w:t>Также предусматривается в период реал</w:t>
      </w:r>
      <w:r w:rsidR="003A0970" w:rsidRPr="00480000">
        <w:rPr>
          <w:rFonts w:ascii="Times New Roman" w:eastAsia="Calibri" w:hAnsi="Times New Roman" w:cs="Times New Roman"/>
          <w:sz w:val="24"/>
          <w:szCs w:val="24"/>
        </w:rPr>
        <w:t>изации Стратегии сотрудничество и</w:t>
      </w:r>
      <w:r w:rsidRPr="00480000">
        <w:rPr>
          <w:rFonts w:ascii="Times New Roman" w:eastAsia="Calibri" w:hAnsi="Times New Roman" w:cs="Times New Roman"/>
          <w:sz w:val="24"/>
          <w:szCs w:val="24"/>
        </w:rPr>
        <w:t xml:space="preserve"> взаимодействие с другими муниципальными районами путем достижения согласованности при реализации крупных проектов в области сельского хозяйства, жилищно-коммунального хозяйства, решении масштабных экологических проблем.</w:t>
      </w:r>
    </w:p>
    <w:p w:rsidR="000D64E9" w:rsidRPr="00480000" w:rsidRDefault="000D64E9" w:rsidP="000D64E9">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Механизм реализации стратегии разработан с учетом экономической ситуации, прогнозируемой на ближайшие годы.</w:t>
      </w:r>
    </w:p>
    <w:p w:rsidR="00C60B8D" w:rsidRPr="00480000" w:rsidRDefault="00C60B8D" w:rsidP="00C60B8D">
      <w:pPr>
        <w:spacing w:after="0" w:line="360" w:lineRule="auto"/>
        <w:ind w:firstLine="709"/>
        <w:jc w:val="both"/>
        <w:rPr>
          <w:rFonts w:ascii="Times New Roman" w:eastAsia="Calibri" w:hAnsi="Times New Roman" w:cs="Times New Roman"/>
          <w:sz w:val="24"/>
          <w:szCs w:val="24"/>
        </w:rPr>
      </w:pPr>
      <w:r w:rsidRPr="00480000">
        <w:rPr>
          <w:rFonts w:ascii="Times New Roman" w:eastAsia="Calibri" w:hAnsi="Times New Roman" w:cs="Times New Roman"/>
          <w:sz w:val="24"/>
          <w:szCs w:val="24"/>
        </w:rPr>
        <w:t xml:space="preserve">В результате реализации мероприятий и проектов, достижения целей и решения задач, намеченных в стратегии социально-экономического развития Таловского муниципального района до 2035 года, уровень социально-экономического развития района будет повышаться. </w:t>
      </w:r>
    </w:p>
    <w:p w:rsidR="00FE1F07" w:rsidRPr="00480000" w:rsidRDefault="00FE1F07" w:rsidP="00C60B8D">
      <w:pPr>
        <w:spacing w:after="0" w:line="360" w:lineRule="auto"/>
        <w:ind w:firstLine="709"/>
        <w:jc w:val="both"/>
        <w:rPr>
          <w:rFonts w:ascii="Times New Roman" w:eastAsia="Calibri" w:hAnsi="Times New Roman" w:cs="Times New Roman"/>
          <w:sz w:val="24"/>
          <w:szCs w:val="24"/>
        </w:rPr>
      </w:pPr>
    </w:p>
    <w:p w:rsidR="00FE1F07" w:rsidRPr="00480000" w:rsidRDefault="00FE1F07" w:rsidP="00C60B8D">
      <w:pPr>
        <w:spacing w:after="0" w:line="360" w:lineRule="auto"/>
        <w:ind w:firstLine="709"/>
        <w:jc w:val="both"/>
        <w:rPr>
          <w:rFonts w:ascii="Times New Roman" w:eastAsia="Calibri" w:hAnsi="Times New Roman" w:cs="Times New Roman"/>
          <w:sz w:val="24"/>
          <w:szCs w:val="24"/>
        </w:rPr>
        <w:sectPr w:rsidR="00FE1F07" w:rsidRPr="00480000" w:rsidSect="003863D0">
          <w:pgSz w:w="11906" w:h="16838"/>
          <w:pgMar w:top="1134" w:right="851" w:bottom="1134" w:left="1701" w:header="709" w:footer="709" w:gutter="0"/>
          <w:cols w:space="708"/>
          <w:docGrid w:linePitch="360"/>
        </w:sectPr>
      </w:pPr>
    </w:p>
    <w:p w:rsidR="00FE1F07" w:rsidRPr="00480000" w:rsidRDefault="00FE1F07" w:rsidP="00FE1F07">
      <w:pPr>
        <w:pStyle w:val="1"/>
        <w:numPr>
          <w:ilvl w:val="0"/>
          <w:numId w:val="0"/>
        </w:numPr>
        <w:spacing w:after="0"/>
        <w:ind w:left="431"/>
        <w:jc w:val="right"/>
        <w:rPr>
          <w:b w:val="0"/>
        </w:rPr>
      </w:pPr>
      <w:bookmarkStart w:id="70" w:name="_Toc518844937"/>
      <w:bookmarkStart w:id="71" w:name="_Toc526752250"/>
      <w:r w:rsidRPr="00480000">
        <w:rPr>
          <w:b w:val="0"/>
        </w:rPr>
        <w:lastRenderedPageBreak/>
        <w:t>приложение 1</w:t>
      </w:r>
      <w:bookmarkEnd w:id="70"/>
      <w:bookmarkEnd w:id="71"/>
    </w:p>
    <w:p w:rsidR="00FE1F07" w:rsidRPr="00480000" w:rsidRDefault="00FE1F07" w:rsidP="00FE1F07">
      <w:pPr>
        <w:widowControl w:val="0"/>
        <w:autoSpaceDE w:val="0"/>
        <w:autoSpaceDN w:val="0"/>
        <w:adjustRightInd w:val="0"/>
        <w:spacing w:after="0" w:line="360" w:lineRule="auto"/>
        <w:jc w:val="center"/>
        <w:rPr>
          <w:rFonts w:ascii="Times New Roman" w:eastAsiaTheme="minorEastAsia" w:hAnsi="Times New Roman" w:cs="Times New Roman"/>
          <w:sz w:val="24"/>
          <w:szCs w:val="24"/>
          <w:lang w:eastAsia="ru-RU"/>
        </w:rPr>
      </w:pPr>
      <w:r w:rsidRPr="00480000">
        <w:rPr>
          <w:rFonts w:ascii="Times New Roman" w:eastAsiaTheme="minorEastAsia" w:hAnsi="Times New Roman" w:cs="Times New Roman"/>
          <w:sz w:val="24"/>
          <w:szCs w:val="24"/>
          <w:lang w:eastAsia="ru-RU"/>
        </w:rPr>
        <w:t xml:space="preserve">Результаты целеполагания в рамках работ по разработке стратегии социально-экономического развития </w:t>
      </w:r>
      <w:r w:rsidRPr="00480000">
        <w:rPr>
          <w:rFonts w:ascii="Times New Roman" w:eastAsiaTheme="minorEastAsia" w:hAnsi="Times New Roman" w:cs="Times New Roman"/>
          <w:sz w:val="24"/>
          <w:szCs w:val="24"/>
          <w:lang w:eastAsia="ru-RU"/>
        </w:rPr>
        <w:br/>
        <w:t>Таловского муниципального образования</w:t>
      </w:r>
    </w:p>
    <w:tbl>
      <w:tblPr>
        <w:tblW w:w="15026"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2125"/>
        <w:gridCol w:w="1983"/>
        <w:gridCol w:w="286"/>
        <w:gridCol w:w="1698"/>
        <w:gridCol w:w="854"/>
        <w:gridCol w:w="857"/>
        <w:gridCol w:w="854"/>
        <w:gridCol w:w="851"/>
        <w:gridCol w:w="851"/>
        <w:gridCol w:w="2399"/>
        <w:gridCol w:w="10"/>
        <w:gridCol w:w="2258"/>
      </w:tblGrid>
      <w:tr w:rsidR="00FE1F07" w:rsidRPr="00480000" w:rsidTr="00951FED">
        <w:trPr>
          <w:trHeight w:val="470"/>
        </w:trPr>
        <w:tc>
          <w:tcPr>
            <w:tcW w:w="2125" w:type="dxa"/>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Цель МО</w:t>
            </w:r>
          </w:p>
        </w:tc>
        <w:tc>
          <w:tcPr>
            <w:tcW w:w="1983" w:type="dxa"/>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Задачи МО</w:t>
            </w:r>
          </w:p>
        </w:tc>
        <w:tc>
          <w:tcPr>
            <w:tcW w:w="1984" w:type="dxa"/>
            <w:gridSpan w:val="2"/>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Наименование</w:t>
            </w:r>
            <w:r w:rsidRPr="00480000">
              <w:rPr>
                <w:rFonts w:ascii="Times New Roman" w:eastAsia="Times New Roman" w:hAnsi="Times New Roman" w:cs="Times New Roman"/>
                <w:sz w:val="20"/>
                <w:szCs w:val="20"/>
                <w:lang w:eastAsia="ru-RU"/>
              </w:rPr>
              <w:br/>
              <w:t xml:space="preserve"> показателя</w:t>
            </w:r>
          </w:p>
        </w:tc>
        <w:tc>
          <w:tcPr>
            <w:tcW w:w="854" w:type="dxa"/>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Единица измерения</w:t>
            </w:r>
          </w:p>
        </w:tc>
        <w:tc>
          <w:tcPr>
            <w:tcW w:w="857" w:type="dxa"/>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Базовые значения 2016 год</w:t>
            </w:r>
          </w:p>
        </w:tc>
        <w:tc>
          <w:tcPr>
            <w:tcW w:w="2556" w:type="dxa"/>
            <w:gridSpan w:val="3"/>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Целевое значение</w:t>
            </w:r>
          </w:p>
        </w:tc>
        <w:tc>
          <w:tcPr>
            <w:tcW w:w="2409" w:type="dxa"/>
            <w:gridSpan w:val="2"/>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Способ реализации</w:t>
            </w:r>
          </w:p>
        </w:tc>
        <w:tc>
          <w:tcPr>
            <w:tcW w:w="2258" w:type="dxa"/>
            <w:vMerge w:val="restart"/>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Ожидаемый результат</w:t>
            </w:r>
          </w:p>
        </w:tc>
      </w:tr>
      <w:tr w:rsidR="00FE1F07" w:rsidRPr="00480000" w:rsidTr="00951FED">
        <w:trPr>
          <w:trHeight w:val="375"/>
        </w:trPr>
        <w:tc>
          <w:tcPr>
            <w:tcW w:w="2125" w:type="dxa"/>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c>
          <w:tcPr>
            <w:tcW w:w="1983" w:type="dxa"/>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c>
          <w:tcPr>
            <w:tcW w:w="1984" w:type="dxa"/>
            <w:gridSpan w:val="2"/>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c>
          <w:tcPr>
            <w:tcW w:w="854" w:type="dxa"/>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c>
          <w:tcPr>
            <w:tcW w:w="857" w:type="dxa"/>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c>
          <w:tcPr>
            <w:tcW w:w="854" w:type="dxa"/>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2024</w:t>
            </w:r>
          </w:p>
        </w:tc>
        <w:tc>
          <w:tcPr>
            <w:tcW w:w="851" w:type="dxa"/>
            <w:vAlign w:val="center"/>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2030</w:t>
            </w:r>
          </w:p>
        </w:tc>
        <w:tc>
          <w:tcPr>
            <w:tcW w:w="851" w:type="dxa"/>
            <w:vAlign w:val="center"/>
            <w:hideMark/>
          </w:tcPr>
          <w:p w:rsidR="00FE1F07" w:rsidRPr="00480000" w:rsidRDefault="00FE1F07"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2035</w:t>
            </w:r>
          </w:p>
        </w:tc>
        <w:tc>
          <w:tcPr>
            <w:tcW w:w="2409" w:type="dxa"/>
            <w:gridSpan w:val="2"/>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c>
          <w:tcPr>
            <w:tcW w:w="2258" w:type="dxa"/>
            <w:vMerge/>
            <w:vAlign w:val="center"/>
            <w:hideMark/>
          </w:tcPr>
          <w:p w:rsidR="00FE1F07" w:rsidRPr="00480000" w:rsidRDefault="00FE1F07" w:rsidP="00CC748A">
            <w:pPr>
              <w:spacing w:after="0" w:line="240" w:lineRule="auto"/>
              <w:rPr>
                <w:rFonts w:ascii="Times New Roman" w:eastAsia="Times New Roman" w:hAnsi="Times New Roman" w:cs="Times New Roman"/>
                <w:sz w:val="20"/>
                <w:szCs w:val="20"/>
                <w:lang w:eastAsia="ru-RU"/>
              </w:rPr>
            </w:pPr>
          </w:p>
        </w:tc>
      </w:tr>
      <w:tr w:rsidR="00FE1F07" w:rsidRPr="00480000" w:rsidTr="00CC748A">
        <w:trPr>
          <w:trHeight w:val="293"/>
        </w:trPr>
        <w:tc>
          <w:tcPr>
            <w:tcW w:w="15026" w:type="dxa"/>
            <w:gridSpan w:val="12"/>
          </w:tcPr>
          <w:p w:rsidR="00FE1F07" w:rsidRPr="00480000" w:rsidRDefault="00FE1F07" w:rsidP="00CC748A">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480000">
              <w:rPr>
                <w:rFonts w:ascii="Times New Roman" w:eastAsiaTheme="minorEastAsia" w:hAnsi="Times New Roman" w:cs="Times New Roman"/>
                <w:i/>
                <w:iCs/>
                <w:sz w:val="20"/>
                <w:szCs w:val="20"/>
                <w:lang w:eastAsia="ru-RU"/>
              </w:rPr>
              <w:t>Цель ВО 1 - Достижение лидерских позиций Воронежской области по уровню развития человеческого капитала и качеству жизни населения, сокращение социально-экономического неравенства</w:t>
            </w:r>
          </w:p>
          <w:p w:rsidR="00FE1F07" w:rsidRPr="00480000" w:rsidRDefault="00FE1F07" w:rsidP="00CC748A">
            <w:pPr>
              <w:widowControl w:val="0"/>
              <w:autoSpaceDE w:val="0"/>
              <w:autoSpaceDN w:val="0"/>
              <w:adjustRightInd w:val="0"/>
              <w:spacing w:after="0" w:line="240" w:lineRule="auto"/>
              <w:jc w:val="both"/>
              <w:rPr>
                <w:rFonts w:ascii="Times New Roman" w:eastAsia="Times New Roman" w:hAnsi="Times New Roman" w:cs="Times New Roman"/>
                <w:bCs/>
                <w:i/>
                <w:sz w:val="20"/>
                <w:szCs w:val="20"/>
                <w:lang w:eastAsia="ru-RU"/>
              </w:rPr>
            </w:pPr>
            <w:r w:rsidRPr="00480000">
              <w:rPr>
                <w:rFonts w:ascii="Times New Roman" w:eastAsiaTheme="minorEastAsia" w:hAnsi="Times New Roman" w:cs="Times New Roman"/>
                <w:i/>
                <w:iCs/>
                <w:sz w:val="20"/>
                <w:szCs w:val="20"/>
                <w:lang w:eastAsia="ru-RU"/>
              </w:rPr>
              <w:t>Цель МО 1. Создание  комфортных условий жизни для населения</w:t>
            </w:r>
          </w:p>
        </w:tc>
      </w:tr>
      <w:tr w:rsidR="00E01B85" w:rsidRPr="00480000" w:rsidTr="00807E27">
        <w:trPr>
          <w:trHeight w:val="598"/>
        </w:trPr>
        <w:tc>
          <w:tcPr>
            <w:tcW w:w="2125" w:type="dxa"/>
            <w:vMerge w:val="restart"/>
            <w:hideMark/>
          </w:tcPr>
          <w:p w:rsidR="00E01B85" w:rsidRPr="00480000" w:rsidRDefault="00E01B85"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 xml:space="preserve">Цель МО 1.1 Модернизация сфер образования, культуры и здравоохранения </w:t>
            </w:r>
          </w:p>
        </w:tc>
        <w:tc>
          <w:tcPr>
            <w:tcW w:w="1983" w:type="dxa"/>
            <w:vAlign w:val="center"/>
            <w:hideMark/>
          </w:tcPr>
          <w:p w:rsidR="00E01B85" w:rsidRPr="00480000" w:rsidRDefault="00E01B85"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1.1.1 Создание условий для снижения уровня смертности и повышения рождаемости</w:t>
            </w:r>
          </w:p>
        </w:tc>
        <w:tc>
          <w:tcPr>
            <w:tcW w:w="1984" w:type="dxa"/>
            <w:gridSpan w:val="2"/>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Общий коэффициент естественного прироста (убыли) населения</w:t>
            </w:r>
          </w:p>
        </w:tc>
        <w:tc>
          <w:tcPr>
            <w:tcW w:w="854" w:type="dxa"/>
            <w:vAlign w:val="center"/>
            <w:hideMark/>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промилле</w:t>
            </w:r>
          </w:p>
        </w:tc>
        <w:tc>
          <w:tcPr>
            <w:tcW w:w="857" w:type="dxa"/>
            <w:vAlign w:val="center"/>
          </w:tcPr>
          <w:p w:rsidR="00E01B85" w:rsidRPr="00480000" w:rsidRDefault="00E01B85" w:rsidP="0002694E">
            <w:pPr>
              <w:pStyle w:val="ConsPlusNormal0"/>
              <w:widowControl/>
              <w:ind w:firstLine="0"/>
              <w:jc w:val="center"/>
              <w:rPr>
                <w:rFonts w:ascii="Times New Roman" w:hAnsi="Times New Roman" w:cs="Times New Roman"/>
              </w:rPr>
            </w:pPr>
            <w:r w:rsidRPr="00480000">
              <w:rPr>
                <w:rFonts w:ascii="Times New Roman" w:hAnsi="Times New Roman" w:cs="Times New Roman"/>
              </w:rPr>
              <w:t>-11,35</w:t>
            </w:r>
          </w:p>
        </w:tc>
        <w:tc>
          <w:tcPr>
            <w:tcW w:w="854" w:type="dxa"/>
            <w:vAlign w:val="center"/>
          </w:tcPr>
          <w:p w:rsidR="00E01B85" w:rsidRPr="00480000" w:rsidRDefault="00E01B85" w:rsidP="00807E27">
            <w:pPr>
              <w:pStyle w:val="ConsPlusNormal0"/>
              <w:widowControl/>
              <w:ind w:firstLine="0"/>
              <w:jc w:val="center"/>
              <w:rPr>
                <w:rFonts w:ascii="Times New Roman" w:hAnsi="Times New Roman" w:cs="Times New Roman"/>
              </w:rPr>
            </w:pPr>
            <w:r w:rsidRPr="00480000">
              <w:rPr>
                <w:rFonts w:ascii="Times New Roman" w:hAnsi="Times New Roman" w:cs="Times New Roman"/>
              </w:rPr>
              <w:t>-10,34</w:t>
            </w:r>
          </w:p>
        </w:tc>
        <w:tc>
          <w:tcPr>
            <w:tcW w:w="851" w:type="dxa"/>
            <w:vAlign w:val="center"/>
          </w:tcPr>
          <w:p w:rsidR="00E01B85" w:rsidRPr="00480000" w:rsidRDefault="00E01B85" w:rsidP="00807E27">
            <w:pPr>
              <w:pStyle w:val="ConsPlusNormal0"/>
              <w:widowControl/>
              <w:ind w:firstLine="0"/>
              <w:jc w:val="center"/>
              <w:rPr>
                <w:rFonts w:ascii="Times New Roman" w:hAnsi="Times New Roman" w:cs="Times New Roman"/>
              </w:rPr>
            </w:pPr>
            <w:r w:rsidRPr="00480000">
              <w:rPr>
                <w:rFonts w:ascii="Times New Roman" w:hAnsi="Times New Roman" w:cs="Times New Roman"/>
              </w:rPr>
              <w:t>-9,97</w:t>
            </w:r>
          </w:p>
        </w:tc>
        <w:tc>
          <w:tcPr>
            <w:tcW w:w="851" w:type="dxa"/>
            <w:vAlign w:val="center"/>
          </w:tcPr>
          <w:p w:rsidR="00E01B85" w:rsidRPr="00480000" w:rsidRDefault="00E01B85" w:rsidP="00807E27">
            <w:pPr>
              <w:pStyle w:val="ConsPlusNormal0"/>
              <w:widowControl/>
              <w:ind w:firstLine="0"/>
              <w:jc w:val="center"/>
              <w:rPr>
                <w:rFonts w:ascii="Times New Roman" w:hAnsi="Times New Roman" w:cs="Times New Roman"/>
              </w:rPr>
            </w:pPr>
            <w:r w:rsidRPr="00480000">
              <w:rPr>
                <w:rFonts w:ascii="Times New Roman" w:hAnsi="Times New Roman" w:cs="Times New Roman"/>
              </w:rPr>
              <w:t>-8,8</w:t>
            </w:r>
          </w:p>
        </w:tc>
        <w:tc>
          <w:tcPr>
            <w:tcW w:w="2399" w:type="dxa"/>
            <w:vMerge w:val="restart"/>
          </w:tcPr>
          <w:p w:rsidR="00E01B85" w:rsidRPr="00480000" w:rsidRDefault="00E01B85"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Реализация системной поддержки строительства амбулатории и ФАПов</w:t>
            </w:r>
          </w:p>
          <w:p w:rsidR="00E01B85" w:rsidRPr="00480000" w:rsidRDefault="00E01B85"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Реализация системной поддержки строительства детского сада, Дома культуры</w:t>
            </w:r>
          </w:p>
          <w:p w:rsidR="00E01B85" w:rsidRPr="00480000" w:rsidRDefault="00E01B85" w:rsidP="00CC748A">
            <w:pPr>
              <w:tabs>
                <w:tab w:val="left" w:pos="286"/>
              </w:tabs>
              <w:spacing w:after="0" w:line="240" w:lineRule="auto"/>
              <w:contextualSpacing/>
              <w:jc w:val="both"/>
              <w:rPr>
                <w:rFonts w:ascii="Times New Roman" w:eastAsia="Times New Roman" w:hAnsi="Times New Roman" w:cs="Times New Roman"/>
                <w:bCs/>
                <w:kern w:val="24"/>
                <w:sz w:val="20"/>
                <w:szCs w:val="20"/>
                <w:lang w:eastAsia="ru-RU"/>
              </w:rPr>
            </w:pPr>
            <w:r w:rsidRPr="00480000">
              <w:rPr>
                <w:rFonts w:ascii="Times New Roman" w:eastAsia="Times New Roman" w:hAnsi="Times New Roman" w:cs="Times New Roman"/>
                <w:sz w:val="20"/>
                <w:szCs w:val="20"/>
                <w:lang w:eastAsia="ru-RU"/>
              </w:rPr>
              <w:t>Финансовое содействие в строительстве бассейна и вело-роликовой трассы</w:t>
            </w:r>
          </w:p>
        </w:tc>
        <w:tc>
          <w:tcPr>
            <w:tcW w:w="2268" w:type="dxa"/>
            <w:gridSpan w:val="2"/>
          </w:tcPr>
          <w:p w:rsidR="00E01B85" w:rsidRPr="00480000" w:rsidRDefault="00E01B85"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Снижение естественной убыли населения в Таловском районе</w:t>
            </w:r>
            <w:r w:rsidRPr="00480000">
              <w:rPr>
                <w:rFonts w:ascii="Times New Roman" w:hAnsi="Times New Roman" w:cs="Times New Roman"/>
                <w:sz w:val="20"/>
                <w:szCs w:val="20"/>
              </w:rPr>
              <w:t xml:space="preserve"> с -11,4 до -8,8 промилле</w:t>
            </w:r>
          </w:p>
        </w:tc>
      </w:tr>
      <w:tr w:rsidR="00E01B85" w:rsidRPr="00480000" w:rsidTr="00E01B85">
        <w:trPr>
          <w:trHeight w:val="103"/>
        </w:trPr>
        <w:tc>
          <w:tcPr>
            <w:tcW w:w="2125" w:type="dxa"/>
            <w:vMerge/>
            <w:vAlign w:val="center"/>
            <w:hideMark/>
          </w:tcPr>
          <w:p w:rsidR="00E01B85" w:rsidRPr="00480000" w:rsidRDefault="00E01B85"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bookmarkStart w:id="72" w:name="_Hlk487676305"/>
          </w:p>
        </w:tc>
        <w:tc>
          <w:tcPr>
            <w:tcW w:w="1983" w:type="dxa"/>
            <w:vMerge w:val="restart"/>
            <w:vAlign w:val="center"/>
            <w:hideMark/>
          </w:tcPr>
          <w:p w:rsidR="00E01B85" w:rsidRPr="00480000" w:rsidRDefault="00E01B85"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1.1.2. Обеспечение высокого уровня качества образовательных услуг и услуг культурно-досуговой сферы</w:t>
            </w:r>
          </w:p>
        </w:tc>
        <w:tc>
          <w:tcPr>
            <w:tcW w:w="1984" w:type="dxa"/>
            <w:gridSpan w:val="2"/>
            <w:vAlign w:val="center"/>
          </w:tcPr>
          <w:p w:rsidR="00E01B85" w:rsidRPr="00480000" w:rsidRDefault="00E01B85" w:rsidP="00E01B8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Доля детей в возрасте 5 - 18 лет, получающих услуги по дополнительному в общей численности детей данной возрастной группы</w:t>
            </w:r>
          </w:p>
        </w:tc>
        <w:tc>
          <w:tcPr>
            <w:tcW w:w="854" w:type="dxa"/>
            <w:vAlign w:val="center"/>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65,7</w:t>
            </w:r>
          </w:p>
        </w:tc>
        <w:tc>
          <w:tcPr>
            <w:tcW w:w="854" w:type="dxa"/>
            <w:vAlign w:val="center"/>
          </w:tcPr>
          <w:p w:rsidR="00E01B85" w:rsidRPr="00480000" w:rsidRDefault="00E01B85" w:rsidP="00E01B8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70,2</w:t>
            </w:r>
          </w:p>
        </w:tc>
        <w:tc>
          <w:tcPr>
            <w:tcW w:w="851" w:type="dxa"/>
            <w:vAlign w:val="center"/>
          </w:tcPr>
          <w:p w:rsidR="00E01B85" w:rsidRPr="00480000" w:rsidRDefault="00E01B85" w:rsidP="00E01B8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80</w:t>
            </w:r>
          </w:p>
        </w:tc>
        <w:tc>
          <w:tcPr>
            <w:tcW w:w="851" w:type="dxa"/>
            <w:vAlign w:val="center"/>
          </w:tcPr>
          <w:p w:rsidR="00E01B85" w:rsidRPr="00480000" w:rsidRDefault="00E01B85" w:rsidP="00E01B8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86</w:t>
            </w:r>
          </w:p>
        </w:tc>
        <w:tc>
          <w:tcPr>
            <w:tcW w:w="2399" w:type="dxa"/>
            <w:vMerge/>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bCs/>
                <w:kern w:val="24"/>
                <w:sz w:val="20"/>
                <w:szCs w:val="20"/>
                <w:lang w:eastAsia="ru-RU"/>
              </w:rPr>
            </w:pPr>
          </w:p>
        </w:tc>
        <w:tc>
          <w:tcPr>
            <w:tcW w:w="2268" w:type="dxa"/>
            <w:gridSpan w:val="2"/>
          </w:tcPr>
          <w:p w:rsidR="00E01B85" w:rsidRPr="00480000" w:rsidRDefault="00E01B85" w:rsidP="00E01B85">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Увеличение доли детей от 5 до 18 лет программами дополнительного образования с 65,7% до 86%.</w:t>
            </w:r>
          </w:p>
        </w:tc>
      </w:tr>
      <w:tr w:rsidR="00E01B85" w:rsidRPr="00480000" w:rsidTr="00B65C1D">
        <w:trPr>
          <w:trHeight w:val="852"/>
        </w:trPr>
        <w:tc>
          <w:tcPr>
            <w:tcW w:w="2125" w:type="dxa"/>
            <w:vMerge/>
            <w:vAlign w:val="center"/>
          </w:tcPr>
          <w:p w:rsidR="00E01B85" w:rsidRPr="00480000" w:rsidRDefault="00E01B85"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983" w:type="dxa"/>
            <w:vMerge/>
            <w:vAlign w:val="center"/>
          </w:tcPr>
          <w:p w:rsidR="00E01B85" w:rsidRPr="00480000" w:rsidRDefault="00E01B85"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1984" w:type="dxa"/>
            <w:gridSpan w:val="2"/>
            <w:vAlign w:val="center"/>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Расходы консолидированного бюджета на культуру в расчете на одного жителя</w:t>
            </w:r>
          </w:p>
        </w:tc>
        <w:tc>
          <w:tcPr>
            <w:tcW w:w="854" w:type="dxa"/>
            <w:vAlign w:val="center"/>
          </w:tcPr>
          <w:p w:rsidR="00E01B85" w:rsidRPr="00480000" w:rsidRDefault="00E01B85" w:rsidP="00201E16">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Тыс.руб.</w:t>
            </w:r>
          </w:p>
        </w:tc>
        <w:tc>
          <w:tcPr>
            <w:tcW w:w="857" w:type="dxa"/>
            <w:vAlign w:val="center"/>
          </w:tcPr>
          <w:p w:rsidR="00E01B85" w:rsidRPr="00480000" w:rsidRDefault="00383A6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1,45</w:t>
            </w:r>
          </w:p>
        </w:tc>
        <w:tc>
          <w:tcPr>
            <w:tcW w:w="854" w:type="dxa"/>
            <w:vAlign w:val="center"/>
          </w:tcPr>
          <w:p w:rsidR="00E01B85" w:rsidRPr="00480000" w:rsidRDefault="00383A6F" w:rsidP="0002694E">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2,63</w:t>
            </w:r>
          </w:p>
        </w:tc>
        <w:tc>
          <w:tcPr>
            <w:tcW w:w="851" w:type="dxa"/>
            <w:vAlign w:val="center"/>
          </w:tcPr>
          <w:p w:rsidR="00E01B85" w:rsidRPr="00480000" w:rsidRDefault="00383A6F" w:rsidP="0002694E">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3,23</w:t>
            </w:r>
          </w:p>
        </w:tc>
        <w:tc>
          <w:tcPr>
            <w:tcW w:w="851" w:type="dxa"/>
            <w:vAlign w:val="center"/>
          </w:tcPr>
          <w:p w:rsidR="00E01B85" w:rsidRPr="00480000" w:rsidRDefault="00383A6F" w:rsidP="0002694E">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3,83</w:t>
            </w:r>
          </w:p>
        </w:tc>
        <w:tc>
          <w:tcPr>
            <w:tcW w:w="2399" w:type="dxa"/>
            <w:vMerge/>
          </w:tcPr>
          <w:p w:rsidR="00E01B85" w:rsidRPr="00480000" w:rsidRDefault="00E01B85" w:rsidP="00CC748A">
            <w:pPr>
              <w:widowControl w:val="0"/>
              <w:autoSpaceDE w:val="0"/>
              <w:autoSpaceDN w:val="0"/>
              <w:adjustRightInd w:val="0"/>
              <w:spacing w:after="0" w:line="240" w:lineRule="auto"/>
              <w:jc w:val="center"/>
              <w:rPr>
                <w:rFonts w:ascii="Times New Roman" w:eastAsia="Times New Roman" w:hAnsi="Times New Roman" w:cs="Times New Roman"/>
                <w:bCs/>
                <w:kern w:val="24"/>
                <w:sz w:val="20"/>
                <w:szCs w:val="20"/>
                <w:lang w:eastAsia="ru-RU"/>
              </w:rPr>
            </w:pPr>
          </w:p>
        </w:tc>
        <w:tc>
          <w:tcPr>
            <w:tcW w:w="2268" w:type="dxa"/>
            <w:gridSpan w:val="2"/>
          </w:tcPr>
          <w:p w:rsidR="00E01B85" w:rsidRPr="00480000" w:rsidRDefault="00E01B85"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 xml:space="preserve">Рост качества и количества образовательных услуг и услуг досугово-культурной сферы </w:t>
            </w:r>
          </w:p>
        </w:tc>
      </w:tr>
      <w:tr w:rsidR="003A0970" w:rsidRPr="00480000" w:rsidTr="003A0970">
        <w:trPr>
          <w:trHeight w:val="852"/>
        </w:trPr>
        <w:tc>
          <w:tcPr>
            <w:tcW w:w="2125" w:type="dxa"/>
            <w:vMerge/>
            <w:vAlign w:val="center"/>
          </w:tcPr>
          <w:p w:rsidR="003A0970" w:rsidRPr="00480000" w:rsidRDefault="003A0970"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983" w:type="dxa"/>
            <w:vMerge/>
            <w:vAlign w:val="center"/>
          </w:tcPr>
          <w:p w:rsidR="003A0970" w:rsidRPr="00480000" w:rsidRDefault="003A0970"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1984" w:type="dxa"/>
            <w:gridSpan w:val="2"/>
            <w:vAlign w:val="center"/>
          </w:tcPr>
          <w:p w:rsidR="003A0970" w:rsidRPr="00480000" w:rsidRDefault="003A0970"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Доля населения, охваченного мероприятиями в сфере культуры от общей численности населения районы</w:t>
            </w:r>
          </w:p>
        </w:tc>
        <w:tc>
          <w:tcPr>
            <w:tcW w:w="854" w:type="dxa"/>
            <w:vAlign w:val="center"/>
          </w:tcPr>
          <w:p w:rsidR="003A0970" w:rsidRPr="00480000" w:rsidRDefault="003A0970" w:rsidP="00201E16">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3A0970" w:rsidRPr="00480000" w:rsidRDefault="003A0970" w:rsidP="003A0970">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721,2</w:t>
            </w:r>
          </w:p>
        </w:tc>
        <w:tc>
          <w:tcPr>
            <w:tcW w:w="854" w:type="dxa"/>
            <w:vAlign w:val="center"/>
          </w:tcPr>
          <w:p w:rsidR="003A0970" w:rsidRPr="00480000" w:rsidRDefault="003A0970" w:rsidP="003A0970">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921,6</w:t>
            </w:r>
          </w:p>
        </w:tc>
        <w:tc>
          <w:tcPr>
            <w:tcW w:w="851" w:type="dxa"/>
            <w:vAlign w:val="center"/>
          </w:tcPr>
          <w:p w:rsidR="003A0970" w:rsidRPr="00480000" w:rsidRDefault="003A0970" w:rsidP="003A0970">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1055,3</w:t>
            </w:r>
          </w:p>
        </w:tc>
        <w:tc>
          <w:tcPr>
            <w:tcW w:w="851" w:type="dxa"/>
            <w:vAlign w:val="center"/>
          </w:tcPr>
          <w:p w:rsidR="003A0970" w:rsidRPr="00480000" w:rsidRDefault="003A0970" w:rsidP="003A0970">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1186,6</w:t>
            </w:r>
          </w:p>
        </w:tc>
        <w:tc>
          <w:tcPr>
            <w:tcW w:w="2399" w:type="dxa"/>
            <w:vMerge/>
          </w:tcPr>
          <w:p w:rsidR="003A0970" w:rsidRPr="00480000" w:rsidRDefault="003A0970" w:rsidP="00CC748A">
            <w:pPr>
              <w:widowControl w:val="0"/>
              <w:autoSpaceDE w:val="0"/>
              <w:autoSpaceDN w:val="0"/>
              <w:adjustRightInd w:val="0"/>
              <w:spacing w:after="0" w:line="240" w:lineRule="auto"/>
              <w:jc w:val="center"/>
              <w:rPr>
                <w:rFonts w:ascii="Times New Roman" w:eastAsia="Times New Roman" w:hAnsi="Times New Roman" w:cs="Times New Roman"/>
                <w:bCs/>
                <w:kern w:val="24"/>
                <w:sz w:val="20"/>
                <w:szCs w:val="20"/>
                <w:lang w:eastAsia="ru-RU"/>
              </w:rPr>
            </w:pPr>
          </w:p>
        </w:tc>
        <w:tc>
          <w:tcPr>
            <w:tcW w:w="2268" w:type="dxa"/>
            <w:gridSpan w:val="2"/>
          </w:tcPr>
          <w:p w:rsidR="003A0970" w:rsidRPr="00480000" w:rsidRDefault="003A0970" w:rsidP="00120DF5">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 xml:space="preserve">Рост охвата населения мероприятиями в сфере культуры </w:t>
            </w:r>
            <w:r w:rsidR="00120DF5" w:rsidRPr="00480000">
              <w:rPr>
                <w:rFonts w:ascii="Times New Roman" w:eastAsia="Times New Roman" w:hAnsi="Times New Roman" w:cs="Times New Roman"/>
                <w:sz w:val="20"/>
                <w:szCs w:val="20"/>
                <w:lang w:eastAsia="ru-RU"/>
              </w:rPr>
              <w:t>более чем в 1,5 раза</w:t>
            </w:r>
          </w:p>
        </w:tc>
      </w:tr>
      <w:bookmarkEnd w:id="72"/>
      <w:tr w:rsidR="00FE3242" w:rsidRPr="00480000" w:rsidTr="00FE3242">
        <w:trPr>
          <w:trHeight w:val="964"/>
        </w:trPr>
        <w:tc>
          <w:tcPr>
            <w:tcW w:w="2125" w:type="dxa"/>
            <w:vMerge w:val="restart"/>
          </w:tcPr>
          <w:p w:rsidR="00FE3242" w:rsidRPr="00480000" w:rsidRDefault="00FE3242"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lastRenderedPageBreak/>
              <w:t>Цель МО 1.2. Развитие инженерной инфраструктуры и благоустройство населенных пунктов</w:t>
            </w:r>
          </w:p>
        </w:tc>
        <w:tc>
          <w:tcPr>
            <w:tcW w:w="1983" w:type="dxa"/>
            <w:vAlign w:val="center"/>
          </w:tcPr>
          <w:p w:rsidR="00FE3242" w:rsidRPr="00480000" w:rsidRDefault="00FE3242"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 xml:space="preserve">1.2.1 Обеспечение поселений современными водопроводными сетями </w:t>
            </w:r>
          </w:p>
        </w:tc>
        <w:tc>
          <w:tcPr>
            <w:tcW w:w="1984" w:type="dxa"/>
            <w:gridSpan w:val="2"/>
            <w:vAlign w:val="center"/>
          </w:tcPr>
          <w:p w:rsidR="00FE3242" w:rsidRPr="00480000" w:rsidRDefault="00FE3242"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Уровень обеспеченности централизованным  водоснабжением</w:t>
            </w:r>
          </w:p>
        </w:tc>
        <w:tc>
          <w:tcPr>
            <w:tcW w:w="854" w:type="dxa"/>
            <w:vAlign w:val="center"/>
          </w:tcPr>
          <w:p w:rsidR="00FE3242" w:rsidRPr="00480000" w:rsidRDefault="00FE3242"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FE3242" w:rsidRPr="00480000" w:rsidRDefault="00FE3242" w:rsidP="00FE3242">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80</w:t>
            </w:r>
          </w:p>
        </w:tc>
        <w:tc>
          <w:tcPr>
            <w:tcW w:w="854" w:type="dxa"/>
            <w:vAlign w:val="center"/>
          </w:tcPr>
          <w:p w:rsidR="00FE3242" w:rsidRPr="00480000" w:rsidRDefault="00FE3242" w:rsidP="00FE3242">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84</w:t>
            </w:r>
          </w:p>
        </w:tc>
        <w:tc>
          <w:tcPr>
            <w:tcW w:w="851" w:type="dxa"/>
            <w:vAlign w:val="center"/>
          </w:tcPr>
          <w:p w:rsidR="00FE3242" w:rsidRPr="00480000" w:rsidRDefault="00FE3242" w:rsidP="00FE3242">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86</w:t>
            </w:r>
          </w:p>
        </w:tc>
        <w:tc>
          <w:tcPr>
            <w:tcW w:w="851" w:type="dxa"/>
            <w:vAlign w:val="center"/>
          </w:tcPr>
          <w:p w:rsidR="00FE3242" w:rsidRPr="00480000" w:rsidRDefault="00FE3242" w:rsidP="00FE3242">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88</w:t>
            </w:r>
          </w:p>
        </w:tc>
        <w:tc>
          <w:tcPr>
            <w:tcW w:w="2399" w:type="dxa"/>
            <w:vMerge w:val="restart"/>
          </w:tcPr>
          <w:p w:rsidR="00FE3242" w:rsidRPr="00480000" w:rsidRDefault="00FE3242"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Реконструкция существующих и строительство новых водопроводных сетей с участием органов ТОСов</w:t>
            </w:r>
          </w:p>
          <w:p w:rsidR="00FE3242" w:rsidRPr="00480000" w:rsidRDefault="00FE3242"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Поддержка проектов в сфере ЖКХ и ремонта автодорог с привлечением органов ТОСов</w:t>
            </w:r>
          </w:p>
          <w:p w:rsidR="00FE3242" w:rsidRPr="00480000" w:rsidRDefault="00FE3242" w:rsidP="00FE3242">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Организация мероприятий по обеспечению нормативного уровня освещения улично-дорожной сети, дворовых и общественных территорий</w:t>
            </w:r>
          </w:p>
        </w:tc>
        <w:tc>
          <w:tcPr>
            <w:tcW w:w="2268" w:type="dxa"/>
            <w:gridSpan w:val="2"/>
            <w:vAlign w:val="center"/>
          </w:tcPr>
          <w:p w:rsidR="00FE3242" w:rsidRPr="00480000" w:rsidRDefault="00FE3242" w:rsidP="0002694E">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Рост обеспеченности централизованным водоснабжением с 80% до 88%</w:t>
            </w:r>
          </w:p>
        </w:tc>
      </w:tr>
      <w:tr w:rsidR="00B854E1" w:rsidRPr="00480000" w:rsidTr="00B854E1">
        <w:trPr>
          <w:trHeight w:val="255"/>
        </w:trPr>
        <w:tc>
          <w:tcPr>
            <w:tcW w:w="2125" w:type="dxa"/>
            <w:vMerge/>
            <w:vAlign w:val="center"/>
          </w:tcPr>
          <w:p w:rsidR="00B854E1" w:rsidRPr="00480000" w:rsidRDefault="00B854E1"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983" w:type="dxa"/>
            <w:vAlign w:val="center"/>
          </w:tcPr>
          <w:p w:rsidR="00B854E1" w:rsidRPr="00480000" w:rsidRDefault="00B854E1"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1.2.2.Газификация муниципальных котельных и населения всех поселений</w:t>
            </w:r>
          </w:p>
        </w:tc>
        <w:tc>
          <w:tcPr>
            <w:tcW w:w="1984" w:type="dxa"/>
            <w:gridSpan w:val="2"/>
            <w:vAlign w:val="center"/>
          </w:tcPr>
          <w:p w:rsidR="00B854E1" w:rsidRPr="00480000" w:rsidRDefault="00B854E1"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Уровень газификации</w:t>
            </w:r>
          </w:p>
        </w:tc>
        <w:tc>
          <w:tcPr>
            <w:tcW w:w="854" w:type="dxa"/>
            <w:vAlign w:val="center"/>
          </w:tcPr>
          <w:p w:rsidR="00B854E1" w:rsidRPr="00480000" w:rsidRDefault="00B854E1"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B854E1" w:rsidRPr="00480000" w:rsidRDefault="00B854E1" w:rsidP="00B854E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71</w:t>
            </w:r>
          </w:p>
        </w:tc>
        <w:tc>
          <w:tcPr>
            <w:tcW w:w="854" w:type="dxa"/>
            <w:vAlign w:val="center"/>
          </w:tcPr>
          <w:p w:rsidR="00B854E1" w:rsidRPr="00480000" w:rsidRDefault="00A16D5F" w:rsidP="00B854E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88</w:t>
            </w:r>
          </w:p>
        </w:tc>
        <w:tc>
          <w:tcPr>
            <w:tcW w:w="851" w:type="dxa"/>
            <w:vAlign w:val="center"/>
          </w:tcPr>
          <w:p w:rsidR="00B854E1" w:rsidRPr="00480000" w:rsidRDefault="003269EC" w:rsidP="00A16D5F">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92</w:t>
            </w:r>
          </w:p>
        </w:tc>
        <w:tc>
          <w:tcPr>
            <w:tcW w:w="851" w:type="dxa"/>
            <w:vAlign w:val="center"/>
          </w:tcPr>
          <w:p w:rsidR="00B854E1" w:rsidRPr="00480000" w:rsidRDefault="00B854E1" w:rsidP="00B854E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95</w:t>
            </w:r>
          </w:p>
        </w:tc>
        <w:tc>
          <w:tcPr>
            <w:tcW w:w="2399" w:type="dxa"/>
            <w:vMerge/>
          </w:tcPr>
          <w:p w:rsidR="00B854E1" w:rsidRPr="00480000" w:rsidRDefault="00B854E1" w:rsidP="00FE1F07">
            <w:pPr>
              <w:widowControl w:val="0"/>
              <w:numPr>
                <w:ilvl w:val="0"/>
                <w:numId w:val="35"/>
              </w:numPr>
              <w:tabs>
                <w:tab w:val="left" w:pos="286"/>
              </w:tabs>
              <w:autoSpaceDE w:val="0"/>
              <w:autoSpaceDN w:val="0"/>
              <w:adjustRightInd w:val="0"/>
              <w:spacing w:after="0" w:line="240" w:lineRule="auto"/>
              <w:ind w:left="0" w:firstLine="0"/>
              <w:contextualSpacing/>
              <w:jc w:val="both"/>
              <w:rPr>
                <w:rFonts w:ascii="Times New Roman" w:eastAsia="Times New Roman" w:hAnsi="Times New Roman" w:cs="Times New Roman"/>
                <w:sz w:val="20"/>
                <w:szCs w:val="20"/>
                <w:lang w:eastAsia="ru-RU"/>
              </w:rPr>
            </w:pPr>
          </w:p>
        </w:tc>
        <w:tc>
          <w:tcPr>
            <w:tcW w:w="2268" w:type="dxa"/>
            <w:gridSpan w:val="2"/>
          </w:tcPr>
          <w:p w:rsidR="00B854E1" w:rsidRPr="00480000" w:rsidRDefault="00B854E1"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95% газификация на территории муниципального образования</w:t>
            </w:r>
          </w:p>
        </w:tc>
      </w:tr>
      <w:tr w:rsidR="00586711" w:rsidRPr="00480000" w:rsidTr="00586711">
        <w:trPr>
          <w:trHeight w:val="541"/>
        </w:trPr>
        <w:tc>
          <w:tcPr>
            <w:tcW w:w="2125" w:type="dxa"/>
            <w:vMerge/>
            <w:vAlign w:val="center"/>
          </w:tcPr>
          <w:p w:rsidR="00586711" w:rsidRPr="00480000" w:rsidRDefault="00586711"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983" w:type="dxa"/>
            <w:vAlign w:val="center"/>
          </w:tcPr>
          <w:p w:rsidR="00586711" w:rsidRPr="00480000" w:rsidRDefault="00586711"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1.2.3. Создание комфортной и безопасной транспортной инфраструктуры</w:t>
            </w:r>
          </w:p>
        </w:tc>
        <w:tc>
          <w:tcPr>
            <w:tcW w:w="1984" w:type="dxa"/>
            <w:gridSpan w:val="2"/>
            <w:vAlign w:val="center"/>
          </w:tcPr>
          <w:p w:rsidR="00586711" w:rsidRPr="00480000" w:rsidRDefault="00586711"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Доля протяженности автомобильных дорог общего пользования местного значения, не отвечающих нормативным требованиям</w:t>
            </w:r>
          </w:p>
        </w:tc>
        <w:tc>
          <w:tcPr>
            <w:tcW w:w="854" w:type="dxa"/>
            <w:vAlign w:val="center"/>
          </w:tcPr>
          <w:p w:rsidR="00586711" w:rsidRPr="00480000" w:rsidRDefault="00586711"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88,4</w:t>
            </w:r>
          </w:p>
        </w:tc>
        <w:tc>
          <w:tcPr>
            <w:tcW w:w="854"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80,4</w:t>
            </w:r>
          </w:p>
        </w:tc>
        <w:tc>
          <w:tcPr>
            <w:tcW w:w="851"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72,2</w:t>
            </w:r>
          </w:p>
        </w:tc>
        <w:tc>
          <w:tcPr>
            <w:tcW w:w="851"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65</w:t>
            </w:r>
          </w:p>
        </w:tc>
        <w:tc>
          <w:tcPr>
            <w:tcW w:w="2399" w:type="dxa"/>
            <w:vMerge/>
          </w:tcPr>
          <w:p w:rsidR="00586711" w:rsidRPr="00480000" w:rsidRDefault="00586711" w:rsidP="00CC748A">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2268" w:type="dxa"/>
            <w:gridSpan w:val="2"/>
          </w:tcPr>
          <w:p w:rsidR="00586711" w:rsidRPr="00480000" w:rsidRDefault="00586711" w:rsidP="002044B4">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Повышения качества автодорог за счет снижения доли протяженности дорог с покрытием, не отвечающим требованиям</w:t>
            </w:r>
            <w:r w:rsidR="002044B4" w:rsidRPr="00480000">
              <w:rPr>
                <w:rFonts w:ascii="Times New Roman" w:eastAsia="Times New Roman" w:hAnsi="Times New Roman" w:cs="Times New Roman"/>
                <w:sz w:val="20"/>
                <w:szCs w:val="20"/>
                <w:lang w:eastAsia="ru-RU"/>
              </w:rPr>
              <w:t xml:space="preserve"> с 88,4% до 65%</w:t>
            </w:r>
          </w:p>
        </w:tc>
      </w:tr>
      <w:tr w:rsidR="00586711" w:rsidRPr="00480000" w:rsidTr="00586711">
        <w:trPr>
          <w:trHeight w:val="541"/>
        </w:trPr>
        <w:tc>
          <w:tcPr>
            <w:tcW w:w="2125" w:type="dxa"/>
            <w:vMerge/>
            <w:vAlign w:val="center"/>
          </w:tcPr>
          <w:p w:rsidR="00586711" w:rsidRPr="00480000" w:rsidRDefault="00586711"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983" w:type="dxa"/>
            <w:vAlign w:val="center"/>
          </w:tcPr>
          <w:p w:rsidR="00586711" w:rsidRPr="00480000" w:rsidRDefault="00586711"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1.2.4.</w:t>
            </w:r>
            <w:r w:rsidRPr="00480000">
              <w:rPr>
                <w:rFonts w:ascii="Times New Roman" w:hAnsi="Times New Roman" w:cs="Times New Roman"/>
                <w:sz w:val="24"/>
                <w:szCs w:val="24"/>
              </w:rPr>
              <w:t xml:space="preserve"> </w:t>
            </w:r>
            <w:r w:rsidRPr="00480000">
              <w:rPr>
                <w:rFonts w:ascii="Times New Roman" w:eastAsia="Times New Roman" w:hAnsi="Times New Roman" w:cs="Times New Roman"/>
                <w:sz w:val="20"/>
                <w:szCs w:val="20"/>
                <w:lang w:eastAsia="ru-RU"/>
              </w:rPr>
              <w:t>Создание благоприятных условий жизнедеятельности за счет повышения уровня благоустройства территорий</w:t>
            </w:r>
          </w:p>
        </w:tc>
        <w:tc>
          <w:tcPr>
            <w:tcW w:w="1984" w:type="dxa"/>
            <w:gridSpan w:val="2"/>
            <w:vAlign w:val="center"/>
          </w:tcPr>
          <w:p w:rsidR="00586711" w:rsidRPr="00480000" w:rsidRDefault="00586711"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Доля протяженности освещенных частей улиц, проездов, набережных к их общей протяженности на конец отчетного года</w:t>
            </w:r>
          </w:p>
        </w:tc>
        <w:tc>
          <w:tcPr>
            <w:tcW w:w="854" w:type="dxa"/>
            <w:vAlign w:val="center"/>
          </w:tcPr>
          <w:p w:rsidR="00586711" w:rsidRPr="00480000" w:rsidRDefault="00586711"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68</w:t>
            </w:r>
          </w:p>
        </w:tc>
        <w:tc>
          <w:tcPr>
            <w:tcW w:w="854"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92</w:t>
            </w:r>
          </w:p>
        </w:tc>
        <w:tc>
          <w:tcPr>
            <w:tcW w:w="851"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94</w:t>
            </w:r>
          </w:p>
        </w:tc>
        <w:tc>
          <w:tcPr>
            <w:tcW w:w="851" w:type="dxa"/>
            <w:vAlign w:val="center"/>
          </w:tcPr>
          <w:p w:rsidR="00586711" w:rsidRPr="00480000" w:rsidRDefault="00586711" w:rsidP="00586711">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98</w:t>
            </w:r>
          </w:p>
        </w:tc>
        <w:tc>
          <w:tcPr>
            <w:tcW w:w="2399" w:type="dxa"/>
            <w:vMerge/>
          </w:tcPr>
          <w:p w:rsidR="00586711" w:rsidRPr="00480000" w:rsidRDefault="00586711" w:rsidP="00CC748A">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2268" w:type="dxa"/>
            <w:gridSpan w:val="2"/>
          </w:tcPr>
          <w:p w:rsidR="00586711" w:rsidRPr="00480000" w:rsidRDefault="00586711" w:rsidP="008F0507">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Рост повышения освещенности улиц и проездов с 68% до 98%</w:t>
            </w:r>
          </w:p>
        </w:tc>
      </w:tr>
      <w:tr w:rsidR="002044B4" w:rsidRPr="00480000" w:rsidTr="002044B4">
        <w:trPr>
          <w:trHeight w:val="541"/>
        </w:trPr>
        <w:tc>
          <w:tcPr>
            <w:tcW w:w="2125" w:type="dxa"/>
            <w:vMerge w:val="restart"/>
            <w:vAlign w:val="center"/>
          </w:tcPr>
          <w:p w:rsidR="002044B4" w:rsidRPr="00480000" w:rsidRDefault="002044B4"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Цель МО 1.3. Улучшение экологической ситуации</w:t>
            </w:r>
          </w:p>
        </w:tc>
        <w:tc>
          <w:tcPr>
            <w:tcW w:w="1983" w:type="dxa"/>
            <w:vAlign w:val="center"/>
          </w:tcPr>
          <w:p w:rsidR="002044B4" w:rsidRPr="00480000" w:rsidRDefault="002044B4"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1.3.1.Создание высокоэффективной системы сбора и очистки сточных вод</w:t>
            </w:r>
          </w:p>
        </w:tc>
        <w:tc>
          <w:tcPr>
            <w:tcW w:w="1984" w:type="dxa"/>
            <w:gridSpan w:val="2"/>
            <w:vMerge w:val="restart"/>
            <w:vAlign w:val="center"/>
          </w:tcPr>
          <w:p w:rsidR="002044B4" w:rsidRPr="00480000" w:rsidRDefault="002044B4"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Индекс физического объема природоохранных расходов</w:t>
            </w:r>
          </w:p>
        </w:tc>
        <w:tc>
          <w:tcPr>
            <w:tcW w:w="854" w:type="dxa"/>
            <w:vMerge w:val="restart"/>
            <w:vAlign w:val="center"/>
          </w:tcPr>
          <w:p w:rsidR="002044B4" w:rsidRPr="00480000" w:rsidRDefault="002044B4"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Merge w:val="restart"/>
            <w:vAlign w:val="center"/>
          </w:tcPr>
          <w:p w:rsidR="002044B4" w:rsidRPr="00480000" w:rsidRDefault="002044B4" w:rsidP="002044B4">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110,6</w:t>
            </w:r>
          </w:p>
        </w:tc>
        <w:tc>
          <w:tcPr>
            <w:tcW w:w="854" w:type="dxa"/>
            <w:vMerge w:val="restart"/>
            <w:vAlign w:val="center"/>
          </w:tcPr>
          <w:p w:rsidR="002044B4" w:rsidRPr="00480000" w:rsidRDefault="002044B4" w:rsidP="002044B4">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111</w:t>
            </w:r>
          </w:p>
        </w:tc>
        <w:tc>
          <w:tcPr>
            <w:tcW w:w="851" w:type="dxa"/>
            <w:vMerge w:val="restart"/>
            <w:vAlign w:val="center"/>
          </w:tcPr>
          <w:p w:rsidR="002044B4" w:rsidRPr="00480000" w:rsidRDefault="002044B4" w:rsidP="002044B4">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112</w:t>
            </w:r>
          </w:p>
        </w:tc>
        <w:tc>
          <w:tcPr>
            <w:tcW w:w="851" w:type="dxa"/>
            <w:vMerge w:val="restart"/>
            <w:vAlign w:val="center"/>
          </w:tcPr>
          <w:p w:rsidR="002044B4" w:rsidRPr="00480000" w:rsidRDefault="002044B4" w:rsidP="002044B4">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113</w:t>
            </w:r>
          </w:p>
        </w:tc>
        <w:tc>
          <w:tcPr>
            <w:tcW w:w="2399" w:type="dxa"/>
            <w:vMerge w:val="restart"/>
          </w:tcPr>
          <w:p w:rsidR="002044B4" w:rsidRPr="00480000" w:rsidRDefault="002044B4"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Содействие в комплексной реконструкции очистных сооружений</w:t>
            </w:r>
          </w:p>
          <w:p w:rsidR="002044B4" w:rsidRPr="00480000" w:rsidRDefault="002044B4"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Реализация системной поддержки строительства канализационных сетей в р.п. Таловая</w:t>
            </w:r>
          </w:p>
          <w:p w:rsidR="002044B4" w:rsidRPr="00480000" w:rsidRDefault="002044B4"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Организация реконструкции гидротехнических сооружений в поселениях</w:t>
            </w:r>
          </w:p>
          <w:p w:rsidR="002044B4" w:rsidRPr="00480000" w:rsidRDefault="002044B4" w:rsidP="00532A5D">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Создание системы обращения с отходами на территории района</w:t>
            </w:r>
          </w:p>
          <w:p w:rsidR="002044B4" w:rsidRPr="00480000" w:rsidRDefault="002044B4" w:rsidP="00532A5D">
            <w:pPr>
              <w:numPr>
                <w:ilvl w:val="0"/>
                <w:numId w:val="37"/>
              </w:numPr>
              <w:tabs>
                <w:tab w:val="left" w:pos="286"/>
              </w:tabs>
              <w:spacing w:after="0" w:line="240" w:lineRule="auto"/>
              <w:ind w:left="0" w:hanging="425"/>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Ликвидация несанкционированного размещения отходов</w:t>
            </w:r>
          </w:p>
        </w:tc>
        <w:tc>
          <w:tcPr>
            <w:tcW w:w="2268" w:type="dxa"/>
            <w:gridSpan w:val="2"/>
            <w:vMerge w:val="restart"/>
          </w:tcPr>
          <w:p w:rsidR="002044B4" w:rsidRPr="00480000" w:rsidRDefault="002044B4"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Комплексная и качественная очистка стоков</w:t>
            </w:r>
          </w:p>
          <w:p w:rsidR="002044B4" w:rsidRPr="00480000" w:rsidRDefault="002044B4"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Эффективная работа гидротехнических сооружений</w:t>
            </w:r>
          </w:p>
          <w:p w:rsidR="002044B4" w:rsidRPr="00480000" w:rsidRDefault="002044B4" w:rsidP="00532A5D">
            <w:pPr>
              <w:tabs>
                <w:tab w:val="left" w:pos="286"/>
              </w:tabs>
              <w:spacing w:after="0" w:line="240" w:lineRule="auto"/>
              <w:contextualSpacing/>
              <w:jc w:val="both"/>
              <w:rPr>
                <w:rFonts w:ascii="Times New Roman" w:eastAsia="Times New Roman" w:hAnsi="Times New Roman" w:cs="Times New Roman"/>
                <w:bCs/>
                <w:kern w:val="24"/>
                <w:sz w:val="20"/>
                <w:szCs w:val="20"/>
                <w:lang w:eastAsia="ru-RU"/>
              </w:rPr>
            </w:pPr>
            <w:r w:rsidRPr="00480000">
              <w:rPr>
                <w:rFonts w:ascii="Times New Roman" w:eastAsia="Times New Roman" w:hAnsi="Times New Roman" w:cs="Times New Roman"/>
                <w:sz w:val="20"/>
                <w:szCs w:val="20"/>
                <w:lang w:eastAsia="ru-RU"/>
              </w:rPr>
              <w:t>Улучшение качества экологических условий жизнедеятельности населения</w:t>
            </w:r>
          </w:p>
        </w:tc>
      </w:tr>
      <w:tr w:rsidR="00532A5D" w:rsidRPr="00480000" w:rsidTr="00B65C1D">
        <w:trPr>
          <w:trHeight w:val="72"/>
        </w:trPr>
        <w:tc>
          <w:tcPr>
            <w:tcW w:w="2125" w:type="dxa"/>
            <w:vMerge/>
            <w:vAlign w:val="center"/>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1983" w:type="dxa"/>
            <w:vAlign w:val="center"/>
          </w:tcPr>
          <w:p w:rsidR="00532A5D" w:rsidRPr="00480000" w:rsidRDefault="00532A5D" w:rsidP="004B4B06">
            <w:pPr>
              <w:widowControl w:val="0"/>
              <w:tabs>
                <w:tab w:val="left" w:pos="2733"/>
                <w:tab w:val="left" w:pos="7019"/>
                <w:tab w:val="left" w:pos="10878"/>
              </w:tabs>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1.3.2. Организация обновления гидротехнических сооружений</w:t>
            </w:r>
          </w:p>
        </w:tc>
        <w:tc>
          <w:tcPr>
            <w:tcW w:w="1984" w:type="dxa"/>
            <w:gridSpan w:val="2"/>
            <w:vMerge/>
            <w:vAlign w:val="center"/>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vAlign w:val="center"/>
          </w:tcPr>
          <w:p w:rsidR="00532A5D" w:rsidRPr="00480000" w:rsidRDefault="00532A5D" w:rsidP="00CC748A">
            <w:pPr>
              <w:jc w:val="both"/>
              <w:rPr>
                <w:rFonts w:ascii="Times New Roman" w:hAnsi="Times New Roman" w:cs="Times New Roman"/>
                <w:color w:val="000000"/>
                <w:sz w:val="20"/>
                <w:szCs w:val="20"/>
              </w:rPr>
            </w:pPr>
          </w:p>
        </w:tc>
        <w:tc>
          <w:tcPr>
            <w:tcW w:w="857"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399" w:type="dxa"/>
            <w:vMerge/>
          </w:tcPr>
          <w:p w:rsidR="00532A5D" w:rsidRPr="00480000" w:rsidRDefault="00532A5D" w:rsidP="00532A5D">
            <w:pPr>
              <w:numPr>
                <w:ilvl w:val="0"/>
                <w:numId w:val="37"/>
              </w:numPr>
              <w:tabs>
                <w:tab w:val="left" w:pos="286"/>
              </w:tabs>
              <w:spacing w:after="0" w:line="240" w:lineRule="auto"/>
              <w:ind w:left="0" w:hanging="425"/>
              <w:contextualSpacing/>
              <w:jc w:val="both"/>
              <w:rPr>
                <w:rFonts w:ascii="Times New Roman" w:eastAsia="Times New Roman" w:hAnsi="Times New Roman"/>
                <w:sz w:val="20"/>
                <w:szCs w:val="20"/>
                <w:lang w:eastAsia="ru-RU"/>
              </w:rPr>
            </w:pPr>
          </w:p>
        </w:tc>
        <w:tc>
          <w:tcPr>
            <w:tcW w:w="2268" w:type="dxa"/>
            <w:gridSpan w:val="2"/>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bCs/>
                <w:kern w:val="24"/>
                <w:sz w:val="20"/>
                <w:szCs w:val="20"/>
                <w:lang w:eastAsia="ru-RU"/>
              </w:rPr>
            </w:pPr>
          </w:p>
        </w:tc>
      </w:tr>
      <w:tr w:rsidR="00532A5D" w:rsidRPr="00480000" w:rsidTr="00B65C1D">
        <w:trPr>
          <w:trHeight w:val="323"/>
        </w:trPr>
        <w:tc>
          <w:tcPr>
            <w:tcW w:w="2125" w:type="dxa"/>
            <w:vMerge/>
            <w:vAlign w:val="center"/>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1983" w:type="dxa"/>
            <w:vAlign w:val="center"/>
          </w:tcPr>
          <w:p w:rsidR="00532A5D" w:rsidRPr="00480000" w:rsidRDefault="00532A5D" w:rsidP="004B4B06">
            <w:pPr>
              <w:widowControl w:val="0"/>
              <w:tabs>
                <w:tab w:val="left" w:pos="2733"/>
                <w:tab w:val="left" w:pos="7019"/>
                <w:tab w:val="left" w:pos="10878"/>
              </w:tabs>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1.3.3.</w:t>
            </w:r>
            <w:r w:rsidRPr="00480000">
              <w:rPr>
                <w:rFonts w:ascii="Arial" w:eastAsiaTheme="minorEastAsia" w:hAnsi="Arial" w:cs="Arial"/>
                <w:kern w:val="24"/>
              </w:rPr>
              <w:t xml:space="preserve"> </w:t>
            </w:r>
            <w:r w:rsidRPr="00480000">
              <w:rPr>
                <w:rFonts w:ascii="Times New Roman" w:eastAsia="Times New Roman" w:hAnsi="Times New Roman" w:cs="Times New Roman"/>
                <w:sz w:val="20"/>
                <w:szCs w:val="20"/>
                <w:lang w:eastAsia="ru-RU"/>
              </w:rPr>
              <w:t>Организация эффективной системы сбора и вывоза ТБО</w:t>
            </w:r>
          </w:p>
        </w:tc>
        <w:tc>
          <w:tcPr>
            <w:tcW w:w="1984" w:type="dxa"/>
            <w:gridSpan w:val="2"/>
            <w:vMerge/>
            <w:vAlign w:val="center"/>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vAlign w:val="center"/>
          </w:tcPr>
          <w:p w:rsidR="00532A5D" w:rsidRPr="00480000" w:rsidRDefault="00532A5D" w:rsidP="00CC748A">
            <w:pPr>
              <w:jc w:val="both"/>
              <w:rPr>
                <w:rFonts w:ascii="Times New Roman" w:hAnsi="Times New Roman" w:cs="Times New Roman"/>
                <w:color w:val="000000"/>
                <w:sz w:val="20"/>
                <w:szCs w:val="20"/>
              </w:rPr>
            </w:pPr>
          </w:p>
        </w:tc>
        <w:tc>
          <w:tcPr>
            <w:tcW w:w="857"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399" w:type="dxa"/>
            <w:vMerge/>
          </w:tcPr>
          <w:p w:rsidR="00532A5D" w:rsidRPr="00480000" w:rsidRDefault="00532A5D" w:rsidP="00532A5D">
            <w:pPr>
              <w:numPr>
                <w:ilvl w:val="0"/>
                <w:numId w:val="37"/>
              </w:numPr>
              <w:tabs>
                <w:tab w:val="left" w:pos="286"/>
              </w:tabs>
              <w:spacing w:after="0" w:line="240" w:lineRule="auto"/>
              <w:ind w:left="0" w:hanging="425"/>
              <w:contextualSpacing/>
              <w:jc w:val="both"/>
              <w:rPr>
                <w:rFonts w:ascii="Times New Roman" w:eastAsia="Times New Roman" w:hAnsi="Times New Roman"/>
                <w:sz w:val="20"/>
                <w:szCs w:val="20"/>
                <w:lang w:eastAsia="ru-RU"/>
              </w:rPr>
            </w:pPr>
          </w:p>
        </w:tc>
        <w:tc>
          <w:tcPr>
            <w:tcW w:w="2268" w:type="dxa"/>
            <w:gridSpan w:val="2"/>
            <w:vMerge/>
          </w:tcPr>
          <w:p w:rsidR="00532A5D" w:rsidRPr="00480000" w:rsidRDefault="00532A5D" w:rsidP="00CC748A">
            <w:pPr>
              <w:widowControl w:val="0"/>
              <w:autoSpaceDE w:val="0"/>
              <w:autoSpaceDN w:val="0"/>
              <w:adjustRightInd w:val="0"/>
              <w:spacing w:after="0" w:line="240" w:lineRule="auto"/>
              <w:jc w:val="center"/>
              <w:rPr>
                <w:rFonts w:ascii="Times New Roman" w:eastAsia="Times New Roman" w:hAnsi="Times New Roman" w:cs="Times New Roman"/>
                <w:bCs/>
                <w:kern w:val="24"/>
                <w:sz w:val="20"/>
                <w:szCs w:val="20"/>
                <w:lang w:eastAsia="ru-RU"/>
              </w:rPr>
            </w:pPr>
          </w:p>
        </w:tc>
      </w:tr>
      <w:tr w:rsidR="00FE1F07" w:rsidRPr="00480000" w:rsidTr="00CC748A">
        <w:trPr>
          <w:trHeight w:val="415"/>
        </w:trPr>
        <w:tc>
          <w:tcPr>
            <w:tcW w:w="15026" w:type="dxa"/>
            <w:gridSpan w:val="12"/>
          </w:tcPr>
          <w:p w:rsidR="00FE1F07" w:rsidRPr="00480000" w:rsidRDefault="00FE1F07" w:rsidP="00CC748A">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480000">
              <w:rPr>
                <w:rFonts w:ascii="Times New Roman" w:eastAsiaTheme="minorEastAsia" w:hAnsi="Times New Roman" w:cs="Times New Roman"/>
                <w:i/>
                <w:iCs/>
                <w:sz w:val="20"/>
                <w:szCs w:val="20"/>
                <w:lang w:eastAsia="ru-RU"/>
              </w:rPr>
              <w:t>Цель ВО 2- Поддержание устойчивого развития экономики, укрепление позиций Воронежской области в национальном и мировом экономическом пространстве</w:t>
            </w:r>
          </w:p>
          <w:p w:rsidR="00FE1F07" w:rsidRPr="00480000" w:rsidRDefault="00FE1F07" w:rsidP="00CC748A">
            <w:pPr>
              <w:widowControl w:val="0"/>
              <w:autoSpaceDE w:val="0"/>
              <w:autoSpaceDN w:val="0"/>
              <w:adjustRightInd w:val="0"/>
              <w:spacing w:after="0" w:line="240" w:lineRule="auto"/>
              <w:jc w:val="both"/>
              <w:rPr>
                <w:rFonts w:ascii="Times New Roman" w:eastAsiaTheme="minorEastAsia" w:hAnsi="Times New Roman" w:cs="Times New Roman"/>
                <w:i/>
                <w:sz w:val="20"/>
                <w:szCs w:val="20"/>
                <w:lang w:eastAsia="ru-RU"/>
              </w:rPr>
            </w:pPr>
            <w:r w:rsidRPr="00480000">
              <w:rPr>
                <w:rFonts w:ascii="Times New Roman" w:eastAsia="Times New Roman" w:hAnsi="Times New Roman" w:cs="Times New Roman"/>
                <w:i/>
                <w:sz w:val="20"/>
                <w:szCs w:val="20"/>
                <w:lang w:eastAsia="ru-RU"/>
              </w:rPr>
              <w:t>Цель МО 2.</w:t>
            </w:r>
            <w:r w:rsidRPr="00480000">
              <w:rPr>
                <w:rFonts w:ascii="Times New Roman" w:hAnsi="Times New Roman" w:cs="Times New Roman"/>
                <w:sz w:val="20"/>
                <w:szCs w:val="20"/>
              </w:rPr>
              <w:t xml:space="preserve"> </w:t>
            </w:r>
            <w:r w:rsidRPr="00480000">
              <w:rPr>
                <w:rFonts w:ascii="Times New Roman" w:eastAsia="Times New Roman" w:hAnsi="Times New Roman" w:cs="Times New Roman"/>
                <w:i/>
                <w:sz w:val="20"/>
                <w:szCs w:val="20"/>
                <w:lang w:eastAsia="ru-RU"/>
              </w:rPr>
              <w:t>Обеспечение устойчивого развития экономики района</w:t>
            </w:r>
          </w:p>
        </w:tc>
      </w:tr>
      <w:tr w:rsidR="0086102F" w:rsidRPr="00480000" w:rsidTr="002044B4">
        <w:trPr>
          <w:trHeight w:val="442"/>
        </w:trPr>
        <w:tc>
          <w:tcPr>
            <w:tcW w:w="2125" w:type="dxa"/>
            <w:vMerge w:val="restart"/>
          </w:tcPr>
          <w:p w:rsidR="0086102F" w:rsidRPr="00480000" w:rsidRDefault="0086102F"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lastRenderedPageBreak/>
              <w:t>Цель МО 2.1 . Интенсификация производства функционирующих сельскохозяйственных предприятий</w:t>
            </w:r>
          </w:p>
          <w:p w:rsidR="0086102F" w:rsidRPr="00480000" w:rsidRDefault="0086102F" w:rsidP="009849BD">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vAlign w:val="center"/>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2.1.1.Содействие в обеспечении темпов роста объемов производства сельскохозяйственной продукции функционирующих предприятий аграрной сферы</w:t>
            </w:r>
          </w:p>
        </w:tc>
        <w:tc>
          <w:tcPr>
            <w:tcW w:w="1698" w:type="dxa"/>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Индекс производства продукции сельского хозяйс</w:t>
            </w:r>
            <w:r w:rsidR="005D182E" w:rsidRPr="00480000">
              <w:rPr>
                <w:rFonts w:ascii="Times New Roman" w:eastAsia="Times New Roman" w:hAnsi="Times New Roman" w:cs="Times New Roman"/>
                <w:sz w:val="20"/>
                <w:szCs w:val="20"/>
                <w:lang w:eastAsia="ru-RU"/>
              </w:rPr>
              <w:t>тва в хозяйствах всех категорий</w:t>
            </w:r>
          </w:p>
        </w:tc>
        <w:tc>
          <w:tcPr>
            <w:tcW w:w="854" w:type="dxa"/>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r w:rsidR="005D182E" w:rsidRPr="00480000">
              <w:rPr>
                <w:rFonts w:ascii="Times New Roman" w:eastAsia="Times New Roman" w:hAnsi="Times New Roman" w:cs="Times New Roman"/>
                <w:sz w:val="20"/>
                <w:szCs w:val="20"/>
                <w:lang w:eastAsia="ru-RU"/>
              </w:rPr>
              <w:t xml:space="preserve"> к уровню 2016 г.</w:t>
            </w:r>
          </w:p>
        </w:tc>
        <w:tc>
          <w:tcPr>
            <w:tcW w:w="857" w:type="dxa"/>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106,3</w:t>
            </w:r>
          </w:p>
        </w:tc>
        <w:tc>
          <w:tcPr>
            <w:tcW w:w="854" w:type="dxa"/>
            <w:vAlign w:val="center"/>
          </w:tcPr>
          <w:p w:rsidR="0086102F" w:rsidRPr="00480000" w:rsidRDefault="00E83E3A"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123,7</w:t>
            </w:r>
          </w:p>
        </w:tc>
        <w:tc>
          <w:tcPr>
            <w:tcW w:w="851" w:type="dxa"/>
            <w:vAlign w:val="center"/>
          </w:tcPr>
          <w:p w:rsidR="0086102F" w:rsidRPr="00480000" w:rsidRDefault="00E83E3A"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144,6</w:t>
            </w:r>
          </w:p>
        </w:tc>
        <w:tc>
          <w:tcPr>
            <w:tcW w:w="851" w:type="dxa"/>
            <w:vAlign w:val="center"/>
          </w:tcPr>
          <w:p w:rsidR="0086102F" w:rsidRPr="00480000" w:rsidRDefault="00E83E3A"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167,7</w:t>
            </w:r>
          </w:p>
        </w:tc>
        <w:tc>
          <w:tcPr>
            <w:tcW w:w="2409" w:type="dxa"/>
            <w:gridSpan w:val="2"/>
            <w:vMerge w:val="restart"/>
          </w:tcPr>
          <w:p w:rsidR="0086102F" w:rsidRPr="00480000" w:rsidRDefault="0086102F" w:rsidP="009037D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Содействие концентрации и интенсификации сельскохозяйственного производства функционирующих субъектов хозяйственной деятельности аграрной сферы и модернизации их материально-технического обеспечения</w:t>
            </w:r>
          </w:p>
          <w:p w:rsidR="0086102F" w:rsidRPr="00480000" w:rsidRDefault="0086102F" w:rsidP="009037D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Системная поддержка строительства новых производственных мощностей в сельскохозяйственных предприятиях.</w:t>
            </w:r>
          </w:p>
          <w:p w:rsidR="0086102F" w:rsidRPr="00480000" w:rsidRDefault="0086102F" w:rsidP="009037DA">
            <w:pPr>
              <w:tabs>
                <w:tab w:val="left" w:pos="286"/>
              </w:tabs>
              <w:spacing w:after="0" w:line="240" w:lineRule="auto"/>
              <w:contextualSpacing/>
              <w:jc w:val="both"/>
              <w:rPr>
                <w:rFonts w:ascii="Times New Roman" w:eastAsia="Times New Roman" w:hAnsi="Times New Roman" w:cs="Times New Roman"/>
                <w:sz w:val="20"/>
                <w:szCs w:val="20"/>
                <w:lang w:eastAsia="ru-RU"/>
              </w:rPr>
            </w:pPr>
          </w:p>
        </w:tc>
        <w:tc>
          <w:tcPr>
            <w:tcW w:w="2258" w:type="dxa"/>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Ежегодное увеличение объемов производства сельскохозяйственной продукции отрасли растениеводства</w:t>
            </w:r>
          </w:p>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 xml:space="preserve"> </w:t>
            </w:r>
          </w:p>
        </w:tc>
      </w:tr>
      <w:tr w:rsidR="0086102F" w:rsidRPr="00480000" w:rsidTr="002044B4">
        <w:trPr>
          <w:trHeight w:val="42"/>
        </w:trPr>
        <w:tc>
          <w:tcPr>
            <w:tcW w:w="2125" w:type="dxa"/>
            <w:vMerge/>
            <w:vAlign w:val="center"/>
          </w:tcPr>
          <w:p w:rsidR="0086102F" w:rsidRPr="00480000" w:rsidRDefault="0086102F" w:rsidP="009849BD">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vMerge w:val="restart"/>
            <w:vAlign w:val="center"/>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2.1.2. Организация мероприятий по реконструкции и строительству новых производственных мощностей</w:t>
            </w:r>
          </w:p>
          <w:p w:rsidR="0086102F" w:rsidRPr="00480000" w:rsidRDefault="0086102F" w:rsidP="009849BD">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698" w:type="dxa"/>
            <w:vAlign w:val="center"/>
          </w:tcPr>
          <w:p w:rsidR="0086102F" w:rsidRPr="00480000" w:rsidRDefault="0086102F" w:rsidP="004B4B06">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Рост объемов производства молока в сельхозпредприятиях и КФХ, к базовому году</w:t>
            </w:r>
          </w:p>
        </w:tc>
        <w:tc>
          <w:tcPr>
            <w:tcW w:w="854" w:type="dxa"/>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100</w:t>
            </w:r>
          </w:p>
        </w:tc>
        <w:tc>
          <w:tcPr>
            <w:tcW w:w="854" w:type="dxa"/>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101,3</w:t>
            </w:r>
          </w:p>
        </w:tc>
        <w:tc>
          <w:tcPr>
            <w:tcW w:w="851" w:type="dxa"/>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102,3</w:t>
            </w:r>
          </w:p>
        </w:tc>
        <w:tc>
          <w:tcPr>
            <w:tcW w:w="851" w:type="dxa"/>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103,2</w:t>
            </w:r>
          </w:p>
        </w:tc>
        <w:tc>
          <w:tcPr>
            <w:tcW w:w="2409" w:type="dxa"/>
            <w:gridSpan w:val="2"/>
            <w:vMerge/>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p>
        </w:tc>
        <w:tc>
          <w:tcPr>
            <w:tcW w:w="2258" w:type="dxa"/>
            <w:vMerge w:val="restart"/>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Стабильный рост объемов производства молока и мяса на территории муниципального района.</w:t>
            </w:r>
          </w:p>
        </w:tc>
      </w:tr>
      <w:tr w:rsidR="0086102F" w:rsidRPr="00480000" w:rsidTr="009849BD">
        <w:trPr>
          <w:trHeight w:val="228"/>
        </w:trPr>
        <w:tc>
          <w:tcPr>
            <w:tcW w:w="2125" w:type="dxa"/>
            <w:vMerge/>
            <w:vAlign w:val="center"/>
          </w:tcPr>
          <w:p w:rsidR="0086102F" w:rsidRPr="00480000" w:rsidRDefault="0086102F" w:rsidP="009849BD">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vMerge/>
            <w:vAlign w:val="center"/>
          </w:tcPr>
          <w:p w:rsidR="0086102F" w:rsidRPr="00480000" w:rsidRDefault="0086102F" w:rsidP="009849BD">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698" w:type="dxa"/>
            <w:tcBorders>
              <w:bottom w:val="single" w:sz="4" w:space="0" w:color="auto"/>
            </w:tcBorders>
            <w:vAlign w:val="center"/>
          </w:tcPr>
          <w:p w:rsidR="0086102F" w:rsidRPr="00480000" w:rsidRDefault="0086102F" w:rsidP="004B4B06">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Рост объемов производства мяса скота и птицы на убой в живом весе в сельхозпредприятиях и КФХ, к базовому году</w:t>
            </w:r>
          </w:p>
        </w:tc>
        <w:tc>
          <w:tcPr>
            <w:tcW w:w="854" w:type="dxa"/>
            <w:tcBorders>
              <w:bottom w:val="single" w:sz="4" w:space="0" w:color="auto"/>
            </w:tcBorders>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100</w:t>
            </w:r>
          </w:p>
        </w:tc>
        <w:tc>
          <w:tcPr>
            <w:tcW w:w="854"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118,2</w:t>
            </w:r>
          </w:p>
        </w:tc>
        <w:tc>
          <w:tcPr>
            <w:tcW w:w="851"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120,1</w:t>
            </w:r>
          </w:p>
        </w:tc>
        <w:tc>
          <w:tcPr>
            <w:tcW w:w="851"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121,5</w:t>
            </w:r>
          </w:p>
        </w:tc>
        <w:tc>
          <w:tcPr>
            <w:tcW w:w="2409" w:type="dxa"/>
            <w:gridSpan w:val="2"/>
            <w:vMerge/>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p>
        </w:tc>
        <w:tc>
          <w:tcPr>
            <w:tcW w:w="2258" w:type="dxa"/>
            <w:vMerge/>
            <w:tcBorders>
              <w:bottom w:val="single" w:sz="4" w:space="0" w:color="auto"/>
            </w:tcBorders>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p>
        </w:tc>
      </w:tr>
      <w:tr w:rsidR="0086102F" w:rsidRPr="00480000" w:rsidTr="009849BD">
        <w:trPr>
          <w:trHeight w:val="42"/>
        </w:trPr>
        <w:tc>
          <w:tcPr>
            <w:tcW w:w="2125" w:type="dxa"/>
            <w:vMerge/>
            <w:vAlign w:val="center"/>
          </w:tcPr>
          <w:p w:rsidR="0086102F" w:rsidRPr="00480000" w:rsidRDefault="0086102F" w:rsidP="009849BD">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vMerge/>
            <w:vAlign w:val="center"/>
          </w:tcPr>
          <w:p w:rsidR="0086102F" w:rsidRPr="00480000" w:rsidRDefault="0086102F" w:rsidP="009849BD">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698" w:type="dxa"/>
            <w:tcBorders>
              <w:bottom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hAnsi="Times New Roman" w:cs="Times New Roman"/>
                <w:color w:val="000000"/>
                <w:sz w:val="20"/>
                <w:szCs w:val="20"/>
              </w:rPr>
            </w:pPr>
            <w:r w:rsidRPr="00480000">
              <w:rPr>
                <w:rFonts w:ascii="Times New Roman" w:eastAsia="Times New Roman" w:hAnsi="Times New Roman" w:cs="Times New Roman"/>
                <w:sz w:val="20"/>
                <w:szCs w:val="20"/>
                <w:lang w:eastAsia="ru-RU"/>
              </w:rPr>
              <w:t>Объем инвестиций в основной капитал в расчете на душу населения</w:t>
            </w:r>
          </w:p>
        </w:tc>
        <w:tc>
          <w:tcPr>
            <w:tcW w:w="854" w:type="dxa"/>
            <w:tcBorders>
              <w:bottom w:val="single" w:sz="4" w:space="0" w:color="auto"/>
            </w:tcBorders>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Тыс.руб.</w:t>
            </w:r>
          </w:p>
        </w:tc>
        <w:tc>
          <w:tcPr>
            <w:tcW w:w="857"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57,3</w:t>
            </w:r>
          </w:p>
        </w:tc>
        <w:tc>
          <w:tcPr>
            <w:tcW w:w="854"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17,6</w:t>
            </w:r>
          </w:p>
        </w:tc>
        <w:tc>
          <w:tcPr>
            <w:tcW w:w="851"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21,3</w:t>
            </w:r>
          </w:p>
        </w:tc>
        <w:tc>
          <w:tcPr>
            <w:tcW w:w="851" w:type="dxa"/>
            <w:tcBorders>
              <w:bottom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24,8</w:t>
            </w:r>
          </w:p>
        </w:tc>
        <w:tc>
          <w:tcPr>
            <w:tcW w:w="2409" w:type="dxa"/>
            <w:gridSpan w:val="2"/>
            <w:vMerge/>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p>
        </w:tc>
        <w:tc>
          <w:tcPr>
            <w:tcW w:w="2258" w:type="dxa"/>
            <w:tcBorders>
              <w:bottom w:val="single" w:sz="4" w:space="0" w:color="auto"/>
            </w:tcBorders>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Стабильный рост объемов инвестиций в основной капитал</w:t>
            </w:r>
          </w:p>
        </w:tc>
      </w:tr>
      <w:tr w:rsidR="0086102F" w:rsidRPr="00480000" w:rsidTr="009849BD">
        <w:trPr>
          <w:trHeight w:val="42"/>
        </w:trPr>
        <w:tc>
          <w:tcPr>
            <w:tcW w:w="2125" w:type="dxa"/>
            <w:vMerge/>
            <w:tcBorders>
              <w:bottom w:val="single" w:sz="4" w:space="0" w:color="auto"/>
            </w:tcBorders>
            <w:vAlign w:val="center"/>
          </w:tcPr>
          <w:p w:rsidR="0086102F" w:rsidRPr="00480000" w:rsidRDefault="0086102F" w:rsidP="009849BD">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vMerge/>
            <w:tcBorders>
              <w:bottom w:val="single" w:sz="4" w:space="0" w:color="auto"/>
            </w:tcBorders>
            <w:vAlign w:val="center"/>
          </w:tcPr>
          <w:p w:rsidR="0086102F" w:rsidRPr="00480000" w:rsidRDefault="0086102F" w:rsidP="009849BD">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698" w:type="dxa"/>
            <w:tcBorders>
              <w:bottom w:val="single" w:sz="4" w:space="0" w:color="auto"/>
            </w:tcBorders>
            <w:vAlign w:val="center"/>
          </w:tcPr>
          <w:p w:rsidR="0086102F" w:rsidRPr="00480000" w:rsidRDefault="0086102F" w:rsidP="0086102F">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Обеспеченность бюджета муниципального образования налоговыми и неналоговыми доходами в расчете на 10000 рублей доходов местного бюджета</w:t>
            </w:r>
          </w:p>
        </w:tc>
        <w:tc>
          <w:tcPr>
            <w:tcW w:w="854" w:type="dxa"/>
            <w:tcBorders>
              <w:bottom w:val="single" w:sz="4" w:space="0" w:color="auto"/>
            </w:tcBorders>
            <w:vAlign w:val="center"/>
          </w:tcPr>
          <w:p w:rsidR="0086102F" w:rsidRPr="00480000" w:rsidRDefault="0086102F" w:rsidP="009849BD">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Тыс. руб.</w:t>
            </w:r>
          </w:p>
        </w:tc>
        <w:tc>
          <w:tcPr>
            <w:tcW w:w="857" w:type="dxa"/>
            <w:tcBorders>
              <w:bottom w:val="single" w:sz="4" w:space="0" w:color="auto"/>
            </w:tcBorders>
            <w:vAlign w:val="center"/>
          </w:tcPr>
          <w:p w:rsidR="0086102F" w:rsidRPr="00480000" w:rsidRDefault="0086102F" w:rsidP="009849BD">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7,42</w:t>
            </w:r>
          </w:p>
        </w:tc>
        <w:tc>
          <w:tcPr>
            <w:tcW w:w="854" w:type="dxa"/>
            <w:tcBorders>
              <w:bottom w:val="single" w:sz="4" w:space="0" w:color="auto"/>
            </w:tcBorders>
            <w:vAlign w:val="center"/>
          </w:tcPr>
          <w:p w:rsidR="0086102F" w:rsidRPr="00480000" w:rsidRDefault="0086102F" w:rsidP="009849BD">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7,64</w:t>
            </w:r>
          </w:p>
        </w:tc>
        <w:tc>
          <w:tcPr>
            <w:tcW w:w="851" w:type="dxa"/>
            <w:tcBorders>
              <w:bottom w:val="single" w:sz="4" w:space="0" w:color="auto"/>
            </w:tcBorders>
            <w:vAlign w:val="center"/>
          </w:tcPr>
          <w:p w:rsidR="0086102F" w:rsidRPr="00480000" w:rsidRDefault="0086102F" w:rsidP="009849BD">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8,31</w:t>
            </w:r>
          </w:p>
        </w:tc>
        <w:tc>
          <w:tcPr>
            <w:tcW w:w="851" w:type="dxa"/>
            <w:tcBorders>
              <w:bottom w:val="single" w:sz="4" w:space="0" w:color="auto"/>
            </w:tcBorders>
            <w:vAlign w:val="center"/>
          </w:tcPr>
          <w:p w:rsidR="0086102F" w:rsidRPr="00480000" w:rsidRDefault="0086102F" w:rsidP="009849BD">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9,41</w:t>
            </w:r>
          </w:p>
        </w:tc>
        <w:tc>
          <w:tcPr>
            <w:tcW w:w="2409" w:type="dxa"/>
            <w:gridSpan w:val="2"/>
            <w:vMerge/>
            <w:tcBorders>
              <w:bottom w:val="single" w:sz="4" w:space="0" w:color="auto"/>
            </w:tcBorders>
            <w:vAlign w:val="center"/>
          </w:tcPr>
          <w:p w:rsidR="0086102F" w:rsidRPr="00480000" w:rsidRDefault="0086102F" w:rsidP="009849BD">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2258" w:type="dxa"/>
            <w:tcBorders>
              <w:bottom w:val="single" w:sz="4" w:space="0" w:color="auto"/>
            </w:tcBorders>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Рост поступлений налоговых и неналоговых доходов в муниципалитет на 10000 руб. всех доходов местного бюджета на 27%</w:t>
            </w:r>
          </w:p>
        </w:tc>
      </w:tr>
      <w:tr w:rsidR="00192942" w:rsidRPr="00480000" w:rsidTr="00192942">
        <w:trPr>
          <w:trHeight w:val="1668"/>
        </w:trPr>
        <w:tc>
          <w:tcPr>
            <w:tcW w:w="2125" w:type="dxa"/>
            <w:vMerge w:val="restart"/>
            <w:tcBorders>
              <w:top w:val="single" w:sz="4" w:space="0" w:color="auto"/>
              <w:left w:val="single" w:sz="4" w:space="0" w:color="auto"/>
              <w:right w:val="single" w:sz="4" w:space="0" w:color="auto"/>
            </w:tcBorders>
            <w:vAlign w:val="center"/>
          </w:tcPr>
          <w:p w:rsidR="00192942" w:rsidRPr="00480000" w:rsidRDefault="00192942"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lastRenderedPageBreak/>
              <w:t>Цель МО 2.2. Развитие промышленности муниципального образования</w:t>
            </w:r>
          </w:p>
        </w:tc>
        <w:tc>
          <w:tcPr>
            <w:tcW w:w="2269" w:type="dxa"/>
            <w:gridSpan w:val="2"/>
            <w:tcBorders>
              <w:top w:val="single" w:sz="4" w:space="0" w:color="auto"/>
              <w:left w:val="single" w:sz="4" w:space="0" w:color="auto"/>
              <w:bottom w:val="single" w:sz="4" w:space="0" w:color="auto"/>
              <w:right w:val="single" w:sz="4" w:space="0" w:color="auto"/>
            </w:tcBorders>
            <w:vAlign w:val="center"/>
          </w:tcPr>
          <w:p w:rsidR="00192942" w:rsidRPr="00480000" w:rsidRDefault="00192942"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2.2.1 Содействие в осуществлении дополнительных инвестиций функционирующих предприятий</w:t>
            </w:r>
          </w:p>
        </w:tc>
        <w:tc>
          <w:tcPr>
            <w:tcW w:w="1698" w:type="dxa"/>
            <w:vMerge w:val="restart"/>
            <w:tcBorders>
              <w:top w:val="single" w:sz="4" w:space="0" w:color="auto"/>
              <w:left w:val="single" w:sz="4" w:space="0" w:color="auto"/>
              <w:right w:val="single" w:sz="4" w:space="0" w:color="auto"/>
            </w:tcBorders>
            <w:vAlign w:val="center"/>
          </w:tcPr>
          <w:p w:rsidR="00192942" w:rsidRPr="00480000" w:rsidRDefault="00192942" w:rsidP="00CC748A">
            <w:pPr>
              <w:widowControl w:val="0"/>
              <w:autoSpaceDE w:val="0"/>
              <w:autoSpaceDN w:val="0"/>
              <w:adjustRightInd w:val="0"/>
              <w:spacing w:after="0" w:line="240" w:lineRule="auto"/>
              <w:jc w:val="center"/>
              <w:rPr>
                <w:rFonts w:ascii="Times New Roman" w:hAnsi="Times New Roman" w:cs="Times New Roman"/>
                <w:color w:val="000000"/>
                <w:sz w:val="20"/>
                <w:szCs w:val="20"/>
              </w:rPr>
            </w:pPr>
            <w:r w:rsidRPr="00480000">
              <w:rPr>
                <w:rFonts w:ascii="Times New Roman" w:eastAsia="Times New Roman" w:hAnsi="Times New Roman" w:cs="Times New Roman"/>
                <w:sz w:val="20"/>
                <w:szCs w:val="20"/>
                <w:lang w:eastAsia="ru-RU"/>
              </w:rPr>
              <w:t>Объем отгруженных товаров собственного производства, выполненных работ и услуг собственными силами в промышленном производстве, в млн. рублей</w:t>
            </w:r>
            <w:r w:rsidRPr="00480000">
              <w:rPr>
                <w:rFonts w:ascii="Times New Roman" w:hAnsi="Times New Roman" w:cs="Times New Roman"/>
                <w:color w:val="000000"/>
                <w:sz w:val="20"/>
                <w:szCs w:val="20"/>
              </w:rPr>
              <w:t xml:space="preserve"> </w:t>
            </w:r>
          </w:p>
        </w:tc>
        <w:tc>
          <w:tcPr>
            <w:tcW w:w="854" w:type="dxa"/>
            <w:vMerge w:val="restart"/>
            <w:tcBorders>
              <w:top w:val="single" w:sz="4" w:space="0" w:color="auto"/>
              <w:left w:val="single" w:sz="4" w:space="0" w:color="auto"/>
              <w:right w:val="single" w:sz="4" w:space="0" w:color="auto"/>
            </w:tcBorders>
            <w:vAlign w:val="center"/>
          </w:tcPr>
          <w:p w:rsidR="00192942" w:rsidRPr="00480000" w:rsidRDefault="00192942"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Млн.руб.</w:t>
            </w:r>
          </w:p>
        </w:tc>
        <w:tc>
          <w:tcPr>
            <w:tcW w:w="857" w:type="dxa"/>
            <w:vMerge w:val="restart"/>
            <w:tcBorders>
              <w:top w:val="single" w:sz="4" w:space="0" w:color="auto"/>
              <w:left w:val="single" w:sz="4" w:space="0" w:color="auto"/>
              <w:right w:val="single" w:sz="4" w:space="0" w:color="auto"/>
            </w:tcBorders>
            <w:vAlign w:val="center"/>
          </w:tcPr>
          <w:p w:rsidR="00192942" w:rsidRPr="00480000" w:rsidRDefault="00192942" w:rsidP="00192942">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528,85</w:t>
            </w:r>
          </w:p>
        </w:tc>
        <w:tc>
          <w:tcPr>
            <w:tcW w:w="854" w:type="dxa"/>
            <w:vMerge w:val="restart"/>
            <w:tcBorders>
              <w:top w:val="single" w:sz="4" w:space="0" w:color="auto"/>
              <w:left w:val="single" w:sz="4" w:space="0" w:color="auto"/>
              <w:right w:val="single" w:sz="4" w:space="0" w:color="auto"/>
            </w:tcBorders>
            <w:vAlign w:val="center"/>
          </w:tcPr>
          <w:p w:rsidR="00192942" w:rsidRPr="00480000" w:rsidRDefault="00192942" w:rsidP="00192942">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763,8</w:t>
            </w:r>
          </w:p>
        </w:tc>
        <w:tc>
          <w:tcPr>
            <w:tcW w:w="851" w:type="dxa"/>
            <w:vMerge w:val="restart"/>
            <w:tcBorders>
              <w:top w:val="single" w:sz="4" w:space="0" w:color="auto"/>
              <w:left w:val="single" w:sz="4" w:space="0" w:color="auto"/>
              <w:right w:val="single" w:sz="4" w:space="0" w:color="auto"/>
            </w:tcBorders>
            <w:vAlign w:val="center"/>
          </w:tcPr>
          <w:p w:rsidR="00192942" w:rsidRPr="00480000" w:rsidRDefault="00192942" w:rsidP="00192942">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931,1</w:t>
            </w:r>
          </w:p>
        </w:tc>
        <w:tc>
          <w:tcPr>
            <w:tcW w:w="851" w:type="dxa"/>
            <w:vMerge w:val="restart"/>
            <w:tcBorders>
              <w:top w:val="single" w:sz="4" w:space="0" w:color="auto"/>
              <w:left w:val="single" w:sz="4" w:space="0" w:color="auto"/>
              <w:right w:val="single" w:sz="4" w:space="0" w:color="auto"/>
            </w:tcBorders>
            <w:vAlign w:val="center"/>
          </w:tcPr>
          <w:p w:rsidR="00192942" w:rsidRPr="00480000" w:rsidRDefault="00192942" w:rsidP="00192942">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1492,2</w:t>
            </w:r>
          </w:p>
        </w:tc>
        <w:tc>
          <w:tcPr>
            <w:tcW w:w="2409" w:type="dxa"/>
            <w:gridSpan w:val="2"/>
            <w:vMerge w:val="restart"/>
            <w:tcBorders>
              <w:top w:val="single" w:sz="4" w:space="0" w:color="auto"/>
              <w:left w:val="single" w:sz="4" w:space="0" w:color="auto"/>
              <w:right w:val="single" w:sz="4" w:space="0" w:color="auto"/>
            </w:tcBorders>
          </w:tcPr>
          <w:p w:rsidR="00192942" w:rsidRPr="00480000" w:rsidRDefault="00192942" w:rsidP="00143F99">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Содействие расширения производственных мощностей функционирующих предприятия в сфере промышленности и перерабатывающих производств</w:t>
            </w:r>
          </w:p>
          <w:p w:rsidR="00192942" w:rsidRPr="00480000" w:rsidRDefault="00192942" w:rsidP="00143F99">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Системная поддержка реализация новых  проектов в данной сфере.</w:t>
            </w:r>
          </w:p>
          <w:p w:rsidR="00192942" w:rsidRPr="00480000" w:rsidRDefault="00192942"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2258" w:type="dxa"/>
            <w:vMerge w:val="restart"/>
            <w:tcBorders>
              <w:top w:val="single" w:sz="4" w:space="0" w:color="auto"/>
              <w:left w:val="single" w:sz="4" w:space="0" w:color="auto"/>
              <w:right w:val="single" w:sz="4" w:space="0" w:color="auto"/>
            </w:tcBorders>
            <w:vAlign w:val="center"/>
          </w:tcPr>
          <w:p w:rsidR="00192942" w:rsidRPr="00480000" w:rsidRDefault="00192942" w:rsidP="002044B4">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Рост в 2,8 раза объемов производства промышленности</w:t>
            </w:r>
          </w:p>
        </w:tc>
      </w:tr>
      <w:tr w:rsidR="0086102F" w:rsidRPr="00480000" w:rsidTr="00192942">
        <w:trPr>
          <w:trHeight w:val="1390"/>
        </w:trPr>
        <w:tc>
          <w:tcPr>
            <w:tcW w:w="2125" w:type="dxa"/>
            <w:vMerge/>
            <w:tcBorders>
              <w:left w:val="single" w:sz="4" w:space="0" w:color="auto"/>
              <w:bottom w:val="single" w:sz="4" w:space="0" w:color="auto"/>
              <w:right w:val="single" w:sz="4" w:space="0" w:color="auto"/>
            </w:tcBorders>
            <w:vAlign w:val="center"/>
          </w:tcPr>
          <w:p w:rsidR="0086102F" w:rsidRPr="00480000" w:rsidRDefault="0086102F"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2269" w:type="dxa"/>
            <w:gridSpan w:val="2"/>
            <w:tcBorders>
              <w:top w:val="single" w:sz="4" w:space="0" w:color="auto"/>
              <w:left w:val="single" w:sz="4" w:space="0" w:color="auto"/>
              <w:bottom w:val="single" w:sz="4" w:space="0" w:color="auto"/>
              <w:right w:val="single" w:sz="4" w:space="0" w:color="auto"/>
            </w:tcBorders>
            <w:vAlign w:val="center"/>
          </w:tcPr>
          <w:p w:rsidR="0086102F" w:rsidRPr="00480000" w:rsidRDefault="0086102F" w:rsidP="004B4B06">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2.2.2. Стимулирование созданию новых предприятий промышленности</w:t>
            </w:r>
          </w:p>
        </w:tc>
        <w:tc>
          <w:tcPr>
            <w:tcW w:w="1698"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7"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409" w:type="dxa"/>
            <w:gridSpan w:val="2"/>
            <w:vMerge/>
            <w:tcBorders>
              <w:left w:val="single" w:sz="4" w:space="0" w:color="auto"/>
              <w:bottom w:val="single" w:sz="4" w:space="0" w:color="auto"/>
              <w:right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2258" w:type="dxa"/>
            <w:vMerge/>
            <w:tcBorders>
              <w:left w:val="single" w:sz="4" w:space="0" w:color="auto"/>
              <w:bottom w:val="single" w:sz="4" w:space="0" w:color="auto"/>
              <w:right w:val="single" w:sz="4" w:space="0" w:color="auto"/>
            </w:tcBorders>
            <w:vAlign w:val="center"/>
          </w:tcPr>
          <w:p w:rsidR="0086102F" w:rsidRPr="00480000" w:rsidRDefault="0086102F" w:rsidP="00FE1F07">
            <w:pPr>
              <w:tabs>
                <w:tab w:val="left" w:pos="286"/>
              </w:tabs>
              <w:spacing w:after="0" w:line="240" w:lineRule="auto"/>
              <w:contextualSpacing/>
              <w:jc w:val="both"/>
              <w:rPr>
                <w:rFonts w:ascii="Times New Roman" w:eastAsia="Times New Roman" w:hAnsi="Times New Roman" w:cs="Times New Roman"/>
                <w:sz w:val="20"/>
                <w:szCs w:val="20"/>
                <w:lang w:eastAsia="ru-RU"/>
              </w:rPr>
            </w:pPr>
          </w:p>
        </w:tc>
      </w:tr>
      <w:tr w:rsidR="0086102F" w:rsidRPr="00480000" w:rsidTr="00192942">
        <w:trPr>
          <w:trHeight w:val="2086"/>
        </w:trPr>
        <w:tc>
          <w:tcPr>
            <w:tcW w:w="2125" w:type="dxa"/>
            <w:vMerge w:val="restart"/>
            <w:tcBorders>
              <w:top w:val="single" w:sz="4" w:space="0" w:color="auto"/>
            </w:tcBorders>
            <w:vAlign w:val="center"/>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Цель МО 2.3. Повышение предпринимательской активности населения</w:t>
            </w:r>
          </w:p>
        </w:tc>
        <w:tc>
          <w:tcPr>
            <w:tcW w:w="2269" w:type="dxa"/>
            <w:gridSpan w:val="2"/>
            <w:tcBorders>
              <w:top w:val="single" w:sz="4" w:space="0" w:color="auto"/>
            </w:tcBorders>
            <w:vAlign w:val="center"/>
          </w:tcPr>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2.3.1.Организация поддержки развитию малого и среднего предпринимательства</w:t>
            </w:r>
          </w:p>
        </w:tc>
        <w:tc>
          <w:tcPr>
            <w:tcW w:w="1698" w:type="dxa"/>
            <w:tcBorders>
              <w:top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Число субъектов  малого и среднего предпринимательства на 10000 человек населения</w:t>
            </w:r>
          </w:p>
        </w:tc>
        <w:tc>
          <w:tcPr>
            <w:tcW w:w="854" w:type="dxa"/>
            <w:tcBorders>
              <w:top w:val="single" w:sz="4" w:space="0" w:color="auto"/>
            </w:tcBorders>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Ед.</w:t>
            </w:r>
          </w:p>
        </w:tc>
        <w:tc>
          <w:tcPr>
            <w:tcW w:w="857"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273,68</w:t>
            </w:r>
          </w:p>
        </w:tc>
        <w:tc>
          <w:tcPr>
            <w:tcW w:w="854"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307</w:t>
            </w:r>
          </w:p>
        </w:tc>
        <w:tc>
          <w:tcPr>
            <w:tcW w:w="851"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330</w:t>
            </w:r>
          </w:p>
        </w:tc>
        <w:tc>
          <w:tcPr>
            <w:tcW w:w="851"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348</w:t>
            </w:r>
          </w:p>
        </w:tc>
        <w:tc>
          <w:tcPr>
            <w:tcW w:w="2409" w:type="dxa"/>
            <w:gridSpan w:val="2"/>
            <w:tcBorders>
              <w:top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Организация системы поддержки развития малого и среднего предпринимательства, в т.ч. активизация деятельности АНКО Таловский Центр поддержки предпринимательства</w:t>
            </w:r>
          </w:p>
        </w:tc>
        <w:tc>
          <w:tcPr>
            <w:tcW w:w="2258" w:type="dxa"/>
            <w:tcBorders>
              <w:top w:val="single" w:sz="4" w:space="0" w:color="auto"/>
            </w:tcBorders>
            <w:vAlign w:val="center"/>
          </w:tcPr>
          <w:p w:rsidR="0086102F" w:rsidRPr="00480000" w:rsidRDefault="0086102F" w:rsidP="00FE1F07">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Увеличение числа функционирующих малых в расчете на 10 000 человек населения на 27%</w:t>
            </w:r>
          </w:p>
        </w:tc>
      </w:tr>
      <w:tr w:rsidR="0086102F" w:rsidRPr="00480000" w:rsidTr="00192942">
        <w:trPr>
          <w:trHeight w:val="1872"/>
        </w:trPr>
        <w:tc>
          <w:tcPr>
            <w:tcW w:w="2125" w:type="dxa"/>
            <w:vMerge/>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tcBorders>
              <w:top w:val="single" w:sz="4" w:space="0" w:color="auto"/>
            </w:tcBorders>
            <w:vAlign w:val="center"/>
          </w:tcPr>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2.3.2. Организация содействия в создании и эффективной работе партиципаторного бюджетирования</w:t>
            </w:r>
          </w:p>
        </w:tc>
        <w:tc>
          <w:tcPr>
            <w:tcW w:w="1698" w:type="dxa"/>
            <w:tcBorders>
              <w:top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Объем привлеченных средств путем инициативного бюджетирования на душу населения</w:t>
            </w:r>
          </w:p>
        </w:tc>
        <w:tc>
          <w:tcPr>
            <w:tcW w:w="854" w:type="dxa"/>
            <w:tcBorders>
              <w:top w:val="single" w:sz="4" w:space="0" w:color="auto"/>
            </w:tcBorders>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тыс. руб.</w:t>
            </w:r>
          </w:p>
        </w:tc>
        <w:tc>
          <w:tcPr>
            <w:tcW w:w="857"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4"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0,029</w:t>
            </w:r>
          </w:p>
        </w:tc>
        <w:tc>
          <w:tcPr>
            <w:tcW w:w="851"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0,062</w:t>
            </w:r>
          </w:p>
        </w:tc>
        <w:tc>
          <w:tcPr>
            <w:tcW w:w="851"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0,098</w:t>
            </w:r>
          </w:p>
        </w:tc>
        <w:tc>
          <w:tcPr>
            <w:tcW w:w="2409" w:type="dxa"/>
            <w:gridSpan w:val="2"/>
            <w:tcBorders>
              <w:top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Содействие реализации проектов поддержки местных инициатив в рамках развития инициативного бюджетирования</w:t>
            </w:r>
          </w:p>
        </w:tc>
        <w:tc>
          <w:tcPr>
            <w:tcW w:w="2258" w:type="dxa"/>
            <w:tcBorders>
              <w:top w:val="single" w:sz="4" w:space="0" w:color="auto"/>
            </w:tcBorders>
            <w:vAlign w:val="center"/>
          </w:tcPr>
          <w:p w:rsidR="0086102F" w:rsidRPr="00480000" w:rsidRDefault="0086102F" w:rsidP="00FE1F07">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Увеличение объема привлеченных средств посредством работы ТОСов, направленных на решение актуальных вопросов местного значения</w:t>
            </w:r>
          </w:p>
        </w:tc>
      </w:tr>
      <w:tr w:rsidR="0086102F" w:rsidRPr="00480000" w:rsidTr="00192942">
        <w:trPr>
          <w:trHeight w:val="1613"/>
        </w:trPr>
        <w:tc>
          <w:tcPr>
            <w:tcW w:w="2125" w:type="dxa"/>
            <w:vMerge/>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269" w:type="dxa"/>
            <w:gridSpan w:val="2"/>
            <w:tcBorders>
              <w:top w:val="single" w:sz="4" w:space="0" w:color="auto"/>
            </w:tcBorders>
            <w:vAlign w:val="center"/>
          </w:tcPr>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2.3.3. Организация мероприятий по снижению напряженности на рынке труда</w:t>
            </w:r>
          </w:p>
        </w:tc>
        <w:tc>
          <w:tcPr>
            <w:tcW w:w="1698" w:type="dxa"/>
            <w:tcBorders>
              <w:top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Уровень регистрируемой безработицы в среднем за год</w:t>
            </w:r>
          </w:p>
        </w:tc>
        <w:tc>
          <w:tcPr>
            <w:tcW w:w="854" w:type="dxa"/>
            <w:tcBorders>
              <w:top w:val="single" w:sz="4" w:space="0" w:color="auto"/>
            </w:tcBorders>
            <w:vAlign w:val="center"/>
          </w:tcPr>
          <w:p w:rsidR="0086102F" w:rsidRPr="00480000" w:rsidRDefault="0086102F" w:rsidP="00CC748A">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w:t>
            </w:r>
          </w:p>
        </w:tc>
        <w:tc>
          <w:tcPr>
            <w:tcW w:w="857"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0,9</w:t>
            </w:r>
          </w:p>
        </w:tc>
        <w:tc>
          <w:tcPr>
            <w:tcW w:w="854"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0,9</w:t>
            </w:r>
          </w:p>
        </w:tc>
        <w:tc>
          <w:tcPr>
            <w:tcW w:w="851"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0,9</w:t>
            </w:r>
          </w:p>
        </w:tc>
        <w:tc>
          <w:tcPr>
            <w:tcW w:w="851" w:type="dxa"/>
            <w:tcBorders>
              <w:top w:val="single" w:sz="4" w:space="0" w:color="auto"/>
            </w:tcBorders>
            <w:vAlign w:val="center"/>
          </w:tcPr>
          <w:p w:rsidR="0086102F" w:rsidRPr="00480000" w:rsidRDefault="0086102F" w:rsidP="002044B4">
            <w:pPr>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0,9</w:t>
            </w:r>
          </w:p>
        </w:tc>
        <w:tc>
          <w:tcPr>
            <w:tcW w:w="2409" w:type="dxa"/>
            <w:gridSpan w:val="2"/>
            <w:tcBorders>
              <w:top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Комплексная поддержка реализация проектов во всех сферах деятельности с созданием новых рабочих мест и эффективная работа Центра занятости</w:t>
            </w:r>
          </w:p>
        </w:tc>
        <w:tc>
          <w:tcPr>
            <w:tcW w:w="2258" w:type="dxa"/>
            <w:tcBorders>
              <w:top w:val="single" w:sz="4" w:space="0" w:color="auto"/>
            </w:tcBorders>
            <w:vAlign w:val="center"/>
          </w:tcPr>
          <w:p w:rsidR="0086102F" w:rsidRPr="00480000" w:rsidRDefault="0086102F" w:rsidP="00FE1F07">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Умеренный уровень безработицы в районе</w:t>
            </w:r>
          </w:p>
        </w:tc>
      </w:tr>
      <w:tr w:rsidR="0086102F" w:rsidRPr="00480000" w:rsidTr="00CC748A">
        <w:trPr>
          <w:trHeight w:val="75"/>
        </w:trPr>
        <w:tc>
          <w:tcPr>
            <w:tcW w:w="15026" w:type="dxa"/>
            <w:gridSpan w:val="12"/>
            <w:tcBorders>
              <w:top w:val="single" w:sz="4" w:space="0" w:color="auto"/>
            </w:tcBorders>
            <w:vAlign w:val="center"/>
          </w:tcPr>
          <w:p w:rsidR="0086102F" w:rsidRPr="00480000" w:rsidRDefault="0086102F" w:rsidP="00D85CFF">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i/>
                <w:sz w:val="20"/>
                <w:szCs w:val="20"/>
                <w:lang w:eastAsia="ru-RU"/>
              </w:rPr>
              <w:t>Цель МО 3. Создание и развитие туристических и рекреационных зон</w:t>
            </w:r>
          </w:p>
        </w:tc>
      </w:tr>
      <w:tr w:rsidR="0086102F" w:rsidRPr="00480000" w:rsidTr="00951FED">
        <w:trPr>
          <w:trHeight w:val="75"/>
        </w:trPr>
        <w:tc>
          <w:tcPr>
            <w:tcW w:w="2125" w:type="dxa"/>
            <w:vMerge w:val="restart"/>
            <w:tcBorders>
              <w:top w:val="single" w:sz="4" w:space="0" w:color="auto"/>
              <w:right w:val="single" w:sz="4" w:space="0" w:color="auto"/>
            </w:tcBorders>
            <w:vAlign w:val="center"/>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lastRenderedPageBreak/>
              <w:t>Цель МО 3.1. Разработка конкурентоспособного туристского предложения в области культурного туризма</w:t>
            </w:r>
          </w:p>
        </w:tc>
        <w:tc>
          <w:tcPr>
            <w:tcW w:w="1983" w:type="dxa"/>
            <w:tcBorders>
              <w:top w:val="single" w:sz="4" w:space="0" w:color="auto"/>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3.1.1 Сохранение объектов культурного наследия в надлежащем состоянии</w:t>
            </w:r>
          </w:p>
        </w:tc>
        <w:tc>
          <w:tcPr>
            <w:tcW w:w="1984" w:type="dxa"/>
            <w:gridSpan w:val="2"/>
            <w:vMerge w:val="restart"/>
            <w:tcBorders>
              <w:top w:val="single" w:sz="4" w:space="0" w:color="auto"/>
              <w:left w:val="single" w:sz="4" w:space="0" w:color="auto"/>
              <w:right w:val="single" w:sz="4" w:space="0" w:color="auto"/>
            </w:tcBorders>
            <w:vAlign w:val="center"/>
          </w:tcPr>
          <w:p w:rsidR="0086102F" w:rsidRPr="00480000" w:rsidRDefault="0086102F" w:rsidP="00BA6CE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Посещаемость культурных заведений и мероприятий</w:t>
            </w:r>
          </w:p>
        </w:tc>
        <w:tc>
          <w:tcPr>
            <w:tcW w:w="854" w:type="dxa"/>
            <w:vMerge w:val="restart"/>
            <w:tcBorders>
              <w:top w:val="single" w:sz="4" w:space="0" w:color="auto"/>
              <w:left w:val="single" w:sz="4" w:space="0" w:color="auto"/>
              <w:right w:val="single" w:sz="4" w:space="0" w:color="auto"/>
            </w:tcBorders>
            <w:vAlign w:val="center"/>
          </w:tcPr>
          <w:p w:rsidR="0086102F" w:rsidRPr="00480000" w:rsidRDefault="0086102F" w:rsidP="00BA6CE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тыс. посещений</w:t>
            </w:r>
          </w:p>
        </w:tc>
        <w:tc>
          <w:tcPr>
            <w:tcW w:w="857" w:type="dxa"/>
            <w:vMerge w:val="restart"/>
            <w:tcBorders>
              <w:top w:val="single" w:sz="4" w:space="0" w:color="auto"/>
              <w:left w:val="single" w:sz="4" w:space="0" w:color="auto"/>
              <w:right w:val="single" w:sz="4" w:space="0" w:color="auto"/>
            </w:tcBorders>
            <w:vAlign w:val="center"/>
          </w:tcPr>
          <w:p w:rsidR="0086102F" w:rsidRPr="00480000" w:rsidRDefault="0086102F" w:rsidP="00BA6CE5">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109</w:t>
            </w:r>
          </w:p>
        </w:tc>
        <w:tc>
          <w:tcPr>
            <w:tcW w:w="854" w:type="dxa"/>
            <w:vMerge w:val="restart"/>
            <w:tcBorders>
              <w:top w:val="single" w:sz="4" w:space="0" w:color="auto"/>
              <w:left w:val="single" w:sz="4" w:space="0" w:color="auto"/>
              <w:right w:val="single" w:sz="4" w:space="0" w:color="auto"/>
            </w:tcBorders>
            <w:vAlign w:val="center"/>
          </w:tcPr>
          <w:p w:rsidR="0086102F" w:rsidRPr="00480000" w:rsidRDefault="0086102F" w:rsidP="00BA6CE5">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117</w:t>
            </w:r>
          </w:p>
        </w:tc>
        <w:tc>
          <w:tcPr>
            <w:tcW w:w="851" w:type="dxa"/>
            <w:vMerge w:val="restart"/>
            <w:tcBorders>
              <w:top w:val="single" w:sz="4" w:space="0" w:color="auto"/>
              <w:left w:val="single" w:sz="4" w:space="0" w:color="auto"/>
              <w:right w:val="single" w:sz="4" w:space="0" w:color="auto"/>
            </w:tcBorders>
            <w:vAlign w:val="center"/>
          </w:tcPr>
          <w:p w:rsidR="0086102F" w:rsidRPr="00480000" w:rsidRDefault="0086102F" w:rsidP="00BA6CE5">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118</w:t>
            </w:r>
          </w:p>
        </w:tc>
        <w:tc>
          <w:tcPr>
            <w:tcW w:w="851" w:type="dxa"/>
            <w:vMerge w:val="restart"/>
            <w:tcBorders>
              <w:top w:val="single" w:sz="4" w:space="0" w:color="auto"/>
              <w:left w:val="single" w:sz="4" w:space="0" w:color="auto"/>
              <w:right w:val="single" w:sz="4" w:space="0" w:color="auto"/>
            </w:tcBorders>
            <w:vAlign w:val="center"/>
          </w:tcPr>
          <w:p w:rsidR="0086102F" w:rsidRPr="00480000" w:rsidRDefault="0086102F" w:rsidP="00BA6CE5">
            <w:pPr>
              <w:spacing w:after="0" w:line="240" w:lineRule="auto"/>
              <w:jc w:val="center"/>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119</w:t>
            </w:r>
          </w:p>
        </w:tc>
        <w:tc>
          <w:tcPr>
            <w:tcW w:w="2409" w:type="dxa"/>
            <w:gridSpan w:val="2"/>
            <w:vMerge w:val="restart"/>
            <w:tcBorders>
              <w:top w:val="single" w:sz="4" w:space="0" w:color="auto"/>
              <w:left w:val="single" w:sz="4" w:space="0" w:color="auto"/>
              <w:right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Разработка программ внутреннего туризма</w:t>
            </w:r>
          </w:p>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Создание реестра исторических и природных достопримечательностей</w:t>
            </w:r>
          </w:p>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Содействие в привлечении инвестиций в инфраструктуру туризма</w:t>
            </w:r>
          </w:p>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Стимулирование предпринимательской активности местного населения в сфере туризма</w:t>
            </w:r>
          </w:p>
        </w:tc>
        <w:tc>
          <w:tcPr>
            <w:tcW w:w="2258" w:type="dxa"/>
            <w:vMerge w:val="restart"/>
            <w:tcBorders>
              <w:top w:val="single" w:sz="4" w:space="0" w:color="auto"/>
              <w:left w:val="single" w:sz="4" w:space="0" w:color="auto"/>
              <w:right w:val="single" w:sz="4" w:space="0" w:color="auto"/>
            </w:tcBorders>
            <w:vAlign w:val="center"/>
          </w:tcPr>
          <w:p w:rsidR="0086102F" w:rsidRPr="00480000" w:rsidRDefault="0086102F" w:rsidP="00CC748A">
            <w:pPr>
              <w:tabs>
                <w:tab w:val="left" w:pos="286"/>
              </w:tabs>
              <w:spacing w:after="0" w:line="240" w:lineRule="auto"/>
              <w:contextualSpacing/>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 xml:space="preserve">Рост посещаемости достопримечательностей района с 109 тыс. посещений до 119 тыс. посещений </w:t>
            </w:r>
          </w:p>
        </w:tc>
      </w:tr>
      <w:tr w:rsidR="0086102F" w:rsidRPr="00480000" w:rsidTr="00951FED">
        <w:trPr>
          <w:trHeight w:val="241"/>
        </w:trPr>
        <w:tc>
          <w:tcPr>
            <w:tcW w:w="2125" w:type="dxa"/>
            <w:vMerge/>
            <w:tcBorders>
              <w:right w:val="single" w:sz="4" w:space="0" w:color="auto"/>
            </w:tcBorders>
            <w:vAlign w:val="center"/>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1983" w:type="dxa"/>
            <w:tcBorders>
              <w:top w:val="single" w:sz="4" w:space="0" w:color="auto"/>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3.1.2. Содействие в популяризации национальной культуры</w:t>
            </w:r>
          </w:p>
        </w:tc>
        <w:tc>
          <w:tcPr>
            <w:tcW w:w="1984" w:type="dxa"/>
            <w:gridSpan w:val="2"/>
            <w:vMerge/>
            <w:tcBorders>
              <w:left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Borders>
              <w:left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7" w:type="dxa"/>
            <w:vMerge/>
            <w:tcBorders>
              <w:left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Borders>
              <w:left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Borders>
              <w:left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Borders>
              <w:left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409" w:type="dxa"/>
            <w:gridSpan w:val="2"/>
            <w:vMerge/>
            <w:tcBorders>
              <w:left w:val="single" w:sz="4" w:space="0" w:color="auto"/>
              <w:bottom w:val="single" w:sz="4" w:space="0" w:color="auto"/>
              <w:right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2258" w:type="dxa"/>
            <w:vMerge/>
            <w:tcBorders>
              <w:left w:val="single" w:sz="4" w:space="0" w:color="auto"/>
              <w:right w:val="single" w:sz="4" w:space="0" w:color="auto"/>
            </w:tcBorders>
            <w:vAlign w:val="center"/>
          </w:tcPr>
          <w:p w:rsidR="0086102F" w:rsidRPr="00480000" w:rsidRDefault="0086102F" w:rsidP="00FE1F07">
            <w:pPr>
              <w:tabs>
                <w:tab w:val="left" w:pos="286"/>
              </w:tabs>
              <w:spacing w:after="0" w:line="240" w:lineRule="auto"/>
              <w:contextualSpacing/>
              <w:jc w:val="both"/>
              <w:rPr>
                <w:rFonts w:ascii="Times New Roman" w:eastAsia="Times New Roman" w:hAnsi="Times New Roman" w:cs="Times New Roman"/>
                <w:sz w:val="20"/>
                <w:szCs w:val="20"/>
                <w:lang w:eastAsia="ru-RU"/>
              </w:rPr>
            </w:pPr>
          </w:p>
        </w:tc>
      </w:tr>
      <w:tr w:rsidR="0086102F" w:rsidRPr="00480000" w:rsidTr="00951FED">
        <w:trPr>
          <w:trHeight w:val="110"/>
        </w:trPr>
        <w:tc>
          <w:tcPr>
            <w:tcW w:w="2125" w:type="dxa"/>
            <w:tcBorders>
              <w:right w:val="single" w:sz="4" w:space="0" w:color="auto"/>
            </w:tcBorders>
            <w:vAlign w:val="center"/>
          </w:tcPr>
          <w:p w:rsidR="0086102F" w:rsidRPr="00480000" w:rsidRDefault="0086102F" w:rsidP="008F0507">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Цель МО 3.2. Создание привлекательной рекреационной зоны</w:t>
            </w:r>
          </w:p>
        </w:tc>
        <w:tc>
          <w:tcPr>
            <w:tcW w:w="1983" w:type="dxa"/>
            <w:tcBorders>
              <w:top w:val="single" w:sz="4" w:space="0" w:color="auto"/>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3.2.1. Поддержка реализации проекта «Разведение маралов»</w:t>
            </w:r>
          </w:p>
          <w:p w:rsidR="0086102F" w:rsidRPr="00480000" w:rsidRDefault="0086102F" w:rsidP="00CC748A">
            <w:pPr>
              <w:widowControl w:val="0"/>
              <w:autoSpaceDE w:val="0"/>
              <w:autoSpaceDN w:val="0"/>
              <w:adjustRightInd w:val="0"/>
              <w:spacing w:after="0" w:line="240" w:lineRule="auto"/>
              <w:jc w:val="both"/>
              <w:rPr>
                <w:rFonts w:ascii="Times New Roman" w:eastAsia="Times New Roman" w:hAnsi="Times New Roman" w:cs="Times New Roman"/>
                <w:sz w:val="20"/>
                <w:szCs w:val="20"/>
                <w:lang w:eastAsia="ru-RU"/>
              </w:rPr>
            </w:pPr>
          </w:p>
        </w:tc>
        <w:tc>
          <w:tcPr>
            <w:tcW w:w="1984" w:type="dxa"/>
            <w:gridSpan w:val="2"/>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7"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4"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851"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c>
          <w:tcPr>
            <w:tcW w:w="2409" w:type="dxa"/>
            <w:gridSpan w:val="2"/>
            <w:tcBorders>
              <w:top w:val="single" w:sz="4" w:space="0" w:color="auto"/>
              <w:left w:val="single" w:sz="4" w:space="0" w:color="auto"/>
              <w:bottom w:val="single" w:sz="4" w:space="0" w:color="auto"/>
              <w:right w:val="single" w:sz="4" w:space="0" w:color="auto"/>
            </w:tcBorders>
          </w:tcPr>
          <w:p w:rsidR="0086102F" w:rsidRPr="00480000" w:rsidRDefault="0086102F" w:rsidP="004B4B06">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480000">
              <w:rPr>
                <w:rFonts w:ascii="Times New Roman" w:eastAsia="Times New Roman" w:hAnsi="Times New Roman" w:cs="Times New Roman"/>
                <w:sz w:val="20"/>
                <w:szCs w:val="20"/>
                <w:lang w:eastAsia="ru-RU"/>
              </w:rPr>
              <w:t>Поддержка реализации проекта «Разведение маралов»</w:t>
            </w:r>
          </w:p>
        </w:tc>
        <w:tc>
          <w:tcPr>
            <w:tcW w:w="2258" w:type="dxa"/>
            <w:vMerge/>
            <w:tcBorders>
              <w:left w:val="single" w:sz="4" w:space="0" w:color="auto"/>
              <w:bottom w:val="single" w:sz="4" w:space="0" w:color="auto"/>
              <w:right w:val="single" w:sz="4" w:space="0" w:color="auto"/>
            </w:tcBorders>
            <w:vAlign w:val="center"/>
          </w:tcPr>
          <w:p w:rsidR="0086102F" w:rsidRPr="00480000" w:rsidRDefault="0086102F" w:rsidP="00CC748A">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r>
    </w:tbl>
    <w:p w:rsidR="00FE1F07" w:rsidRPr="00480000" w:rsidRDefault="00FE1F07" w:rsidP="00FE1F07"/>
    <w:p w:rsidR="00106A5E" w:rsidRPr="00480000" w:rsidRDefault="00106A5E" w:rsidP="00C60B8D">
      <w:pPr>
        <w:spacing w:after="0" w:line="360" w:lineRule="auto"/>
        <w:ind w:firstLine="709"/>
        <w:jc w:val="both"/>
        <w:rPr>
          <w:rFonts w:ascii="Times New Roman" w:eastAsia="Calibri" w:hAnsi="Times New Roman" w:cs="Times New Roman"/>
          <w:sz w:val="24"/>
          <w:szCs w:val="24"/>
        </w:rPr>
        <w:sectPr w:rsidR="00106A5E" w:rsidRPr="00480000" w:rsidSect="00FE1F07">
          <w:pgSz w:w="16838" w:h="11906" w:orient="landscape"/>
          <w:pgMar w:top="1701" w:right="1134" w:bottom="851" w:left="1134" w:header="709" w:footer="709" w:gutter="0"/>
          <w:cols w:space="708"/>
          <w:docGrid w:linePitch="360"/>
        </w:sectPr>
      </w:pPr>
    </w:p>
    <w:p w:rsidR="00106A5E" w:rsidRPr="00480000" w:rsidRDefault="00106A5E" w:rsidP="00106A5E">
      <w:pPr>
        <w:pStyle w:val="1"/>
        <w:numPr>
          <w:ilvl w:val="0"/>
          <w:numId w:val="0"/>
        </w:numPr>
        <w:spacing w:after="0"/>
        <w:ind w:left="431"/>
        <w:jc w:val="right"/>
        <w:rPr>
          <w:b w:val="0"/>
        </w:rPr>
      </w:pPr>
      <w:bookmarkStart w:id="73" w:name="_Toc526752251"/>
      <w:r w:rsidRPr="00480000">
        <w:rPr>
          <w:b w:val="0"/>
        </w:rPr>
        <w:lastRenderedPageBreak/>
        <w:t>приложение 2</w:t>
      </w:r>
      <w:bookmarkEnd w:id="73"/>
    </w:p>
    <w:p w:rsidR="00106A5E" w:rsidRPr="00480000" w:rsidRDefault="00106A5E" w:rsidP="00106A5E">
      <w:pPr>
        <w:widowControl w:val="0"/>
        <w:autoSpaceDE w:val="0"/>
        <w:autoSpaceDN w:val="0"/>
        <w:adjustRightInd w:val="0"/>
        <w:spacing w:after="0" w:line="360" w:lineRule="auto"/>
        <w:jc w:val="center"/>
        <w:rPr>
          <w:rFonts w:ascii="Times New Roman" w:eastAsiaTheme="minorEastAsia" w:hAnsi="Times New Roman" w:cs="Times New Roman"/>
          <w:sz w:val="24"/>
          <w:szCs w:val="24"/>
          <w:lang w:eastAsia="ru-RU"/>
        </w:rPr>
      </w:pPr>
      <w:r w:rsidRPr="00480000">
        <w:rPr>
          <w:rFonts w:ascii="Times New Roman" w:eastAsiaTheme="minorEastAsia" w:hAnsi="Times New Roman" w:cs="Times New Roman"/>
          <w:sz w:val="24"/>
          <w:szCs w:val="24"/>
          <w:lang w:eastAsia="ru-RU"/>
        </w:rPr>
        <w:t xml:space="preserve">Перечень действующих муниципальных программ Таловского  </w:t>
      </w:r>
    </w:p>
    <w:p w:rsidR="00106A5E" w:rsidRPr="00480000" w:rsidRDefault="00106A5E" w:rsidP="00106A5E">
      <w:pPr>
        <w:widowControl w:val="0"/>
        <w:autoSpaceDE w:val="0"/>
        <w:autoSpaceDN w:val="0"/>
        <w:adjustRightInd w:val="0"/>
        <w:spacing w:after="0" w:line="360" w:lineRule="auto"/>
        <w:jc w:val="center"/>
        <w:rPr>
          <w:rFonts w:ascii="Times New Roman" w:eastAsiaTheme="minorEastAsia" w:hAnsi="Times New Roman" w:cs="Times New Roman"/>
          <w:sz w:val="24"/>
          <w:szCs w:val="24"/>
          <w:lang w:eastAsia="ru-RU"/>
        </w:rPr>
      </w:pPr>
      <w:r w:rsidRPr="00480000">
        <w:rPr>
          <w:rFonts w:ascii="Times New Roman" w:eastAsiaTheme="minorEastAsia" w:hAnsi="Times New Roman" w:cs="Times New Roman"/>
          <w:sz w:val="24"/>
          <w:szCs w:val="24"/>
          <w:lang w:eastAsia="ru-RU"/>
        </w:rPr>
        <w:t>муниципального района и подлежащих разработке и утверждению, обеспечивающих реализацию Стратегии</w:t>
      </w:r>
    </w:p>
    <w:p w:rsidR="007319EA" w:rsidRPr="00480000" w:rsidRDefault="007319EA" w:rsidP="00106A5E">
      <w:pPr>
        <w:widowControl w:val="0"/>
        <w:autoSpaceDE w:val="0"/>
        <w:autoSpaceDN w:val="0"/>
        <w:adjustRightInd w:val="0"/>
        <w:spacing w:after="0" w:line="360" w:lineRule="auto"/>
        <w:jc w:val="center"/>
        <w:rPr>
          <w:rFonts w:ascii="Times New Roman" w:eastAsiaTheme="minorEastAsia" w:hAnsi="Times New Roman" w:cs="Times New Roman"/>
          <w:sz w:val="24"/>
          <w:szCs w:val="24"/>
          <w:lang w:eastAsia="ru-RU"/>
        </w:rPr>
      </w:pPr>
      <w:r w:rsidRPr="00480000">
        <w:rPr>
          <w:rFonts w:ascii="Times New Roman" w:eastAsiaTheme="minorEastAsia" w:hAnsi="Times New Roman" w:cs="Times New Roman"/>
          <w:sz w:val="24"/>
          <w:szCs w:val="24"/>
          <w:lang w:eastAsia="ru-RU"/>
        </w:rPr>
        <w:t>Действующие муниципальные программы:</w:t>
      </w:r>
    </w:p>
    <w:p w:rsidR="001C4242" w:rsidRPr="00480000" w:rsidRDefault="007008AD" w:rsidP="002662C8">
      <w:pPr>
        <w:pStyle w:val="a6"/>
        <w:numPr>
          <w:ilvl w:val="0"/>
          <w:numId w:val="38"/>
        </w:numPr>
        <w:jc w:val="both"/>
        <w:rPr>
          <w:rFonts w:ascii="Times New Roman" w:hAnsi="Times New Roman"/>
          <w:sz w:val="24"/>
          <w:szCs w:val="24"/>
        </w:rPr>
      </w:pPr>
      <w:r w:rsidRPr="00480000">
        <w:rPr>
          <w:rFonts w:ascii="Times New Roman" w:hAnsi="Times New Roman"/>
          <w:sz w:val="24"/>
          <w:szCs w:val="24"/>
        </w:rPr>
        <w:t xml:space="preserve">Муниципальная программа Таловского муниципального района </w:t>
      </w:r>
      <w:r w:rsidR="001C4242" w:rsidRPr="00480000">
        <w:rPr>
          <w:rFonts w:ascii="Times New Roman" w:hAnsi="Times New Roman"/>
          <w:sz w:val="24"/>
          <w:szCs w:val="24"/>
        </w:rPr>
        <w:t>«Развитие образования»</w:t>
      </w:r>
    </w:p>
    <w:p w:rsidR="007008AD" w:rsidRPr="00480000" w:rsidRDefault="007008AD" w:rsidP="002662C8">
      <w:pPr>
        <w:pStyle w:val="a6"/>
        <w:numPr>
          <w:ilvl w:val="0"/>
          <w:numId w:val="38"/>
        </w:numPr>
        <w:jc w:val="both"/>
      </w:pPr>
      <w:r w:rsidRPr="00480000">
        <w:rPr>
          <w:rFonts w:ascii="Times New Roman" w:hAnsi="Times New Roman"/>
          <w:sz w:val="24"/>
          <w:szCs w:val="24"/>
        </w:rPr>
        <w:t xml:space="preserve">Муниципальная программа Таловского муниципального района </w:t>
      </w:r>
      <w:r w:rsidR="001C4242" w:rsidRPr="00480000">
        <w:rPr>
          <w:rFonts w:ascii="Times New Roman" w:hAnsi="Times New Roman"/>
          <w:sz w:val="24"/>
          <w:szCs w:val="24"/>
        </w:rPr>
        <w:t>«Развитие культуры и туризма»</w:t>
      </w:r>
    </w:p>
    <w:p w:rsidR="007008AD" w:rsidRPr="00480000" w:rsidRDefault="007008AD" w:rsidP="002662C8">
      <w:pPr>
        <w:pStyle w:val="a6"/>
        <w:numPr>
          <w:ilvl w:val="0"/>
          <w:numId w:val="38"/>
        </w:numPr>
        <w:jc w:val="both"/>
      </w:pPr>
      <w:r w:rsidRPr="00480000">
        <w:rPr>
          <w:rFonts w:ascii="Times New Roman" w:hAnsi="Times New Roman"/>
          <w:sz w:val="24"/>
          <w:szCs w:val="24"/>
        </w:rPr>
        <w:t xml:space="preserve">Муниципальная программа Таловского муниципального района </w:t>
      </w:r>
      <w:r w:rsidR="001C4242" w:rsidRPr="00480000">
        <w:rPr>
          <w:rFonts w:ascii="Times New Roman" w:hAnsi="Times New Roman"/>
          <w:sz w:val="24"/>
          <w:szCs w:val="24"/>
        </w:rPr>
        <w:t>«Развитие сельского хозяйства, производства пищевых продуктов и инфраструктуры агропродовольственного рынка»</w:t>
      </w:r>
    </w:p>
    <w:p w:rsidR="001C4242" w:rsidRPr="00480000" w:rsidRDefault="007008AD" w:rsidP="002662C8">
      <w:pPr>
        <w:pStyle w:val="a6"/>
        <w:numPr>
          <w:ilvl w:val="0"/>
          <w:numId w:val="38"/>
        </w:numPr>
        <w:jc w:val="both"/>
      </w:pPr>
      <w:r w:rsidRPr="00480000">
        <w:rPr>
          <w:rFonts w:ascii="Times New Roman" w:hAnsi="Times New Roman"/>
          <w:sz w:val="24"/>
          <w:szCs w:val="24"/>
        </w:rPr>
        <w:t xml:space="preserve">Муниципальная программа Таловского муниципального района </w:t>
      </w:r>
      <w:r w:rsidR="001C4242" w:rsidRPr="00480000">
        <w:rPr>
          <w:rFonts w:ascii="Times New Roman" w:hAnsi="Times New Roman"/>
          <w:sz w:val="24"/>
          <w:szCs w:val="24"/>
        </w:rPr>
        <w:t>«Муниципальное управление и гражданское общество»</w:t>
      </w:r>
    </w:p>
    <w:p w:rsidR="0012472F" w:rsidRPr="00480000" w:rsidRDefault="0012472F" w:rsidP="002662C8">
      <w:pPr>
        <w:pStyle w:val="a6"/>
        <w:numPr>
          <w:ilvl w:val="0"/>
          <w:numId w:val="38"/>
        </w:numPr>
        <w:jc w:val="both"/>
        <w:rPr>
          <w:rFonts w:ascii="Times New Roman" w:hAnsi="Times New Roman"/>
          <w:sz w:val="24"/>
          <w:szCs w:val="24"/>
        </w:rPr>
      </w:pPr>
      <w:r w:rsidRPr="00480000">
        <w:rPr>
          <w:rFonts w:ascii="Times New Roman" w:hAnsi="Times New Roman"/>
          <w:sz w:val="24"/>
          <w:szCs w:val="24"/>
        </w:rPr>
        <w:t>МП Таловского муниципального района Воронежской области «Управление муниципальными финансами, создание условий для эффективного и ответственного управления муниципальными финансами, повышение устойчивости бюджетов муниципальных образований Таловского муниципального района"</w:t>
      </w:r>
    </w:p>
    <w:p w:rsidR="007319EA" w:rsidRPr="00480000" w:rsidRDefault="007319EA" w:rsidP="002662C8">
      <w:pPr>
        <w:widowControl w:val="0"/>
        <w:autoSpaceDE w:val="0"/>
        <w:autoSpaceDN w:val="0"/>
        <w:adjustRightInd w:val="0"/>
        <w:spacing w:after="0" w:line="360" w:lineRule="auto"/>
        <w:ind w:left="360"/>
        <w:jc w:val="both"/>
        <w:rPr>
          <w:rFonts w:ascii="Times New Roman" w:eastAsiaTheme="minorEastAsia" w:hAnsi="Times New Roman"/>
          <w:sz w:val="24"/>
          <w:szCs w:val="24"/>
          <w:lang w:eastAsia="ru-RU"/>
        </w:rPr>
      </w:pPr>
      <w:r w:rsidRPr="00480000">
        <w:rPr>
          <w:rFonts w:ascii="Times New Roman" w:eastAsiaTheme="minorEastAsia" w:hAnsi="Times New Roman"/>
          <w:sz w:val="24"/>
          <w:szCs w:val="24"/>
          <w:lang w:eastAsia="ru-RU"/>
        </w:rPr>
        <w:t>Рекомендуемые к разработке и утверждению муниципальные программы</w:t>
      </w:r>
    </w:p>
    <w:p w:rsidR="004300A1" w:rsidRPr="00480000" w:rsidRDefault="004300A1" w:rsidP="002662C8">
      <w:pPr>
        <w:pStyle w:val="a6"/>
        <w:numPr>
          <w:ilvl w:val="0"/>
          <w:numId w:val="39"/>
        </w:numPr>
        <w:jc w:val="both"/>
        <w:rPr>
          <w:rFonts w:ascii="Times New Roman" w:hAnsi="Times New Roman"/>
          <w:sz w:val="24"/>
          <w:szCs w:val="24"/>
        </w:rPr>
      </w:pPr>
      <w:r w:rsidRPr="00480000">
        <w:rPr>
          <w:rFonts w:ascii="Times New Roman" w:hAnsi="Times New Roman"/>
          <w:sz w:val="24"/>
          <w:szCs w:val="24"/>
        </w:rPr>
        <w:t>Муниципальная  программа «Популяризация здорового образа жизни среди населения»</w:t>
      </w:r>
    </w:p>
    <w:p w:rsidR="004300A1" w:rsidRPr="00480000" w:rsidRDefault="004300A1" w:rsidP="002662C8">
      <w:pPr>
        <w:pStyle w:val="a6"/>
        <w:numPr>
          <w:ilvl w:val="0"/>
          <w:numId w:val="39"/>
        </w:numPr>
        <w:jc w:val="both"/>
        <w:rPr>
          <w:rFonts w:ascii="Times New Roman" w:hAnsi="Times New Roman"/>
          <w:sz w:val="24"/>
          <w:szCs w:val="24"/>
        </w:rPr>
      </w:pPr>
      <w:r w:rsidRPr="00480000">
        <w:rPr>
          <w:rFonts w:ascii="Times New Roman" w:hAnsi="Times New Roman"/>
          <w:sz w:val="24"/>
          <w:szCs w:val="24"/>
        </w:rPr>
        <w:t>Муниципальная  программа «Обеспечение качественными коммунальными усл</w:t>
      </w:r>
      <w:r w:rsidR="002662C8" w:rsidRPr="00480000">
        <w:rPr>
          <w:rFonts w:ascii="Times New Roman" w:hAnsi="Times New Roman"/>
          <w:sz w:val="24"/>
          <w:szCs w:val="24"/>
        </w:rPr>
        <w:t>уга</w:t>
      </w:r>
      <w:r w:rsidRPr="00480000">
        <w:rPr>
          <w:rFonts w:ascii="Times New Roman" w:hAnsi="Times New Roman"/>
          <w:sz w:val="24"/>
          <w:szCs w:val="24"/>
        </w:rPr>
        <w:t>ми населения и учреждений Таловского муниципального района»</w:t>
      </w:r>
    </w:p>
    <w:p w:rsidR="004300A1" w:rsidRPr="00480000" w:rsidRDefault="004300A1" w:rsidP="002662C8">
      <w:pPr>
        <w:pStyle w:val="a6"/>
        <w:numPr>
          <w:ilvl w:val="0"/>
          <w:numId w:val="39"/>
        </w:numPr>
        <w:jc w:val="both"/>
        <w:rPr>
          <w:rFonts w:ascii="Times New Roman" w:hAnsi="Times New Roman"/>
          <w:sz w:val="24"/>
          <w:szCs w:val="24"/>
        </w:rPr>
      </w:pPr>
      <w:r w:rsidRPr="00480000">
        <w:rPr>
          <w:rFonts w:ascii="Times New Roman" w:hAnsi="Times New Roman"/>
          <w:sz w:val="24"/>
          <w:szCs w:val="24"/>
        </w:rPr>
        <w:t>Муниципальная  программа «Комплексная прокладка и ремонт внутрипоселенских и межпоселковых дорог»</w:t>
      </w:r>
    </w:p>
    <w:p w:rsidR="004300A1" w:rsidRPr="00480000" w:rsidRDefault="004300A1" w:rsidP="002662C8">
      <w:pPr>
        <w:pStyle w:val="a6"/>
        <w:numPr>
          <w:ilvl w:val="0"/>
          <w:numId w:val="39"/>
        </w:numPr>
        <w:jc w:val="both"/>
        <w:rPr>
          <w:rFonts w:ascii="Times New Roman" w:hAnsi="Times New Roman"/>
          <w:sz w:val="24"/>
          <w:szCs w:val="24"/>
        </w:rPr>
      </w:pPr>
      <w:r w:rsidRPr="00480000">
        <w:rPr>
          <w:rFonts w:ascii="Times New Roman" w:hAnsi="Times New Roman"/>
          <w:sz w:val="24"/>
          <w:szCs w:val="24"/>
        </w:rPr>
        <w:t>Муниципальная  программа «Благоустройство территорий муниципальных образований Таловского района на основе инициативного бюджетирования»</w:t>
      </w:r>
    </w:p>
    <w:p w:rsidR="001C4242" w:rsidRPr="00480000" w:rsidRDefault="001C4242" w:rsidP="00106A5E">
      <w:pPr>
        <w:widowControl w:val="0"/>
        <w:autoSpaceDE w:val="0"/>
        <w:autoSpaceDN w:val="0"/>
        <w:adjustRightInd w:val="0"/>
        <w:spacing w:after="0" w:line="360" w:lineRule="auto"/>
        <w:jc w:val="center"/>
        <w:rPr>
          <w:rFonts w:ascii="Times New Roman" w:eastAsiaTheme="minorEastAsia" w:hAnsi="Times New Roman" w:cs="Times New Roman"/>
          <w:sz w:val="24"/>
          <w:szCs w:val="24"/>
          <w:lang w:eastAsia="ru-RU"/>
        </w:rPr>
      </w:pPr>
    </w:p>
    <w:p w:rsidR="00106A5E" w:rsidRPr="00480000" w:rsidRDefault="00106A5E" w:rsidP="00106A5E">
      <w:pPr>
        <w:pStyle w:val="1"/>
        <w:numPr>
          <w:ilvl w:val="0"/>
          <w:numId w:val="0"/>
        </w:numPr>
        <w:spacing w:after="0"/>
        <w:ind w:left="431"/>
        <w:jc w:val="right"/>
        <w:rPr>
          <w:b w:val="0"/>
        </w:rPr>
      </w:pPr>
      <w:bookmarkStart w:id="74" w:name="_Toc526752252"/>
      <w:r w:rsidRPr="00480000">
        <w:rPr>
          <w:b w:val="0"/>
        </w:rPr>
        <w:lastRenderedPageBreak/>
        <w:t>приложение 3</w:t>
      </w:r>
      <w:bookmarkEnd w:id="74"/>
    </w:p>
    <w:p w:rsidR="00106A5E" w:rsidRPr="00480000" w:rsidRDefault="00106A5E" w:rsidP="00106A5E">
      <w:pPr>
        <w:widowControl w:val="0"/>
        <w:autoSpaceDE w:val="0"/>
        <w:autoSpaceDN w:val="0"/>
        <w:adjustRightInd w:val="0"/>
        <w:spacing w:after="0" w:line="360" w:lineRule="auto"/>
        <w:jc w:val="center"/>
        <w:rPr>
          <w:rFonts w:ascii="Times New Roman" w:eastAsiaTheme="minorEastAsia" w:hAnsi="Times New Roman" w:cs="Times New Roman"/>
          <w:sz w:val="24"/>
          <w:szCs w:val="24"/>
          <w:lang w:eastAsia="ru-RU"/>
        </w:rPr>
      </w:pPr>
      <w:r w:rsidRPr="00480000">
        <w:rPr>
          <w:rFonts w:ascii="Times New Roman" w:eastAsiaTheme="minorEastAsia" w:hAnsi="Times New Roman" w:cs="Times New Roman"/>
          <w:sz w:val="24"/>
          <w:szCs w:val="24"/>
          <w:lang w:eastAsia="ru-RU"/>
        </w:rPr>
        <w:t>Перечень крупных проектов Таловского  муниципального района,</w:t>
      </w:r>
      <w:r w:rsidRPr="00480000">
        <w:rPr>
          <w:rFonts w:ascii="Times New Roman" w:eastAsiaTheme="minorEastAsia" w:hAnsi="Times New Roman" w:cs="Times New Roman"/>
          <w:sz w:val="24"/>
          <w:szCs w:val="24"/>
          <w:lang w:eastAsia="ru-RU"/>
        </w:rPr>
        <w:br/>
        <w:t xml:space="preserve"> планируемых к реализации на его территории в разрезе сельских и городских поселений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20" w:firstRow="1" w:lastRow="0" w:firstColumn="0" w:lastColumn="0" w:noHBand="1" w:noVBand="1"/>
      </w:tblPr>
      <w:tblGrid>
        <w:gridCol w:w="2330"/>
        <w:gridCol w:w="3684"/>
        <w:gridCol w:w="3417"/>
      </w:tblGrid>
      <w:tr w:rsidR="007319EA" w:rsidRPr="00480000" w:rsidTr="007319EA">
        <w:trPr>
          <w:trHeight w:val="60"/>
        </w:trPr>
        <w:tc>
          <w:tcPr>
            <w:tcW w:w="1235" w:type="pct"/>
            <w:shd w:val="clear" w:color="auto" w:fill="FFFFFF"/>
            <w:tcMar>
              <w:top w:w="10" w:type="dxa"/>
              <w:left w:w="72" w:type="dxa"/>
              <w:bottom w:w="0" w:type="dxa"/>
              <w:right w:w="72" w:type="dxa"/>
            </w:tcMar>
            <w:vAlign w:val="center"/>
            <w:hideMark/>
          </w:tcPr>
          <w:p w:rsidR="007319EA" w:rsidRPr="00480000" w:rsidRDefault="007319EA" w:rsidP="00773726">
            <w:pPr>
              <w:spacing w:after="0" w:line="240" w:lineRule="auto"/>
              <w:jc w:val="center"/>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 xml:space="preserve">Приоритеты </w:t>
            </w:r>
            <w:r w:rsidRPr="00480000">
              <w:rPr>
                <w:rFonts w:ascii="Times New Roman" w:eastAsia="Times New Roman" w:hAnsi="Times New Roman" w:cs="Times New Roman"/>
                <w:kern w:val="24"/>
                <w:sz w:val="23"/>
                <w:szCs w:val="23"/>
                <w:lang w:eastAsia="ru-RU"/>
              </w:rPr>
              <w:br/>
              <w:t>Стратегии-2035</w:t>
            </w:r>
          </w:p>
        </w:tc>
        <w:tc>
          <w:tcPr>
            <w:tcW w:w="2784" w:type="pct"/>
            <w:shd w:val="clear" w:color="auto" w:fill="FFFFFF"/>
            <w:tcMar>
              <w:top w:w="10" w:type="dxa"/>
              <w:left w:w="72" w:type="dxa"/>
              <w:bottom w:w="0" w:type="dxa"/>
              <w:right w:w="72" w:type="dxa"/>
            </w:tcMar>
            <w:vAlign w:val="center"/>
            <w:hideMark/>
          </w:tcPr>
          <w:p w:rsidR="007319EA" w:rsidRPr="00480000" w:rsidRDefault="007319EA" w:rsidP="00773726">
            <w:pPr>
              <w:spacing w:after="0" w:line="240" w:lineRule="auto"/>
              <w:jc w:val="center"/>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Ключевые проекты</w:t>
            </w:r>
          </w:p>
        </w:tc>
        <w:tc>
          <w:tcPr>
            <w:tcW w:w="981" w:type="pct"/>
            <w:shd w:val="clear" w:color="auto" w:fill="FFFFFF"/>
          </w:tcPr>
          <w:p w:rsidR="007319EA" w:rsidRPr="00480000" w:rsidRDefault="007319EA" w:rsidP="00773726">
            <w:pPr>
              <w:spacing w:after="0" w:line="240" w:lineRule="auto"/>
              <w:jc w:val="center"/>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 xml:space="preserve">Населенный </w:t>
            </w:r>
            <w:r w:rsidRPr="00480000">
              <w:rPr>
                <w:rFonts w:ascii="Times New Roman" w:eastAsia="Times New Roman" w:hAnsi="Times New Roman" w:cs="Times New Roman"/>
                <w:kern w:val="24"/>
                <w:sz w:val="23"/>
                <w:szCs w:val="23"/>
                <w:lang w:eastAsia="ru-RU"/>
              </w:rPr>
              <w:br/>
              <w:t>пункт</w:t>
            </w:r>
          </w:p>
        </w:tc>
      </w:tr>
      <w:tr w:rsidR="007319EA" w:rsidRPr="00480000" w:rsidTr="007319EA">
        <w:trPr>
          <w:trHeight w:val="560"/>
        </w:trPr>
        <w:tc>
          <w:tcPr>
            <w:tcW w:w="1235" w:type="pct"/>
            <w:vMerge w:val="restart"/>
            <w:shd w:val="clear" w:color="auto" w:fill="FFFFFF"/>
            <w:tcMar>
              <w:top w:w="10" w:type="dxa"/>
              <w:left w:w="72" w:type="dxa"/>
              <w:bottom w:w="0" w:type="dxa"/>
              <w:right w:w="72" w:type="dxa"/>
            </w:tcMar>
            <w:vAlign w:val="center"/>
            <w:hideMark/>
          </w:tcPr>
          <w:p w:rsidR="007319EA" w:rsidRPr="00480000" w:rsidRDefault="007319EA" w:rsidP="00773726">
            <w:pPr>
              <w:pStyle w:val="a6"/>
              <w:spacing w:after="0" w:line="240" w:lineRule="auto"/>
              <w:ind w:left="-14"/>
              <w:rPr>
                <w:rFonts w:ascii="Times New Roman" w:eastAsia="Times New Roman" w:hAnsi="Times New Roman"/>
                <w:color w:val="000000"/>
                <w:kern w:val="24"/>
                <w:sz w:val="23"/>
                <w:szCs w:val="23"/>
                <w:lang w:eastAsia="ru-RU"/>
              </w:rPr>
            </w:pPr>
            <w:r w:rsidRPr="00480000">
              <w:rPr>
                <w:rFonts w:ascii="Times New Roman" w:eastAsia="Times New Roman" w:hAnsi="Times New Roman"/>
                <w:color w:val="000000"/>
                <w:kern w:val="24"/>
                <w:sz w:val="23"/>
                <w:szCs w:val="23"/>
                <w:lang w:eastAsia="ru-RU"/>
              </w:rPr>
              <w:t>Создание комфортных условий жизни для населения</w:t>
            </w:r>
          </w:p>
          <w:p w:rsidR="007319EA" w:rsidRPr="00480000" w:rsidRDefault="007319EA" w:rsidP="00773726">
            <w:pPr>
              <w:pStyle w:val="a6"/>
              <w:spacing w:after="0" w:line="240" w:lineRule="auto"/>
              <w:ind w:left="-14"/>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hideMark/>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Программа «Популяризация здорового образа жизни среди населения»</w:t>
            </w:r>
          </w:p>
        </w:tc>
        <w:tc>
          <w:tcPr>
            <w:tcW w:w="981" w:type="pct"/>
            <w:shd w:val="clear" w:color="auto" w:fill="FFFFFF"/>
          </w:tcPr>
          <w:p w:rsidR="007319EA"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Р.п.Таловая</w:t>
            </w:r>
          </w:p>
          <w:p w:rsidR="00B41505"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Сельские населенный пункты</w:t>
            </w:r>
          </w:p>
        </w:tc>
      </w:tr>
      <w:tr w:rsidR="007319EA" w:rsidRPr="00480000" w:rsidTr="007319EA">
        <w:trPr>
          <w:trHeight w:val="540"/>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дома-интерната для престарелых и инвалидов»</w:t>
            </w:r>
          </w:p>
        </w:tc>
        <w:tc>
          <w:tcPr>
            <w:tcW w:w="981" w:type="pct"/>
            <w:shd w:val="clear" w:color="auto" w:fill="FFFFFF"/>
          </w:tcPr>
          <w:p w:rsidR="007319EA"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Р.п.Таловая</w:t>
            </w:r>
          </w:p>
        </w:tc>
      </w:tr>
      <w:tr w:rsidR="007319EA" w:rsidRPr="00480000" w:rsidTr="007319EA">
        <w:trPr>
          <w:trHeight w:val="300"/>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Дома культуры в р.п.Таловая».</w:t>
            </w:r>
          </w:p>
        </w:tc>
        <w:tc>
          <w:tcPr>
            <w:tcW w:w="981" w:type="pct"/>
            <w:shd w:val="clear" w:color="auto" w:fill="FFFFFF"/>
          </w:tcPr>
          <w:p w:rsidR="007319EA"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Р.п.Таловая</w:t>
            </w:r>
          </w:p>
        </w:tc>
      </w:tr>
      <w:tr w:rsidR="007319EA" w:rsidRPr="00480000" w:rsidTr="007319EA">
        <w:trPr>
          <w:trHeight w:val="285"/>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детского сада в р.п.Таловая».</w:t>
            </w:r>
          </w:p>
        </w:tc>
        <w:tc>
          <w:tcPr>
            <w:tcW w:w="981" w:type="pct"/>
            <w:shd w:val="clear" w:color="auto" w:fill="FFFFFF"/>
          </w:tcPr>
          <w:p w:rsidR="007319EA"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Р.п.Таловая</w:t>
            </w:r>
          </w:p>
        </w:tc>
      </w:tr>
      <w:tr w:rsidR="007319EA" w:rsidRPr="00480000" w:rsidTr="007319EA">
        <w:trPr>
          <w:trHeight w:val="60"/>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Программа «Обеспечение качественными коммунальными услугами населения и учреждений Таловского муниципального района»</w:t>
            </w:r>
          </w:p>
        </w:tc>
        <w:tc>
          <w:tcPr>
            <w:tcW w:w="981" w:type="pct"/>
            <w:shd w:val="clear" w:color="auto" w:fill="FFFFFF"/>
          </w:tcPr>
          <w:p w:rsidR="00B41505"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П.Высокий,</w:t>
            </w:r>
            <w:r w:rsidRPr="00480000">
              <w:t xml:space="preserve"> </w:t>
            </w:r>
            <w:r w:rsidRPr="00480000">
              <w:rPr>
                <w:rFonts w:ascii="Times New Roman" w:eastAsia="Times New Roman" w:hAnsi="Times New Roman" w:cs="Times New Roman"/>
                <w:color w:val="000000"/>
                <w:kern w:val="24"/>
                <w:sz w:val="23"/>
                <w:szCs w:val="23"/>
                <w:lang w:eastAsia="ru-RU"/>
              </w:rPr>
              <w:t>С.Орловка,п.Бирюч</w:t>
            </w:r>
          </w:p>
          <w:p w:rsidR="00B41505"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Р.п.Таловая,</w:t>
            </w:r>
          </w:p>
          <w:p w:rsidR="00B41505"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П.Осинки,п.Новотроицкий,п.уч.26</w:t>
            </w:r>
          </w:p>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p>
        </w:tc>
      </w:tr>
      <w:tr w:rsidR="007319EA" w:rsidRPr="00480000" w:rsidTr="007319EA">
        <w:trPr>
          <w:trHeight w:val="60"/>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Программа «Комплексная прокладка и ремонт внутрипоселенческих и межпоселковых дорог»</w:t>
            </w:r>
          </w:p>
        </w:tc>
        <w:tc>
          <w:tcPr>
            <w:tcW w:w="981" w:type="pct"/>
            <w:shd w:val="clear" w:color="auto" w:fill="FFFFFF"/>
          </w:tcPr>
          <w:p w:rsidR="007319EA" w:rsidRPr="00480000" w:rsidRDefault="002662C8"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Все поселения</w:t>
            </w:r>
          </w:p>
        </w:tc>
      </w:tr>
      <w:tr w:rsidR="007319EA" w:rsidRPr="00480000" w:rsidTr="007319EA">
        <w:trPr>
          <w:trHeight w:val="306"/>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Проект «Безопасные гидротехнические сооружения»</w:t>
            </w:r>
          </w:p>
        </w:tc>
        <w:tc>
          <w:tcPr>
            <w:tcW w:w="981" w:type="pct"/>
            <w:shd w:val="clear" w:color="auto" w:fill="FFFFFF"/>
          </w:tcPr>
          <w:p w:rsidR="007319EA" w:rsidRPr="00480000" w:rsidRDefault="002662C8"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Абрамовское, Александровское, Синявское поселения</w:t>
            </w:r>
          </w:p>
        </w:tc>
      </w:tr>
      <w:tr w:rsidR="002662C8" w:rsidRPr="00480000" w:rsidTr="00B521D5">
        <w:trPr>
          <w:trHeight w:val="264"/>
        </w:trPr>
        <w:tc>
          <w:tcPr>
            <w:tcW w:w="1235" w:type="pct"/>
            <w:vMerge/>
            <w:shd w:val="clear" w:color="auto" w:fill="FFFFFF"/>
            <w:tcMar>
              <w:top w:w="10" w:type="dxa"/>
              <w:left w:w="72" w:type="dxa"/>
              <w:bottom w:w="0" w:type="dxa"/>
              <w:right w:w="72" w:type="dxa"/>
            </w:tcMar>
            <w:vAlign w:val="center"/>
          </w:tcPr>
          <w:p w:rsidR="002662C8" w:rsidRPr="00480000" w:rsidRDefault="002662C8" w:rsidP="00773726">
            <w:pPr>
              <w:pStyle w:val="a6"/>
              <w:numPr>
                <w:ilvl w:val="0"/>
                <w:numId w:val="28"/>
              </w:numPr>
              <w:spacing w:after="0" w:line="240" w:lineRule="auto"/>
              <w:ind w:left="-72" w:firstLine="58"/>
              <w:rPr>
                <w:rFonts w:ascii="Times New Roman" w:eastAsia="Times New Roman" w:hAnsi="Times New Roman"/>
                <w:color w:val="000000"/>
                <w:kern w:val="24"/>
                <w:sz w:val="23"/>
                <w:szCs w:val="23"/>
                <w:lang w:eastAsia="ru-RU"/>
              </w:rPr>
            </w:pPr>
          </w:p>
        </w:tc>
        <w:tc>
          <w:tcPr>
            <w:tcW w:w="2784" w:type="pct"/>
            <w:vMerge w:val="restart"/>
            <w:shd w:val="clear" w:color="auto" w:fill="FFFFFF"/>
            <w:tcMar>
              <w:top w:w="10" w:type="dxa"/>
              <w:left w:w="72" w:type="dxa"/>
              <w:bottom w:w="0" w:type="dxa"/>
              <w:right w:w="72" w:type="dxa"/>
            </w:tcMar>
          </w:tcPr>
          <w:p w:rsidR="002662C8" w:rsidRPr="00480000" w:rsidRDefault="002662C8"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 xml:space="preserve">Программа «Благоустройство </w:t>
            </w:r>
            <w:r w:rsidRPr="00480000">
              <w:rPr>
                <w:rFonts w:ascii="Times New Roman" w:eastAsia="Times New Roman" w:hAnsi="Times New Roman" w:cs="Times New Roman"/>
                <w:color w:val="000000"/>
                <w:kern w:val="24"/>
                <w:sz w:val="23"/>
                <w:szCs w:val="23"/>
                <w:lang w:eastAsia="ru-RU"/>
              </w:rPr>
              <w:t>территорий муниципальных образований Таловского района на основе инициативного бюджетирования»</w:t>
            </w:r>
          </w:p>
        </w:tc>
        <w:tc>
          <w:tcPr>
            <w:tcW w:w="981" w:type="pct"/>
            <w:vMerge w:val="restart"/>
            <w:shd w:val="clear" w:color="auto" w:fill="FFFFFF"/>
          </w:tcPr>
          <w:p w:rsidR="002662C8" w:rsidRPr="00480000" w:rsidRDefault="002662C8"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 xml:space="preserve"> Все поселения</w:t>
            </w:r>
          </w:p>
        </w:tc>
      </w:tr>
      <w:tr w:rsidR="002662C8" w:rsidRPr="00480000" w:rsidTr="007319EA">
        <w:trPr>
          <w:trHeight w:val="300"/>
        </w:trPr>
        <w:tc>
          <w:tcPr>
            <w:tcW w:w="1235" w:type="pct"/>
            <w:vMerge w:val="restart"/>
            <w:shd w:val="clear" w:color="auto" w:fill="FFFFFF"/>
            <w:tcMar>
              <w:top w:w="10" w:type="dxa"/>
              <w:left w:w="72" w:type="dxa"/>
              <w:bottom w:w="0" w:type="dxa"/>
              <w:right w:w="72" w:type="dxa"/>
            </w:tcMar>
            <w:vAlign w:val="center"/>
          </w:tcPr>
          <w:p w:rsidR="002662C8" w:rsidRPr="00480000" w:rsidRDefault="002662C8" w:rsidP="00773726">
            <w:pPr>
              <w:pStyle w:val="a6"/>
              <w:spacing w:after="0" w:line="240" w:lineRule="auto"/>
              <w:ind w:left="-14"/>
              <w:rPr>
                <w:rFonts w:ascii="Times New Roman" w:eastAsia="Times New Roman" w:hAnsi="Times New Roman"/>
                <w:kern w:val="24"/>
                <w:sz w:val="23"/>
                <w:szCs w:val="23"/>
                <w:lang w:eastAsia="ru-RU"/>
              </w:rPr>
            </w:pPr>
            <w:r w:rsidRPr="00480000">
              <w:rPr>
                <w:rFonts w:ascii="Times New Roman" w:eastAsia="Times New Roman" w:hAnsi="Times New Roman"/>
                <w:kern w:val="24"/>
                <w:sz w:val="23"/>
                <w:szCs w:val="23"/>
                <w:lang w:eastAsia="ru-RU"/>
              </w:rPr>
              <w:t>Активизация деятельности малого, среднего бизнеса и населения</w:t>
            </w:r>
          </w:p>
        </w:tc>
        <w:tc>
          <w:tcPr>
            <w:tcW w:w="2784" w:type="pct"/>
            <w:vMerge/>
            <w:shd w:val="clear" w:color="auto" w:fill="FFFFFF"/>
            <w:tcMar>
              <w:top w:w="10" w:type="dxa"/>
              <w:left w:w="72" w:type="dxa"/>
              <w:bottom w:w="0" w:type="dxa"/>
              <w:right w:w="72" w:type="dxa"/>
            </w:tcMar>
          </w:tcPr>
          <w:p w:rsidR="002662C8"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p>
        </w:tc>
        <w:tc>
          <w:tcPr>
            <w:tcW w:w="981" w:type="pct"/>
            <w:vMerge/>
            <w:shd w:val="clear" w:color="auto" w:fill="FFFFFF"/>
          </w:tcPr>
          <w:p w:rsidR="002662C8"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p>
        </w:tc>
      </w:tr>
      <w:tr w:rsidR="002662C8" w:rsidRPr="00480000" w:rsidTr="00B521D5">
        <w:trPr>
          <w:trHeight w:val="848"/>
        </w:trPr>
        <w:tc>
          <w:tcPr>
            <w:tcW w:w="1235" w:type="pct"/>
            <w:vMerge/>
            <w:shd w:val="clear" w:color="auto" w:fill="FFFFFF"/>
            <w:tcMar>
              <w:top w:w="10" w:type="dxa"/>
              <w:left w:w="72" w:type="dxa"/>
              <w:bottom w:w="0" w:type="dxa"/>
              <w:right w:w="72" w:type="dxa"/>
            </w:tcMar>
            <w:vAlign w:val="center"/>
          </w:tcPr>
          <w:p w:rsidR="002662C8" w:rsidRPr="00480000" w:rsidRDefault="002662C8" w:rsidP="00773726">
            <w:pPr>
              <w:pStyle w:val="a6"/>
              <w:spacing w:after="0" w:line="240" w:lineRule="auto"/>
              <w:ind w:left="-14"/>
              <w:rPr>
                <w:rFonts w:ascii="Times New Roman" w:eastAsia="Times New Roman" w:hAnsi="Times New Roman"/>
                <w:kern w:val="24"/>
                <w:sz w:val="23"/>
                <w:szCs w:val="23"/>
                <w:lang w:eastAsia="ru-RU"/>
              </w:rPr>
            </w:pPr>
          </w:p>
        </w:tc>
        <w:tc>
          <w:tcPr>
            <w:tcW w:w="2784" w:type="pct"/>
            <w:vMerge w:val="restart"/>
            <w:shd w:val="clear" w:color="auto" w:fill="FFFFFF"/>
            <w:tcMar>
              <w:top w:w="10" w:type="dxa"/>
              <w:left w:w="72" w:type="dxa"/>
              <w:bottom w:w="0" w:type="dxa"/>
              <w:right w:w="72" w:type="dxa"/>
            </w:tcMar>
          </w:tcPr>
          <w:p w:rsidR="002662C8"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Проект «Развитие института фермерства»</w:t>
            </w:r>
          </w:p>
        </w:tc>
        <w:tc>
          <w:tcPr>
            <w:tcW w:w="981" w:type="pct"/>
            <w:vMerge w:val="restart"/>
            <w:shd w:val="clear" w:color="auto" w:fill="FFFFFF"/>
          </w:tcPr>
          <w:p w:rsidR="002662C8" w:rsidRPr="00480000" w:rsidRDefault="002662C8"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Все поселения, кроме Таловского</w:t>
            </w:r>
          </w:p>
        </w:tc>
      </w:tr>
      <w:tr w:rsidR="002662C8" w:rsidRPr="00480000" w:rsidTr="007319EA">
        <w:trPr>
          <w:trHeight w:val="264"/>
        </w:trPr>
        <w:tc>
          <w:tcPr>
            <w:tcW w:w="1235" w:type="pct"/>
            <w:vMerge w:val="restart"/>
            <w:shd w:val="clear" w:color="auto" w:fill="FFFFFF"/>
            <w:tcMar>
              <w:top w:w="10" w:type="dxa"/>
              <w:left w:w="72" w:type="dxa"/>
              <w:bottom w:w="0" w:type="dxa"/>
              <w:right w:w="72" w:type="dxa"/>
            </w:tcMar>
            <w:vAlign w:val="center"/>
          </w:tcPr>
          <w:p w:rsidR="002662C8" w:rsidRPr="00480000" w:rsidRDefault="002662C8" w:rsidP="00773726">
            <w:pPr>
              <w:pStyle w:val="a6"/>
              <w:spacing w:after="0" w:line="240" w:lineRule="auto"/>
              <w:ind w:left="-14"/>
              <w:rPr>
                <w:rFonts w:ascii="Times New Roman" w:eastAsia="Times New Roman" w:hAnsi="Times New Roman"/>
                <w:color w:val="000000"/>
                <w:kern w:val="24"/>
                <w:sz w:val="23"/>
                <w:szCs w:val="23"/>
                <w:lang w:eastAsia="ru-RU"/>
              </w:rPr>
            </w:pPr>
            <w:r w:rsidRPr="00480000">
              <w:rPr>
                <w:rFonts w:ascii="Times New Roman" w:eastAsia="Times New Roman" w:hAnsi="Times New Roman"/>
                <w:kern w:val="24"/>
                <w:sz w:val="23"/>
                <w:szCs w:val="23"/>
                <w:lang w:eastAsia="ru-RU"/>
              </w:rPr>
              <w:t>Развитие молочного скотоводства и перерабатывающего производства сельскохозяйственной продукции</w:t>
            </w:r>
          </w:p>
        </w:tc>
        <w:tc>
          <w:tcPr>
            <w:tcW w:w="2784" w:type="pct"/>
            <w:vMerge/>
            <w:shd w:val="clear" w:color="auto" w:fill="FFFFFF"/>
            <w:tcMar>
              <w:top w:w="10" w:type="dxa"/>
              <w:left w:w="72" w:type="dxa"/>
              <w:bottom w:w="0" w:type="dxa"/>
              <w:right w:w="72" w:type="dxa"/>
            </w:tcMar>
          </w:tcPr>
          <w:p w:rsidR="002662C8"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p>
        </w:tc>
        <w:tc>
          <w:tcPr>
            <w:tcW w:w="981" w:type="pct"/>
            <w:vMerge/>
            <w:shd w:val="clear" w:color="auto" w:fill="FFFFFF"/>
          </w:tcPr>
          <w:p w:rsidR="002662C8" w:rsidRPr="00480000" w:rsidRDefault="002662C8" w:rsidP="00773726">
            <w:pPr>
              <w:spacing w:after="0" w:line="240" w:lineRule="auto"/>
              <w:rPr>
                <w:rFonts w:ascii="Times New Roman" w:eastAsia="Times New Roman" w:hAnsi="Times New Roman" w:cs="Times New Roman"/>
                <w:color w:val="000000"/>
                <w:kern w:val="24"/>
                <w:sz w:val="23"/>
                <w:szCs w:val="23"/>
                <w:lang w:eastAsia="ru-RU"/>
              </w:rPr>
            </w:pPr>
          </w:p>
        </w:tc>
      </w:tr>
      <w:tr w:rsidR="007319EA" w:rsidRPr="00480000" w:rsidTr="007319EA">
        <w:trPr>
          <w:trHeight w:val="300"/>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spacing w:after="0" w:line="240" w:lineRule="auto"/>
              <w:ind w:left="-14"/>
              <w:rPr>
                <w:rFonts w:ascii="Times New Roman" w:eastAsia="Times New Roman" w:hAnsi="Times New Roman"/>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Проект «Комплексная модернизация перерабатывающих предприятий»</w:t>
            </w:r>
          </w:p>
        </w:tc>
        <w:tc>
          <w:tcPr>
            <w:tcW w:w="981" w:type="pct"/>
            <w:shd w:val="clear" w:color="auto" w:fill="FFFFFF"/>
          </w:tcPr>
          <w:p w:rsidR="007319EA" w:rsidRPr="00480000" w:rsidRDefault="00B41505"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Р.п.Таловая.п.Абрамовка</w:t>
            </w:r>
          </w:p>
        </w:tc>
      </w:tr>
      <w:tr w:rsidR="007319EA" w:rsidRPr="00480000" w:rsidTr="007319EA">
        <w:trPr>
          <w:trHeight w:val="300"/>
        </w:trPr>
        <w:tc>
          <w:tcPr>
            <w:tcW w:w="1235" w:type="pct"/>
            <w:vMerge/>
            <w:shd w:val="clear" w:color="auto" w:fill="FFFFFF"/>
            <w:tcMar>
              <w:top w:w="10" w:type="dxa"/>
              <w:left w:w="72" w:type="dxa"/>
              <w:bottom w:w="0" w:type="dxa"/>
              <w:right w:w="72" w:type="dxa"/>
            </w:tcMar>
            <w:vAlign w:val="center"/>
          </w:tcPr>
          <w:p w:rsidR="007319EA" w:rsidRPr="00480000" w:rsidRDefault="007319EA" w:rsidP="00773726">
            <w:pPr>
              <w:pStyle w:val="a6"/>
              <w:spacing w:after="0" w:line="240" w:lineRule="auto"/>
              <w:ind w:left="-14"/>
              <w:rPr>
                <w:rFonts w:ascii="Times New Roman" w:eastAsia="Times New Roman" w:hAnsi="Times New Roman"/>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kern w:val="24"/>
                <w:sz w:val="23"/>
                <w:szCs w:val="23"/>
                <w:lang w:eastAsia="ru-RU"/>
              </w:rPr>
              <w:t>Проект «Строительство молочного комплекса на 1500 дойных коров с молодняком крупного рогатого скота»</w:t>
            </w:r>
          </w:p>
        </w:tc>
        <w:tc>
          <w:tcPr>
            <w:tcW w:w="981" w:type="pct"/>
            <w:shd w:val="clear" w:color="auto" w:fill="FFFFFF"/>
          </w:tcPr>
          <w:p w:rsidR="007319EA" w:rsidRPr="00480000" w:rsidRDefault="002662C8"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kern w:val="24"/>
                <w:sz w:val="23"/>
                <w:szCs w:val="23"/>
                <w:lang w:eastAsia="ru-RU"/>
              </w:rPr>
              <w:t>Новочигольское сельское поселение</w:t>
            </w:r>
          </w:p>
        </w:tc>
      </w:tr>
      <w:tr w:rsidR="007319EA" w:rsidRPr="00480000" w:rsidTr="007319EA">
        <w:trPr>
          <w:trHeight w:val="300"/>
        </w:trPr>
        <w:tc>
          <w:tcPr>
            <w:tcW w:w="1235" w:type="pct"/>
            <w:vMerge w:val="restart"/>
            <w:shd w:val="clear" w:color="auto" w:fill="FFFFFF"/>
            <w:tcMar>
              <w:top w:w="10" w:type="dxa"/>
              <w:left w:w="72" w:type="dxa"/>
              <w:bottom w:w="0" w:type="dxa"/>
              <w:right w:w="72" w:type="dxa"/>
            </w:tcMar>
            <w:vAlign w:val="center"/>
          </w:tcPr>
          <w:p w:rsidR="007319EA" w:rsidRPr="00480000" w:rsidRDefault="007319EA" w:rsidP="00773726">
            <w:pPr>
              <w:pStyle w:val="a6"/>
              <w:spacing w:after="0" w:line="240" w:lineRule="auto"/>
              <w:ind w:left="-14"/>
              <w:rPr>
                <w:rFonts w:ascii="Times New Roman" w:eastAsia="Times New Roman" w:hAnsi="Times New Roman"/>
                <w:color w:val="000000"/>
                <w:kern w:val="24"/>
                <w:sz w:val="23"/>
                <w:szCs w:val="23"/>
                <w:lang w:eastAsia="ru-RU"/>
              </w:rPr>
            </w:pPr>
            <w:r w:rsidRPr="00480000">
              <w:rPr>
                <w:rFonts w:ascii="Times New Roman" w:eastAsia="Times New Roman" w:hAnsi="Times New Roman"/>
                <w:color w:val="000000"/>
                <w:kern w:val="24"/>
                <w:sz w:val="23"/>
                <w:szCs w:val="23"/>
                <w:lang w:eastAsia="ru-RU"/>
              </w:rPr>
              <w:t>Создание и развитие туристических и рекреационных зон</w:t>
            </w: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«Культурный туризм»</w:t>
            </w:r>
          </w:p>
        </w:tc>
        <w:tc>
          <w:tcPr>
            <w:tcW w:w="981" w:type="pct"/>
            <w:shd w:val="clear" w:color="auto" w:fill="FFFFFF"/>
          </w:tcPr>
          <w:p w:rsidR="007319EA"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Р.п.Таловая, с.Александровка, с.Новая Чигла, п.2-го участка Института им.Докучаева</w:t>
            </w:r>
          </w:p>
        </w:tc>
      </w:tr>
      <w:tr w:rsidR="007319EA" w:rsidRPr="00480000" w:rsidTr="007319EA">
        <w:trPr>
          <w:trHeight w:val="300"/>
        </w:trPr>
        <w:tc>
          <w:tcPr>
            <w:tcW w:w="1235" w:type="pct"/>
            <w:vMerge/>
            <w:shd w:val="clear" w:color="auto" w:fill="FFFFFF"/>
            <w:tcMar>
              <w:top w:w="10" w:type="dxa"/>
              <w:left w:w="72" w:type="dxa"/>
              <w:bottom w:w="0" w:type="dxa"/>
              <w:right w:w="72" w:type="dxa"/>
            </w:tcMar>
          </w:tcPr>
          <w:p w:rsidR="007319EA" w:rsidRPr="00480000" w:rsidRDefault="007319EA" w:rsidP="00773726">
            <w:pPr>
              <w:pStyle w:val="a6"/>
              <w:spacing w:after="0" w:line="240" w:lineRule="auto"/>
              <w:ind w:left="-14"/>
              <w:jc w:val="both"/>
              <w:rPr>
                <w:rFonts w:ascii="Times New Roman" w:eastAsia="Times New Roman" w:hAnsi="Times New Roman"/>
                <w:color w:val="000000"/>
                <w:kern w:val="24"/>
                <w:sz w:val="23"/>
                <w:szCs w:val="23"/>
                <w:lang w:eastAsia="ru-RU"/>
              </w:rPr>
            </w:pPr>
          </w:p>
        </w:tc>
        <w:tc>
          <w:tcPr>
            <w:tcW w:w="2784" w:type="pct"/>
            <w:shd w:val="clear" w:color="auto" w:fill="FFFFFF"/>
            <w:tcMar>
              <w:top w:w="10" w:type="dxa"/>
              <w:left w:w="72" w:type="dxa"/>
              <w:bottom w:w="0" w:type="dxa"/>
              <w:right w:w="72" w:type="dxa"/>
            </w:tcMar>
          </w:tcPr>
          <w:p w:rsidR="007319EA" w:rsidRPr="00480000" w:rsidRDefault="007319EA"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Проект «Строительство пансионата на мараловой ферме»</w:t>
            </w:r>
          </w:p>
        </w:tc>
        <w:tc>
          <w:tcPr>
            <w:tcW w:w="981" w:type="pct"/>
            <w:shd w:val="clear" w:color="auto" w:fill="FFFFFF"/>
          </w:tcPr>
          <w:p w:rsidR="007319EA" w:rsidRPr="00480000" w:rsidRDefault="00B41505" w:rsidP="00773726">
            <w:pPr>
              <w:spacing w:after="0" w:line="240" w:lineRule="auto"/>
              <w:rPr>
                <w:rFonts w:ascii="Times New Roman" w:eastAsia="Times New Roman" w:hAnsi="Times New Roman" w:cs="Times New Roman"/>
                <w:color w:val="000000"/>
                <w:kern w:val="24"/>
                <w:sz w:val="23"/>
                <w:szCs w:val="23"/>
                <w:lang w:eastAsia="ru-RU"/>
              </w:rPr>
            </w:pPr>
            <w:r w:rsidRPr="00480000">
              <w:rPr>
                <w:rFonts w:ascii="Times New Roman" w:eastAsia="Times New Roman" w:hAnsi="Times New Roman" w:cs="Times New Roman"/>
                <w:color w:val="000000"/>
                <w:kern w:val="24"/>
                <w:sz w:val="23"/>
                <w:szCs w:val="23"/>
                <w:lang w:eastAsia="ru-RU"/>
              </w:rPr>
              <w:t>С.Верхняя Тишанка</w:t>
            </w:r>
          </w:p>
        </w:tc>
      </w:tr>
    </w:tbl>
    <w:p w:rsidR="00286431" w:rsidRPr="00480000" w:rsidRDefault="00286431" w:rsidP="002220B4">
      <w:pPr>
        <w:rPr>
          <w:b/>
        </w:rPr>
      </w:pPr>
    </w:p>
    <w:p w:rsidR="001C4242" w:rsidRPr="00480000" w:rsidRDefault="001C4242" w:rsidP="002220B4">
      <w:pPr>
        <w:rPr>
          <w:b/>
          <w:lang w:val="en-US"/>
        </w:rPr>
      </w:pPr>
    </w:p>
    <w:p w:rsidR="00061FC9" w:rsidRPr="00480000" w:rsidRDefault="00061FC9" w:rsidP="002220B4">
      <w:pPr>
        <w:rPr>
          <w:b/>
          <w:lang w:val="en-US"/>
        </w:rPr>
      </w:pPr>
    </w:p>
    <w:p w:rsidR="00061FC9" w:rsidRPr="00480000" w:rsidRDefault="00061FC9" w:rsidP="002220B4">
      <w:pPr>
        <w:rPr>
          <w:b/>
          <w:lang w:val="en-US"/>
        </w:rPr>
      </w:pPr>
    </w:p>
    <w:p w:rsidR="00243040" w:rsidRPr="00480000" w:rsidRDefault="00243040" w:rsidP="00243040">
      <w:pPr>
        <w:pStyle w:val="1"/>
        <w:numPr>
          <w:ilvl w:val="0"/>
          <w:numId w:val="0"/>
        </w:numPr>
        <w:spacing w:after="0"/>
        <w:ind w:left="431"/>
        <w:jc w:val="right"/>
        <w:rPr>
          <w:b w:val="0"/>
        </w:rPr>
      </w:pPr>
      <w:bookmarkStart w:id="75" w:name="_Toc526752253"/>
      <w:r w:rsidRPr="00480000">
        <w:rPr>
          <w:b w:val="0"/>
        </w:rPr>
        <w:lastRenderedPageBreak/>
        <w:t>приложение 4</w:t>
      </w:r>
      <w:bookmarkEnd w:id="75"/>
    </w:p>
    <w:p w:rsidR="00061FC9" w:rsidRPr="00480000" w:rsidRDefault="00061FC9" w:rsidP="00061FC9">
      <w:pPr>
        <w:autoSpaceDE w:val="0"/>
        <w:autoSpaceDN w:val="0"/>
        <w:adjustRightInd w:val="0"/>
        <w:spacing w:after="0" w:line="240" w:lineRule="auto"/>
        <w:jc w:val="right"/>
        <w:rPr>
          <w:rFonts w:ascii="Times New Roman" w:hAnsi="Times New Roman" w:cs="Times New Roman"/>
          <w:sz w:val="28"/>
          <w:szCs w:val="28"/>
        </w:rPr>
      </w:pPr>
    </w:p>
    <w:p w:rsidR="00061FC9" w:rsidRPr="00480000" w:rsidRDefault="00061FC9" w:rsidP="00061FC9">
      <w:pPr>
        <w:autoSpaceDE w:val="0"/>
        <w:autoSpaceDN w:val="0"/>
        <w:adjustRightInd w:val="0"/>
        <w:spacing w:after="0" w:line="240" w:lineRule="auto"/>
        <w:jc w:val="right"/>
        <w:rPr>
          <w:rFonts w:ascii="Times New Roman" w:hAnsi="Times New Roman" w:cs="Times New Roman"/>
          <w:sz w:val="28"/>
          <w:szCs w:val="28"/>
        </w:rPr>
      </w:pPr>
    </w:p>
    <w:p w:rsidR="00061FC9" w:rsidRPr="00480000" w:rsidRDefault="00061FC9" w:rsidP="00061FC9">
      <w:pPr>
        <w:autoSpaceDE w:val="0"/>
        <w:autoSpaceDN w:val="0"/>
        <w:adjustRightInd w:val="0"/>
        <w:spacing w:after="0" w:line="240" w:lineRule="auto"/>
        <w:jc w:val="center"/>
        <w:rPr>
          <w:rFonts w:ascii="Times New Roman" w:hAnsi="Times New Roman" w:cs="Times New Roman"/>
          <w:sz w:val="28"/>
          <w:szCs w:val="28"/>
        </w:rPr>
      </w:pPr>
      <w:r w:rsidRPr="00480000">
        <w:rPr>
          <w:rFonts w:ascii="Times New Roman" w:hAnsi="Times New Roman" w:cs="Times New Roman"/>
          <w:sz w:val="28"/>
          <w:szCs w:val="28"/>
        </w:rPr>
        <w:t xml:space="preserve">Перспективные экономические специализации </w:t>
      </w:r>
    </w:p>
    <w:p w:rsidR="00061FC9" w:rsidRPr="00480000" w:rsidRDefault="00061FC9" w:rsidP="00061FC9">
      <w:pPr>
        <w:autoSpaceDE w:val="0"/>
        <w:autoSpaceDN w:val="0"/>
        <w:adjustRightInd w:val="0"/>
        <w:spacing w:after="0" w:line="240" w:lineRule="auto"/>
        <w:jc w:val="center"/>
        <w:rPr>
          <w:rFonts w:ascii="Times New Roman" w:hAnsi="Times New Roman" w:cs="Times New Roman"/>
          <w:sz w:val="28"/>
          <w:szCs w:val="28"/>
        </w:rPr>
      </w:pPr>
      <w:r w:rsidRPr="00480000">
        <w:rPr>
          <w:rFonts w:ascii="Times New Roman" w:hAnsi="Times New Roman" w:cs="Times New Roman"/>
          <w:sz w:val="28"/>
          <w:szCs w:val="28"/>
        </w:rPr>
        <w:t xml:space="preserve">Таловского муниципального района </w:t>
      </w:r>
    </w:p>
    <w:p w:rsidR="00061FC9" w:rsidRPr="00480000" w:rsidRDefault="00061FC9" w:rsidP="00061FC9">
      <w:pPr>
        <w:autoSpaceDE w:val="0"/>
        <w:autoSpaceDN w:val="0"/>
        <w:adjustRightInd w:val="0"/>
        <w:spacing w:after="0" w:line="240" w:lineRule="auto"/>
        <w:jc w:val="center"/>
        <w:rPr>
          <w:rFonts w:ascii="Times New Roman" w:hAnsi="Times New Roman" w:cs="Times New Roman"/>
          <w:sz w:val="28"/>
          <w:szCs w:val="28"/>
        </w:rPr>
      </w:pPr>
    </w:p>
    <w:p w:rsidR="00061FC9" w:rsidRPr="00480000" w:rsidRDefault="00061FC9" w:rsidP="00061FC9">
      <w:pPr>
        <w:autoSpaceDE w:val="0"/>
        <w:autoSpaceDN w:val="0"/>
        <w:adjustRightInd w:val="0"/>
        <w:spacing w:after="0" w:line="240" w:lineRule="auto"/>
        <w:ind w:firstLine="709"/>
        <w:jc w:val="both"/>
        <w:rPr>
          <w:rFonts w:ascii="Times New Roman" w:hAnsi="Times New Roman" w:cs="Times New Roman"/>
          <w:sz w:val="28"/>
          <w:szCs w:val="28"/>
        </w:rPr>
      </w:pPr>
      <w:r w:rsidRPr="00480000">
        <w:rPr>
          <w:rFonts w:ascii="Times New Roman" w:hAnsi="Times New Roman" w:cs="Times New Roman"/>
          <w:sz w:val="28"/>
          <w:szCs w:val="28"/>
        </w:rPr>
        <w:t>В.1. Отрасли перспективной эффективной экономической специализации Таловского муниципального района:</w:t>
      </w:r>
    </w:p>
    <w:p w:rsidR="00061FC9" w:rsidRPr="00480000" w:rsidRDefault="00061FC9" w:rsidP="00061FC9">
      <w:pPr>
        <w:autoSpaceDE w:val="0"/>
        <w:autoSpaceDN w:val="0"/>
        <w:adjustRightInd w:val="0"/>
        <w:spacing w:after="0" w:line="240" w:lineRule="auto"/>
        <w:ind w:firstLine="709"/>
        <w:jc w:val="both"/>
        <w:rPr>
          <w:rFonts w:ascii="Times New Roman" w:hAnsi="Times New Roman" w:cs="Times New Roman"/>
          <w:sz w:val="28"/>
          <w:szCs w:val="28"/>
        </w:rPr>
      </w:pPr>
      <w:r w:rsidRPr="00480000">
        <w:rPr>
          <w:rFonts w:ascii="Times New Roman" w:hAnsi="Times New Roman" w:cs="Times New Roman"/>
          <w:sz w:val="28"/>
          <w:szCs w:val="28"/>
        </w:rPr>
        <w:t xml:space="preserve">1.  Растениеводство </w:t>
      </w:r>
      <w:r w:rsidR="004066E9" w:rsidRPr="00480000">
        <w:rPr>
          <w:rFonts w:ascii="Times New Roman" w:hAnsi="Times New Roman" w:cs="Times New Roman"/>
          <w:sz w:val="28"/>
          <w:szCs w:val="28"/>
        </w:rPr>
        <w:t>и животноводство, предоставление соответствующих услуг в данных отраслях</w:t>
      </w:r>
    </w:p>
    <w:p w:rsidR="00061FC9" w:rsidRPr="00480000" w:rsidRDefault="004066E9" w:rsidP="00061FC9">
      <w:pPr>
        <w:autoSpaceDE w:val="0"/>
        <w:autoSpaceDN w:val="0"/>
        <w:adjustRightInd w:val="0"/>
        <w:spacing w:after="0" w:line="240" w:lineRule="auto"/>
        <w:ind w:firstLine="709"/>
        <w:jc w:val="both"/>
        <w:rPr>
          <w:rFonts w:ascii="Times New Roman" w:hAnsi="Times New Roman" w:cs="Times New Roman"/>
          <w:sz w:val="28"/>
          <w:szCs w:val="28"/>
        </w:rPr>
      </w:pPr>
      <w:r w:rsidRPr="00480000">
        <w:rPr>
          <w:rFonts w:ascii="Times New Roman" w:hAnsi="Times New Roman" w:cs="Times New Roman"/>
          <w:sz w:val="28"/>
          <w:szCs w:val="28"/>
        </w:rPr>
        <w:t>2</w:t>
      </w:r>
      <w:r w:rsidR="00061FC9" w:rsidRPr="00480000">
        <w:rPr>
          <w:rFonts w:ascii="Times New Roman" w:hAnsi="Times New Roman" w:cs="Times New Roman"/>
          <w:sz w:val="28"/>
          <w:szCs w:val="28"/>
        </w:rPr>
        <w:t xml:space="preserve">. </w:t>
      </w:r>
      <w:r w:rsidRPr="00480000">
        <w:rPr>
          <w:rFonts w:ascii="Times New Roman" w:hAnsi="Times New Roman" w:cs="Times New Roman"/>
          <w:sz w:val="28"/>
          <w:szCs w:val="28"/>
        </w:rPr>
        <w:t>Т</w:t>
      </w:r>
      <w:r w:rsidR="00061FC9" w:rsidRPr="00480000">
        <w:rPr>
          <w:rFonts w:ascii="Times New Roman" w:hAnsi="Times New Roman" w:cs="Times New Roman"/>
          <w:sz w:val="28"/>
          <w:szCs w:val="28"/>
        </w:rPr>
        <w:t xml:space="preserve">уризм </w:t>
      </w: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061FC9" w:rsidRPr="00480000" w:rsidRDefault="00061FC9" w:rsidP="002220B4">
      <w:pPr>
        <w:rPr>
          <w:b/>
        </w:rPr>
      </w:pPr>
    </w:p>
    <w:p w:rsidR="00243040" w:rsidRPr="00480000" w:rsidRDefault="00243040" w:rsidP="00243040">
      <w:pPr>
        <w:pStyle w:val="1"/>
        <w:numPr>
          <w:ilvl w:val="0"/>
          <w:numId w:val="0"/>
        </w:numPr>
        <w:spacing w:after="0"/>
        <w:ind w:left="431"/>
        <w:jc w:val="right"/>
        <w:rPr>
          <w:b w:val="0"/>
        </w:rPr>
      </w:pPr>
      <w:bookmarkStart w:id="76" w:name="_Toc526752254"/>
      <w:r w:rsidRPr="00480000">
        <w:rPr>
          <w:b w:val="0"/>
        </w:rPr>
        <w:lastRenderedPageBreak/>
        <w:t>приложение 5</w:t>
      </w:r>
      <w:bookmarkEnd w:id="76"/>
    </w:p>
    <w:p w:rsidR="00061FC9" w:rsidRPr="00480000" w:rsidRDefault="00061FC9" w:rsidP="00061FC9">
      <w:pPr>
        <w:spacing w:after="0"/>
        <w:jc w:val="center"/>
        <w:rPr>
          <w:rFonts w:ascii="Times New Roman" w:hAnsi="Times New Roman" w:cs="Times New Roman"/>
          <w:sz w:val="28"/>
        </w:rPr>
      </w:pPr>
      <w:r w:rsidRPr="00480000">
        <w:rPr>
          <w:rFonts w:ascii="Times New Roman" w:hAnsi="Times New Roman" w:cs="Times New Roman"/>
          <w:sz w:val="28"/>
        </w:rPr>
        <w:t>Обоснование перспективных экономических специализаций</w:t>
      </w:r>
    </w:p>
    <w:p w:rsidR="00061FC9" w:rsidRPr="00480000" w:rsidRDefault="00061FC9" w:rsidP="00061FC9">
      <w:pPr>
        <w:spacing w:after="0"/>
        <w:jc w:val="center"/>
        <w:rPr>
          <w:rFonts w:ascii="Times New Roman" w:hAnsi="Times New Roman" w:cs="Times New Roman"/>
          <w:sz w:val="28"/>
        </w:rPr>
      </w:pPr>
      <w:r w:rsidRPr="00480000">
        <w:rPr>
          <w:rFonts w:ascii="Times New Roman" w:hAnsi="Times New Roman" w:cs="Times New Roman"/>
          <w:sz w:val="28"/>
        </w:rPr>
        <w:t xml:space="preserve">Таловского муниципального района </w:t>
      </w:r>
    </w:p>
    <w:tbl>
      <w:tblPr>
        <w:tblStyle w:val="a8"/>
        <w:tblW w:w="9606" w:type="dxa"/>
        <w:tblLook w:val="04A0" w:firstRow="1" w:lastRow="0" w:firstColumn="1" w:lastColumn="0" w:noHBand="0" w:noVBand="1"/>
      </w:tblPr>
      <w:tblGrid>
        <w:gridCol w:w="675"/>
        <w:gridCol w:w="2410"/>
        <w:gridCol w:w="6521"/>
      </w:tblGrid>
      <w:tr w:rsidR="00061FC9" w:rsidRPr="00480000" w:rsidTr="00243040">
        <w:trPr>
          <w:trHeight w:val="60"/>
        </w:trPr>
        <w:tc>
          <w:tcPr>
            <w:tcW w:w="675" w:type="dxa"/>
            <w:tcBorders>
              <w:top w:val="single" w:sz="4" w:space="0" w:color="auto"/>
              <w:left w:val="single" w:sz="4" w:space="0" w:color="auto"/>
              <w:bottom w:val="single" w:sz="4" w:space="0" w:color="auto"/>
              <w:right w:val="single" w:sz="4" w:space="0" w:color="auto"/>
            </w:tcBorders>
            <w:vAlign w:val="center"/>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 п/п</w:t>
            </w:r>
          </w:p>
        </w:tc>
        <w:tc>
          <w:tcPr>
            <w:tcW w:w="2410" w:type="dxa"/>
            <w:tcBorders>
              <w:top w:val="single" w:sz="4" w:space="0" w:color="auto"/>
              <w:left w:val="single" w:sz="4" w:space="0" w:color="auto"/>
              <w:bottom w:val="single" w:sz="4" w:space="0" w:color="auto"/>
              <w:right w:val="single" w:sz="4" w:space="0" w:color="auto"/>
            </w:tcBorders>
            <w:vAlign w:val="center"/>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Специализация</w:t>
            </w:r>
          </w:p>
        </w:tc>
        <w:tc>
          <w:tcPr>
            <w:tcW w:w="6521" w:type="dxa"/>
            <w:tcBorders>
              <w:top w:val="single" w:sz="4" w:space="0" w:color="auto"/>
              <w:left w:val="single" w:sz="4" w:space="0" w:color="auto"/>
              <w:bottom w:val="single" w:sz="4" w:space="0" w:color="auto"/>
              <w:right w:val="single" w:sz="4" w:space="0" w:color="auto"/>
            </w:tcBorders>
            <w:vAlign w:val="center"/>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Обоснование</w:t>
            </w:r>
          </w:p>
        </w:tc>
      </w:tr>
      <w:tr w:rsidR="00061FC9" w:rsidRPr="00480000" w:rsidTr="00243040">
        <w:trPr>
          <w:trHeight w:val="60"/>
        </w:trPr>
        <w:tc>
          <w:tcPr>
            <w:tcW w:w="9606" w:type="dxa"/>
            <w:gridSpan w:val="3"/>
            <w:tcBorders>
              <w:top w:val="single" w:sz="4" w:space="0" w:color="auto"/>
              <w:left w:val="single" w:sz="4" w:space="0" w:color="auto"/>
              <w:bottom w:val="single" w:sz="4" w:space="0" w:color="auto"/>
              <w:right w:val="single" w:sz="4" w:space="0" w:color="auto"/>
            </w:tcBorders>
            <w:vAlign w:val="center"/>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Перспективные эффективные экономические специализации</w:t>
            </w:r>
          </w:p>
        </w:tc>
      </w:tr>
      <w:tr w:rsidR="00061FC9" w:rsidRPr="00480000" w:rsidTr="00243040">
        <w:trPr>
          <w:trHeight w:val="5432"/>
        </w:trPr>
        <w:tc>
          <w:tcPr>
            <w:tcW w:w="675"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1.</w:t>
            </w:r>
          </w:p>
        </w:tc>
        <w:tc>
          <w:tcPr>
            <w:tcW w:w="2410" w:type="dxa"/>
            <w:tcBorders>
              <w:top w:val="single" w:sz="4" w:space="0" w:color="auto"/>
              <w:left w:val="single" w:sz="4" w:space="0" w:color="auto"/>
              <w:bottom w:val="single" w:sz="4" w:space="0" w:color="auto"/>
              <w:right w:val="single" w:sz="4" w:space="0" w:color="auto"/>
            </w:tcBorders>
            <w:hideMark/>
          </w:tcPr>
          <w:p w:rsidR="00061FC9" w:rsidRPr="00480000" w:rsidRDefault="00061FC9" w:rsidP="004066E9">
            <w:pPr>
              <w:jc w:val="both"/>
              <w:rPr>
                <w:rFonts w:ascii="Times New Roman" w:hAnsi="Times New Roman"/>
                <w:sz w:val="24"/>
                <w:szCs w:val="24"/>
                <w:lang w:eastAsia="en-US"/>
              </w:rPr>
            </w:pPr>
            <w:r w:rsidRPr="00480000">
              <w:rPr>
                <w:rFonts w:ascii="Times New Roman" w:hAnsi="Times New Roman"/>
                <w:sz w:val="24"/>
                <w:szCs w:val="24"/>
              </w:rPr>
              <w:t xml:space="preserve">Растениеводство </w:t>
            </w:r>
          </w:p>
        </w:tc>
        <w:tc>
          <w:tcPr>
            <w:tcW w:w="6521"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both"/>
              <w:rPr>
                <w:rFonts w:ascii="Times New Roman" w:hAnsi="Times New Roman"/>
                <w:sz w:val="24"/>
                <w:szCs w:val="24"/>
              </w:rPr>
            </w:pPr>
            <w:r w:rsidRPr="00480000">
              <w:rPr>
                <w:rFonts w:ascii="Times New Roman" w:hAnsi="Times New Roman"/>
                <w:sz w:val="24"/>
                <w:szCs w:val="24"/>
              </w:rPr>
              <w:t xml:space="preserve">Благоприятные природно-климатические условия и природный потенциал района (черноземы) совместно с большим опытом рационального возделывания земли субъектами предпринимательства и высокой научно-практической базой (НИИ  НИИСХ ЦЧП им. В.В. Докучаева) обусловили высокую результативность и эффективность работы отрасли растениеводства в районе. </w:t>
            </w:r>
          </w:p>
          <w:p w:rsidR="00061FC9" w:rsidRPr="00480000" w:rsidRDefault="00061FC9" w:rsidP="00061FC9">
            <w:pPr>
              <w:jc w:val="both"/>
              <w:rPr>
                <w:rFonts w:ascii="Times New Roman" w:hAnsi="Times New Roman"/>
                <w:sz w:val="24"/>
                <w:szCs w:val="24"/>
                <w:lang w:eastAsia="en-US"/>
              </w:rPr>
            </w:pPr>
            <w:r w:rsidRPr="00480000">
              <w:rPr>
                <w:rFonts w:ascii="Times New Roman" w:hAnsi="Times New Roman"/>
                <w:sz w:val="24"/>
                <w:szCs w:val="24"/>
              </w:rPr>
              <w:t xml:space="preserve">В 2017 г. район по производству зерна и сахарной свеклы занял 2 места в области, по производству подсолнечника - 10. </w:t>
            </w:r>
            <w:r w:rsidRPr="00480000">
              <w:rPr>
                <w:rFonts w:ascii="Times New Roman" w:hAnsi="Times New Roman"/>
                <w:color w:val="0D0D0D" w:themeColor="text1" w:themeTint="F2"/>
                <w:sz w:val="24"/>
                <w:szCs w:val="24"/>
              </w:rPr>
              <w:t>Урожайность данных культур превышает среднеобластные показатели: в 2017 г. по зерну - на 1,5 ц/га (39,6 ц/га в районе и 38,1 ц/га в области), по сахарной свекле-на 28,7 ц/га (496,8 ц/га и 468,1 ц/га соответственно), по подсолнечнику - на 0,7 ц/га (21,3 ц/га и 20,6 ц/га). Произведенная продукция реализуется не только в пределах области</w:t>
            </w:r>
            <w:r w:rsidRPr="00480000">
              <w:rPr>
                <w:rFonts w:ascii="Times New Roman" w:hAnsi="Times New Roman"/>
                <w:sz w:val="24"/>
                <w:szCs w:val="24"/>
              </w:rPr>
              <w:t>, но и за её пределами. Дальнейшее наращивание производства планируется за счет модернизации материально-технической базы сельскохозяйственных организаций, внедрения ресурсосберегающих технологий с учетом экологических требований.</w:t>
            </w:r>
            <w:r w:rsidRPr="00480000">
              <w:rPr>
                <w:rFonts w:ascii="yandex-sans" w:eastAsia="Times New Roman" w:hAnsi="yandex-sans"/>
                <w:color w:val="000000"/>
                <w:sz w:val="24"/>
                <w:szCs w:val="24"/>
              </w:rPr>
              <w:t xml:space="preserve"> </w:t>
            </w:r>
          </w:p>
        </w:tc>
      </w:tr>
      <w:tr w:rsidR="00061FC9" w:rsidRPr="00480000" w:rsidTr="00243040">
        <w:trPr>
          <w:trHeight w:val="6800"/>
        </w:trPr>
        <w:tc>
          <w:tcPr>
            <w:tcW w:w="675"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2.</w:t>
            </w:r>
          </w:p>
        </w:tc>
        <w:tc>
          <w:tcPr>
            <w:tcW w:w="2410" w:type="dxa"/>
            <w:tcBorders>
              <w:top w:val="single" w:sz="4" w:space="0" w:color="auto"/>
              <w:left w:val="single" w:sz="4" w:space="0" w:color="auto"/>
              <w:bottom w:val="single" w:sz="4" w:space="0" w:color="auto"/>
              <w:right w:val="single" w:sz="4" w:space="0" w:color="auto"/>
            </w:tcBorders>
            <w:hideMark/>
          </w:tcPr>
          <w:p w:rsidR="00061FC9" w:rsidRPr="00480000" w:rsidRDefault="00061FC9" w:rsidP="004066E9">
            <w:pPr>
              <w:rPr>
                <w:rFonts w:ascii="Times New Roman" w:hAnsi="Times New Roman"/>
                <w:sz w:val="24"/>
                <w:szCs w:val="24"/>
                <w:lang w:eastAsia="en-US"/>
              </w:rPr>
            </w:pPr>
            <w:r w:rsidRPr="00480000">
              <w:rPr>
                <w:rFonts w:ascii="Times New Roman" w:hAnsi="Times New Roman"/>
                <w:sz w:val="24"/>
                <w:szCs w:val="24"/>
              </w:rPr>
              <w:t xml:space="preserve">Животноводство </w:t>
            </w:r>
          </w:p>
        </w:tc>
        <w:tc>
          <w:tcPr>
            <w:tcW w:w="6521"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both"/>
              <w:rPr>
                <w:rFonts w:ascii="Times New Roman" w:hAnsi="Times New Roman"/>
                <w:sz w:val="24"/>
                <w:szCs w:val="24"/>
              </w:rPr>
            </w:pPr>
            <w:r w:rsidRPr="00480000">
              <w:rPr>
                <w:rFonts w:ascii="Times New Roman" w:hAnsi="Times New Roman"/>
                <w:sz w:val="24"/>
                <w:szCs w:val="24"/>
              </w:rPr>
              <w:t>Из 20 сельскохозяйственных предприятий района половина занимаются производством молока и мяса КРС.</w:t>
            </w:r>
          </w:p>
          <w:p w:rsidR="00061FC9" w:rsidRPr="00480000" w:rsidRDefault="00061FC9">
            <w:pPr>
              <w:jc w:val="both"/>
              <w:rPr>
                <w:rFonts w:ascii="Times New Roman" w:hAnsi="Times New Roman"/>
                <w:sz w:val="24"/>
                <w:szCs w:val="24"/>
              </w:rPr>
            </w:pPr>
            <w:r w:rsidRPr="00480000">
              <w:rPr>
                <w:rFonts w:ascii="Times New Roman" w:hAnsi="Times New Roman"/>
                <w:sz w:val="24"/>
                <w:szCs w:val="24"/>
              </w:rPr>
              <w:t>На территории района зарегистрировано более 200 крестьянских (фермерских) хозяйств, из них 130 занимаются не только производством продукции отрасли растениеводства, но и производством продукции отрасли животноводства, рыбоводства, пчеловодства. Благоприятные природно-климатические условия для обеспечения качественной кормовой базы в необходимом количестве предполагают высокие показатели работы молочного скотоводства и свиноводства.</w:t>
            </w:r>
          </w:p>
          <w:p w:rsidR="00061FC9" w:rsidRPr="00480000" w:rsidRDefault="00061FC9" w:rsidP="00243040">
            <w:pPr>
              <w:jc w:val="both"/>
              <w:rPr>
                <w:rFonts w:ascii="Times New Roman" w:hAnsi="Times New Roman"/>
                <w:sz w:val="24"/>
                <w:szCs w:val="24"/>
                <w:lang w:eastAsia="en-US"/>
              </w:rPr>
            </w:pPr>
            <w:r w:rsidRPr="00480000">
              <w:rPr>
                <w:rFonts w:ascii="Times New Roman" w:hAnsi="Times New Roman"/>
                <w:sz w:val="24"/>
                <w:szCs w:val="24"/>
              </w:rPr>
              <w:t>Производство молока в сельскохозяйственных предприятиях и КФХ в районе ежегодно растет</w:t>
            </w:r>
            <w:r w:rsidR="00A91DA1" w:rsidRPr="00480000">
              <w:rPr>
                <w:rFonts w:ascii="Times New Roman" w:hAnsi="Times New Roman"/>
                <w:sz w:val="24"/>
                <w:szCs w:val="24"/>
              </w:rPr>
              <w:t>,</w:t>
            </w:r>
            <w:r w:rsidRPr="00480000">
              <w:rPr>
                <w:rFonts w:ascii="Times New Roman" w:hAnsi="Times New Roman"/>
                <w:sz w:val="24"/>
                <w:szCs w:val="24"/>
              </w:rPr>
              <w:t xml:space="preserve"> и в 2017 г. район занимает 8 место среди районов области по данному показателю.  Функционирование крупных свиноводческих предприятий на территории муниципального района обеспечивает высокие объемы производства мяса свинины. В 2017 г. Таловский район по производству свинины находится на 2 месте в области среди муниципальных районов. Наибольший вклад в этот показатель внесла группа компаний «АГРОЭКО», на 3 свинокомплексах которой насчитывается более 200 тыс. голов свиней. Животноводческих комплексы обеспечивают занятость и благосостояние населения, отчисления во внебюджетные фонды, развитие социальной сферы.</w:t>
            </w:r>
          </w:p>
        </w:tc>
      </w:tr>
      <w:tr w:rsidR="00061FC9" w:rsidRPr="00480000" w:rsidTr="00243040">
        <w:trPr>
          <w:trHeight w:val="60"/>
        </w:trPr>
        <w:tc>
          <w:tcPr>
            <w:tcW w:w="675" w:type="dxa"/>
            <w:vAlign w:val="center"/>
            <w:hideMark/>
          </w:tcPr>
          <w:p w:rsidR="00061FC9" w:rsidRPr="00480000" w:rsidRDefault="00061FC9" w:rsidP="00061FC9">
            <w:pPr>
              <w:jc w:val="center"/>
              <w:rPr>
                <w:rFonts w:ascii="Times New Roman" w:hAnsi="Times New Roman"/>
                <w:sz w:val="24"/>
                <w:szCs w:val="24"/>
                <w:lang w:eastAsia="en-US"/>
              </w:rPr>
            </w:pPr>
            <w:r w:rsidRPr="00480000">
              <w:rPr>
                <w:rFonts w:ascii="Times New Roman" w:hAnsi="Times New Roman"/>
                <w:sz w:val="24"/>
                <w:szCs w:val="24"/>
              </w:rPr>
              <w:lastRenderedPageBreak/>
              <w:t>№ п/п</w:t>
            </w:r>
          </w:p>
        </w:tc>
        <w:tc>
          <w:tcPr>
            <w:tcW w:w="2410" w:type="dxa"/>
            <w:vAlign w:val="center"/>
            <w:hideMark/>
          </w:tcPr>
          <w:p w:rsidR="00061FC9" w:rsidRPr="00480000" w:rsidRDefault="00061FC9" w:rsidP="00061FC9">
            <w:pPr>
              <w:jc w:val="center"/>
              <w:rPr>
                <w:rFonts w:ascii="Times New Roman" w:hAnsi="Times New Roman"/>
                <w:sz w:val="24"/>
                <w:szCs w:val="24"/>
                <w:lang w:eastAsia="en-US"/>
              </w:rPr>
            </w:pPr>
            <w:r w:rsidRPr="00480000">
              <w:rPr>
                <w:rFonts w:ascii="Times New Roman" w:hAnsi="Times New Roman"/>
                <w:sz w:val="24"/>
                <w:szCs w:val="24"/>
              </w:rPr>
              <w:t>Специализация</w:t>
            </w:r>
          </w:p>
        </w:tc>
        <w:tc>
          <w:tcPr>
            <w:tcW w:w="6521" w:type="dxa"/>
            <w:vAlign w:val="center"/>
            <w:hideMark/>
          </w:tcPr>
          <w:p w:rsidR="00061FC9" w:rsidRPr="00480000" w:rsidRDefault="00061FC9" w:rsidP="00061FC9">
            <w:pPr>
              <w:jc w:val="center"/>
              <w:rPr>
                <w:rFonts w:ascii="Times New Roman" w:hAnsi="Times New Roman"/>
                <w:sz w:val="24"/>
                <w:szCs w:val="24"/>
                <w:lang w:eastAsia="en-US"/>
              </w:rPr>
            </w:pPr>
            <w:r w:rsidRPr="00480000">
              <w:rPr>
                <w:rFonts w:ascii="Times New Roman" w:hAnsi="Times New Roman"/>
                <w:sz w:val="24"/>
                <w:szCs w:val="24"/>
              </w:rPr>
              <w:t>Обоснование</w:t>
            </w:r>
          </w:p>
        </w:tc>
      </w:tr>
      <w:tr w:rsidR="00061FC9" w:rsidRPr="00480000" w:rsidTr="00243040">
        <w:tc>
          <w:tcPr>
            <w:tcW w:w="9606" w:type="dxa"/>
            <w:gridSpan w:val="3"/>
            <w:tcBorders>
              <w:top w:val="single" w:sz="4" w:space="0" w:color="auto"/>
              <w:left w:val="single" w:sz="4" w:space="0" w:color="auto"/>
              <w:bottom w:val="single" w:sz="4" w:space="0" w:color="auto"/>
              <w:right w:val="single" w:sz="4" w:space="0" w:color="auto"/>
            </w:tcBorders>
          </w:tcPr>
          <w:p w:rsidR="00061FC9" w:rsidRPr="00480000" w:rsidRDefault="00061FC9" w:rsidP="00061FC9">
            <w:pPr>
              <w:jc w:val="center"/>
              <w:rPr>
                <w:rFonts w:ascii="Times New Roman" w:hAnsi="Times New Roman"/>
                <w:sz w:val="24"/>
                <w:szCs w:val="24"/>
              </w:rPr>
            </w:pPr>
            <w:r w:rsidRPr="00480000">
              <w:rPr>
                <w:rFonts w:ascii="Times New Roman" w:hAnsi="Times New Roman"/>
                <w:sz w:val="24"/>
                <w:szCs w:val="24"/>
              </w:rPr>
              <w:t>Перспективные эффективные экономические специализации</w:t>
            </w:r>
          </w:p>
        </w:tc>
      </w:tr>
      <w:tr w:rsidR="00061FC9" w:rsidRPr="00480000" w:rsidTr="00243040">
        <w:tc>
          <w:tcPr>
            <w:tcW w:w="675"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3.</w:t>
            </w:r>
          </w:p>
        </w:tc>
        <w:tc>
          <w:tcPr>
            <w:tcW w:w="2410" w:type="dxa"/>
            <w:tcBorders>
              <w:top w:val="single" w:sz="4" w:space="0" w:color="auto"/>
              <w:left w:val="single" w:sz="4" w:space="0" w:color="auto"/>
              <w:bottom w:val="single" w:sz="4" w:space="0" w:color="auto"/>
              <w:right w:val="single" w:sz="4" w:space="0" w:color="auto"/>
            </w:tcBorders>
            <w:hideMark/>
          </w:tcPr>
          <w:p w:rsidR="00061FC9" w:rsidRPr="00480000" w:rsidRDefault="00061FC9">
            <w:pPr>
              <w:rPr>
                <w:rFonts w:ascii="Times New Roman" w:hAnsi="Times New Roman"/>
                <w:sz w:val="24"/>
                <w:szCs w:val="24"/>
                <w:lang w:eastAsia="en-US"/>
              </w:rPr>
            </w:pPr>
            <w:r w:rsidRPr="00480000">
              <w:rPr>
                <w:rFonts w:ascii="Times New Roman" w:hAnsi="Times New Roman"/>
                <w:sz w:val="24"/>
                <w:szCs w:val="24"/>
              </w:rPr>
              <w:t>Хранение и складирование зерна</w:t>
            </w:r>
          </w:p>
        </w:tc>
        <w:tc>
          <w:tcPr>
            <w:tcW w:w="6521"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both"/>
              <w:rPr>
                <w:rFonts w:ascii="Times New Roman" w:hAnsi="Times New Roman"/>
                <w:sz w:val="24"/>
                <w:szCs w:val="24"/>
              </w:rPr>
            </w:pPr>
            <w:r w:rsidRPr="00480000">
              <w:rPr>
                <w:rFonts w:ascii="Times New Roman" w:hAnsi="Times New Roman"/>
                <w:sz w:val="24"/>
                <w:szCs w:val="24"/>
              </w:rPr>
              <w:t xml:space="preserve">Работа крупного комбикормового завода компании ООО «АГРОЭКО - ВОСТОК» обеспечивает все действующие в области свинокомплексы компании качественным биологически безопасным кормом собственного производства. За 2017 г. производство готовых кормов для животных, содержащихся на фермах 348 тыс.тонн. </w:t>
            </w:r>
          </w:p>
          <w:p w:rsidR="00061FC9" w:rsidRPr="00480000" w:rsidRDefault="00061FC9">
            <w:pPr>
              <w:jc w:val="both"/>
              <w:rPr>
                <w:rFonts w:ascii="Times New Roman" w:hAnsi="Times New Roman"/>
                <w:sz w:val="24"/>
                <w:szCs w:val="24"/>
                <w:lang w:eastAsia="en-US"/>
              </w:rPr>
            </w:pPr>
            <w:r w:rsidRPr="00480000">
              <w:rPr>
                <w:rFonts w:ascii="Times New Roman" w:hAnsi="Times New Roman"/>
                <w:sz w:val="24"/>
                <w:szCs w:val="24"/>
              </w:rPr>
              <w:t>Кроме этого, продолжает развиваться и  функционировать ООО «Таловский элеватор», объем отгруженных товаров которого в 2017 г. составил 135,2 млн. рублей. Построен и оборудован комплекс по подготовке семян, проведена замена устаревшего оборудования.</w:t>
            </w:r>
          </w:p>
        </w:tc>
      </w:tr>
      <w:tr w:rsidR="00061FC9" w:rsidTr="00243040">
        <w:tc>
          <w:tcPr>
            <w:tcW w:w="675" w:type="dxa"/>
            <w:tcBorders>
              <w:top w:val="single" w:sz="4" w:space="0" w:color="auto"/>
              <w:left w:val="single" w:sz="4" w:space="0" w:color="auto"/>
              <w:bottom w:val="single" w:sz="4" w:space="0" w:color="auto"/>
              <w:right w:val="single" w:sz="4" w:space="0" w:color="auto"/>
            </w:tcBorders>
            <w:hideMark/>
          </w:tcPr>
          <w:p w:rsidR="00061FC9" w:rsidRPr="00480000" w:rsidRDefault="00061FC9">
            <w:pPr>
              <w:jc w:val="center"/>
              <w:rPr>
                <w:rFonts w:ascii="Times New Roman" w:hAnsi="Times New Roman"/>
                <w:sz w:val="24"/>
                <w:szCs w:val="24"/>
                <w:lang w:eastAsia="en-US"/>
              </w:rPr>
            </w:pPr>
            <w:r w:rsidRPr="00480000">
              <w:rPr>
                <w:rFonts w:ascii="Times New Roman" w:hAnsi="Times New Roman"/>
                <w:sz w:val="24"/>
                <w:szCs w:val="24"/>
              </w:rPr>
              <w:t>4.</w:t>
            </w:r>
          </w:p>
        </w:tc>
        <w:tc>
          <w:tcPr>
            <w:tcW w:w="2410" w:type="dxa"/>
            <w:tcBorders>
              <w:top w:val="single" w:sz="4" w:space="0" w:color="auto"/>
              <w:left w:val="single" w:sz="4" w:space="0" w:color="auto"/>
              <w:bottom w:val="single" w:sz="4" w:space="0" w:color="auto"/>
              <w:right w:val="single" w:sz="4" w:space="0" w:color="auto"/>
            </w:tcBorders>
            <w:hideMark/>
          </w:tcPr>
          <w:p w:rsidR="00061FC9" w:rsidRPr="00480000" w:rsidRDefault="004066E9">
            <w:pPr>
              <w:rPr>
                <w:rFonts w:ascii="Times New Roman" w:hAnsi="Times New Roman"/>
                <w:sz w:val="24"/>
                <w:szCs w:val="24"/>
                <w:lang w:eastAsia="en-US"/>
              </w:rPr>
            </w:pPr>
            <w:r w:rsidRPr="00480000">
              <w:rPr>
                <w:rFonts w:ascii="Times New Roman" w:hAnsi="Times New Roman"/>
                <w:sz w:val="24"/>
                <w:szCs w:val="24"/>
              </w:rPr>
              <w:t>Туризм</w:t>
            </w:r>
          </w:p>
        </w:tc>
        <w:tc>
          <w:tcPr>
            <w:tcW w:w="6521" w:type="dxa"/>
            <w:tcBorders>
              <w:top w:val="single" w:sz="4" w:space="0" w:color="auto"/>
              <w:left w:val="single" w:sz="4" w:space="0" w:color="auto"/>
              <w:bottom w:val="single" w:sz="4" w:space="0" w:color="auto"/>
              <w:right w:val="single" w:sz="4" w:space="0" w:color="auto"/>
            </w:tcBorders>
            <w:hideMark/>
          </w:tcPr>
          <w:p w:rsidR="00061FC9" w:rsidRDefault="00061FC9" w:rsidP="00A91DA1">
            <w:pPr>
              <w:jc w:val="both"/>
              <w:rPr>
                <w:rFonts w:ascii="Times New Roman" w:hAnsi="Times New Roman"/>
                <w:sz w:val="24"/>
                <w:szCs w:val="24"/>
                <w:lang w:eastAsia="en-US"/>
              </w:rPr>
            </w:pPr>
            <w:r w:rsidRPr="00480000">
              <w:rPr>
                <w:rFonts w:ascii="Times New Roman" w:hAnsi="Times New Roman"/>
                <w:sz w:val="24"/>
                <w:szCs w:val="24"/>
              </w:rPr>
              <w:t>Наличие значимых объектов культурного наследия и музеев (МКУ «Таловский районный историко-краеведческий музей», Александровский музей им. М.Е. Пятницкого, Новочигольский народный музей, ведомственный музей ГНУ им. В.В. Докучаева), обусловленное богатым культурно-историческим потенциалом муниципального района, проведение масштабных культурных мероприятий предопределяют возможность создания и реализации конкурентоспособного туристского предложения в области культурного туризма. В рамках этого направления разработан туристический маршрут «Золотое кольцо Таловского района».</w:t>
            </w:r>
            <w:r>
              <w:rPr>
                <w:rFonts w:ascii="Times New Roman" w:hAnsi="Times New Roman"/>
                <w:sz w:val="24"/>
                <w:szCs w:val="24"/>
              </w:rPr>
              <w:t xml:space="preserve"> </w:t>
            </w:r>
          </w:p>
        </w:tc>
      </w:tr>
    </w:tbl>
    <w:p w:rsidR="00061FC9" w:rsidRPr="00061FC9" w:rsidRDefault="00061FC9" w:rsidP="002220B4">
      <w:pPr>
        <w:rPr>
          <w:b/>
        </w:rPr>
      </w:pPr>
    </w:p>
    <w:sectPr w:rsidR="00061FC9" w:rsidRPr="00061FC9" w:rsidSect="00106A5E">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2C07" w:rsidRDefault="00512C07">
      <w:pPr>
        <w:spacing w:after="0" w:line="240" w:lineRule="auto"/>
      </w:pPr>
      <w:r>
        <w:separator/>
      </w:r>
    </w:p>
  </w:endnote>
  <w:endnote w:type="continuationSeparator" w:id="0">
    <w:p w:rsidR="00512C07" w:rsidRDefault="00512C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PragmaticaCTT">
    <w:altName w:val="Times New Roman"/>
    <w:charset w:val="00"/>
    <w:family w:val="auto"/>
    <w:pitch w:val="variable"/>
    <w:sig w:usb0="00000001"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n-ea">
    <w:panose1 w:val="00000000000000000000"/>
    <w:charset w:val="00"/>
    <w:family w:val="roman"/>
    <w:notTrueType/>
    <w:pitch w:val="default"/>
  </w:font>
  <w:font w:name="inherit">
    <w:altName w:val="Times New Roman"/>
    <w:panose1 w:val="00000000000000000000"/>
    <w:charset w:val="00"/>
    <w:family w:val="roman"/>
    <w:notTrueType/>
    <w:pitch w:val="default"/>
  </w:font>
  <w:font w:name="yandex-sans">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2C07" w:rsidRDefault="00512C07">
      <w:pPr>
        <w:spacing w:after="0" w:line="240" w:lineRule="auto"/>
      </w:pPr>
      <w:r>
        <w:separator/>
      </w:r>
    </w:p>
  </w:footnote>
  <w:footnote w:type="continuationSeparator" w:id="0">
    <w:p w:rsidR="00512C07" w:rsidRDefault="00512C0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84273"/>
    <w:multiLevelType w:val="hybridMultilevel"/>
    <w:tmpl w:val="5E2AE73C"/>
    <w:name w:val="RTF_Num 128"/>
    <w:lvl w:ilvl="0" w:tplc="FFFFFFFF">
      <w:start w:val="1"/>
      <w:numFmt w:val="bullet"/>
      <w:lvlText w:val=""/>
      <w:lvlJc w:val="left"/>
      <w:pPr>
        <w:tabs>
          <w:tab w:val="num" w:pos="2694"/>
        </w:tabs>
        <w:ind w:left="2694" w:firstLine="1134"/>
      </w:pPr>
      <w:rPr>
        <w:rFonts w:ascii="Wingdings" w:hAnsi="Wingdings" w:hint="default"/>
        <w:color w:val="800000"/>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pStyle w:val="Pro-List-1"/>
      <w:lvlText w:val=""/>
      <w:lvlJc w:val="left"/>
      <w:pPr>
        <w:tabs>
          <w:tab w:val="num" w:pos="666"/>
        </w:tabs>
        <w:ind w:left="666" w:firstLine="1134"/>
      </w:pPr>
      <w:rPr>
        <w:rFonts w:ascii="Wingdings" w:hAnsi="Wingdings" w:hint="default"/>
        <w:color w:val="C41C16"/>
        <w:sz w:val="24"/>
        <w:szCs w:val="24"/>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0C10C04"/>
    <w:multiLevelType w:val="multilevel"/>
    <w:tmpl w:val="C05C33CC"/>
    <w:lvl w:ilvl="0">
      <w:start w:val="1"/>
      <w:numFmt w:val="decimal"/>
      <w:lvlText w:val="%1"/>
      <w:lvlJc w:val="left"/>
      <w:pPr>
        <w:ind w:left="516" w:hanging="375"/>
      </w:pPr>
      <w:rPr>
        <w:b/>
      </w:rPr>
    </w:lvl>
    <w:lvl w:ilvl="1">
      <w:start w:val="5"/>
      <w:numFmt w:val="decimal"/>
      <w:lvlText w:val="%1.%2"/>
      <w:lvlJc w:val="left"/>
      <w:pPr>
        <w:ind w:left="750" w:hanging="375"/>
      </w:pPr>
    </w:lvl>
    <w:lvl w:ilvl="2">
      <w:start w:val="1"/>
      <w:numFmt w:val="decimal"/>
      <w:lvlText w:val="%1.%2.%3"/>
      <w:lvlJc w:val="left"/>
      <w:pPr>
        <w:ind w:left="1470" w:hanging="720"/>
      </w:pPr>
    </w:lvl>
    <w:lvl w:ilvl="3">
      <w:start w:val="1"/>
      <w:numFmt w:val="decimal"/>
      <w:lvlText w:val="%1.%2.%3.%4"/>
      <w:lvlJc w:val="left"/>
      <w:pPr>
        <w:ind w:left="2205" w:hanging="1080"/>
      </w:pPr>
    </w:lvl>
    <w:lvl w:ilvl="4">
      <w:start w:val="1"/>
      <w:numFmt w:val="decimal"/>
      <w:lvlText w:val="%1.%2.%3.%4.%5"/>
      <w:lvlJc w:val="left"/>
      <w:pPr>
        <w:ind w:left="2580" w:hanging="1080"/>
      </w:pPr>
    </w:lvl>
    <w:lvl w:ilvl="5">
      <w:start w:val="1"/>
      <w:numFmt w:val="decimal"/>
      <w:lvlText w:val="%1.%2.%3.%4.%5.%6"/>
      <w:lvlJc w:val="left"/>
      <w:pPr>
        <w:ind w:left="3315" w:hanging="1440"/>
      </w:pPr>
    </w:lvl>
    <w:lvl w:ilvl="6">
      <w:start w:val="1"/>
      <w:numFmt w:val="decimal"/>
      <w:lvlText w:val="%1.%2.%3.%4.%5.%6.%7"/>
      <w:lvlJc w:val="left"/>
      <w:pPr>
        <w:ind w:left="3690" w:hanging="1440"/>
      </w:pPr>
    </w:lvl>
    <w:lvl w:ilvl="7">
      <w:start w:val="1"/>
      <w:numFmt w:val="decimal"/>
      <w:lvlText w:val="%1.%2.%3.%4.%5.%6.%7.%8"/>
      <w:lvlJc w:val="left"/>
      <w:pPr>
        <w:ind w:left="4425" w:hanging="1800"/>
      </w:pPr>
    </w:lvl>
    <w:lvl w:ilvl="8">
      <w:start w:val="1"/>
      <w:numFmt w:val="decimal"/>
      <w:lvlText w:val="%1.%2.%3.%4.%5.%6.%7.%8.%9"/>
      <w:lvlJc w:val="left"/>
      <w:pPr>
        <w:ind w:left="5160" w:hanging="2160"/>
      </w:pPr>
    </w:lvl>
  </w:abstractNum>
  <w:abstractNum w:abstractNumId="2" w15:restartNumberingAfterBreak="0">
    <w:nsid w:val="06D67DF9"/>
    <w:multiLevelType w:val="hybridMultilevel"/>
    <w:tmpl w:val="23F001A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9CB618E"/>
    <w:multiLevelType w:val="hybridMultilevel"/>
    <w:tmpl w:val="8FFAEE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9D71D37"/>
    <w:multiLevelType w:val="hybridMultilevel"/>
    <w:tmpl w:val="2ADCBD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3541FF"/>
    <w:multiLevelType w:val="hybridMultilevel"/>
    <w:tmpl w:val="24509A78"/>
    <w:lvl w:ilvl="0" w:tplc="6F3CE6D2">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8ED76CF"/>
    <w:multiLevelType w:val="hybridMultilevel"/>
    <w:tmpl w:val="2ADCBD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9062822"/>
    <w:multiLevelType w:val="hybridMultilevel"/>
    <w:tmpl w:val="C45EE0A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194E7473"/>
    <w:multiLevelType w:val="hybridMultilevel"/>
    <w:tmpl w:val="92460816"/>
    <w:lvl w:ilvl="0" w:tplc="47C2591A">
      <w:start w:val="1"/>
      <w:numFmt w:val="decimal"/>
      <w:lvlText w:val="%1."/>
      <w:lvlJc w:val="left"/>
      <w:pPr>
        <w:ind w:left="735" w:hanging="360"/>
      </w:pPr>
    </w:lvl>
    <w:lvl w:ilvl="1" w:tplc="04190019">
      <w:start w:val="1"/>
      <w:numFmt w:val="lowerLetter"/>
      <w:lvlText w:val="%2."/>
      <w:lvlJc w:val="left"/>
      <w:pPr>
        <w:ind w:left="1455" w:hanging="360"/>
      </w:pPr>
    </w:lvl>
    <w:lvl w:ilvl="2" w:tplc="0419001B">
      <w:start w:val="1"/>
      <w:numFmt w:val="lowerRoman"/>
      <w:lvlText w:val="%3."/>
      <w:lvlJc w:val="right"/>
      <w:pPr>
        <w:ind w:left="2175" w:hanging="180"/>
      </w:pPr>
    </w:lvl>
    <w:lvl w:ilvl="3" w:tplc="0419000F">
      <w:start w:val="1"/>
      <w:numFmt w:val="decimal"/>
      <w:lvlText w:val="%4."/>
      <w:lvlJc w:val="left"/>
      <w:pPr>
        <w:ind w:left="2895" w:hanging="360"/>
      </w:pPr>
    </w:lvl>
    <w:lvl w:ilvl="4" w:tplc="04190019">
      <w:start w:val="1"/>
      <w:numFmt w:val="lowerLetter"/>
      <w:lvlText w:val="%5."/>
      <w:lvlJc w:val="left"/>
      <w:pPr>
        <w:ind w:left="3615" w:hanging="360"/>
      </w:pPr>
    </w:lvl>
    <w:lvl w:ilvl="5" w:tplc="0419001B">
      <w:start w:val="1"/>
      <w:numFmt w:val="lowerRoman"/>
      <w:lvlText w:val="%6."/>
      <w:lvlJc w:val="right"/>
      <w:pPr>
        <w:ind w:left="4335" w:hanging="180"/>
      </w:pPr>
    </w:lvl>
    <w:lvl w:ilvl="6" w:tplc="0419000F">
      <w:start w:val="1"/>
      <w:numFmt w:val="decimal"/>
      <w:lvlText w:val="%7."/>
      <w:lvlJc w:val="left"/>
      <w:pPr>
        <w:ind w:left="5055" w:hanging="360"/>
      </w:pPr>
    </w:lvl>
    <w:lvl w:ilvl="7" w:tplc="04190019">
      <w:start w:val="1"/>
      <w:numFmt w:val="lowerLetter"/>
      <w:lvlText w:val="%8."/>
      <w:lvlJc w:val="left"/>
      <w:pPr>
        <w:ind w:left="5775" w:hanging="360"/>
      </w:pPr>
    </w:lvl>
    <w:lvl w:ilvl="8" w:tplc="0419001B">
      <w:start w:val="1"/>
      <w:numFmt w:val="lowerRoman"/>
      <w:lvlText w:val="%9."/>
      <w:lvlJc w:val="right"/>
      <w:pPr>
        <w:ind w:left="6495" w:hanging="180"/>
      </w:pPr>
    </w:lvl>
  </w:abstractNum>
  <w:abstractNum w:abstractNumId="9" w15:restartNumberingAfterBreak="0">
    <w:nsid w:val="1D70135A"/>
    <w:multiLevelType w:val="hybridMultilevel"/>
    <w:tmpl w:val="4EEE8B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0A718C"/>
    <w:multiLevelType w:val="multilevel"/>
    <w:tmpl w:val="5D74BAEC"/>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11" w15:restartNumberingAfterBreak="0">
    <w:nsid w:val="2B202510"/>
    <w:multiLevelType w:val="hybridMultilevel"/>
    <w:tmpl w:val="2ADCBD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F451628"/>
    <w:multiLevelType w:val="hybridMultilevel"/>
    <w:tmpl w:val="56FEDE88"/>
    <w:lvl w:ilvl="0" w:tplc="64CAF87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 w15:restartNumberingAfterBreak="0">
    <w:nsid w:val="325638AB"/>
    <w:multiLevelType w:val="hybridMultilevel"/>
    <w:tmpl w:val="A484DB06"/>
    <w:lvl w:ilvl="0" w:tplc="C766375E">
      <w:start w:val="1"/>
      <w:numFmt w:val="decimal"/>
      <w:lvlText w:val="%1."/>
      <w:lvlJc w:val="left"/>
      <w:pPr>
        <w:ind w:left="720" w:hanging="360"/>
      </w:pPr>
      <w:rPr>
        <w:rFonts w:ascii="Times New Roman" w:eastAsia="Calibri" w:hAnsi="Times New Roman"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6B04F82"/>
    <w:multiLevelType w:val="hybridMultilevel"/>
    <w:tmpl w:val="E16EBB88"/>
    <w:lvl w:ilvl="0" w:tplc="103AC8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A4A63A3"/>
    <w:multiLevelType w:val="hybridMultilevel"/>
    <w:tmpl w:val="66A41856"/>
    <w:lvl w:ilvl="0" w:tplc="674A176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D6921B9"/>
    <w:multiLevelType w:val="hybridMultilevel"/>
    <w:tmpl w:val="D8105C7E"/>
    <w:lvl w:ilvl="0" w:tplc="C568AAEA">
      <w:start w:val="4"/>
      <w:numFmt w:val="decimal"/>
      <w:lvlText w:val="%1"/>
      <w:lvlJc w:val="left"/>
      <w:pPr>
        <w:ind w:left="720" w:hanging="360"/>
      </w:pPr>
      <w:rPr>
        <w:b/>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410A7016"/>
    <w:multiLevelType w:val="hybridMultilevel"/>
    <w:tmpl w:val="A5263BB8"/>
    <w:lvl w:ilvl="0" w:tplc="2DCC66E6">
      <w:numFmt w:val="bullet"/>
      <w:lvlText w:val="-"/>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3764F5B"/>
    <w:multiLevelType w:val="hybridMultilevel"/>
    <w:tmpl w:val="36F000F8"/>
    <w:lvl w:ilvl="0" w:tplc="103AC8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3B77972"/>
    <w:multiLevelType w:val="multilevel"/>
    <w:tmpl w:val="C2B65AC2"/>
    <w:lvl w:ilvl="0">
      <w:start w:val="1"/>
      <w:numFmt w:val="decimal"/>
      <w:lvlText w:val="%1"/>
      <w:lvlJc w:val="left"/>
      <w:pPr>
        <w:ind w:left="375" w:hanging="375"/>
      </w:pPr>
    </w:lvl>
    <w:lvl w:ilvl="1">
      <w:start w:val="2"/>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0" w15:restartNumberingAfterBreak="0">
    <w:nsid w:val="45A219BB"/>
    <w:multiLevelType w:val="hybridMultilevel"/>
    <w:tmpl w:val="2ADCBD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62D69D4"/>
    <w:multiLevelType w:val="hybridMultilevel"/>
    <w:tmpl w:val="6CD48186"/>
    <w:lvl w:ilvl="0" w:tplc="674A1760">
      <w:start w:val="1"/>
      <w:numFmt w:val="bullet"/>
      <w:lvlText w:val=""/>
      <w:lvlJc w:val="left"/>
      <w:pPr>
        <w:ind w:left="2771"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4AA57230"/>
    <w:multiLevelType w:val="hybridMultilevel"/>
    <w:tmpl w:val="A484DB06"/>
    <w:lvl w:ilvl="0" w:tplc="C766375E">
      <w:start w:val="1"/>
      <w:numFmt w:val="decimal"/>
      <w:lvlText w:val="%1."/>
      <w:lvlJc w:val="left"/>
      <w:pPr>
        <w:ind w:left="720" w:hanging="360"/>
      </w:pPr>
      <w:rPr>
        <w:rFonts w:ascii="Times New Roman" w:eastAsia="Calibri" w:hAnsi="Times New Roman"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B361D33"/>
    <w:multiLevelType w:val="hybridMultilevel"/>
    <w:tmpl w:val="E2AA4684"/>
    <w:lvl w:ilvl="0" w:tplc="243A22EA">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4B401B28"/>
    <w:multiLevelType w:val="hybridMultilevel"/>
    <w:tmpl w:val="FFEEEEA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51685A80"/>
    <w:multiLevelType w:val="hybridMultilevel"/>
    <w:tmpl w:val="4566B03C"/>
    <w:lvl w:ilvl="0" w:tplc="5056868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6" w15:restartNumberingAfterBreak="0">
    <w:nsid w:val="5A21727D"/>
    <w:multiLevelType w:val="hybridMultilevel"/>
    <w:tmpl w:val="31C0EAEC"/>
    <w:lvl w:ilvl="0" w:tplc="FA0AFF70">
      <w:start w:val="1"/>
      <w:numFmt w:val="decimal"/>
      <w:lvlText w:val="%1."/>
      <w:lvlJc w:val="left"/>
      <w:pPr>
        <w:ind w:left="1287" w:hanging="360"/>
      </w:pPr>
      <w:rPr>
        <w:rFonts w:ascii="Times New Roman" w:eastAsia="Calibri" w:hAnsi="Times New Roman" w:cs="Times New Roman"/>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ECC02C0"/>
    <w:multiLevelType w:val="hybridMultilevel"/>
    <w:tmpl w:val="CCEC1030"/>
    <w:lvl w:ilvl="0" w:tplc="CEC271C4">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62774379"/>
    <w:multiLevelType w:val="hybridMultilevel"/>
    <w:tmpl w:val="8EA27570"/>
    <w:lvl w:ilvl="0" w:tplc="1F1CE58A">
      <w:start w:val="1"/>
      <w:numFmt w:val="decimal"/>
      <w:lvlText w:val="%1."/>
      <w:lvlJc w:val="left"/>
      <w:pPr>
        <w:ind w:left="1729" w:hanging="1020"/>
      </w:pPr>
    </w:lvl>
    <w:lvl w:ilvl="1" w:tplc="04090019">
      <w:start w:val="1"/>
      <w:numFmt w:val="lowerLetter"/>
      <w:lvlText w:val="%2."/>
      <w:lvlJc w:val="left"/>
      <w:pPr>
        <w:ind w:left="1789" w:hanging="360"/>
      </w:pPr>
    </w:lvl>
    <w:lvl w:ilvl="2" w:tplc="0409001B">
      <w:start w:val="1"/>
      <w:numFmt w:val="lowerRoman"/>
      <w:lvlText w:val="%3."/>
      <w:lvlJc w:val="right"/>
      <w:pPr>
        <w:ind w:left="2509" w:hanging="180"/>
      </w:pPr>
    </w:lvl>
    <w:lvl w:ilvl="3" w:tplc="0409000F">
      <w:start w:val="1"/>
      <w:numFmt w:val="decimal"/>
      <w:lvlText w:val="%4."/>
      <w:lvlJc w:val="left"/>
      <w:pPr>
        <w:ind w:left="3229" w:hanging="360"/>
      </w:pPr>
    </w:lvl>
    <w:lvl w:ilvl="4" w:tplc="04090019">
      <w:start w:val="1"/>
      <w:numFmt w:val="lowerLetter"/>
      <w:lvlText w:val="%5."/>
      <w:lvlJc w:val="left"/>
      <w:pPr>
        <w:ind w:left="3949" w:hanging="360"/>
      </w:pPr>
    </w:lvl>
    <w:lvl w:ilvl="5" w:tplc="0409001B">
      <w:start w:val="1"/>
      <w:numFmt w:val="lowerRoman"/>
      <w:lvlText w:val="%6."/>
      <w:lvlJc w:val="right"/>
      <w:pPr>
        <w:ind w:left="4669" w:hanging="180"/>
      </w:pPr>
    </w:lvl>
    <w:lvl w:ilvl="6" w:tplc="0409000F">
      <w:start w:val="1"/>
      <w:numFmt w:val="decimal"/>
      <w:lvlText w:val="%7."/>
      <w:lvlJc w:val="left"/>
      <w:pPr>
        <w:ind w:left="5389" w:hanging="360"/>
      </w:pPr>
    </w:lvl>
    <w:lvl w:ilvl="7" w:tplc="04090019">
      <w:start w:val="1"/>
      <w:numFmt w:val="lowerLetter"/>
      <w:lvlText w:val="%8."/>
      <w:lvlJc w:val="left"/>
      <w:pPr>
        <w:ind w:left="6109" w:hanging="360"/>
      </w:pPr>
    </w:lvl>
    <w:lvl w:ilvl="8" w:tplc="0409001B">
      <w:start w:val="1"/>
      <w:numFmt w:val="lowerRoman"/>
      <w:lvlText w:val="%9."/>
      <w:lvlJc w:val="right"/>
      <w:pPr>
        <w:ind w:left="6829" w:hanging="180"/>
      </w:pPr>
    </w:lvl>
  </w:abstractNum>
  <w:abstractNum w:abstractNumId="29" w15:restartNumberingAfterBreak="0">
    <w:nsid w:val="65CA3153"/>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0" w15:restartNumberingAfterBreak="0">
    <w:nsid w:val="6DB17966"/>
    <w:multiLevelType w:val="hybridMultilevel"/>
    <w:tmpl w:val="21F4F664"/>
    <w:lvl w:ilvl="0" w:tplc="64CAF87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15:restartNumberingAfterBreak="0">
    <w:nsid w:val="6EE341DF"/>
    <w:multiLevelType w:val="hybridMultilevel"/>
    <w:tmpl w:val="9886FC30"/>
    <w:lvl w:ilvl="0" w:tplc="64CAF87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6FF6776F"/>
    <w:multiLevelType w:val="multilevel"/>
    <w:tmpl w:val="ECA63E0E"/>
    <w:lvl w:ilvl="0">
      <w:start w:val="1"/>
      <w:numFmt w:val="decimal"/>
      <w:lvlText w:val="%1."/>
      <w:lvlJc w:val="left"/>
      <w:pPr>
        <w:ind w:left="720" w:hanging="360"/>
      </w:pPr>
    </w:lvl>
    <w:lvl w:ilvl="1">
      <w:start w:val="7"/>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76A55A5D"/>
    <w:multiLevelType w:val="hybridMultilevel"/>
    <w:tmpl w:val="2ADCBD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6C42210"/>
    <w:multiLevelType w:val="hybridMultilevel"/>
    <w:tmpl w:val="CCEC1030"/>
    <w:lvl w:ilvl="0" w:tplc="CEC271C4">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7DBE46EF"/>
    <w:multiLevelType w:val="hybridMultilevel"/>
    <w:tmpl w:val="8EA27570"/>
    <w:lvl w:ilvl="0" w:tplc="1F1CE58A">
      <w:start w:val="1"/>
      <w:numFmt w:val="decimal"/>
      <w:lvlText w:val="%1."/>
      <w:lvlJc w:val="left"/>
      <w:pPr>
        <w:ind w:left="1729" w:hanging="1020"/>
      </w:pPr>
    </w:lvl>
    <w:lvl w:ilvl="1" w:tplc="04090019">
      <w:start w:val="1"/>
      <w:numFmt w:val="lowerLetter"/>
      <w:lvlText w:val="%2."/>
      <w:lvlJc w:val="left"/>
      <w:pPr>
        <w:ind w:left="1789" w:hanging="360"/>
      </w:pPr>
    </w:lvl>
    <w:lvl w:ilvl="2" w:tplc="0409001B">
      <w:start w:val="1"/>
      <w:numFmt w:val="lowerRoman"/>
      <w:lvlText w:val="%3."/>
      <w:lvlJc w:val="right"/>
      <w:pPr>
        <w:ind w:left="2509" w:hanging="180"/>
      </w:pPr>
    </w:lvl>
    <w:lvl w:ilvl="3" w:tplc="0409000F">
      <w:start w:val="1"/>
      <w:numFmt w:val="decimal"/>
      <w:lvlText w:val="%4."/>
      <w:lvlJc w:val="left"/>
      <w:pPr>
        <w:ind w:left="3229" w:hanging="360"/>
      </w:pPr>
    </w:lvl>
    <w:lvl w:ilvl="4" w:tplc="04090019">
      <w:start w:val="1"/>
      <w:numFmt w:val="lowerLetter"/>
      <w:lvlText w:val="%5."/>
      <w:lvlJc w:val="left"/>
      <w:pPr>
        <w:ind w:left="3949" w:hanging="360"/>
      </w:pPr>
    </w:lvl>
    <w:lvl w:ilvl="5" w:tplc="0409001B">
      <w:start w:val="1"/>
      <w:numFmt w:val="lowerRoman"/>
      <w:lvlText w:val="%6."/>
      <w:lvlJc w:val="right"/>
      <w:pPr>
        <w:ind w:left="4669" w:hanging="180"/>
      </w:pPr>
    </w:lvl>
    <w:lvl w:ilvl="6" w:tplc="0409000F">
      <w:start w:val="1"/>
      <w:numFmt w:val="decimal"/>
      <w:lvlText w:val="%7."/>
      <w:lvlJc w:val="left"/>
      <w:pPr>
        <w:ind w:left="5389" w:hanging="360"/>
      </w:pPr>
    </w:lvl>
    <w:lvl w:ilvl="7" w:tplc="04090019">
      <w:start w:val="1"/>
      <w:numFmt w:val="lowerLetter"/>
      <w:lvlText w:val="%8."/>
      <w:lvlJc w:val="left"/>
      <w:pPr>
        <w:ind w:left="6109" w:hanging="360"/>
      </w:pPr>
    </w:lvl>
    <w:lvl w:ilvl="8" w:tplc="0409001B">
      <w:start w:val="1"/>
      <w:numFmt w:val="lowerRoman"/>
      <w:lvlText w:val="%9."/>
      <w:lvlJc w:val="right"/>
      <w:pPr>
        <w:ind w:left="6829" w:hanging="180"/>
      </w:pPr>
    </w:lvl>
  </w:abstractNum>
  <w:num w:numId="1">
    <w:abstractNumId w:val="1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32"/>
  </w:num>
  <w:num w:numId="7">
    <w:abstractNumId w:val="3"/>
  </w:num>
  <w:num w:numId="8">
    <w:abstractNumId w:val="31"/>
  </w:num>
  <w:num w:numId="9">
    <w:abstractNumId w:val="30"/>
  </w:num>
  <w:num w:numId="10">
    <w:abstractNumId w:val="12"/>
  </w:num>
  <w:num w:numId="1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20"/>
  </w:num>
  <w:num w:numId="14">
    <w:abstractNumId w:val="6"/>
  </w:num>
  <w:num w:numId="15">
    <w:abstractNumId w:val="33"/>
  </w:num>
  <w:num w:numId="16">
    <w:abstractNumId w:val="4"/>
  </w:num>
  <w:num w:numId="17">
    <w:abstractNumId w:val="5"/>
  </w:num>
  <w:num w:numId="18">
    <w:abstractNumId w:val="7"/>
  </w:num>
  <w:num w:numId="19">
    <w:abstractNumId w:val="17"/>
  </w:num>
  <w:num w:numId="20">
    <w:abstractNumId w:val="26"/>
  </w:num>
  <w:num w:numId="21">
    <w:abstractNumId w:val="27"/>
  </w:num>
  <w:num w:numId="22">
    <w:abstractNumId w:val="29"/>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num>
  <w:num w:numId="2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4"/>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num>
  <w:num w:numId="30">
    <w:abstractNumId w:val="0"/>
  </w:num>
  <w:num w:numId="31">
    <w:abstractNumId w:val="10"/>
  </w:num>
  <w:num w:numId="32">
    <w:abstractNumId w:val="0"/>
  </w:num>
  <w:num w:numId="33">
    <w:abstractNumId w:val="0"/>
  </w:num>
  <w:num w:numId="34">
    <w:abstractNumId w:val="23"/>
  </w:num>
  <w:num w:numId="35">
    <w:abstractNumId w:val="15"/>
  </w:num>
  <w:num w:numId="36">
    <w:abstractNumId w:val="34"/>
  </w:num>
  <w:num w:numId="37">
    <w:abstractNumId w:val="25"/>
  </w:num>
  <w:num w:numId="38">
    <w:abstractNumId w:val="22"/>
  </w:num>
  <w:num w:numId="39">
    <w:abstractNumId w:val="13"/>
  </w:num>
  <w:num w:numId="4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3389"/>
    <w:rsid w:val="0002104D"/>
    <w:rsid w:val="00023248"/>
    <w:rsid w:val="0002694E"/>
    <w:rsid w:val="00032614"/>
    <w:rsid w:val="000331CC"/>
    <w:rsid w:val="000413A5"/>
    <w:rsid w:val="00044ECA"/>
    <w:rsid w:val="00050633"/>
    <w:rsid w:val="00061A75"/>
    <w:rsid w:val="00061FC9"/>
    <w:rsid w:val="00064170"/>
    <w:rsid w:val="00071F84"/>
    <w:rsid w:val="00073500"/>
    <w:rsid w:val="000771B1"/>
    <w:rsid w:val="00087C27"/>
    <w:rsid w:val="00087C5B"/>
    <w:rsid w:val="000971DB"/>
    <w:rsid w:val="000A0F05"/>
    <w:rsid w:val="000A22FA"/>
    <w:rsid w:val="000B35A9"/>
    <w:rsid w:val="000C54F0"/>
    <w:rsid w:val="000D12F4"/>
    <w:rsid w:val="000D64E9"/>
    <w:rsid w:val="000F1744"/>
    <w:rsid w:val="000F2CCF"/>
    <w:rsid w:val="000F34E9"/>
    <w:rsid w:val="000F509F"/>
    <w:rsid w:val="000F6A80"/>
    <w:rsid w:val="00104E20"/>
    <w:rsid w:val="00104F47"/>
    <w:rsid w:val="00106A5E"/>
    <w:rsid w:val="00110B89"/>
    <w:rsid w:val="0011360D"/>
    <w:rsid w:val="00120DF5"/>
    <w:rsid w:val="0012182A"/>
    <w:rsid w:val="0012472F"/>
    <w:rsid w:val="00124CCC"/>
    <w:rsid w:val="00134C15"/>
    <w:rsid w:val="00137B3A"/>
    <w:rsid w:val="001420BA"/>
    <w:rsid w:val="001431F7"/>
    <w:rsid w:val="00143F99"/>
    <w:rsid w:val="00156A07"/>
    <w:rsid w:val="00174DF2"/>
    <w:rsid w:val="00183582"/>
    <w:rsid w:val="001856FF"/>
    <w:rsid w:val="00192942"/>
    <w:rsid w:val="001951A0"/>
    <w:rsid w:val="001A2191"/>
    <w:rsid w:val="001A35B4"/>
    <w:rsid w:val="001A4DAA"/>
    <w:rsid w:val="001B2EF9"/>
    <w:rsid w:val="001B6D6A"/>
    <w:rsid w:val="001B6E82"/>
    <w:rsid w:val="001B77D5"/>
    <w:rsid w:val="001C1F30"/>
    <w:rsid w:val="001C4242"/>
    <w:rsid w:val="001C610E"/>
    <w:rsid w:val="001D7166"/>
    <w:rsid w:val="001F1CFE"/>
    <w:rsid w:val="001F6A92"/>
    <w:rsid w:val="00201E16"/>
    <w:rsid w:val="002044B4"/>
    <w:rsid w:val="002058DD"/>
    <w:rsid w:val="0021422C"/>
    <w:rsid w:val="00217DE3"/>
    <w:rsid w:val="00220F7E"/>
    <w:rsid w:val="002220B4"/>
    <w:rsid w:val="002221DC"/>
    <w:rsid w:val="002232D1"/>
    <w:rsid w:val="00223ED0"/>
    <w:rsid w:val="00233C5B"/>
    <w:rsid w:val="002363B7"/>
    <w:rsid w:val="002363D1"/>
    <w:rsid w:val="00243040"/>
    <w:rsid w:val="00263C2F"/>
    <w:rsid w:val="002662C8"/>
    <w:rsid w:val="00273E61"/>
    <w:rsid w:val="00275CF9"/>
    <w:rsid w:val="00281F7A"/>
    <w:rsid w:val="00286431"/>
    <w:rsid w:val="00286FF9"/>
    <w:rsid w:val="00287965"/>
    <w:rsid w:val="00291E88"/>
    <w:rsid w:val="0029223E"/>
    <w:rsid w:val="0029780F"/>
    <w:rsid w:val="002A7A31"/>
    <w:rsid w:val="002A7BAD"/>
    <w:rsid w:val="002B02A7"/>
    <w:rsid w:val="002B20E0"/>
    <w:rsid w:val="002B5A46"/>
    <w:rsid w:val="002C2D76"/>
    <w:rsid w:val="002E4A08"/>
    <w:rsid w:val="002F4790"/>
    <w:rsid w:val="002F73BD"/>
    <w:rsid w:val="002F741B"/>
    <w:rsid w:val="002F79FC"/>
    <w:rsid w:val="00307CD3"/>
    <w:rsid w:val="00314D73"/>
    <w:rsid w:val="003216DD"/>
    <w:rsid w:val="00325D18"/>
    <w:rsid w:val="003269EC"/>
    <w:rsid w:val="003365CC"/>
    <w:rsid w:val="00344DF5"/>
    <w:rsid w:val="00367798"/>
    <w:rsid w:val="00382166"/>
    <w:rsid w:val="00383A6F"/>
    <w:rsid w:val="003863D0"/>
    <w:rsid w:val="003A0970"/>
    <w:rsid w:val="003A3342"/>
    <w:rsid w:val="003C3BF4"/>
    <w:rsid w:val="003E2F2E"/>
    <w:rsid w:val="003E3389"/>
    <w:rsid w:val="003E519F"/>
    <w:rsid w:val="003F2853"/>
    <w:rsid w:val="003F7FE6"/>
    <w:rsid w:val="004066E9"/>
    <w:rsid w:val="00411779"/>
    <w:rsid w:val="00424BF6"/>
    <w:rsid w:val="00425B9E"/>
    <w:rsid w:val="004300A1"/>
    <w:rsid w:val="00443C49"/>
    <w:rsid w:val="00445968"/>
    <w:rsid w:val="004505F6"/>
    <w:rsid w:val="00454AAF"/>
    <w:rsid w:val="004605CF"/>
    <w:rsid w:val="00460FFC"/>
    <w:rsid w:val="00466F90"/>
    <w:rsid w:val="00480000"/>
    <w:rsid w:val="0048774B"/>
    <w:rsid w:val="00497B4C"/>
    <w:rsid w:val="004A2B85"/>
    <w:rsid w:val="004B0EFC"/>
    <w:rsid w:val="004B44F3"/>
    <w:rsid w:val="004B4B06"/>
    <w:rsid w:val="004B6A4A"/>
    <w:rsid w:val="004C7093"/>
    <w:rsid w:val="004E6DAB"/>
    <w:rsid w:val="0051220A"/>
    <w:rsid w:val="00512C07"/>
    <w:rsid w:val="00521AF5"/>
    <w:rsid w:val="00521CDD"/>
    <w:rsid w:val="00531F8F"/>
    <w:rsid w:val="00532A5D"/>
    <w:rsid w:val="00533A88"/>
    <w:rsid w:val="00536B41"/>
    <w:rsid w:val="00537F33"/>
    <w:rsid w:val="005716AB"/>
    <w:rsid w:val="00572850"/>
    <w:rsid w:val="00574D29"/>
    <w:rsid w:val="00577526"/>
    <w:rsid w:val="00584C98"/>
    <w:rsid w:val="0058625A"/>
    <w:rsid w:val="00586711"/>
    <w:rsid w:val="00596F11"/>
    <w:rsid w:val="00597C03"/>
    <w:rsid w:val="005A26A0"/>
    <w:rsid w:val="005A590E"/>
    <w:rsid w:val="005A7203"/>
    <w:rsid w:val="005B7930"/>
    <w:rsid w:val="005D182E"/>
    <w:rsid w:val="005D7C4A"/>
    <w:rsid w:val="005E282F"/>
    <w:rsid w:val="005E3955"/>
    <w:rsid w:val="005F4021"/>
    <w:rsid w:val="005F459D"/>
    <w:rsid w:val="005F7A82"/>
    <w:rsid w:val="006010B9"/>
    <w:rsid w:val="006100E1"/>
    <w:rsid w:val="0061150B"/>
    <w:rsid w:val="0062269E"/>
    <w:rsid w:val="006245E7"/>
    <w:rsid w:val="006300DB"/>
    <w:rsid w:val="00650DEF"/>
    <w:rsid w:val="0066101A"/>
    <w:rsid w:val="00661700"/>
    <w:rsid w:val="00674256"/>
    <w:rsid w:val="0069221E"/>
    <w:rsid w:val="006A5FEB"/>
    <w:rsid w:val="006B6E22"/>
    <w:rsid w:val="006D12EC"/>
    <w:rsid w:val="006E1DC2"/>
    <w:rsid w:val="006E3F8E"/>
    <w:rsid w:val="006E4CD3"/>
    <w:rsid w:val="006F234C"/>
    <w:rsid w:val="006F2834"/>
    <w:rsid w:val="007008AD"/>
    <w:rsid w:val="00704F1F"/>
    <w:rsid w:val="0071300B"/>
    <w:rsid w:val="00714F66"/>
    <w:rsid w:val="00717660"/>
    <w:rsid w:val="00720766"/>
    <w:rsid w:val="00723E2D"/>
    <w:rsid w:val="00724526"/>
    <w:rsid w:val="00727DD8"/>
    <w:rsid w:val="007319EA"/>
    <w:rsid w:val="00737BB0"/>
    <w:rsid w:val="00747250"/>
    <w:rsid w:val="0074744C"/>
    <w:rsid w:val="007572FD"/>
    <w:rsid w:val="007576EF"/>
    <w:rsid w:val="007706E4"/>
    <w:rsid w:val="00773726"/>
    <w:rsid w:val="0078242A"/>
    <w:rsid w:val="0078506F"/>
    <w:rsid w:val="00787264"/>
    <w:rsid w:val="007929D5"/>
    <w:rsid w:val="00796F94"/>
    <w:rsid w:val="007A40C5"/>
    <w:rsid w:val="007A7934"/>
    <w:rsid w:val="007B41AF"/>
    <w:rsid w:val="007B58F0"/>
    <w:rsid w:val="007B68B6"/>
    <w:rsid w:val="007C60A9"/>
    <w:rsid w:val="007D0A27"/>
    <w:rsid w:val="007E76DC"/>
    <w:rsid w:val="007F1C22"/>
    <w:rsid w:val="007F1C53"/>
    <w:rsid w:val="007F2798"/>
    <w:rsid w:val="00800A7B"/>
    <w:rsid w:val="00807E27"/>
    <w:rsid w:val="00810E20"/>
    <w:rsid w:val="00811823"/>
    <w:rsid w:val="008248D0"/>
    <w:rsid w:val="00826596"/>
    <w:rsid w:val="0083256A"/>
    <w:rsid w:val="008349D5"/>
    <w:rsid w:val="00845476"/>
    <w:rsid w:val="00845E00"/>
    <w:rsid w:val="008537C5"/>
    <w:rsid w:val="0085452A"/>
    <w:rsid w:val="00857139"/>
    <w:rsid w:val="0086102F"/>
    <w:rsid w:val="00862EB6"/>
    <w:rsid w:val="00863417"/>
    <w:rsid w:val="008643AA"/>
    <w:rsid w:val="00876F30"/>
    <w:rsid w:val="0087761A"/>
    <w:rsid w:val="008A7E62"/>
    <w:rsid w:val="008B5B3D"/>
    <w:rsid w:val="008B79AF"/>
    <w:rsid w:val="008D6ED1"/>
    <w:rsid w:val="008E13B0"/>
    <w:rsid w:val="008E1B44"/>
    <w:rsid w:val="008F0507"/>
    <w:rsid w:val="008F2B2E"/>
    <w:rsid w:val="008F4D52"/>
    <w:rsid w:val="008F6363"/>
    <w:rsid w:val="009037DA"/>
    <w:rsid w:val="00907483"/>
    <w:rsid w:val="00923603"/>
    <w:rsid w:val="00930A6E"/>
    <w:rsid w:val="009404D7"/>
    <w:rsid w:val="009443BD"/>
    <w:rsid w:val="00945EBD"/>
    <w:rsid w:val="00951FED"/>
    <w:rsid w:val="009557B0"/>
    <w:rsid w:val="00957148"/>
    <w:rsid w:val="00966FC4"/>
    <w:rsid w:val="00974E7F"/>
    <w:rsid w:val="009849BD"/>
    <w:rsid w:val="00990658"/>
    <w:rsid w:val="009A41A3"/>
    <w:rsid w:val="009A47A3"/>
    <w:rsid w:val="009A5503"/>
    <w:rsid w:val="009B7248"/>
    <w:rsid w:val="009C7434"/>
    <w:rsid w:val="009E657D"/>
    <w:rsid w:val="009F4FEF"/>
    <w:rsid w:val="009F6515"/>
    <w:rsid w:val="009F7F67"/>
    <w:rsid w:val="00A01B06"/>
    <w:rsid w:val="00A11272"/>
    <w:rsid w:val="00A14003"/>
    <w:rsid w:val="00A16D5F"/>
    <w:rsid w:val="00A3089B"/>
    <w:rsid w:val="00A36DBF"/>
    <w:rsid w:val="00A50712"/>
    <w:rsid w:val="00A52D68"/>
    <w:rsid w:val="00A539B1"/>
    <w:rsid w:val="00A56FB0"/>
    <w:rsid w:val="00A57CEA"/>
    <w:rsid w:val="00A60754"/>
    <w:rsid w:val="00A60AB3"/>
    <w:rsid w:val="00A836E9"/>
    <w:rsid w:val="00A91DA1"/>
    <w:rsid w:val="00A94324"/>
    <w:rsid w:val="00AA14DA"/>
    <w:rsid w:val="00AA40B8"/>
    <w:rsid w:val="00AC2ADE"/>
    <w:rsid w:val="00AC50FF"/>
    <w:rsid w:val="00AC6D68"/>
    <w:rsid w:val="00AD4895"/>
    <w:rsid w:val="00AE3D42"/>
    <w:rsid w:val="00AE6CEB"/>
    <w:rsid w:val="00AE7E2E"/>
    <w:rsid w:val="00AF3C30"/>
    <w:rsid w:val="00AF4C76"/>
    <w:rsid w:val="00B04AAF"/>
    <w:rsid w:val="00B103E9"/>
    <w:rsid w:val="00B132C6"/>
    <w:rsid w:val="00B17CEB"/>
    <w:rsid w:val="00B25AD3"/>
    <w:rsid w:val="00B260A3"/>
    <w:rsid w:val="00B3141F"/>
    <w:rsid w:val="00B31AB8"/>
    <w:rsid w:val="00B37DF6"/>
    <w:rsid w:val="00B41505"/>
    <w:rsid w:val="00B42EAE"/>
    <w:rsid w:val="00B521D5"/>
    <w:rsid w:val="00B62289"/>
    <w:rsid w:val="00B6596E"/>
    <w:rsid w:val="00B65C1D"/>
    <w:rsid w:val="00B75A6B"/>
    <w:rsid w:val="00B81E5F"/>
    <w:rsid w:val="00B84360"/>
    <w:rsid w:val="00B854E1"/>
    <w:rsid w:val="00B90D9E"/>
    <w:rsid w:val="00B958E8"/>
    <w:rsid w:val="00BA6CE5"/>
    <w:rsid w:val="00BA7595"/>
    <w:rsid w:val="00BB53A4"/>
    <w:rsid w:val="00BC2F98"/>
    <w:rsid w:val="00BE00C2"/>
    <w:rsid w:val="00BE7EEF"/>
    <w:rsid w:val="00BF0199"/>
    <w:rsid w:val="00BF1216"/>
    <w:rsid w:val="00BF4061"/>
    <w:rsid w:val="00C009A3"/>
    <w:rsid w:val="00C1387D"/>
    <w:rsid w:val="00C60B8D"/>
    <w:rsid w:val="00C613D6"/>
    <w:rsid w:val="00C73F8A"/>
    <w:rsid w:val="00C806A4"/>
    <w:rsid w:val="00C90D48"/>
    <w:rsid w:val="00C9481D"/>
    <w:rsid w:val="00CA2A83"/>
    <w:rsid w:val="00CC748A"/>
    <w:rsid w:val="00CD2739"/>
    <w:rsid w:val="00CD542A"/>
    <w:rsid w:val="00CE09F2"/>
    <w:rsid w:val="00CE114F"/>
    <w:rsid w:val="00CE30EE"/>
    <w:rsid w:val="00CE633C"/>
    <w:rsid w:val="00CF2FA7"/>
    <w:rsid w:val="00CF56DC"/>
    <w:rsid w:val="00D1638B"/>
    <w:rsid w:val="00D16CFB"/>
    <w:rsid w:val="00D20BE0"/>
    <w:rsid w:val="00D240D6"/>
    <w:rsid w:val="00D3213D"/>
    <w:rsid w:val="00D323E7"/>
    <w:rsid w:val="00D34C8C"/>
    <w:rsid w:val="00D3720E"/>
    <w:rsid w:val="00D37CA9"/>
    <w:rsid w:val="00D63CCD"/>
    <w:rsid w:val="00D7428B"/>
    <w:rsid w:val="00D7502E"/>
    <w:rsid w:val="00D7710B"/>
    <w:rsid w:val="00D77EC8"/>
    <w:rsid w:val="00D82882"/>
    <w:rsid w:val="00D846C4"/>
    <w:rsid w:val="00D855F4"/>
    <w:rsid w:val="00D85CFF"/>
    <w:rsid w:val="00D87CFC"/>
    <w:rsid w:val="00D90B96"/>
    <w:rsid w:val="00D912C1"/>
    <w:rsid w:val="00DA5980"/>
    <w:rsid w:val="00DA5DF0"/>
    <w:rsid w:val="00DC3BAF"/>
    <w:rsid w:val="00DD029C"/>
    <w:rsid w:val="00DD1342"/>
    <w:rsid w:val="00DE3C6E"/>
    <w:rsid w:val="00DE46B0"/>
    <w:rsid w:val="00DF09B7"/>
    <w:rsid w:val="00E01B85"/>
    <w:rsid w:val="00E0300B"/>
    <w:rsid w:val="00E0721C"/>
    <w:rsid w:val="00E119C5"/>
    <w:rsid w:val="00E13224"/>
    <w:rsid w:val="00E13BE5"/>
    <w:rsid w:val="00E26ABC"/>
    <w:rsid w:val="00E308BE"/>
    <w:rsid w:val="00E50BBA"/>
    <w:rsid w:val="00E50C6C"/>
    <w:rsid w:val="00E52C4D"/>
    <w:rsid w:val="00E627C1"/>
    <w:rsid w:val="00E77A82"/>
    <w:rsid w:val="00E83E3A"/>
    <w:rsid w:val="00E9169E"/>
    <w:rsid w:val="00EA08DD"/>
    <w:rsid w:val="00EB144B"/>
    <w:rsid w:val="00EB3225"/>
    <w:rsid w:val="00EC03CA"/>
    <w:rsid w:val="00EC3EAB"/>
    <w:rsid w:val="00EE5EBF"/>
    <w:rsid w:val="00EF08C4"/>
    <w:rsid w:val="00EF397B"/>
    <w:rsid w:val="00F04DF4"/>
    <w:rsid w:val="00F14490"/>
    <w:rsid w:val="00F174A7"/>
    <w:rsid w:val="00F33338"/>
    <w:rsid w:val="00F33349"/>
    <w:rsid w:val="00F41552"/>
    <w:rsid w:val="00F46E3D"/>
    <w:rsid w:val="00F54360"/>
    <w:rsid w:val="00F57365"/>
    <w:rsid w:val="00F65276"/>
    <w:rsid w:val="00F7403C"/>
    <w:rsid w:val="00F76354"/>
    <w:rsid w:val="00F83BA3"/>
    <w:rsid w:val="00F84429"/>
    <w:rsid w:val="00F90313"/>
    <w:rsid w:val="00F94577"/>
    <w:rsid w:val="00F94BED"/>
    <w:rsid w:val="00FA3954"/>
    <w:rsid w:val="00FA41E9"/>
    <w:rsid w:val="00FB0AA6"/>
    <w:rsid w:val="00FB450F"/>
    <w:rsid w:val="00FB4875"/>
    <w:rsid w:val="00FB7149"/>
    <w:rsid w:val="00FC4B07"/>
    <w:rsid w:val="00FD3EC5"/>
    <w:rsid w:val="00FE0FD0"/>
    <w:rsid w:val="00FE0FFC"/>
    <w:rsid w:val="00FE1F07"/>
    <w:rsid w:val="00FE32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3B34DADA-2F5A-4499-AF69-710610B82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863D0"/>
  </w:style>
  <w:style w:type="paragraph" w:styleId="1">
    <w:name w:val="heading 1"/>
    <w:basedOn w:val="a"/>
    <w:next w:val="a"/>
    <w:link w:val="10"/>
    <w:qFormat/>
    <w:rsid w:val="003863D0"/>
    <w:pPr>
      <w:pageBreakBefore/>
      <w:numPr>
        <w:numId w:val="22"/>
      </w:numPr>
      <w:suppressAutoHyphens/>
      <w:spacing w:after="120" w:line="360" w:lineRule="auto"/>
      <w:jc w:val="center"/>
      <w:outlineLvl w:val="0"/>
    </w:pPr>
    <w:rPr>
      <w:rFonts w:ascii="Times New Roman" w:eastAsia="Times New Roman" w:hAnsi="Times New Roman" w:cs="Times New Roman"/>
      <w:b/>
      <w:bCs/>
      <w:caps/>
      <w:spacing w:val="20"/>
      <w:sz w:val="28"/>
      <w:szCs w:val="28"/>
    </w:rPr>
  </w:style>
  <w:style w:type="paragraph" w:styleId="2">
    <w:name w:val="heading 2"/>
    <w:basedOn w:val="a"/>
    <w:next w:val="a"/>
    <w:link w:val="20"/>
    <w:uiPriority w:val="9"/>
    <w:unhideWhenUsed/>
    <w:qFormat/>
    <w:rsid w:val="003863D0"/>
    <w:pPr>
      <w:keepNext/>
      <w:keepLines/>
      <w:numPr>
        <w:ilvl w:val="1"/>
        <w:numId w:val="22"/>
      </w:numPr>
      <w:suppressAutoHyphens/>
      <w:spacing w:after="120" w:line="360" w:lineRule="auto"/>
      <w:jc w:val="center"/>
      <w:outlineLvl w:val="1"/>
    </w:pPr>
    <w:rPr>
      <w:rFonts w:ascii="Times New Roman" w:eastAsia="Times New Roman" w:hAnsi="Times New Roman" w:cs="Times New Roman"/>
      <w:b/>
      <w:bCs/>
      <w:sz w:val="28"/>
      <w:szCs w:val="26"/>
    </w:rPr>
  </w:style>
  <w:style w:type="paragraph" w:styleId="3">
    <w:name w:val="heading 3"/>
    <w:basedOn w:val="a"/>
    <w:next w:val="a"/>
    <w:link w:val="30"/>
    <w:unhideWhenUsed/>
    <w:qFormat/>
    <w:rsid w:val="003863D0"/>
    <w:pPr>
      <w:keepNext/>
      <w:keepLines/>
      <w:numPr>
        <w:ilvl w:val="2"/>
        <w:numId w:val="22"/>
      </w:numPr>
      <w:spacing w:before="200" w:after="0"/>
      <w:outlineLvl w:val="2"/>
    </w:pPr>
    <w:rPr>
      <w:rFonts w:ascii="Cambria" w:eastAsia="Times New Roman" w:hAnsi="Cambria" w:cs="Times New Roman"/>
      <w:b/>
      <w:bCs/>
      <w:color w:val="4F81BD"/>
    </w:rPr>
  </w:style>
  <w:style w:type="paragraph" w:styleId="4">
    <w:name w:val="heading 4"/>
    <w:basedOn w:val="a"/>
    <w:next w:val="a"/>
    <w:link w:val="40"/>
    <w:semiHidden/>
    <w:unhideWhenUsed/>
    <w:qFormat/>
    <w:rsid w:val="003863D0"/>
    <w:pPr>
      <w:keepNext/>
      <w:numPr>
        <w:ilvl w:val="3"/>
        <w:numId w:val="22"/>
      </w:numPr>
      <w:spacing w:after="0" w:line="240" w:lineRule="auto"/>
      <w:ind w:right="-766"/>
      <w:outlineLvl w:val="3"/>
    </w:pPr>
    <w:rPr>
      <w:rFonts w:ascii="Times New Roman" w:eastAsia="Times New Roman" w:hAnsi="Times New Roman" w:cs="Times New Roman"/>
      <w:b/>
      <w:sz w:val="52"/>
      <w:szCs w:val="20"/>
      <w:lang w:eastAsia="ru-RU"/>
    </w:rPr>
  </w:style>
  <w:style w:type="paragraph" w:styleId="5">
    <w:name w:val="heading 5"/>
    <w:basedOn w:val="a"/>
    <w:next w:val="a"/>
    <w:link w:val="50"/>
    <w:uiPriority w:val="9"/>
    <w:semiHidden/>
    <w:unhideWhenUsed/>
    <w:qFormat/>
    <w:rsid w:val="00087C5B"/>
    <w:pPr>
      <w:keepNext/>
      <w:keepLines/>
      <w:numPr>
        <w:ilvl w:val="4"/>
        <w:numId w:val="22"/>
      </w:numPr>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semiHidden/>
    <w:unhideWhenUsed/>
    <w:qFormat/>
    <w:rsid w:val="003863D0"/>
    <w:pPr>
      <w:numPr>
        <w:ilvl w:val="5"/>
        <w:numId w:val="22"/>
      </w:num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
    <w:next w:val="a"/>
    <w:link w:val="70"/>
    <w:semiHidden/>
    <w:unhideWhenUsed/>
    <w:qFormat/>
    <w:rsid w:val="003863D0"/>
    <w:pPr>
      <w:keepNext/>
      <w:keepLines/>
      <w:numPr>
        <w:ilvl w:val="6"/>
        <w:numId w:val="22"/>
      </w:numPr>
      <w:spacing w:before="200" w:after="0" w:line="240" w:lineRule="auto"/>
      <w:outlineLvl w:val="6"/>
    </w:pPr>
    <w:rPr>
      <w:rFonts w:ascii="Cambria" w:eastAsia="Times New Roman" w:hAnsi="Cambria" w:cs="Times New Roman"/>
      <w:i/>
      <w:iCs/>
      <w:color w:val="404040"/>
      <w:sz w:val="20"/>
      <w:szCs w:val="20"/>
      <w:lang w:eastAsia="ru-RU"/>
    </w:rPr>
  </w:style>
  <w:style w:type="paragraph" w:styleId="8">
    <w:name w:val="heading 8"/>
    <w:basedOn w:val="a"/>
    <w:next w:val="a"/>
    <w:link w:val="80"/>
    <w:uiPriority w:val="9"/>
    <w:semiHidden/>
    <w:unhideWhenUsed/>
    <w:qFormat/>
    <w:rsid w:val="00087C5B"/>
    <w:pPr>
      <w:keepNext/>
      <w:keepLines/>
      <w:numPr>
        <w:ilvl w:val="7"/>
        <w:numId w:val="22"/>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087C5B"/>
    <w:pPr>
      <w:keepNext/>
      <w:keepLines/>
      <w:numPr>
        <w:ilvl w:val="8"/>
        <w:numId w:val="2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863D0"/>
    <w:rPr>
      <w:rFonts w:ascii="Times New Roman" w:eastAsia="Times New Roman" w:hAnsi="Times New Roman" w:cs="Times New Roman"/>
      <w:b/>
      <w:bCs/>
      <w:caps/>
      <w:spacing w:val="20"/>
      <w:sz w:val="28"/>
      <w:szCs w:val="28"/>
    </w:rPr>
  </w:style>
  <w:style w:type="character" w:customStyle="1" w:styleId="20">
    <w:name w:val="Заголовок 2 Знак"/>
    <w:basedOn w:val="a0"/>
    <w:link w:val="2"/>
    <w:uiPriority w:val="9"/>
    <w:rsid w:val="003863D0"/>
    <w:rPr>
      <w:rFonts w:ascii="Times New Roman" w:eastAsia="Times New Roman" w:hAnsi="Times New Roman" w:cs="Times New Roman"/>
      <w:b/>
      <w:bCs/>
      <w:sz w:val="28"/>
      <w:szCs w:val="26"/>
    </w:rPr>
  </w:style>
  <w:style w:type="character" w:customStyle="1" w:styleId="30">
    <w:name w:val="Заголовок 3 Знак"/>
    <w:basedOn w:val="a0"/>
    <w:link w:val="3"/>
    <w:rsid w:val="003863D0"/>
    <w:rPr>
      <w:rFonts w:ascii="Cambria" w:eastAsia="Times New Roman" w:hAnsi="Cambria" w:cs="Times New Roman"/>
      <w:b/>
      <w:bCs/>
      <w:color w:val="4F81BD"/>
    </w:rPr>
  </w:style>
  <w:style w:type="character" w:customStyle="1" w:styleId="40">
    <w:name w:val="Заголовок 4 Знак"/>
    <w:basedOn w:val="a0"/>
    <w:link w:val="4"/>
    <w:semiHidden/>
    <w:rsid w:val="003863D0"/>
    <w:rPr>
      <w:rFonts w:ascii="Times New Roman" w:eastAsia="Times New Roman" w:hAnsi="Times New Roman" w:cs="Times New Roman"/>
      <w:b/>
      <w:sz w:val="52"/>
      <w:szCs w:val="20"/>
      <w:lang w:eastAsia="ru-RU"/>
    </w:rPr>
  </w:style>
  <w:style w:type="character" w:customStyle="1" w:styleId="60">
    <w:name w:val="Заголовок 6 Знак"/>
    <w:basedOn w:val="a0"/>
    <w:link w:val="6"/>
    <w:semiHidden/>
    <w:rsid w:val="003863D0"/>
    <w:rPr>
      <w:rFonts w:ascii="Times New Roman" w:eastAsia="Times New Roman" w:hAnsi="Times New Roman" w:cs="Times New Roman"/>
      <w:b/>
      <w:bCs/>
      <w:lang w:eastAsia="ru-RU"/>
    </w:rPr>
  </w:style>
  <w:style w:type="character" w:customStyle="1" w:styleId="70">
    <w:name w:val="Заголовок 7 Знак"/>
    <w:basedOn w:val="a0"/>
    <w:link w:val="7"/>
    <w:semiHidden/>
    <w:rsid w:val="003863D0"/>
    <w:rPr>
      <w:rFonts w:ascii="Cambria" w:eastAsia="Times New Roman" w:hAnsi="Cambria" w:cs="Times New Roman"/>
      <w:i/>
      <w:iCs/>
      <w:color w:val="404040"/>
      <w:sz w:val="20"/>
      <w:szCs w:val="20"/>
      <w:lang w:eastAsia="ru-RU"/>
    </w:rPr>
  </w:style>
  <w:style w:type="numbering" w:customStyle="1" w:styleId="11">
    <w:name w:val="Нет списка1"/>
    <w:next w:val="a2"/>
    <w:uiPriority w:val="99"/>
    <w:semiHidden/>
    <w:unhideWhenUsed/>
    <w:rsid w:val="003863D0"/>
  </w:style>
  <w:style w:type="paragraph" w:styleId="a3">
    <w:name w:val="caption"/>
    <w:basedOn w:val="a"/>
    <w:next w:val="a"/>
    <w:uiPriority w:val="35"/>
    <w:unhideWhenUsed/>
    <w:qFormat/>
    <w:rsid w:val="003863D0"/>
    <w:pPr>
      <w:spacing w:before="60" w:after="60" w:line="360" w:lineRule="auto"/>
      <w:jc w:val="center"/>
    </w:pPr>
    <w:rPr>
      <w:rFonts w:ascii="Times New Roman" w:eastAsia="Times New Roman" w:hAnsi="Times New Roman" w:cs="Times New Roman"/>
      <w:b/>
      <w:bCs/>
      <w:sz w:val="24"/>
      <w:szCs w:val="18"/>
    </w:rPr>
  </w:style>
  <w:style w:type="paragraph" w:styleId="a4">
    <w:name w:val="annotation text"/>
    <w:basedOn w:val="a"/>
    <w:link w:val="a5"/>
    <w:unhideWhenUsed/>
    <w:rsid w:val="003863D0"/>
    <w:rPr>
      <w:rFonts w:ascii="Calibri" w:eastAsia="Calibri" w:hAnsi="Calibri" w:cs="Times New Roman"/>
      <w:sz w:val="20"/>
      <w:szCs w:val="20"/>
    </w:rPr>
  </w:style>
  <w:style w:type="character" w:customStyle="1" w:styleId="a5">
    <w:name w:val="Текст примечания Знак"/>
    <w:basedOn w:val="a0"/>
    <w:link w:val="a4"/>
    <w:rsid w:val="003863D0"/>
    <w:rPr>
      <w:rFonts w:ascii="Calibri" w:eastAsia="Calibri" w:hAnsi="Calibri" w:cs="Times New Roman"/>
      <w:sz w:val="20"/>
      <w:szCs w:val="20"/>
    </w:rPr>
  </w:style>
  <w:style w:type="paragraph" w:styleId="a6">
    <w:name w:val="List Paragraph"/>
    <w:aliases w:val="List Paragraph"/>
    <w:basedOn w:val="a"/>
    <w:link w:val="a7"/>
    <w:uiPriority w:val="34"/>
    <w:qFormat/>
    <w:rsid w:val="003863D0"/>
    <w:pPr>
      <w:ind w:left="720"/>
      <w:contextualSpacing/>
    </w:pPr>
    <w:rPr>
      <w:rFonts w:ascii="Calibri" w:eastAsia="Calibri" w:hAnsi="Calibri" w:cs="Times New Roman"/>
    </w:rPr>
  </w:style>
  <w:style w:type="character" w:customStyle="1" w:styleId="ConsPlusNormal">
    <w:name w:val="ConsPlusNormal Знак"/>
    <w:link w:val="ConsPlusNormal0"/>
    <w:locked/>
    <w:rsid w:val="003863D0"/>
    <w:rPr>
      <w:rFonts w:ascii="Arial" w:eastAsia="Times New Roman" w:hAnsi="Arial" w:cs="Arial"/>
      <w:sz w:val="20"/>
      <w:szCs w:val="20"/>
      <w:lang w:eastAsia="ru-RU"/>
    </w:rPr>
  </w:style>
  <w:style w:type="paragraph" w:customStyle="1" w:styleId="ConsPlusNormal0">
    <w:name w:val="ConsPlusNormal"/>
    <w:link w:val="ConsPlusNormal"/>
    <w:qFormat/>
    <w:rsid w:val="003863D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styleId="a8">
    <w:name w:val="Table Grid"/>
    <w:basedOn w:val="a1"/>
    <w:uiPriority w:val="59"/>
    <w:rsid w:val="003863D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semiHidden/>
    <w:unhideWhenUsed/>
    <w:rsid w:val="003863D0"/>
    <w:pPr>
      <w:spacing w:after="0" w:line="240" w:lineRule="auto"/>
    </w:pPr>
    <w:rPr>
      <w:rFonts w:ascii="Tahoma" w:eastAsia="Calibri" w:hAnsi="Tahoma" w:cs="Tahoma"/>
      <w:sz w:val="16"/>
      <w:szCs w:val="16"/>
    </w:rPr>
  </w:style>
  <w:style w:type="character" w:customStyle="1" w:styleId="aa">
    <w:name w:val="Текст выноски Знак"/>
    <w:basedOn w:val="a0"/>
    <w:link w:val="a9"/>
    <w:semiHidden/>
    <w:rsid w:val="003863D0"/>
    <w:rPr>
      <w:rFonts w:ascii="Tahoma" w:eastAsia="Calibri" w:hAnsi="Tahoma" w:cs="Tahoma"/>
      <w:sz w:val="16"/>
      <w:szCs w:val="16"/>
    </w:rPr>
  </w:style>
  <w:style w:type="paragraph" w:styleId="12">
    <w:name w:val="toc 1"/>
    <w:basedOn w:val="a"/>
    <w:next w:val="a"/>
    <w:autoRedefine/>
    <w:uiPriority w:val="39"/>
    <w:unhideWhenUsed/>
    <w:rsid w:val="003863D0"/>
    <w:pPr>
      <w:spacing w:before="120" w:after="120"/>
    </w:pPr>
    <w:rPr>
      <w:b/>
      <w:bCs/>
      <w:caps/>
      <w:sz w:val="20"/>
      <w:szCs w:val="20"/>
    </w:rPr>
  </w:style>
  <w:style w:type="paragraph" w:styleId="21">
    <w:name w:val="toc 2"/>
    <w:basedOn w:val="a"/>
    <w:next w:val="a"/>
    <w:autoRedefine/>
    <w:uiPriority w:val="39"/>
    <w:unhideWhenUsed/>
    <w:rsid w:val="003863D0"/>
    <w:pPr>
      <w:spacing w:after="0"/>
      <w:ind w:left="220"/>
    </w:pPr>
    <w:rPr>
      <w:smallCaps/>
      <w:sz w:val="20"/>
      <w:szCs w:val="20"/>
    </w:rPr>
  </w:style>
  <w:style w:type="paragraph" w:styleId="31">
    <w:name w:val="toc 3"/>
    <w:basedOn w:val="a"/>
    <w:next w:val="a"/>
    <w:autoRedefine/>
    <w:uiPriority w:val="39"/>
    <w:unhideWhenUsed/>
    <w:rsid w:val="003863D0"/>
    <w:pPr>
      <w:spacing w:after="0"/>
      <w:ind w:left="440"/>
    </w:pPr>
    <w:rPr>
      <w:i/>
      <w:iCs/>
      <w:sz w:val="20"/>
      <w:szCs w:val="20"/>
    </w:rPr>
  </w:style>
  <w:style w:type="paragraph" w:styleId="41">
    <w:name w:val="toc 4"/>
    <w:basedOn w:val="a"/>
    <w:next w:val="a"/>
    <w:autoRedefine/>
    <w:uiPriority w:val="39"/>
    <w:unhideWhenUsed/>
    <w:rsid w:val="003863D0"/>
    <w:pPr>
      <w:spacing w:after="0"/>
      <w:ind w:left="660"/>
    </w:pPr>
    <w:rPr>
      <w:sz w:val="18"/>
      <w:szCs w:val="18"/>
    </w:rPr>
  </w:style>
  <w:style w:type="paragraph" w:styleId="51">
    <w:name w:val="toc 5"/>
    <w:basedOn w:val="a"/>
    <w:next w:val="a"/>
    <w:autoRedefine/>
    <w:uiPriority w:val="39"/>
    <w:unhideWhenUsed/>
    <w:rsid w:val="003863D0"/>
    <w:pPr>
      <w:spacing w:after="0"/>
      <w:ind w:left="880"/>
    </w:pPr>
    <w:rPr>
      <w:sz w:val="18"/>
      <w:szCs w:val="18"/>
    </w:rPr>
  </w:style>
  <w:style w:type="paragraph" w:styleId="61">
    <w:name w:val="toc 6"/>
    <w:basedOn w:val="a"/>
    <w:next w:val="a"/>
    <w:autoRedefine/>
    <w:uiPriority w:val="39"/>
    <w:unhideWhenUsed/>
    <w:rsid w:val="003863D0"/>
    <w:pPr>
      <w:spacing w:after="0"/>
      <w:ind w:left="1100"/>
    </w:pPr>
    <w:rPr>
      <w:sz w:val="18"/>
      <w:szCs w:val="18"/>
    </w:rPr>
  </w:style>
  <w:style w:type="paragraph" w:styleId="71">
    <w:name w:val="toc 7"/>
    <w:basedOn w:val="a"/>
    <w:next w:val="a"/>
    <w:autoRedefine/>
    <w:uiPriority w:val="39"/>
    <w:unhideWhenUsed/>
    <w:rsid w:val="003863D0"/>
    <w:pPr>
      <w:spacing w:after="0"/>
      <w:ind w:left="1320"/>
    </w:pPr>
    <w:rPr>
      <w:sz w:val="18"/>
      <w:szCs w:val="18"/>
    </w:rPr>
  </w:style>
  <w:style w:type="paragraph" w:styleId="81">
    <w:name w:val="toc 8"/>
    <w:basedOn w:val="a"/>
    <w:next w:val="a"/>
    <w:autoRedefine/>
    <w:uiPriority w:val="39"/>
    <w:unhideWhenUsed/>
    <w:rsid w:val="003863D0"/>
    <w:pPr>
      <w:spacing w:after="0"/>
      <w:ind w:left="1540"/>
    </w:pPr>
    <w:rPr>
      <w:sz w:val="18"/>
      <w:szCs w:val="18"/>
    </w:rPr>
  </w:style>
  <w:style w:type="paragraph" w:styleId="91">
    <w:name w:val="toc 9"/>
    <w:basedOn w:val="a"/>
    <w:next w:val="a"/>
    <w:autoRedefine/>
    <w:uiPriority w:val="39"/>
    <w:unhideWhenUsed/>
    <w:rsid w:val="003863D0"/>
    <w:pPr>
      <w:spacing w:after="0"/>
      <w:ind w:left="1760"/>
    </w:pPr>
    <w:rPr>
      <w:sz w:val="18"/>
      <w:szCs w:val="18"/>
    </w:rPr>
  </w:style>
  <w:style w:type="character" w:styleId="ab">
    <w:name w:val="Hyperlink"/>
    <w:uiPriority w:val="99"/>
    <w:unhideWhenUsed/>
    <w:rsid w:val="003863D0"/>
    <w:rPr>
      <w:color w:val="0000FF"/>
      <w:u w:val="single"/>
    </w:rPr>
  </w:style>
  <w:style w:type="character" w:styleId="ac">
    <w:name w:val="Strong"/>
    <w:uiPriority w:val="22"/>
    <w:qFormat/>
    <w:rsid w:val="003863D0"/>
    <w:rPr>
      <w:b/>
      <w:bCs/>
    </w:rPr>
  </w:style>
  <w:style w:type="character" w:customStyle="1" w:styleId="apple-converted-space">
    <w:name w:val="apple-converted-space"/>
    <w:basedOn w:val="a0"/>
    <w:rsid w:val="003863D0"/>
  </w:style>
  <w:style w:type="paragraph" w:styleId="ad">
    <w:name w:val="Normal (Web)"/>
    <w:basedOn w:val="a"/>
    <w:uiPriority w:val="99"/>
    <w:unhideWhenUsed/>
    <w:rsid w:val="003863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e">
    <w:name w:val="Основной текст с отступом Знак"/>
    <w:link w:val="af"/>
    <w:locked/>
    <w:rsid w:val="003863D0"/>
    <w:rPr>
      <w:rFonts w:ascii="Arial Unicode MS" w:eastAsia="Arial Unicode MS" w:hAnsi="Arial Unicode MS" w:cs="Arial Unicode MS"/>
      <w:color w:val="000000"/>
      <w:kern w:val="2"/>
      <w:sz w:val="28"/>
    </w:rPr>
  </w:style>
  <w:style w:type="paragraph" w:styleId="af">
    <w:name w:val="Body Text Indent"/>
    <w:basedOn w:val="a"/>
    <w:link w:val="ae"/>
    <w:rsid w:val="003863D0"/>
    <w:pPr>
      <w:suppressAutoHyphens/>
      <w:spacing w:after="0" w:line="240" w:lineRule="auto"/>
      <w:ind w:firstLine="720"/>
    </w:pPr>
    <w:rPr>
      <w:rFonts w:ascii="Arial Unicode MS" w:eastAsia="Arial Unicode MS" w:hAnsi="Arial Unicode MS" w:cs="Arial Unicode MS"/>
      <w:color w:val="000000"/>
      <w:kern w:val="2"/>
      <w:sz w:val="28"/>
    </w:rPr>
  </w:style>
  <w:style w:type="character" w:customStyle="1" w:styleId="13">
    <w:name w:val="Основной текст с отступом Знак1"/>
    <w:basedOn w:val="a0"/>
    <w:uiPriority w:val="99"/>
    <w:semiHidden/>
    <w:rsid w:val="003863D0"/>
  </w:style>
  <w:style w:type="paragraph" w:styleId="af0">
    <w:name w:val="Body Text"/>
    <w:basedOn w:val="a"/>
    <w:link w:val="af1"/>
    <w:rsid w:val="003863D0"/>
    <w:pPr>
      <w:spacing w:after="120" w:line="240" w:lineRule="auto"/>
    </w:pPr>
    <w:rPr>
      <w:rFonts w:ascii="Times New Roman" w:eastAsia="Times New Roman" w:hAnsi="Times New Roman" w:cs="Times New Roman"/>
      <w:sz w:val="20"/>
      <w:szCs w:val="20"/>
      <w:lang w:eastAsia="ru-RU"/>
    </w:rPr>
  </w:style>
  <w:style w:type="character" w:customStyle="1" w:styleId="af1">
    <w:name w:val="Основной текст Знак"/>
    <w:basedOn w:val="a0"/>
    <w:link w:val="af0"/>
    <w:rsid w:val="003863D0"/>
    <w:rPr>
      <w:rFonts w:ascii="Times New Roman" w:eastAsia="Times New Roman" w:hAnsi="Times New Roman" w:cs="Times New Roman"/>
      <w:sz w:val="20"/>
      <w:szCs w:val="20"/>
      <w:lang w:eastAsia="ru-RU"/>
    </w:rPr>
  </w:style>
  <w:style w:type="paragraph" w:customStyle="1" w:styleId="Style2">
    <w:name w:val="Style2"/>
    <w:basedOn w:val="a"/>
    <w:rsid w:val="003863D0"/>
    <w:pPr>
      <w:widowControl w:val="0"/>
      <w:autoSpaceDE w:val="0"/>
      <w:autoSpaceDN w:val="0"/>
      <w:adjustRightInd w:val="0"/>
      <w:spacing w:after="0" w:line="288" w:lineRule="exact"/>
      <w:ind w:firstLine="523"/>
      <w:jc w:val="both"/>
    </w:pPr>
    <w:rPr>
      <w:rFonts w:ascii="Times New Roman" w:eastAsia="Times New Roman" w:hAnsi="Times New Roman" w:cs="Times New Roman"/>
      <w:sz w:val="24"/>
      <w:szCs w:val="24"/>
      <w:lang w:eastAsia="ru-RU"/>
    </w:rPr>
  </w:style>
  <w:style w:type="paragraph" w:customStyle="1" w:styleId="Style5">
    <w:name w:val="Style5"/>
    <w:basedOn w:val="a"/>
    <w:uiPriority w:val="99"/>
    <w:rsid w:val="003863D0"/>
    <w:pPr>
      <w:widowControl w:val="0"/>
      <w:autoSpaceDE w:val="0"/>
      <w:autoSpaceDN w:val="0"/>
      <w:adjustRightInd w:val="0"/>
      <w:spacing w:after="0" w:line="300" w:lineRule="exact"/>
      <w:ind w:firstLine="672"/>
      <w:jc w:val="both"/>
    </w:pPr>
    <w:rPr>
      <w:rFonts w:ascii="Times New Roman" w:eastAsia="Times New Roman" w:hAnsi="Times New Roman" w:cs="Times New Roman"/>
      <w:sz w:val="24"/>
      <w:szCs w:val="24"/>
      <w:lang w:eastAsia="ru-RU"/>
    </w:rPr>
  </w:style>
  <w:style w:type="character" w:customStyle="1" w:styleId="FontStyle12">
    <w:name w:val="Font Style12"/>
    <w:rsid w:val="003863D0"/>
    <w:rPr>
      <w:rFonts w:ascii="Times New Roman" w:hAnsi="Times New Roman" w:cs="Times New Roman" w:hint="default"/>
      <w:sz w:val="24"/>
      <w:szCs w:val="24"/>
    </w:rPr>
  </w:style>
  <w:style w:type="character" w:customStyle="1" w:styleId="af2">
    <w:name w:val="Название Знак"/>
    <w:link w:val="af3"/>
    <w:locked/>
    <w:rsid w:val="003863D0"/>
    <w:rPr>
      <w:sz w:val="24"/>
      <w:lang w:eastAsia="ru-RU"/>
    </w:rPr>
  </w:style>
  <w:style w:type="paragraph" w:styleId="af3">
    <w:name w:val="Title"/>
    <w:basedOn w:val="a"/>
    <w:link w:val="af2"/>
    <w:qFormat/>
    <w:rsid w:val="003863D0"/>
    <w:pPr>
      <w:spacing w:after="0" w:line="240" w:lineRule="auto"/>
      <w:jc w:val="center"/>
    </w:pPr>
    <w:rPr>
      <w:sz w:val="24"/>
      <w:lang w:eastAsia="ru-RU"/>
    </w:rPr>
  </w:style>
  <w:style w:type="character" w:customStyle="1" w:styleId="14">
    <w:name w:val="Название Знак1"/>
    <w:basedOn w:val="a0"/>
    <w:uiPriority w:val="10"/>
    <w:rsid w:val="003863D0"/>
    <w:rPr>
      <w:rFonts w:asciiTheme="majorHAnsi" w:eastAsiaTheme="majorEastAsia" w:hAnsiTheme="majorHAnsi" w:cstheme="majorBidi"/>
      <w:color w:val="17365D" w:themeColor="text2" w:themeShade="BF"/>
      <w:spacing w:val="5"/>
      <w:kern w:val="28"/>
      <w:sz w:val="52"/>
      <w:szCs w:val="52"/>
    </w:rPr>
  </w:style>
  <w:style w:type="paragraph" w:styleId="af4">
    <w:name w:val="header"/>
    <w:aliases w:val="Знак"/>
    <w:basedOn w:val="a"/>
    <w:link w:val="af5"/>
    <w:rsid w:val="003863D0"/>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5">
    <w:name w:val="Верхний колонтитул Знак"/>
    <w:aliases w:val="Знак Знак"/>
    <w:basedOn w:val="a0"/>
    <w:link w:val="af4"/>
    <w:rsid w:val="003863D0"/>
    <w:rPr>
      <w:rFonts w:ascii="Times New Roman" w:eastAsia="Times New Roman" w:hAnsi="Times New Roman" w:cs="Times New Roman"/>
      <w:sz w:val="24"/>
      <w:szCs w:val="24"/>
      <w:lang w:eastAsia="ru-RU"/>
    </w:rPr>
  </w:style>
  <w:style w:type="paragraph" w:customStyle="1" w:styleId="72">
    <w:name w:val="Стиль7"/>
    <w:basedOn w:val="a"/>
    <w:rsid w:val="003863D0"/>
    <w:pPr>
      <w:widowControl w:val="0"/>
      <w:spacing w:before="60" w:after="60" w:line="240" w:lineRule="auto"/>
      <w:jc w:val="center"/>
    </w:pPr>
    <w:rPr>
      <w:rFonts w:ascii="PragmaticaCTT" w:eastAsia="Times New Roman" w:hAnsi="PragmaticaCTT" w:cs="Times New Roman"/>
      <w:b/>
      <w:sz w:val="24"/>
      <w:szCs w:val="20"/>
      <w:lang w:eastAsia="ru-RU"/>
    </w:rPr>
  </w:style>
  <w:style w:type="character" w:customStyle="1" w:styleId="af6">
    <w:name w:val="Основной текст_"/>
    <w:link w:val="15"/>
    <w:locked/>
    <w:rsid w:val="003863D0"/>
    <w:rPr>
      <w:rFonts w:ascii="Times New Roman" w:eastAsia="Times New Roman" w:hAnsi="Times New Roman" w:cs="Times New Roman"/>
      <w:sz w:val="25"/>
      <w:szCs w:val="25"/>
      <w:shd w:val="clear" w:color="auto" w:fill="FFFFFF"/>
    </w:rPr>
  </w:style>
  <w:style w:type="paragraph" w:customStyle="1" w:styleId="15">
    <w:name w:val="Основной текст1"/>
    <w:basedOn w:val="a"/>
    <w:link w:val="af6"/>
    <w:rsid w:val="003863D0"/>
    <w:pPr>
      <w:shd w:val="clear" w:color="auto" w:fill="FFFFFF"/>
      <w:spacing w:after="1200" w:line="312" w:lineRule="exact"/>
      <w:jc w:val="center"/>
    </w:pPr>
    <w:rPr>
      <w:rFonts w:ascii="Times New Roman" w:eastAsia="Times New Roman" w:hAnsi="Times New Roman" w:cs="Times New Roman"/>
      <w:sz w:val="25"/>
      <w:szCs w:val="25"/>
    </w:rPr>
  </w:style>
  <w:style w:type="paragraph" w:customStyle="1" w:styleId="af7">
    <w:name w:val="Знак Знак Знак Знак"/>
    <w:basedOn w:val="a"/>
    <w:next w:val="a"/>
    <w:rsid w:val="003863D0"/>
    <w:pPr>
      <w:spacing w:before="100" w:beforeAutospacing="1" w:after="100" w:afterAutospacing="1" w:line="240" w:lineRule="auto"/>
    </w:pPr>
    <w:rPr>
      <w:rFonts w:ascii="Tahoma" w:eastAsia="Times New Roman" w:hAnsi="Tahoma" w:cs="Times New Roman"/>
      <w:sz w:val="20"/>
      <w:szCs w:val="20"/>
      <w:lang w:val="en-US"/>
    </w:rPr>
  </w:style>
  <w:style w:type="character" w:styleId="af8">
    <w:name w:val="annotation reference"/>
    <w:uiPriority w:val="99"/>
    <w:semiHidden/>
    <w:unhideWhenUsed/>
    <w:rsid w:val="003863D0"/>
    <w:rPr>
      <w:sz w:val="16"/>
      <w:szCs w:val="16"/>
    </w:rPr>
  </w:style>
  <w:style w:type="paragraph" w:styleId="af9">
    <w:name w:val="annotation subject"/>
    <w:basedOn w:val="a4"/>
    <w:next w:val="a4"/>
    <w:link w:val="afa"/>
    <w:uiPriority w:val="99"/>
    <w:semiHidden/>
    <w:unhideWhenUsed/>
    <w:rsid w:val="003863D0"/>
    <w:pPr>
      <w:spacing w:line="240" w:lineRule="auto"/>
    </w:pPr>
    <w:rPr>
      <w:b/>
      <w:bCs/>
    </w:rPr>
  </w:style>
  <w:style w:type="character" w:customStyle="1" w:styleId="afa">
    <w:name w:val="Тема примечания Знак"/>
    <w:basedOn w:val="a5"/>
    <w:link w:val="af9"/>
    <w:uiPriority w:val="99"/>
    <w:semiHidden/>
    <w:rsid w:val="003863D0"/>
    <w:rPr>
      <w:rFonts w:ascii="Calibri" w:eastAsia="Calibri" w:hAnsi="Calibri" w:cs="Times New Roman"/>
      <w:b/>
      <w:bCs/>
      <w:sz w:val="20"/>
      <w:szCs w:val="20"/>
    </w:rPr>
  </w:style>
  <w:style w:type="table" w:customStyle="1" w:styleId="16">
    <w:name w:val="Сетка таблицы1"/>
    <w:basedOn w:val="a1"/>
    <w:next w:val="a8"/>
    <w:uiPriority w:val="59"/>
    <w:rsid w:val="003863D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3863D0"/>
  </w:style>
  <w:style w:type="character" w:styleId="afb">
    <w:name w:val="FollowedHyperlink"/>
    <w:uiPriority w:val="99"/>
    <w:semiHidden/>
    <w:unhideWhenUsed/>
    <w:rsid w:val="003863D0"/>
    <w:rPr>
      <w:color w:val="800080"/>
      <w:u w:val="single"/>
    </w:rPr>
  </w:style>
  <w:style w:type="character" w:customStyle="1" w:styleId="17">
    <w:name w:val="Верхний колонтитул Знак1"/>
    <w:aliases w:val="Знак Знак1"/>
    <w:uiPriority w:val="99"/>
    <w:semiHidden/>
    <w:rsid w:val="003863D0"/>
    <w:rPr>
      <w:rFonts w:ascii="Times New Roman" w:eastAsia="Times New Roman" w:hAnsi="Times New Roman" w:cs="Times New Roman"/>
      <w:sz w:val="20"/>
      <w:szCs w:val="20"/>
      <w:lang w:eastAsia="ru-RU"/>
    </w:rPr>
  </w:style>
  <w:style w:type="paragraph" w:styleId="afc">
    <w:name w:val="footer"/>
    <w:basedOn w:val="a"/>
    <w:link w:val="afd"/>
    <w:uiPriority w:val="99"/>
    <w:unhideWhenUsed/>
    <w:rsid w:val="003863D0"/>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fd">
    <w:name w:val="Нижний колонтитул Знак"/>
    <w:basedOn w:val="a0"/>
    <w:link w:val="afc"/>
    <w:uiPriority w:val="99"/>
    <w:rsid w:val="003863D0"/>
    <w:rPr>
      <w:rFonts w:ascii="Times New Roman" w:eastAsia="Times New Roman" w:hAnsi="Times New Roman" w:cs="Times New Roman"/>
      <w:sz w:val="20"/>
      <w:szCs w:val="20"/>
      <w:lang w:eastAsia="ru-RU"/>
    </w:rPr>
  </w:style>
  <w:style w:type="paragraph" w:styleId="22">
    <w:name w:val="Body Text Indent 2"/>
    <w:basedOn w:val="a"/>
    <w:link w:val="23"/>
    <w:semiHidden/>
    <w:unhideWhenUsed/>
    <w:rsid w:val="003863D0"/>
    <w:pPr>
      <w:widowControl w:val="0"/>
      <w:snapToGrid w:val="0"/>
      <w:spacing w:after="0" w:line="240" w:lineRule="auto"/>
      <w:ind w:firstLine="540"/>
      <w:jc w:val="both"/>
    </w:pPr>
    <w:rPr>
      <w:rFonts w:ascii="Times New Roman" w:eastAsia="Times New Roman" w:hAnsi="Times New Roman" w:cs="Times New Roman"/>
      <w:sz w:val="28"/>
      <w:szCs w:val="28"/>
      <w:lang w:eastAsia="ru-RU"/>
    </w:rPr>
  </w:style>
  <w:style w:type="character" w:customStyle="1" w:styleId="23">
    <w:name w:val="Основной текст с отступом 2 Знак"/>
    <w:basedOn w:val="a0"/>
    <w:link w:val="22"/>
    <w:semiHidden/>
    <w:rsid w:val="003863D0"/>
    <w:rPr>
      <w:rFonts w:ascii="Times New Roman" w:eastAsia="Times New Roman" w:hAnsi="Times New Roman" w:cs="Times New Roman"/>
      <w:sz w:val="28"/>
      <w:szCs w:val="28"/>
      <w:lang w:eastAsia="ru-RU"/>
    </w:rPr>
  </w:style>
  <w:style w:type="paragraph" w:customStyle="1" w:styleId="18">
    <w:name w:val="Обычный1"/>
    <w:rsid w:val="003863D0"/>
    <w:pPr>
      <w:spacing w:after="0" w:line="240" w:lineRule="auto"/>
    </w:pPr>
    <w:rPr>
      <w:rFonts w:ascii="Times New Roman" w:eastAsia="Times New Roman" w:hAnsi="Times New Roman" w:cs="Times New Roman"/>
      <w:sz w:val="24"/>
      <w:szCs w:val="20"/>
      <w:lang w:eastAsia="ru-RU"/>
    </w:rPr>
  </w:style>
  <w:style w:type="paragraph" w:customStyle="1" w:styleId="62">
    <w:name w:val="заголовок 6"/>
    <w:basedOn w:val="a"/>
    <w:next w:val="a"/>
    <w:rsid w:val="003863D0"/>
    <w:pPr>
      <w:keepNext/>
      <w:widowControl w:val="0"/>
      <w:snapToGrid w:val="0"/>
      <w:spacing w:after="0" w:line="240" w:lineRule="auto"/>
      <w:jc w:val="both"/>
    </w:pPr>
    <w:rPr>
      <w:rFonts w:ascii="Times New Roman" w:eastAsia="Times New Roman" w:hAnsi="Times New Roman" w:cs="Times New Roman"/>
      <w:b/>
      <w:sz w:val="24"/>
      <w:szCs w:val="20"/>
      <w:lang w:eastAsia="ru-RU"/>
    </w:rPr>
  </w:style>
  <w:style w:type="paragraph" w:customStyle="1" w:styleId="24">
    <w:name w:val="заголовок 2"/>
    <w:basedOn w:val="a"/>
    <w:next w:val="a"/>
    <w:rsid w:val="003863D0"/>
    <w:pPr>
      <w:keepNext/>
      <w:widowControl w:val="0"/>
      <w:snapToGrid w:val="0"/>
      <w:spacing w:after="0" w:line="240" w:lineRule="auto"/>
      <w:jc w:val="right"/>
    </w:pPr>
    <w:rPr>
      <w:rFonts w:ascii="Times New Roman" w:eastAsia="Times New Roman" w:hAnsi="Times New Roman" w:cs="Times New Roman"/>
      <w:sz w:val="24"/>
      <w:szCs w:val="20"/>
      <w:u w:val="single"/>
      <w:lang w:eastAsia="ru-RU"/>
    </w:rPr>
  </w:style>
  <w:style w:type="paragraph" w:customStyle="1" w:styleId="ConsPlusNonformat">
    <w:name w:val="ConsPlusNonformat"/>
    <w:uiPriority w:val="99"/>
    <w:rsid w:val="003863D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3863D0"/>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Style4">
    <w:name w:val="Style4"/>
    <w:basedOn w:val="a"/>
    <w:uiPriority w:val="99"/>
    <w:rsid w:val="003863D0"/>
    <w:pPr>
      <w:widowControl w:val="0"/>
      <w:autoSpaceDE w:val="0"/>
      <w:autoSpaceDN w:val="0"/>
      <w:adjustRightInd w:val="0"/>
      <w:spacing w:after="0" w:line="326" w:lineRule="exact"/>
      <w:jc w:val="center"/>
    </w:pPr>
    <w:rPr>
      <w:rFonts w:ascii="Times New Roman" w:eastAsia="Times New Roman" w:hAnsi="Times New Roman" w:cs="Times New Roman"/>
      <w:sz w:val="24"/>
      <w:szCs w:val="24"/>
      <w:lang w:eastAsia="ru-RU"/>
    </w:rPr>
  </w:style>
  <w:style w:type="paragraph" w:customStyle="1" w:styleId="Style6">
    <w:name w:val="Style6"/>
    <w:basedOn w:val="a"/>
    <w:uiPriority w:val="99"/>
    <w:rsid w:val="003863D0"/>
    <w:pPr>
      <w:widowControl w:val="0"/>
      <w:autoSpaceDE w:val="0"/>
      <w:autoSpaceDN w:val="0"/>
      <w:adjustRightInd w:val="0"/>
      <w:spacing w:after="0" w:line="485" w:lineRule="exact"/>
      <w:ind w:firstLine="542"/>
      <w:jc w:val="both"/>
    </w:pPr>
    <w:rPr>
      <w:rFonts w:ascii="Times New Roman" w:eastAsia="Times New Roman" w:hAnsi="Times New Roman" w:cs="Times New Roman"/>
      <w:sz w:val="24"/>
      <w:szCs w:val="24"/>
      <w:lang w:eastAsia="ru-RU"/>
    </w:rPr>
  </w:style>
  <w:style w:type="paragraph" w:customStyle="1" w:styleId="Style8">
    <w:name w:val="Style8"/>
    <w:basedOn w:val="a"/>
    <w:uiPriority w:val="99"/>
    <w:rsid w:val="003863D0"/>
    <w:pPr>
      <w:widowControl w:val="0"/>
      <w:autoSpaceDE w:val="0"/>
      <w:autoSpaceDN w:val="0"/>
      <w:adjustRightInd w:val="0"/>
      <w:spacing w:after="0" w:line="485" w:lineRule="exact"/>
      <w:ind w:firstLine="720"/>
    </w:pPr>
    <w:rPr>
      <w:rFonts w:ascii="Times New Roman" w:eastAsia="Times New Roman" w:hAnsi="Times New Roman" w:cs="Times New Roman"/>
      <w:sz w:val="24"/>
      <w:szCs w:val="24"/>
      <w:lang w:eastAsia="ru-RU"/>
    </w:rPr>
  </w:style>
  <w:style w:type="paragraph" w:customStyle="1" w:styleId="Style7">
    <w:name w:val="Style7"/>
    <w:basedOn w:val="a"/>
    <w:uiPriority w:val="99"/>
    <w:rsid w:val="003863D0"/>
    <w:pPr>
      <w:widowControl w:val="0"/>
      <w:autoSpaceDE w:val="0"/>
      <w:autoSpaceDN w:val="0"/>
      <w:adjustRightInd w:val="0"/>
      <w:spacing w:after="0" w:line="490" w:lineRule="exact"/>
      <w:jc w:val="both"/>
    </w:pPr>
    <w:rPr>
      <w:rFonts w:ascii="Times New Roman" w:eastAsia="Times New Roman" w:hAnsi="Times New Roman" w:cs="Times New Roman"/>
      <w:sz w:val="24"/>
      <w:szCs w:val="24"/>
      <w:lang w:eastAsia="ru-RU"/>
    </w:rPr>
  </w:style>
  <w:style w:type="paragraph" w:customStyle="1" w:styleId="Style9">
    <w:name w:val="Style9"/>
    <w:basedOn w:val="a"/>
    <w:uiPriority w:val="99"/>
    <w:rsid w:val="003863D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
    <w:uiPriority w:val="99"/>
    <w:rsid w:val="003863D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ConsNormal">
    <w:name w:val="ConsNormal"/>
    <w:rsid w:val="003863D0"/>
    <w:pPr>
      <w:widowControl w:val="0"/>
      <w:snapToGrid w:val="0"/>
      <w:spacing w:after="0" w:line="240" w:lineRule="auto"/>
      <w:ind w:firstLine="720"/>
    </w:pPr>
    <w:rPr>
      <w:rFonts w:ascii="Arial" w:eastAsia="Times New Roman" w:hAnsi="Arial" w:cs="Times New Roman"/>
      <w:sz w:val="20"/>
      <w:szCs w:val="20"/>
      <w:lang w:eastAsia="ru-RU"/>
    </w:rPr>
  </w:style>
  <w:style w:type="paragraph" w:customStyle="1" w:styleId="ConsPlusCell">
    <w:name w:val="ConsPlusCell"/>
    <w:uiPriority w:val="99"/>
    <w:rsid w:val="003863D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Default">
    <w:name w:val="Default"/>
    <w:rsid w:val="003863D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font5">
    <w:name w:val="font5"/>
    <w:basedOn w:val="a"/>
    <w:rsid w:val="003863D0"/>
    <w:pPr>
      <w:spacing w:before="100" w:beforeAutospacing="1" w:after="100" w:afterAutospacing="1" w:line="240" w:lineRule="auto"/>
    </w:pPr>
    <w:rPr>
      <w:rFonts w:ascii="Times New Roman" w:eastAsia="Times New Roman" w:hAnsi="Times New Roman" w:cs="Times New Roman"/>
      <w:color w:val="000000"/>
      <w:lang w:eastAsia="ru-RU"/>
    </w:rPr>
  </w:style>
  <w:style w:type="paragraph" w:customStyle="1" w:styleId="xl65">
    <w:name w:val="xl65"/>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66">
    <w:name w:val="xl66"/>
    <w:basedOn w:val="a"/>
    <w:rsid w:val="003863D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67">
    <w:name w:val="xl67"/>
    <w:basedOn w:val="a"/>
    <w:rsid w:val="003863D0"/>
    <w:pPr>
      <w:pBdr>
        <w:top w:val="single" w:sz="4" w:space="0" w:color="auto"/>
        <w:left w:val="single" w:sz="4" w:space="0" w:color="auto"/>
        <w:bottom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68">
    <w:name w:val="xl68"/>
    <w:basedOn w:val="a"/>
    <w:rsid w:val="003863D0"/>
    <w:pPr>
      <w:pBdr>
        <w:top w:val="single" w:sz="4" w:space="0" w:color="auto"/>
        <w:bottom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69">
    <w:name w:val="xl69"/>
    <w:basedOn w:val="a"/>
    <w:rsid w:val="003863D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0">
    <w:name w:val="xl70"/>
    <w:basedOn w:val="a"/>
    <w:rsid w:val="003863D0"/>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71">
    <w:name w:val="xl71"/>
    <w:basedOn w:val="a"/>
    <w:rsid w:val="003863D0"/>
    <w:pPr>
      <w:pBdr>
        <w:top w:val="single" w:sz="4" w:space="0" w:color="auto"/>
        <w:left w:val="single" w:sz="4" w:space="0" w:color="auto"/>
        <w:bottom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2">
    <w:name w:val="xl72"/>
    <w:basedOn w:val="a"/>
    <w:rsid w:val="003863D0"/>
    <w:pPr>
      <w:pBdr>
        <w:top w:val="single" w:sz="4" w:space="0" w:color="auto"/>
        <w:bottom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3">
    <w:name w:val="xl73"/>
    <w:basedOn w:val="a"/>
    <w:rsid w:val="003863D0"/>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4">
    <w:name w:val="xl74"/>
    <w:basedOn w:val="a"/>
    <w:rsid w:val="003863D0"/>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5">
    <w:name w:val="xl75"/>
    <w:basedOn w:val="a"/>
    <w:rsid w:val="003863D0"/>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6">
    <w:name w:val="xl76"/>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7">
    <w:name w:val="xl77"/>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78">
    <w:name w:val="xl78"/>
    <w:basedOn w:val="a"/>
    <w:rsid w:val="003863D0"/>
    <w:pPr>
      <w:pBdr>
        <w:top w:val="single" w:sz="4" w:space="0" w:color="auto"/>
        <w:left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79">
    <w:name w:val="xl79"/>
    <w:basedOn w:val="a"/>
    <w:rsid w:val="003863D0"/>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80">
    <w:name w:val="xl80"/>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81">
    <w:name w:val="xl81"/>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2">
    <w:name w:val="xl82"/>
    <w:basedOn w:val="a"/>
    <w:rsid w:val="003863D0"/>
    <w:pPr>
      <w:pBdr>
        <w:top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83">
    <w:name w:val="xl83"/>
    <w:basedOn w:val="a"/>
    <w:rsid w:val="003863D0"/>
    <w:pPr>
      <w:pBdr>
        <w:top w:val="single" w:sz="4" w:space="0" w:color="auto"/>
        <w:left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4">
    <w:name w:val="xl84"/>
    <w:basedOn w:val="a"/>
    <w:rsid w:val="003863D0"/>
    <w:pPr>
      <w:pBdr>
        <w:left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5">
    <w:name w:val="xl85"/>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86">
    <w:name w:val="xl86"/>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87">
    <w:name w:val="xl87"/>
    <w:basedOn w:val="a"/>
    <w:rsid w:val="003863D0"/>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88">
    <w:name w:val="xl88"/>
    <w:basedOn w:val="a"/>
    <w:rsid w:val="003863D0"/>
    <w:pPr>
      <w:pBdr>
        <w:top w:val="single" w:sz="4" w:space="0" w:color="auto"/>
        <w:left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89">
    <w:name w:val="xl89"/>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90">
    <w:name w:val="xl90"/>
    <w:basedOn w:val="a"/>
    <w:rsid w:val="003863D0"/>
    <w:pPr>
      <w:pBdr>
        <w:top w:val="single" w:sz="4" w:space="0" w:color="auto"/>
        <w:bottom w:val="single" w:sz="4" w:space="0" w:color="auto"/>
      </w:pBdr>
      <w:shd w:val="clear" w:color="auto" w:fill="00FFFF"/>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91">
    <w:name w:val="xl91"/>
    <w:basedOn w:val="a"/>
    <w:rsid w:val="003863D0"/>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92">
    <w:name w:val="xl92"/>
    <w:basedOn w:val="a"/>
    <w:rsid w:val="003863D0"/>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93">
    <w:name w:val="xl93"/>
    <w:basedOn w:val="a"/>
    <w:rsid w:val="003863D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94">
    <w:name w:val="xl94"/>
    <w:basedOn w:val="a"/>
    <w:rsid w:val="003863D0"/>
    <w:pPr>
      <w:pBdr>
        <w:top w:val="single" w:sz="4" w:space="0" w:color="auto"/>
        <w:left w:val="single" w:sz="4" w:space="0" w:color="auto"/>
        <w:bottom w:val="single" w:sz="4" w:space="0" w:color="auto"/>
      </w:pBdr>
      <w:shd w:val="clear" w:color="auto" w:fill="FF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95">
    <w:name w:val="xl95"/>
    <w:basedOn w:val="a"/>
    <w:rsid w:val="003863D0"/>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6">
    <w:name w:val="xl96"/>
    <w:basedOn w:val="a"/>
    <w:rsid w:val="003863D0"/>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97">
    <w:name w:val="xl97"/>
    <w:basedOn w:val="a"/>
    <w:rsid w:val="003863D0"/>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98">
    <w:name w:val="xl98"/>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00">
    <w:name w:val="xl100"/>
    <w:basedOn w:val="a"/>
    <w:rsid w:val="003863D0"/>
    <w:pPr>
      <w:pBdr>
        <w:top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01">
    <w:name w:val="xl101"/>
    <w:basedOn w:val="a"/>
    <w:rsid w:val="003863D0"/>
    <w:pPr>
      <w:pBdr>
        <w:top w:val="single" w:sz="4" w:space="0" w:color="auto"/>
        <w:bottom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02">
    <w:name w:val="xl102"/>
    <w:basedOn w:val="a"/>
    <w:rsid w:val="003863D0"/>
    <w:pPr>
      <w:pBdr>
        <w:top w:val="single" w:sz="4" w:space="0" w:color="auto"/>
        <w:bottom w:val="single" w:sz="4" w:space="0" w:color="auto"/>
      </w:pBdr>
      <w:shd w:val="clear" w:color="auto" w:fill="FF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103">
    <w:name w:val="xl103"/>
    <w:basedOn w:val="a"/>
    <w:rsid w:val="003863D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04">
    <w:name w:val="xl104"/>
    <w:basedOn w:val="a"/>
    <w:rsid w:val="003863D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105">
    <w:name w:val="xl105"/>
    <w:basedOn w:val="a"/>
    <w:rsid w:val="003863D0"/>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106">
    <w:name w:val="xl106"/>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7">
    <w:name w:val="xl107"/>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lang w:eastAsia="ru-RU"/>
    </w:rPr>
  </w:style>
  <w:style w:type="paragraph" w:customStyle="1" w:styleId="xl108">
    <w:name w:val="xl108"/>
    <w:basedOn w:val="a"/>
    <w:rsid w:val="003863D0"/>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09">
    <w:name w:val="xl109"/>
    <w:basedOn w:val="a"/>
    <w:rsid w:val="003863D0"/>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10">
    <w:name w:val="xl110"/>
    <w:basedOn w:val="a"/>
    <w:rsid w:val="003863D0"/>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11">
    <w:name w:val="xl111"/>
    <w:basedOn w:val="a"/>
    <w:rsid w:val="003863D0"/>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12">
    <w:name w:val="xl112"/>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4">
    <w:name w:val="xl114"/>
    <w:basedOn w:val="a"/>
    <w:rsid w:val="003863D0"/>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3863D0"/>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16">
    <w:name w:val="xl116"/>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7">
    <w:name w:val="xl117"/>
    <w:basedOn w:val="a"/>
    <w:rsid w:val="003863D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19">
    <w:name w:val="xl119"/>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0">
    <w:name w:val="xl120"/>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21">
    <w:name w:val="xl121"/>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22">
    <w:name w:val="xl122"/>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23">
    <w:name w:val="xl123"/>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24">
    <w:name w:val="xl124"/>
    <w:basedOn w:val="a"/>
    <w:rsid w:val="003863D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25">
    <w:name w:val="xl125"/>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FF"/>
      <w:lang w:eastAsia="ru-RU"/>
    </w:rPr>
  </w:style>
  <w:style w:type="paragraph" w:customStyle="1" w:styleId="xl126">
    <w:name w:val="xl126"/>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FF"/>
      <w:sz w:val="18"/>
      <w:szCs w:val="18"/>
      <w:lang w:eastAsia="ru-RU"/>
    </w:rPr>
  </w:style>
  <w:style w:type="paragraph" w:customStyle="1" w:styleId="xl127">
    <w:name w:val="xl127"/>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FF"/>
      <w:sz w:val="18"/>
      <w:szCs w:val="18"/>
      <w:lang w:eastAsia="ru-RU"/>
    </w:rPr>
  </w:style>
  <w:style w:type="paragraph" w:customStyle="1" w:styleId="xl128">
    <w:name w:val="xl128"/>
    <w:basedOn w:val="a"/>
    <w:rsid w:val="003863D0"/>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129">
    <w:name w:val="xl129"/>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FF"/>
      <w:sz w:val="24"/>
      <w:szCs w:val="24"/>
      <w:lang w:eastAsia="ru-RU"/>
    </w:rPr>
  </w:style>
  <w:style w:type="paragraph" w:customStyle="1" w:styleId="xl130">
    <w:name w:val="xl130"/>
    <w:basedOn w:val="a"/>
    <w:rsid w:val="003863D0"/>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1">
    <w:name w:val="xl131"/>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2">
    <w:name w:val="xl132"/>
    <w:basedOn w:val="a"/>
    <w:rsid w:val="003863D0"/>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3">
    <w:name w:val="xl133"/>
    <w:basedOn w:val="a"/>
    <w:rsid w:val="003863D0"/>
    <w:pPr>
      <w:pBdr>
        <w:top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34">
    <w:name w:val="xl134"/>
    <w:basedOn w:val="a"/>
    <w:rsid w:val="003863D0"/>
    <w:pPr>
      <w:pBdr>
        <w:top w:val="single" w:sz="4" w:space="0" w:color="auto"/>
        <w:bottom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35">
    <w:name w:val="xl135"/>
    <w:basedOn w:val="a"/>
    <w:rsid w:val="003863D0"/>
    <w:pPr>
      <w:pBdr>
        <w:top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lang w:eastAsia="ru-RU"/>
    </w:rPr>
  </w:style>
  <w:style w:type="paragraph" w:customStyle="1" w:styleId="xl136">
    <w:name w:val="xl136"/>
    <w:basedOn w:val="a"/>
    <w:rsid w:val="003863D0"/>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37">
    <w:name w:val="xl137"/>
    <w:basedOn w:val="a"/>
    <w:rsid w:val="003863D0"/>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38">
    <w:name w:val="xl138"/>
    <w:basedOn w:val="a"/>
    <w:rsid w:val="003863D0"/>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39">
    <w:name w:val="xl139"/>
    <w:basedOn w:val="a"/>
    <w:rsid w:val="003863D0"/>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0">
    <w:name w:val="xl140"/>
    <w:basedOn w:val="a"/>
    <w:rsid w:val="003863D0"/>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41">
    <w:name w:val="xl141"/>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142">
    <w:name w:val="xl142"/>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lang w:eastAsia="ru-RU"/>
    </w:rPr>
  </w:style>
  <w:style w:type="paragraph" w:customStyle="1" w:styleId="xl143">
    <w:name w:val="xl143"/>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44">
    <w:name w:val="xl144"/>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45">
    <w:name w:val="xl145"/>
    <w:basedOn w:val="a"/>
    <w:rsid w:val="003863D0"/>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
    <w:name w:val="xl146"/>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47">
    <w:name w:val="xl147"/>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8">
    <w:name w:val="xl148"/>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50">
    <w:name w:val="xl150"/>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51">
    <w:name w:val="xl151"/>
    <w:basedOn w:val="a"/>
    <w:rsid w:val="003863D0"/>
    <w:pPr>
      <w:pBdr>
        <w:top w:val="single" w:sz="4" w:space="0" w:color="auto"/>
        <w:left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52">
    <w:name w:val="xl152"/>
    <w:basedOn w:val="a"/>
    <w:rsid w:val="003863D0"/>
    <w:pPr>
      <w:pBdr>
        <w:top w:val="single" w:sz="4" w:space="0" w:color="auto"/>
        <w:left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53">
    <w:name w:val="xl153"/>
    <w:basedOn w:val="a"/>
    <w:rsid w:val="003863D0"/>
    <w:pPr>
      <w:pBdr>
        <w:top w:val="single" w:sz="4" w:space="0" w:color="auto"/>
        <w:left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4">
    <w:name w:val="xl154"/>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5">
    <w:name w:val="xl155"/>
    <w:basedOn w:val="a"/>
    <w:rsid w:val="003863D0"/>
    <w:pP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56">
    <w:name w:val="xl156"/>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6"/>
      <w:szCs w:val="26"/>
      <w:lang w:eastAsia="ru-RU"/>
    </w:rPr>
  </w:style>
  <w:style w:type="paragraph" w:customStyle="1" w:styleId="xl157">
    <w:name w:val="xl157"/>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58">
    <w:name w:val="xl158"/>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59">
    <w:name w:val="xl159"/>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60">
    <w:name w:val="xl160"/>
    <w:basedOn w:val="a"/>
    <w:rsid w:val="003863D0"/>
    <w:pPr>
      <w:pBdr>
        <w:top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61">
    <w:name w:val="xl161"/>
    <w:basedOn w:val="a"/>
    <w:rsid w:val="003863D0"/>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
    <w:rsid w:val="003863D0"/>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3">
    <w:name w:val="xl163"/>
    <w:basedOn w:val="a"/>
    <w:rsid w:val="003863D0"/>
    <w:pPr>
      <w:pBdr>
        <w:top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64">
    <w:name w:val="xl164"/>
    <w:basedOn w:val="a"/>
    <w:rsid w:val="003863D0"/>
    <w:pPr>
      <w:pBdr>
        <w:top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65">
    <w:name w:val="xl165"/>
    <w:basedOn w:val="a"/>
    <w:rsid w:val="003863D0"/>
    <w:pPr>
      <w:pBdr>
        <w:top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66">
    <w:name w:val="xl166"/>
    <w:basedOn w:val="a"/>
    <w:rsid w:val="003863D0"/>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67">
    <w:name w:val="xl167"/>
    <w:basedOn w:val="a"/>
    <w:rsid w:val="003863D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8">
    <w:name w:val="xl168"/>
    <w:basedOn w:val="a"/>
    <w:rsid w:val="003863D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9">
    <w:name w:val="xl169"/>
    <w:basedOn w:val="a"/>
    <w:rsid w:val="003863D0"/>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0">
    <w:name w:val="xl170"/>
    <w:basedOn w:val="a"/>
    <w:rsid w:val="003863D0"/>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1">
    <w:name w:val="xl171"/>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2">
    <w:name w:val="xl172"/>
    <w:basedOn w:val="a"/>
    <w:rsid w:val="003863D0"/>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73">
    <w:name w:val="xl173"/>
    <w:basedOn w:val="a"/>
    <w:rsid w:val="003863D0"/>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74">
    <w:name w:val="xl174"/>
    <w:basedOn w:val="a"/>
    <w:rsid w:val="003863D0"/>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75">
    <w:name w:val="xl175"/>
    <w:basedOn w:val="a"/>
    <w:rsid w:val="003863D0"/>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76">
    <w:name w:val="xl176"/>
    <w:basedOn w:val="a"/>
    <w:rsid w:val="003863D0"/>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77">
    <w:name w:val="xl177"/>
    <w:basedOn w:val="a"/>
    <w:rsid w:val="003863D0"/>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78">
    <w:name w:val="xl178"/>
    <w:basedOn w:val="a"/>
    <w:rsid w:val="003863D0"/>
    <w:pPr>
      <w:pBdr>
        <w:top w:val="single" w:sz="4" w:space="0" w:color="auto"/>
        <w:left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79">
    <w:name w:val="xl179"/>
    <w:basedOn w:val="a"/>
    <w:rsid w:val="003863D0"/>
    <w:pPr>
      <w:pBdr>
        <w:top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80">
    <w:name w:val="xl180"/>
    <w:basedOn w:val="a"/>
    <w:rsid w:val="003863D0"/>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81">
    <w:name w:val="xl181"/>
    <w:basedOn w:val="a"/>
    <w:rsid w:val="003863D0"/>
    <w:pPr>
      <w:pBdr>
        <w:top w:val="single" w:sz="4"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82">
    <w:name w:val="xl182"/>
    <w:basedOn w:val="a"/>
    <w:rsid w:val="003863D0"/>
    <w:pPr>
      <w:pBdr>
        <w:top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183">
    <w:name w:val="xl183"/>
    <w:basedOn w:val="a"/>
    <w:rsid w:val="003863D0"/>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84">
    <w:name w:val="xl184"/>
    <w:basedOn w:val="a"/>
    <w:rsid w:val="003863D0"/>
    <w:pPr>
      <w:pBdr>
        <w:top w:val="single" w:sz="4" w:space="0" w:color="auto"/>
      </w:pBd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85">
    <w:name w:val="xl185"/>
    <w:basedOn w:val="a"/>
    <w:rsid w:val="003863D0"/>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86">
    <w:name w:val="xl186"/>
    <w:basedOn w:val="a"/>
    <w:rsid w:val="00386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87">
    <w:name w:val="xl187"/>
    <w:basedOn w:val="a"/>
    <w:rsid w:val="003863D0"/>
    <w:pPr>
      <w:pBdr>
        <w:lef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88">
    <w:name w:val="xl188"/>
    <w:basedOn w:val="a"/>
    <w:rsid w:val="003863D0"/>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189">
    <w:name w:val="xl189"/>
    <w:basedOn w:val="a"/>
    <w:rsid w:val="003863D0"/>
    <w:pPr>
      <w:pBdr>
        <w:top w:val="single" w:sz="4" w:space="0" w:color="auto"/>
        <w:bottom w:val="single" w:sz="4" w:space="0" w:color="auto"/>
      </w:pBdr>
      <w:shd w:val="clear" w:color="auto" w:fill="00FFFF"/>
      <w:spacing w:before="100" w:beforeAutospacing="1" w:after="100" w:afterAutospacing="1" w:line="240" w:lineRule="auto"/>
    </w:pPr>
    <w:rPr>
      <w:rFonts w:ascii="Times New Roman" w:eastAsia="Times New Roman" w:hAnsi="Times New Roman" w:cs="Times New Roman"/>
      <w:b/>
      <w:bCs/>
      <w:color w:val="0000FF"/>
      <w:sz w:val="28"/>
      <w:szCs w:val="28"/>
      <w:lang w:eastAsia="ru-RU"/>
    </w:rPr>
  </w:style>
  <w:style w:type="paragraph" w:customStyle="1" w:styleId="xl190">
    <w:name w:val="xl190"/>
    <w:basedOn w:val="a"/>
    <w:rsid w:val="003863D0"/>
    <w:pPr>
      <w:pBdr>
        <w:top w:val="single" w:sz="4" w:space="0" w:color="auto"/>
        <w:left w:val="single" w:sz="4" w:space="0" w:color="auto"/>
        <w:bottom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91">
    <w:name w:val="xl191"/>
    <w:basedOn w:val="a"/>
    <w:rsid w:val="003863D0"/>
    <w:pPr>
      <w:pBdr>
        <w:top w:val="single" w:sz="4" w:space="0" w:color="auto"/>
        <w:bottom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92">
    <w:name w:val="xl192"/>
    <w:basedOn w:val="a"/>
    <w:rsid w:val="003863D0"/>
    <w:pPr>
      <w:pBdr>
        <w:top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93">
    <w:name w:val="xl193"/>
    <w:basedOn w:val="a"/>
    <w:rsid w:val="003863D0"/>
    <w:pPr>
      <w:pBdr>
        <w:top w:val="single" w:sz="4" w:space="0" w:color="auto"/>
        <w:left w:val="single" w:sz="4" w:space="0" w:color="auto"/>
        <w:bottom w:val="single" w:sz="4" w:space="0" w:color="auto"/>
      </w:pBdr>
      <w:shd w:val="clear" w:color="auto" w:fill="00FFFF"/>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94">
    <w:name w:val="xl194"/>
    <w:basedOn w:val="a"/>
    <w:rsid w:val="003863D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5">
    <w:name w:val="xl195"/>
    <w:basedOn w:val="a"/>
    <w:rsid w:val="003863D0"/>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6">
    <w:name w:val="xl196"/>
    <w:basedOn w:val="a"/>
    <w:rsid w:val="003863D0"/>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7">
    <w:name w:val="xl197"/>
    <w:basedOn w:val="a"/>
    <w:rsid w:val="003863D0"/>
    <w:pPr>
      <w:pBdr>
        <w:top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98">
    <w:name w:val="xl198"/>
    <w:basedOn w:val="a"/>
    <w:rsid w:val="003863D0"/>
    <w:pPr>
      <w:pBdr>
        <w:top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199">
    <w:name w:val="xl199"/>
    <w:basedOn w:val="a"/>
    <w:rsid w:val="003863D0"/>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200">
    <w:name w:val="xl200"/>
    <w:basedOn w:val="a"/>
    <w:rsid w:val="003863D0"/>
    <w:pPr>
      <w:pBdr>
        <w:top w:val="single" w:sz="4"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201">
    <w:name w:val="xl201"/>
    <w:basedOn w:val="a"/>
    <w:rsid w:val="003863D0"/>
    <w:pPr>
      <w:pBdr>
        <w:top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202">
    <w:name w:val="xl202"/>
    <w:basedOn w:val="a"/>
    <w:rsid w:val="003863D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203">
    <w:name w:val="xl203"/>
    <w:basedOn w:val="a"/>
    <w:rsid w:val="003863D0"/>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204">
    <w:name w:val="xl204"/>
    <w:basedOn w:val="a"/>
    <w:rsid w:val="003863D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lang w:eastAsia="ru-RU"/>
    </w:rPr>
  </w:style>
  <w:style w:type="character" w:customStyle="1" w:styleId="afe">
    <w:name w:val="номер страницы"/>
    <w:basedOn w:val="a0"/>
    <w:rsid w:val="003863D0"/>
  </w:style>
  <w:style w:type="character" w:customStyle="1" w:styleId="FontStyle13">
    <w:name w:val="Font Style13"/>
    <w:uiPriority w:val="99"/>
    <w:rsid w:val="003863D0"/>
    <w:rPr>
      <w:rFonts w:ascii="Times New Roman" w:hAnsi="Times New Roman" w:cs="Times New Roman" w:hint="default"/>
      <w:b/>
      <w:bCs/>
      <w:spacing w:val="10"/>
      <w:sz w:val="24"/>
      <w:szCs w:val="24"/>
    </w:rPr>
  </w:style>
  <w:style w:type="character" w:customStyle="1" w:styleId="FontStyle14">
    <w:name w:val="Font Style14"/>
    <w:uiPriority w:val="99"/>
    <w:rsid w:val="003863D0"/>
    <w:rPr>
      <w:rFonts w:ascii="Times New Roman" w:hAnsi="Times New Roman" w:cs="Times New Roman" w:hint="default"/>
      <w:spacing w:val="10"/>
      <w:sz w:val="24"/>
      <w:szCs w:val="24"/>
    </w:rPr>
  </w:style>
  <w:style w:type="character" w:customStyle="1" w:styleId="FontStyle15">
    <w:name w:val="Font Style15"/>
    <w:uiPriority w:val="99"/>
    <w:rsid w:val="003863D0"/>
    <w:rPr>
      <w:rFonts w:ascii="Times New Roman" w:hAnsi="Times New Roman" w:cs="Times New Roman" w:hint="default"/>
      <w:spacing w:val="10"/>
      <w:sz w:val="16"/>
      <w:szCs w:val="16"/>
    </w:rPr>
  </w:style>
  <w:style w:type="character" w:customStyle="1" w:styleId="32">
    <w:name w:val="Знак Знак3"/>
    <w:locked/>
    <w:rsid w:val="003863D0"/>
    <w:rPr>
      <w:rFonts w:ascii="Times New Roman CYR" w:hAnsi="Times New Roman CYR" w:cs="Times New Roman CYR" w:hint="default"/>
      <w:sz w:val="28"/>
      <w:lang w:val="ru-RU" w:eastAsia="ru-RU" w:bidi="ar-SA"/>
    </w:rPr>
  </w:style>
  <w:style w:type="table" w:customStyle="1" w:styleId="25">
    <w:name w:val="Сетка таблицы2"/>
    <w:basedOn w:val="a1"/>
    <w:next w:val="a8"/>
    <w:rsid w:val="003863D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
    <w:name w:val="Placeholder Text"/>
    <w:uiPriority w:val="99"/>
    <w:semiHidden/>
    <w:rsid w:val="003863D0"/>
    <w:rPr>
      <w:color w:val="808080"/>
    </w:rPr>
  </w:style>
  <w:style w:type="paragraph" w:styleId="aff0">
    <w:name w:val="TOC Heading"/>
    <w:basedOn w:val="1"/>
    <w:next w:val="a"/>
    <w:uiPriority w:val="39"/>
    <w:semiHidden/>
    <w:unhideWhenUsed/>
    <w:qFormat/>
    <w:rsid w:val="003863D0"/>
    <w:pPr>
      <w:keepNext/>
      <w:keepLines/>
      <w:pageBreakBefore w:val="0"/>
      <w:suppressAutoHyphens w:val="0"/>
      <w:spacing w:before="480" w:after="0" w:line="276" w:lineRule="auto"/>
      <w:jc w:val="left"/>
      <w:outlineLvl w:val="9"/>
    </w:pPr>
    <w:rPr>
      <w:rFonts w:asciiTheme="majorHAnsi" w:eastAsiaTheme="majorEastAsia" w:hAnsiTheme="majorHAnsi" w:cstheme="majorBidi"/>
      <w:caps w:val="0"/>
      <w:color w:val="365F91" w:themeColor="accent1" w:themeShade="BF"/>
      <w:spacing w:val="0"/>
      <w:lang w:eastAsia="ru-RU"/>
    </w:rPr>
  </w:style>
  <w:style w:type="character" w:customStyle="1" w:styleId="aff1">
    <w:name w:val="Гипертекстовая ссылка"/>
    <w:basedOn w:val="a0"/>
    <w:uiPriority w:val="99"/>
    <w:rsid w:val="00B260A3"/>
    <w:rPr>
      <w:rFonts w:cs="Times New Roman"/>
      <w:b w:val="0"/>
      <w:color w:val="106BBE"/>
    </w:rPr>
  </w:style>
  <w:style w:type="character" w:customStyle="1" w:styleId="50">
    <w:name w:val="Заголовок 5 Знак"/>
    <w:basedOn w:val="a0"/>
    <w:link w:val="5"/>
    <w:uiPriority w:val="9"/>
    <w:semiHidden/>
    <w:rsid w:val="00087C5B"/>
    <w:rPr>
      <w:rFonts w:asciiTheme="majorHAnsi" w:eastAsiaTheme="majorEastAsia" w:hAnsiTheme="majorHAnsi" w:cstheme="majorBidi"/>
      <w:color w:val="243F60" w:themeColor="accent1" w:themeShade="7F"/>
    </w:rPr>
  </w:style>
  <w:style w:type="character" w:customStyle="1" w:styleId="80">
    <w:name w:val="Заголовок 8 Знак"/>
    <w:basedOn w:val="a0"/>
    <w:link w:val="8"/>
    <w:uiPriority w:val="9"/>
    <w:semiHidden/>
    <w:rsid w:val="00087C5B"/>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087C5B"/>
    <w:rPr>
      <w:rFonts w:asciiTheme="majorHAnsi" w:eastAsiaTheme="majorEastAsia" w:hAnsiTheme="majorHAnsi" w:cstheme="majorBidi"/>
      <w:i/>
      <w:iCs/>
      <w:color w:val="404040" w:themeColor="text1" w:themeTint="BF"/>
      <w:sz w:val="20"/>
      <w:szCs w:val="20"/>
    </w:rPr>
  </w:style>
  <w:style w:type="character" w:customStyle="1" w:styleId="a7">
    <w:name w:val="Абзац списка Знак"/>
    <w:aliases w:val="List Paragraph Знак"/>
    <w:link w:val="a6"/>
    <w:uiPriority w:val="34"/>
    <w:locked/>
    <w:rsid w:val="004B44F3"/>
    <w:rPr>
      <w:rFonts w:ascii="Calibri" w:eastAsia="Calibri" w:hAnsi="Calibri" w:cs="Times New Roman"/>
    </w:rPr>
  </w:style>
  <w:style w:type="paragraph" w:customStyle="1" w:styleId="Pro-text">
    <w:name w:val="Pro-text"/>
    <w:basedOn w:val="a"/>
    <w:link w:val="Pro-text0"/>
    <w:rsid w:val="009404D7"/>
    <w:pPr>
      <w:spacing w:before="120" w:after="0" w:line="288" w:lineRule="auto"/>
      <w:ind w:left="1200"/>
      <w:jc w:val="both"/>
    </w:pPr>
    <w:rPr>
      <w:rFonts w:ascii="Georgia" w:eastAsia="Times New Roman" w:hAnsi="Georgia" w:cs="Times New Roman"/>
      <w:sz w:val="20"/>
      <w:szCs w:val="24"/>
      <w:lang w:val="x-none" w:eastAsia="x-none"/>
    </w:rPr>
  </w:style>
  <w:style w:type="character" w:customStyle="1" w:styleId="Pro-text0">
    <w:name w:val="Pro-text Знак"/>
    <w:link w:val="Pro-text"/>
    <w:rsid w:val="009404D7"/>
    <w:rPr>
      <w:rFonts w:ascii="Georgia" w:eastAsia="Times New Roman" w:hAnsi="Georgia" w:cs="Times New Roman"/>
      <w:sz w:val="20"/>
      <w:szCs w:val="24"/>
      <w:lang w:val="x-none" w:eastAsia="x-none"/>
    </w:rPr>
  </w:style>
  <w:style w:type="paragraph" w:customStyle="1" w:styleId="Pro-List-1">
    <w:name w:val="Pro-List -1"/>
    <w:basedOn w:val="a"/>
    <w:rsid w:val="009404D7"/>
    <w:pPr>
      <w:numPr>
        <w:ilvl w:val="2"/>
        <w:numId w:val="30"/>
      </w:numPr>
      <w:tabs>
        <w:tab w:val="left" w:pos="1920"/>
      </w:tabs>
      <w:spacing w:before="60" w:after="120" w:line="288" w:lineRule="auto"/>
      <w:contextualSpacing/>
      <w:jc w:val="both"/>
    </w:pPr>
    <w:rPr>
      <w:rFonts w:ascii="Georgia" w:eastAsia="Times New Roman" w:hAnsi="Georgia" w:cs="Times New Roman"/>
      <w:sz w:val="20"/>
      <w:szCs w:val="24"/>
      <w:lang w:eastAsia="ru-RU"/>
    </w:rPr>
  </w:style>
  <w:style w:type="paragraph" w:customStyle="1" w:styleId="Iniiaiieoaeno21">
    <w:name w:val="Iniiaiie oaeno 21"/>
    <w:basedOn w:val="a"/>
    <w:rsid w:val="009404D7"/>
    <w:pPr>
      <w:overflowPunct w:val="0"/>
      <w:autoSpaceDE w:val="0"/>
      <w:autoSpaceDN w:val="0"/>
      <w:adjustRightInd w:val="0"/>
      <w:spacing w:after="0" w:line="240" w:lineRule="auto"/>
      <w:ind w:firstLine="720"/>
      <w:jc w:val="both"/>
    </w:pPr>
    <w:rPr>
      <w:rFonts w:ascii="Times New Roman" w:eastAsia="Times New Roman" w:hAnsi="Times New Roman" w:cs="Times New Roman"/>
      <w:sz w:val="28"/>
      <w:szCs w:val="28"/>
      <w:lang w:eastAsia="ru-RU"/>
    </w:rPr>
  </w:style>
  <w:style w:type="paragraph" w:customStyle="1" w:styleId="annotation2">
    <w:name w:val="annotation2"/>
    <w:basedOn w:val="a"/>
    <w:rsid w:val="00CE09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nnotation21">
    <w:name w:val="annotation21"/>
    <w:basedOn w:val="a0"/>
    <w:rsid w:val="00CE09F2"/>
  </w:style>
  <w:style w:type="paragraph" w:customStyle="1" w:styleId="19">
    <w:name w:val="Стиль1"/>
    <w:basedOn w:val="af0"/>
    <w:uiPriority w:val="99"/>
    <w:rsid w:val="001F1CFE"/>
    <w:pPr>
      <w:spacing w:after="0" w:line="360" w:lineRule="auto"/>
      <w:ind w:firstLine="720"/>
      <w:jc w:val="both"/>
    </w:pPr>
    <w:rPr>
      <w:rFonts w:eastAsia="Calibri"/>
      <w:sz w:val="28"/>
    </w:rPr>
  </w:style>
  <w:style w:type="paragraph" w:customStyle="1" w:styleId="aff2">
    <w:name w:val="Таблица"/>
    <w:basedOn w:val="a"/>
    <w:uiPriority w:val="99"/>
    <w:rsid w:val="00DF09B7"/>
    <w:pPr>
      <w:spacing w:after="0" w:line="300" w:lineRule="auto"/>
      <w:jc w:val="center"/>
    </w:pPr>
    <w:rPr>
      <w:rFonts w:ascii="Times New Roman" w:eastAsia="Calibri" w:hAnsi="Times New Roman" w:cs="Times New Roman"/>
      <w:sz w:val="28"/>
      <w:szCs w:val="28"/>
    </w:rPr>
  </w:style>
  <w:style w:type="character" w:customStyle="1" w:styleId="FontStyle47">
    <w:name w:val="Font Style47"/>
    <w:rsid w:val="00106A5E"/>
    <w:rPr>
      <w:rFonts w:ascii="Times New Roman" w:hAnsi="Times New Roman" w:cs="Times New Roman" w:hint="default"/>
      <w:color w:val="000000"/>
      <w:sz w:val="26"/>
      <w:szCs w:val="26"/>
    </w:rPr>
  </w:style>
  <w:style w:type="paragraph" w:customStyle="1" w:styleId="aff3">
    <w:name w:val="Знак"/>
    <w:basedOn w:val="a"/>
    <w:rsid w:val="00023248"/>
    <w:pPr>
      <w:spacing w:after="160" w:line="240" w:lineRule="exact"/>
    </w:pPr>
    <w:rPr>
      <w:rFonts w:ascii="Verdana" w:eastAsia="Times New Roman" w:hAnsi="Verdana"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1194">
      <w:bodyDiv w:val="1"/>
      <w:marLeft w:val="0"/>
      <w:marRight w:val="0"/>
      <w:marTop w:val="0"/>
      <w:marBottom w:val="0"/>
      <w:divBdr>
        <w:top w:val="none" w:sz="0" w:space="0" w:color="auto"/>
        <w:left w:val="none" w:sz="0" w:space="0" w:color="auto"/>
        <w:bottom w:val="none" w:sz="0" w:space="0" w:color="auto"/>
        <w:right w:val="none" w:sz="0" w:space="0" w:color="auto"/>
      </w:divBdr>
    </w:div>
    <w:div w:id="31269271">
      <w:bodyDiv w:val="1"/>
      <w:marLeft w:val="0"/>
      <w:marRight w:val="0"/>
      <w:marTop w:val="0"/>
      <w:marBottom w:val="0"/>
      <w:divBdr>
        <w:top w:val="none" w:sz="0" w:space="0" w:color="auto"/>
        <w:left w:val="none" w:sz="0" w:space="0" w:color="auto"/>
        <w:bottom w:val="none" w:sz="0" w:space="0" w:color="auto"/>
        <w:right w:val="none" w:sz="0" w:space="0" w:color="auto"/>
      </w:divBdr>
    </w:div>
    <w:div w:id="63845614">
      <w:bodyDiv w:val="1"/>
      <w:marLeft w:val="0"/>
      <w:marRight w:val="0"/>
      <w:marTop w:val="0"/>
      <w:marBottom w:val="0"/>
      <w:divBdr>
        <w:top w:val="none" w:sz="0" w:space="0" w:color="auto"/>
        <w:left w:val="none" w:sz="0" w:space="0" w:color="auto"/>
        <w:bottom w:val="none" w:sz="0" w:space="0" w:color="auto"/>
        <w:right w:val="none" w:sz="0" w:space="0" w:color="auto"/>
      </w:divBdr>
    </w:div>
    <w:div w:id="103622920">
      <w:bodyDiv w:val="1"/>
      <w:marLeft w:val="0"/>
      <w:marRight w:val="0"/>
      <w:marTop w:val="0"/>
      <w:marBottom w:val="0"/>
      <w:divBdr>
        <w:top w:val="none" w:sz="0" w:space="0" w:color="auto"/>
        <w:left w:val="none" w:sz="0" w:space="0" w:color="auto"/>
        <w:bottom w:val="none" w:sz="0" w:space="0" w:color="auto"/>
        <w:right w:val="none" w:sz="0" w:space="0" w:color="auto"/>
      </w:divBdr>
    </w:div>
    <w:div w:id="227349584">
      <w:bodyDiv w:val="1"/>
      <w:marLeft w:val="0"/>
      <w:marRight w:val="0"/>
      <w:marTop w:val="0"/>
      <w:marBottom w:val="0"/>
      <w:divBdr>
        <w:top w:val="none" w:sz="0" w:space="0" w:color="auto"/>
        <w:left w:val="none" w:sz="0" w:space="0" w:color="auto"/>
        <w:bottom w:val="none" w:sz="0" w:space="0" w:color="auto"/>
        <w:right w:val="none" w:sz="0" w:space="0" w:color="auto"/>
      </w:divBdr>
    </w:div>
    <w:div w:id="267153930">
      <w:bodyDiv w:val="1"/>
      <w:marLeft w:val="0"/>
      <w:marRight w:val="0"/>
      <w:marTop w:val="0"/>
      <w:marBottom w:val="0"/>
      <w:divBdr>
        <w:top w:val="none" w:sz="0" w:space="0" w:color="auto"/>
        <w:left w:val="none" w:sz="0" w:space="0" w:color="auto"/>
        <w:bottom w:val="none" w:sz="0" w:space="0" w:color="auto"/>
        <w:right w:val="none" w:sz="0" w:space="0" w:color="auto"/>
      </w:divBdr>
    </w:div>
    <w:div w:id="376970486">
      <w:bodyDiv w:val="1"/>
      <w:marLeft w:val="0"/>
      <w:marRight w:val="0"/>
      <w:marTop w:val="0"/>
      <w:marBottom w:val="0"/>
      <w:divBdr>
        <w:top w:val="none" w:sz="0" w:space="0" w:color="auto"/>
        <w:left w:val="none" w:sz="0" w:space="0" w:color="auto"/>
        <w:bottom w:val="none" w:sz="0" w:space="0" w:color="auto"/>
        <w:right w:val="none" w:sz="0" w:space="0" w:color="auto"/>
      </w:divBdr>
    </w:div>
    <w:div w:id="520319484">
      <w:bodyDiv w:val="1"/>
      <w:marLeft w:val="0"/>
      <w:marRight w:val="0"/>
      <w:marTop w:val="0"/>
      <w:marBottom w:val="0"/>
      <w:divBdr>
        <w:top w:val="none" w:sz="0" w:space="0" w:color="auto"/>
        <w:left w:val="none" w:sz="0" w:space="0" w:color="auto"/>
        <w:bottom w:val="none" w:sz="0" w:space="0" w:color="auto"/>
        <w:right w:val="none" w:sz="0" w:space="0" w:color="auto"/>
      </w:divBdr>
    </w:div>
    <w:div w:id="739642888">
      <w:bodyDiv w:val="1"/>
      <w:marLeft w:val="0"/>
      <w:marRight w:val="0"/>
      <w:marTop w:val="0"/>
      <w:marBottom w:val="0"/>
      <w:divBdr>
        <w:top w:val="none" w:sz="0" w:space="0" w:color="auto"/>
        <w:left w:val="none" w:sz="0" w:space="0" w:color="auto"/>
        <w:bottom w:val="none" w:sz="0" w:space="0" w:color="auto"/>
        <w:right w:val="none" w:sz="0" w:space="0" w:color="auto"/>
      </w:divBdr>
    </w:div>
    <w:div w:id="743331477">
      <w:bodyDiv w:val="1"/>
      <w:marLeft w:val="0"/>
      <w:marRight w:val="0"/>
      <w:marTop w:val="0"/>
      <w:marBottom w:val="0"/>
      <w:divBdr>
        <w:top w:val="none" w:sz="0" w:space="0" w:color="auto"/>
        <w:left w:val="none" w:sz="0" w:space="0" w:color="auto"/>
        <w:bottom w:val="none" w:sz="0" w:space="0" w:color="auto"/>
        <w:right w:val="none" w:sz="0" w:space="0" w:color="auto"/>
      </w:divBdr>
    </w:div>
    <w:div w:id="763259608">
      <w:bodyDiv w:val="1"/>
      <w:marLeft w:val="0"/>
      <w:marRight w:val="0"/>
      <w:marTop w:val="0"/>
      <w:marBottom w:val="0"/>
      <w:divBdr>
        <w:top w:val="none" w:sz="0" w:space="0" w:color="auto"/>
        <w:left w:val="none" w:sz="0" w:space="0" w:color="auto"/>
        <w:bottom w:val="none" w:sz="0" w:space="0" w:color="auto"/>
        <w:right w:val="none" w:sz="0" w:space="0" w:color="auto"/>
      </w:divBdr>
    </w:div>
    <w:div w:id="793013593">
      <w:bodyDiv w:val="1"/>
      <w:marLeft w:val="0"/>
      <w:marRight w:val="0"/>
      <w:marTop w:val="0"/>
      <w:marBottom w:val="0"/>
      <w:divBdr>
        <w:top w:val="none" w:sz="0" w:space="0" w:color="auto"/>
        <w:left w:val="none" w:sz="0" w:space="0" w:color="auto"/>
        <w:bottom w:val="none" w:sz="0" w:space="0" w:color="auto"/>
        <w:right w:val="none" w:sz="0" w:space="0" w:color="auto"/>
      </w:divBdr>
    </w:div>
    <w:div w:id="888029134">
      <w:bodyDiv w:val="1"/>
      <w:marLeft w:val="0"/>
      <w:marRight w:val="0"/>
      <w:marTop w:val="0"/>
      <w:marBottom w:val="0"/>
      <w:divBdr>
        <w:top w:val="none" w:sz="0" w:space="0" w:color="auto"/>
        <w:left w:val="none" w:sz="0" w:space="0" w:color="auto"/>
        <w:bottom w:val="none" w:sz="0" w:space="0" w:color="auto"/>
        <w:right w:val="none" w:sz="0" w:space="0" w:color="auto"/>
      </w:divBdr>
    </w:div>
    <w:div w:id="890963214">
      <w:bodyDiv w:val="1"/>
      <w:marLeft w:val="0"/>
      <w:marRight w:val="0"/>
      <w:marTop w:val="0"/>
      <w:marBottom w:val="0"/>
      <w:divBdr>
        <w:top w:val="none" w:sz="0" w:space="0" w:color="auto"/>
        <w:left w:val="none" w:sz="0" w:space="0" w:color="auto"/>
        <w:bottom w:val="none" w:sz="0" w:space="0" w:color="auto"/>
        <w:right w:val="none" w:sz="0" w:space="0" w:color="auto"/>
      </w:divBdr>
    </w:div>
    <w:div w:id="910819871">
      <w:bodyDiv w:val="1"/>
      <w:marLeft w:val="0"/>
      <w:marRight w:val="0"/>
      <w:marTop w:val="0"/>
      <w:marBottom w:val="0"/>
      <w:divBdr>
        <w:top w:val="none" w:sz="0" w:space="0" w:color="auto"/>
        <w:left w:val="none" w:sz="0" w:space="0" w:color="auto"/>
        <w:bottom w:val="none" w:sz="0" w:space="0" w:color="auto"/>
        <w:right w:val="none" w:sz="0" w:space="0" w:color="auto"/>
      </w:divBdr>
    </w:div>
    <w:div w:id="937062461">
      <w:bodyDiv w:val="1"/>
      <w:marLeft w:val="0"/>
      <w:marRight w:val="0"/>
      <w:marTop w:val="0"/>
      <w:marBottom w:val="0"/>
      <w:divBdr>
        <w:top w:val="none" w:sz="0" w:space="0" w:color="auto"/>
        <w:left w:val="none" w:sz="0" w:space="0" w:color="auto"/>
        <w:bottom w:val="none" w:sz="0" w:space="0" w:color="auto"/>
        <w:right w:val="none" w:sz="0" w:space="0" w:color="auto"/>
      </w:divBdr>
    </w:div>
    <w:div w:id="990598794">
      <w:bodyDiv w:val="1"/>
      <w:marLeft w:val="0"/>
      <w:marRight w:val="0"/>
      <w:marTop w:val="0"/>
      <w:marBottom w:val="0"/>
      <w:divBdr>
        <w:top w:val="none" w:sz="0" w:space="0" w:color="auto"/>
        <w:left w:val="none" w:sz="0" w:space="0" w:color="auto"/>
        <w:bottom w:val="none" w:sz="0" w:space="0" w:color="auto"/>
        <w:right w:val="none" w:sz="0" w:space="0" w:color="auto"/>
      </w:divBdr>
    </w:div>
    <w:div w:id="1008481020">
      <w:bodyDiv w:val="1"/>
      <w:marLeft w:val="0"/>
      <w:marRight w:val="0"/>
      <w:marTop w:val="0"/>
      <w:marBottom w:val="0"/>
      <w:divBdr>
        <w:top w:val="none" w:sz="0" w:space="0" w:color="auto"/>
        <w:left w:val="none" w:sz="0" w:space="0" w:color="auto"/>
        <w:bottom w:val="none" w:sz="0" w:space="0" w:color="auto"/>
        <w:right w:val="none" w:sz="0" w:space="0" w:color="auto"/>
      </w:divBdr>
    </w:div>
    <w:div w:id="1064716468">
      <w:bodyDiv w:val="1"/>
      <w:marLeft w:val="0"/>
      <w:marRight w:val="0"/>
      <w:marTop w:val="0"/>
      <w:marBottom w:val="0"/>
      <w:divBdr>
        <w:top w:val="none" w:sz="0" w:space="0" w:color="auto"/>
        <w:left w:val="none" w:sz="0" w:space="0" w:color="auto"/>
        <w:bottom w:val="none" w:sz="0" w:space="0" w:color="auto"/>
        <w:right w:val="none" w:sz="0" w:space="0" w:color="auto"/>
      </w:divBdr>
    </w:div>
    <w:div w:id="1070543533">
      <w:bodyDiv w:val="1"/>
      <w:marLeft w:val="0"/>
      <w:marRight w:val="0"/>
      <w:marTop w:val="0"/>
      <w:marBottom w:val="0"/>
      <w:divBdr>
        <w:top w:val="none" w:sz="0" w:space="0" w:color="auto"/>
        <w:left w:val="none" w:sz="0" w:space="0" w:color="auto"/>
        <w:bottom w:val="none" w:sz="0" w:space="0" w:color="auto"/>
        <w:right w:val="none" w:sz="0" w:space="0" w:color="auto"/>
      </w:divBdr>
    </w:div>
    <w:div w:id="1086657178">
      <w:bodyDiv w:val="1"/>
      <w:marLeft w:val="0"/>
      <w:marRight w:val="0"/>
      <w:marTop w:val="0"/>
      <w:marBottom w:val="0"/>
      <w:divBdr>
        <w:top w:val="none" w:sz="0" w:space="0" w:color="auto"/>
        <w:left w:val="none" w:sz="0" w:space="0" w:color="auto"/>
        <w:bottom w:val="none" w:sz="0" w:space="0" w:color="auto"/>
        <w:right w:val="none" w:sz="0" w:space="0" w:color="auto"/>
      </w:divBdr>
    </w:div>
    <w:div w:id="1099255725">
      <w:bodyDiv w:val="1"/>
      <w:marLeft w:val="0"/>
      <w:marRight w:val="0"/>
      <w:marTop w:val="0"/>
      <w:marBottom w:val="0"/>
      <w:divBdr>
        <w:top w:val="none" w:sz="0" w:space="0" w:color="auto"/>
        <w:left w:val="none" w:sz="0" w:space="0" w:color="auto"/>
        <w:bottom w:val="none" w:sz="0" w:space="0" w:color="auto"/>
        <w:right w:val="none" w:sz="0" w:space="0" w:color="auto"/>
      </w:divBdr>
    </w:div>
    <w:div w:id="1191143930">
      <w:bodyDiv w:val="1"/>
      <w:marLeft w:val="0"/>
      <w:marRight w:val="0"/>
      <w:marTop w:val="0"/>
      <w:marBottom w:val="0"/>
      <w:divBdr>
        <w:top w:val="none" w:sz="0" w:space="0" w:color="auto"/>
        <w:left w:val="none" w:sz="0" w:space="0" w:color="auto"/>
        <w:bottom w:val="none" w:sz="0" w:space="0" w:color="auto"/>
        <w:right w:val="none" w:sz="0" w:space="0" w:color="auto"/>
      </w:divBdr>
    </w:div>
    <w:div w:id="1288970909">
      <w:bodyDiv w:val="1"/>
      <w:marLeft w:val="0"/>
      <w:marRight w:val="0"/>
      <w:marTop w:val="0"/>
      <w:marBottom w:val="0"/>
      <w:divBdr>
        <w:top w:val="none" w:sz="0" w:space="0" w:color="auto"/>
        <w:left w:val="none" w:sz="0" w:space="0" w:color="auto"/>
        <w:bottom w:val="none" w:sz="0" w:space="0" w:color="auto"/>
        <w:right w:val="none" w:sz="0" w:space="0" w:color="auto"/>
      </w:divBdr>
    </w:div>
    <w:div w:id="1351445679">
      <w:bodyDiv w:val="1"/>
      <w:marLeft w:val="0"/>
      <w:marRight w:val="0"/>
      <w:marTop w:val="0"/>
      <w:marBottom w:val="0"/>
      <w:divBdr>
        <w:top w:val="none" w:sz="0" w:space="0" w:color="auto"/>
        <w:left w:val="none" w:sz="0" w:space="0" w:color="auto"/>
        <w:bottom w:val="none" w:sz="0" w:space="0" w:color="auto"/>
        <w:right w:val="none" w:sz="0" w:space="0" w:color="auto"/>
      </w:divBdr>
    </w:div>
    <w:div w:id="1376347055">
      <w:bodyDiv w:val="1"/>
      <w:marLeft w:val="0"/>
      <w:marRight w:val="0"/>
      <w:marTop w:val="0"/>
      <w:marBottom w:val="0"/>
      <w:divBdr>
        <w:top w:val="none" w:sz="0" w:space="0" w:color="auto"/>
        <w:left w:val="none" w:sz="0" w:space="0" w:color="auto"/>
        <w:bottom w:val="none" w:sz="0" w:space="0" w:color="auto"/>
        <w:right w:val="none" w:sz="0" w:space="0" w:color="auto"/>
      </w:divBdr>
    </w:div>
    <w:div w:id="1441145860">
      <w:bodyDiv w:val="1"/>
      <w:marLeft w:val="0"/>
      <w:marRight w:val="0"/>
      <w:marTop w:val="0"/>
      <w:marBottom w:val="0"/>
      <w:divBdr>
        <w:top w:val="none" w:sz="0" w:space="0" w:color="auto"/>
        <w:left w:val="none" w:sz="0" w:space="0" w:color="auto"/>
        <w:bottom w:val="none" w:sz="0" w:space="0" w:color="auto"/>
        <w:right w:val="none" w:sz="0" w:space="0" w:color="auto"/>
      </w:divBdr>
    </w:div>
    <w:div w:id="1498032508">
      <w:bodyDiv w:val="1"/>
      <w:marLeft w:val="0"/>
      <w:marRight w:val="0"/>
      <w:marTop w:val="0"/>
      <w:marBottom w:val="0"/>
      <w:divBdr>
        <w:top w:val="none" w:sz="0" w:space="0" w:color="auto"/>
        <w:left w:val="none" w:sz="0" w:space="0" w:color="auto"/>
        <w:bottom w:val="none" w:sz="0" w:space="0" w:color="auto"/>
        <w:right w:val="none" w:sz="0" w:space="0" w:color="auto"/>
      </w:divBdr>
    </w:div>
    <w:div w:id="1581216031">
      <w:bodyDiv w:val="1"/>
      <w:marLeft w:val="0"/>
      <w:marRight w:val="0"/>
      <w:marTop w:val="0"/>
      <w:marBottom w:val="0"/>
      <w:divBdr>
        <w:top w:val="none" w:sz="0" w:space="0" w:color="auto"/>
        <w:left w:val="none" w:sz="0" w:space="0" w:color="auto"/>
        <w:bottom w:val="none" w:sz="0" w:space="0" w:color="auto"/>
        <w:right w:val="none" w:sz="0" w:space="0" w:color="auto"/>
      </w:divBdr>
    </w:div>
    <w:div w:id="1584486832">
      <w:bodyDiv w:val="1"/>
      <w:marLeft w:val="0"/>
      <w:marRight w:val="0"/>
      <w:marTop w:val="0"/>
      <w:marBottom w:val="0"/>
      <w:divBdr>
        <w:top w:val="none" w:sz="0" w:space="0" w:color="auto"/>
        <w:left w:val="none" w:sz="0" w:space="0" w:color="auto"/>
        <w:bottom w:val="none" w:sz="0" w:space="0" w:color="auto"/>
        <w:right w:val="none" w:sz="0" w:space="0" w:color="auto"/>
      </w:divBdr>
    </w:div>
    <w:div w:id="1744907940">
      <w:bodyDiv w:val="1"/>
      <w:marLeft w:val="0"/>
      <w:marRight w:val="0"/>
      <w:marTop w:val="0"/>
      <w:marBottom w:val="0"/>
      <w:divBdr>
        <w:top w:val="none" w:sz="0" w:space="0" w:color="auto"/>
        <w:left w:val="none" w:sz="0" w:space="0" w:color="auto"/>
        <w:bottom w:val="none" w:sz="0" w:space="0" w:color="auto"/>
        <w:right w:val="none" w:sz="0" w:space="0" w:color="auto"/>
      </w:divBdr>
    </w:div>
    <w:div w:id="1747991104">
      <w:bodyDiv w:val="1"/>
      <w:marLeft w:val="0"/>
      <w:marRight w:val="0"/>
      <w:marTop w:val="0"/>
      <w:marBottom w:val="0"/>
      <w:divBdr>
        <w:top w:val="none" w:sz="0" w:space="0" w:color="auto"/>
        <w:left w:val="none" w:sz="0" w:space="0" w:color="auto"/>
        <w:bottom w:val="none" w:sz="0" w:space="0" w:color="auto"/>
        <w:right w:val="none" w:sz="0" w:space="0" w:color="auto"/>
      </w:divBdr>
    </w:div>
    <w:div w:id="1916740305">
      <w:bodyDiv w:val="1"/>
      <w:marLeft w:val="0"/>
      <w:marRight w:val="0"/>
      <w:marTop w:val="0"/>
      <w:marBottom w:val="0"/>
      <w:divBdr>
        <w:top w:val="none" w:sz="0" w:space="0" w:color="auto"/>
        <w:left w:val="none" w:sz="0" w:space="0" w:color="auto"/>
        <w:bottom w:val="none" w:sz="0" w:space="0" w:color="auto"/>
        <w:right w:val="none" w:sz="0" w:space="0" w:color="auto"/>
      </w:divBdr>
    </w:div>
    <w:div w:id="1942755656">
      <w:bodyDiv w:val="1"/>
      <w:marLeft w:val="0"/>
      <w:marRight w:val="0"/>
      <w:marTop w:val="0"/>
      <w:marBottom w:val="0"/>
      <w:divBdr>
        <w:top w:val="none" w:sz="0" w:space="0" w:color="auto"/>
        <w:left w:val="none" w:sz="0" w:space="0" w:color="auto"/>
        <w:bottom w:val="none" w:sz="0" w:space="0" w:color="auto"/>
        <w:right w:val="none" w:sz="0" w:space="0" w:color="auto"/>
      </w:divBdr>
    </w:div>
    <w:div w:id="1946381563">
      <w:bodyDiv w:val="1"/>
      <w:marLeft w:val="0"/>
      <w:marRight w:val="0"/>
      <w:marTop w:val="0"/>
      <w:marBottom w:val="0"/>
      <w:divBdr>
        <w:top w:val="none" w:sz="0" w:space="0" w:color="auto"/>
        <w:left w:val="none" w:sz="0" w:space="0" w:color="auto"/>
        <w:bottom w:val="none" w:sz="0" w:space="0" w:color="auto"/>
        <w:right w:val="none" w:sz="0" w:space="0" w:color="auto"/>
      </w:divBdr>
    </w:div>
    <w:div w:id="2041395057">
      <w:bodyDiv w:val="1"/>
      <w:marLeft w:val="0"/>
      <w:marRight w:val="0"/>
      <w:marTop w:val="0"/>
      <w:marBottom w:val="0"/>
      <w:divBdr>
        <w:top w:val="none" w:sz="0" w:space="0" w:color="auto"/>
        <w:left w:val="none" w:sz="0" w:space="0" w:color="auto"/>
        <w:bottom w:val="none" w:sz="0" w:space="0" w:color="auto"/>
        <w:right w:val="none" w:sz="0" w:space="0" w:color="auto"/>
      </w:divBdr>
    </w:div>
    <w:div w:id="2047484109">
      <w:bodyDiv w:val="1"/>
      <w:marLeft w:val="0"/>
      <w:marRight w:val="0"/>
      <w:marTop w:val="0"/>
      <w:marBottom w:val="0"/>
      <w:divBdr>
        <w:top w:val="none" w:sz="0" w:space="0" w:color="auto"/>
        <w:left w:val="none" w:sz="0" w:space="0" w:color="auto"/>
        <w:bottom w:val="none" w:sz="0" w:space="0" w:color="auto"/>
        <w:right w:val="none" w:sz="0" w:space="0" w:color="auto"/>
      </w:divBdr>
    </w:div>
    <w:div w:id="2077704722">
      <w:bodyDiv w:val="1"/>
      <w:marLeft w:val="0"/>
      <w:marRight w:val="0"/>
      <w:marTop w:val="0"/>
      <w:marBottom w:val="0"/>
      <w:divBdr>
        <w:top w:val="none" w:sz="0" w:space="0" w:color="auto"/>
        <w:left w:val="none" w:sz="0" w:space="0" w:color="auto"/>
        <w:bottom w:val="none" w:sz="0" w:space="0" w:color="auto"/>
        <w:right w:val="none" w:sz="0" w:space="0" w:color="auto"/>
      </w:divBdr>
    </w:div>
    <w:div w:id="2095397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2CA01-7B9E-416E-BB90-BB969943E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TotalTime>
  <Pages>1</Pages>
  <Words>24794</Words>
  <Characters>141328</Characters>
  <Application>Microsoft Office Word</Application>
  <DocSecurity>0</DocSecurity>
  <Lines>1177</Lines>
  <Paragraphs>331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165791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Kuznetsov_Alexey</dc:creator>
  <cp:lastModifiedBy>Паринова Евгения Сергеевна</cp:lastModifiedBy>
  <cp:revision>13</cp:revision>
  <cp:lastPrinted>2018-11-19T10:58:00Z</cp:lastPrinted>
  <dcterms:created xsi:type="dcterms:W3CDTF">2018-10-08T08:44:00Z</dcterms:created>
  <dcterms:modified xsi:type="dcterms:W3CDTF">2018-12-07T07:57:00Z</dcterms:modified>
</cp:coreProperties>
</file>