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3907" w:rsidRDefault="00BA73CA" w:rsidP="0097458A">
      <w:pPr>
        <w:pStyle w:val="a8"/>
        <w:tabs>
          <w:tab w:val="left" w:pos="708"/>
        </w:tabs>
        <w:rPr>
          <w:b/>
          <w:sz w:val="26"/>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35.1pt;width:53.15pt;height:63pt;z-index:-1" wrapcoords="-304 -257 -304 21600 21904 21600 21904 -257 -304 -257" stroked="t" strokecolor="white" strokeweight=".25pt">
            <v:imagedata r:id="rId7" o:title="" gain="1.25" blacklevel="-14418f" grayscale="t" bilevel="t"/>
            <w10:wrap type="tight"/>
          </v:shape>
        </w:pict>
      </w:r>
    </w:p>
    <w:p w:rsidR="00C33907" w:rsidRDefault="00C33907" w:rsidP="0097458A">
      <w:pPr>
        <w:pStyle w:val="a8"/>
        <w:tabs>
          <w:tab w:val="left" w:pos="708"/>
        </w:tabs>
        <w:rPr>
          <w:b/>
          <w:sz w:val="26"/>
        </w:rPr>
      </w:pPr>
    </w:p>
    <w:p w:rsidR="00C33907" w:rsidRDefault="00C33907"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 xml:space="preserve">АДМИНИСТРАЦИЯ ТАЛОВСКОГО </w:t>
      </w:r>
    </w:p>
    <w:p w:rsidR="00C33907" w:rsidRPr="00260113" w:rsidRDefault="00C33907"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МУНИЦИПАЛЬНОГО РАЙОНАВОРОНЕЖСКОЙ ОБЛАСТИ</w:t>
      </w:r>
    </w:p>
    <w:p w:rsidR="00C33907" w:rsidRPr="00C920CD" w:rsidRDefault="00C33907" w:rsidP="0097458A">
      <w:pPr>
        <w:pStyle w:val="a8"/>
        <w:tabs>
          <w:tab w:val="left" w:pos="708"/>
        </w:tabs>
        <w:rPr>
          <w:rFonts w:ascii="Times New Roman" w:hAnsi="Times New Roman"/>
          <w:b/>
          <w:sz w:val="28"/>
          <w:szCs w:val="28"/>
        </w:rPr>
      </w:pPr>
    </w:p>
    <w:p w:rsidR="00C33907" w:rsidRPr="00C47918" w:rsidRDefault="00C33907" w:rsidP="0097458A">
      <w:pPr>
        <w:pStyle w:val="a8"/>
        <w:tabs>
          <w:tab w:val="left" w:pos="708"/>
        </w:tabs>
        <w:jc w:val="center"/>
        <w:rPr>
          <w:rFonts w:ascii="Times New Roman" w:hAnsi="Times New Roman"/>
          <w:b/>
          <w:sz w:val="36"/>
          <w:szCs w:val="36"/>
        </w:rPr>
      </w:pPr>
      <w:r w:rsidRPr="00C47918">
        <w:rPr>
          <w:rFonts w:ascii="Times New Roman" w:hAnsi="Times New Roman"/>
          <w:b/>
          <w:sz w:val="36"/>
          <w:szCs w:val="36"/>
        </w:rPr>
        <w:t>П О С Т А Н О В Л Е Н И Е</w:t>
      </w:r>
    </w:p>
    <w:p w:rsidR="00C33907" w:rsidRPr="00434943" w:rsidRDefault="00C33907" w:rsidP="0097458A">
      <w:pPr>
        <w:pStyle w:val="a8"/>
        <w:tabs>
          <w:tab w:val="left" w:pos="708"/>
        </w:tabs>
        <w:rPr>
          <w:rFonts w:ascii="Times New Roman" w:hAnsi="Times New Roman"/>
          <w:b/>
          <w:sz w:val="24"/>
          <w:szCs w:val="24"/>
        </w:rPr>
      </w:pPr>
    </w:p>
    <w:p w:rsidR="00A5116A" w:rsidRDefault="00A5116A" w:rsidP="00E148D5">
      <w:pPr>
        <w:jc w:val="both"/>
        <w:rPr>
          <w:rFonts w:eastAsia="Times New Roman"/>
          <w:sz w:val="28"/>
          <w:szCs w:val="28"/>
          <w:u w:val="single"/>
          <w:lang w:eastAsia="ar-SA"/>
        </w:rPr>
      </w:pPr>
      <w:r w:rsidRPr="00687AB7">
        <w:rPr>
          <w:rFonts w:eastAsia="Times New Roman"/>
          <w:sz w:val="28"/>
          <w:szCs w:val="28"/>
          <w:u w:val="single"/>
          <w:lang w:eastAsia="ar-SA"/>
        </w:rPr>
        <w:t xml:space="preserve">от 29 </w:t>
      </w:r>
      <w:proofErr w:type="gramStart"/>
      <w:r w:rsidRPr="00687AB7">
        <w:rPr>
          <w:rFonts w:eastAsia="Times New Roman"/>
          <w:sz w:val="28"/>
          <w:szCs w:val="28"/>
          <w:u w:val="single"/>
          <w:lang w:eastAsia="ar-SA"/>
        </w:rPr>
        <w:t>декабря  2017</w:t>
      </w:r>
      <w:proofErr w:type="gramEnd"/>
      <w:r w:rsidRPr="00687AB7">
        <w:rPr>
          <w:rFonts w:eastAsia="Times New Roman"/>
          <w:sz w:val="28"/>
          <w:szCs w:val="28"/>
          <w:u w:val="single"/>
          <w:lang w:eastAsia="ar-SA"/>
        </w:rPr>
        <w:t xml:space="preserve">  №  12</w:t>
      </w:r>
      <w:r>
        <w:rPr>
          <w:rFonts w:eastAsia="Times New Roman"/>
          <w:sz w:val="28"/>
          <w:szCs w:val="28"/>
          <w:u w:val="single"/>
          <w:lang w:eastAsia="ar-SA"/>
        </w:rPr>
        <w:t>21</w:t>
      </w:r>
    </w:p>
    <w:p w:rsidR="00A5116A" w:rsidRDefault="00A5116A" w:rsidP="00E148D5">
      <w:pPr>
        <w:jc w:val="both"/>
        <w:rPr>
          <w:b/>
          <w:sz w:val="28"/>
          <w:szCs w:val="28"/>
        </w:rPr>
      </w:pPr>
      <w:proofErr w:type="spellStart"/>
      <w:r>
        <w:rPr>
          <w:rFonts w:eastAsia="Times New Roman"/>
          <w:sz w:val="28"/>
          <w:szCs w:val="28"/>
          <w:u w:val="single"/>
          <w:lang w:eastAsia="ar-SA"/>
        </w:rPr>
        <w:t>р.п.Таловая</w:t>
      </w:r>
      <w:proofErr w:type="spellEnd"/>
    </w:p>
    <w:p w:rsidR="00A5116A" w:rsidRDefault="00A5116A" w:rsidP="00E148D5">
      <w:pPr>
        <w:jc w:val="both"/>
        <w:rPr>
          <w:b/>
          <w:sz w:val="28"/>
          <w:szCs w:val="28"/>
        </w:rPr>
      </w:pPr>
    </w:p>
    <w:p w:rsidR="00C33907" w:rsidRPr="00E148D5" w:rsidRDefault="00C33907" w:rsidP="00E148D5">
      <w:pPr>
        <w:jc w:val="both"/>
        <w:rPr>
          <w:b/>
          <w:sz w:val="28"/>
          <w:szCs w:val="28"/>
        </w:rPr>
      </w:pPr>
      <w:r w:rsidRPr="00E148D5">
        <w:rPr>
          <w:b/>
          <w:sz w:val="28"/>
          <w:szCs w:val="28"/>
        </w:rPr>
        <w:t>О</w:t>
      </w:r>
      <w:r>
        <w:rPr>
          <w:b/>
          <w:sz w:val="28"/>
          <w:szCs w:val="28"/>
        </w:rPr>
        <w:t>б утверждении Положения</w:t>
      </w:r>
    </w:p>
    <w:p w:rsidR="00C33907" w:rsidRPr="00E148D5" w:rsidRDefault="00C33907" w:rsidP="00E148D5">
      <w:pPr>
        <w:jc w:val="both"/>
        <w:rPr>
          <w:b/>
          <w:sz w:val="28"/>
          <w:szCs w:val="28"/>
        </w:rPr>
      </w:pPr>
      <w:r>
        <w:rPr>
          <w:b/>
          <w:sz w:val="28"/>
          <w:szCs w:val="28"/>
        </w:rPr>
        <w:t xml:space="preserve">о </w:t>
      </w:r>
      <w:proofErr w:type="spellStart"/>
      <w:r>
        <w:rPr>
          <w:b/>
          <w:sz w:val="28"/>
          <w:szCs w:val="28"/>
        </w:rPr>
        <w:t>муниципально</w:t>
      </w:r>
      <w:proofErr w:type="spellEnd"/>
      <w:r>
        <w:rPr>
          <w:b/>
          <w:sz w:val="28"/>
          <w:szCs w:val="28"/>
        </w:rPr>
        <w:t>-частном</w:t>
      </w:r>
    </w:p>
    <w:p w:rsidR="00C33907" w:rsidRDefault="00C33907" w:rsidP="00E148D5">
      <w:pPr>
        <w:jc w:val="both"/>
        <w:rPr>
          <w:b/>
          <w:sz w:val="28"/>
          <w:szCs w:val="28"/>
        </w:rPr>
      </w:pPr>
      <w:r>
        <w:rPr>
          <w:b/>
          <w:sz w:val="28"/>
          <w:szCs w:val="28"/>
        </w:rPr>
        <w:t xml:space="preserve">партнерстве в </w:t>
      </w:r>
      <w:proofErr w:type="spellStart"/>
      <w:r w:rsidRPr="00E148D5">
        <w:rPr>
          <w:b/>
          <w:sz w:val="28"/>
          <w:szCs w:val="28"/>
        </w:rPr>
        <w:t>Таловско</w:t>
      </w:r>
      <w:r>
        <w:rPr>
          <w:b/>
          <w:sz w:val="28"/>
          <w:szCs w:val="28"/>
        </w:rPr>
        <w:t>м</w:t>
      </w:r>
      <w:proofErr w:type="spellEnd"/>
    </w:p>
    <w:p w:rsidR="00C33907" w:rsidRDefault="00C33907" w:rsidP="00E148D5">
      <w:pPr>
        <w:jc w:val="both"/>
        <w:rPr>
          <w:b/>
          <w:sz w:val="28"/>
          <w:szCs w:val="28"/>
        </w:rPr>
      </w:pPr>
      <w:proofErr w:type="gramStart"/>
      <w:r w:rsidRPr="00E148D5">
        <w:rPr>
          <w:b/>
          <w:sz w:val="28"/>
          <w:szCs w:val="28"/>
        </w:rPr>
        <w:t>муниципально</w:t>
      </w:r>
      <w:r>
        <w:rPr>
          <w:b/>
          <w:sz w:val="28"/>
          <w:szCs w:val="28"/>
        </w:rPr>
        <w:t xml:space="preserve">м  </w:t>
      </w:r>
      <w:r w:rsidRPr="00E148D5">
        <w:rPr>
          <w:b/>
          <w:sz w:val="28"/>
          <w:szCs w:val="28"/>
        </w:rPr>
        <w:t>район</w:t>
      </w:r>
      <w:r>
        <w:rPr>
          <w:b/>
          <w:sz w:val="28"/>
          <w:szCs w:val="28"/>
        </w:rPr>
        <w:t>е</w:t>
      </w:r>
      <w:proofErr w:type="gramEnd"/>
    </w:p>
    <w:p w:rsidR="00C33907" w:rsidRPr="00E148D5" w:rsidRDefault="00C33907" w:rsidP="00E148D5">
      <w:pPr>
        <w:jc w:val="both"/>
        <w:rPr>
          <w:b/>
          <w:sz w:val="28"/>
          <w:szCs w:val="28"/>
        </w:rPr>
      </w:pPr>
      <w:r>
        <w:rPr>
          <w:b/>
          <w:sz w:val="28"/>
          <w:szCs w:val="28"/>
        </w:rPr>
        <w:t>Воронежской области</w:t>
      </w:r>
    </w:p>
    <w:p w:rsidR="00C33907" w:rsidRPr="00170F14" w:rsidRDefault="00C33907" w:rsidP="0097458A">
      <w:pPr>
        <w:rPr>
          <w:b/>
          <w:sz w:val="28"/>
          <w:szCs w:val="28"/>
        </w:rPr>
      </w:pPr>
    </w:p>
    <w:p w:rsidR="00C33907" w:rsidRDefault="00C33907" w:rsidP="0097458A">
      <w:pPr>
        <w:pStyle w:val="a8"/>
        <w:tabs>
          <w:tab w:val="left" w:pos="708"/>
        </w:tabs>
        <w:rPr>
          <w:rFonts w:ascii="Times New Roman" w:hAnsi="Times New Roman"/>
          <w:sz w:val="28"/>
          <w:szCs w:val="28"/>
        </w:rPr>
      </w:pPr>
    </w:p>
    <w:p w:rsidR="00C33907" w:rsidRPr="00E148D5" w:rsidRDefault="00C33907" w:rsidP="00E148D5">
      <w:pPr>
        <w:tabs>
          <w:tab w:val="left" w:pos="2694"/>
        </w:tabs>
        <w:spacing w:line="360" w:lineRule="auto"/>
        <w:jc w:val="both"/>
        <w:rPr>
          <w:b/>
          <w:sz w:val="28"/>
          <w:szCs w:val="28"/>
        </w:rPr>
      </w:pPr>
      <w:r w:rsidRPr="00E148D5">
        <w:rPr>
          <w:sz w:val="28"/>
          <w:szCs w:val="28"/>
        </w:rPr>
        <w:t xml:space="preserve">В целях </w:t>
      </w:r>
      <w:r>
        <w:rPr>
          <w:sz w:val="28"/>
          <w:szCs w:val="28"/>
        </w:rPr>
        <w:t xml:space="preserve">обеспечения стабильных условий развития партнерства в </w:t>
      </w:r>
      <w:proofErr w:type="spellStart"/>
      <w:r>
        <w:rPr>
          <w:sz w:val="28"/>
          <w:szCs w:val="28"/>
        </w:rPr>
        <w:t>Таловском</w:t>
      </w:r>
      <w:proofErr w:type="spellEnd"/>
      <w:r>
        <w:rPr>
          <w:sz w:val="28"/>
          <w:szCs w:val="28"/>
        </w:rPr>
        <w:t xml:space="preserve"> муниципальном районе, привлечения и эффективного использования ресурсов, активизации инвестиционной деятельности на территории района и формирования благоприятной инвестиционной </w:t>
      </w:r>
      <w:proofErr w:type="gramStart"/>
      <w:r>
        <w:rPr>
          <w:sz w:val="28"/>
          <w:szCs w:val="28"/>
        </w:rPr>
        <w:t>среды</w:t>
      </w:r>
      <w:r w:rsidRPr="00E148D5">
        <w:rPr>
          <w:sz w:val="28"/>
          <w:szCs w:val="28"/>
        </w:rPr>
        <w:t xml:space="preserve">,   </w:t>
      </w:r>
      <w:proofErr w:type="gramEnd"/>
      <w:r w:rsidRPr="00E148D5">
        <w:rPr>
          <w:sz w:val="28"/>
          <w:szCs w:val="28"/>
        </w:rPr>
        <w:t xml:space="preserve">администрация </w:t>
      </w:r>
      <w:proofErr w:type="spellStart"/>
      <w:r w:rsidRPr="00E148D5">
        <w:rPr>
          <w:sz w:val="28"/>
          <w:szCs w:val="28"/>
        </w:rPr>
        <w:t>Таловского</w:t>
      </w:r>
      <w:proofErr w:type="spellEnd"/>
      <w:r w:rsidRPr="00E148D5">
        <w:rPr>
          <w:sz w:val="28"/>
          <w:szCs w:val="28"/>
        </w:rPr>
        <w:t xml:space="preserve"> муниципального </w:t>
      </w:r>
      <w:proofErr w:type="spellStart"/>
      <w:r w:rsidRPr="00E148D5">
        <w:rPr>
          <w:sz w:val="28"/>
          <w:szCs w:val="28"/>
        </w:rPr>
        <w:t>района</w:t>
      </w:r>
      <w:r w:rsidRPr="00E148D5">
        <w:rPr>
          <w:b/>
          <w:sz w:val="28"/>
          <w:szCs w:val="28"/>
        </w:rPr>
        <w:t>постановляет</w:t>
      </w:r>
      <w:proofErr w:type="spellEnd"/>
      <w:r w:rsidRPr="00E148D5">
        <w:rPr>
          <w:b/>
          <w:sz w:val="28"/>
          <w:szCs w:val="28"/>
        </w:rPr>
        <w:t>:</w:t>
      </w:r>
    </w:p>
    <w:p w:rsidR="00C33907" w:rsidRPr="001C4D67" w:rsidRDefault="00C33907" w:rsidP="001C4D67">
      <w:pPr>
        <w:numPr>
          <w:ilvl w:val="0"/>
          <w:numId w:val="35"/>
        </w:numPr>
        <w:spacing w:line="360" w:lineRule="auto"/>
        <w:jc w:val="both"/>
        <w:rPr>
          <w:sz w:val="28"/>
          <w:szCs w:val="28"/>
        </w:rPr>
      </w:pPr>
      <w:r>
        <w:rPr>
          <w:sz w:val="28"/>
          <w:szCs w:val="28"/>
        </w:rPr>
        <w:t xml:space="preserve">Утвердить </w:t>
      </w:r>
      <w:proofErr w:type="gramStart"/>
      <w:r>
        <w:rPr>
          <w:sz w:val="28"/>
          <w:szCs w:val="28"/>
        </w:rPr>
        <w:t xml:space="preserve">прилагаемое  </w:t>
      </w:r>
      <w:proofErr w:type="spellStart"/>
      <w:r>
        <w:rPr>
          <w:sz w:val="28"/>
          <w:szCs w:val="28"/>
        </w:rPr>
        <w:t>Положение</w:t>
      </w:r>
      <w:r w:rsidRPr="001C4D67">
        <w:rPr>
          <w:sz w:val="28"/>
          <w:szCs w:val="28"/>
        </w:rPr>
        <w:t>омуниципально</w:t>
      </w:r>
      <w:proofErr w:type="spellEnd"/>
      <w:proofErr w:type="gramEnd"/>
      <w:r w:rsidRPr="001C4D67">
        <w:rPr>
          <w:sz w:val="28"/>
          <w:szCs w:val="28"/>
        </w:rPr>
        <w:t>-частном</w:t>
      </w:r>
    </w:p>
    <w:p w:rsidR="00C33907" w:rsidRDefault="00C33907" w:rsidP="001C4D67">
      <w:pPr>
        <w:spacing w:line="360" w:lineRule="auto"/>
        <w:jc w:val="both"/>
        <w:rPr>
          <w:sz w:val="28"/>
          <w:szCs w:val="28"/>
        </w:rPr>
      </w:pPr>
      <w:r w:rsidRPr="001C4D67">
        <w:rPr>
          <w:sz w:val="28"/>
          <w:szCs w:val="28"/>
        </w:rPr>
        <w:t xml:space="preserve">партнерстве в </w:t>
      </w:r>
      <w:proofErr w:type="spellStart"/>
      <w:r w:rsidRPr="001C4D67">
        <w:rPr>
          <w:sz w:val="28"/>
          <w:szCs w:val="28"/>
        </w:rPr>
        <w:t>Таловском</w:t>
      </w:r>
      <w:proofErr w:type="spellEnd"/>
      <w:r w:rsidRPr="001C4D67">
        <w:rPr>
          <w:sz w:val="28"/>
          <w:szCs w:val="28"/>
        </w:rPr>
        <w:t xml:space="preserve"> </w:t>
      </w:r>
      <w:proofErr w:type="gramStart"/>
      <w:r w:rsidRPr="001C4D67">
        <w:rPr>
          <w:sz w:val="28"/>
          <w:szCs w:val="28"/>
        </w:rPr>
        <w:t>муниципальном  районе</w:t>
      </w:r>
      <w:proofErr w:type="gramEnd"/>
      <w:r w:rsidRPr="001C4D67">
        <w:rPr>
          <w:sz w:val="28"/>
          <w:szCs w:val="28"/>
        </w:rPr>
        <w:t xml:space="preserve"> Воронежской области</w:t>
      </w:r>
      <w:r>
        <w:rPr>
          <w:sz w:val="28"/>
          <w:szCs w:val="28"/>
        </w:rPr>
        <w:t>.</w:t>
      </w:r>
    </w:p>
    <w:p w:rsidR="00C33907" w:rsidRPr="001C4D67" w:rsidRDefault="00C33907" w:rsidP="001C4D67">
      <w:pPr>
        <w:spacing w:line="360" w:lineRule="auto"/>
        <w:jc w:val="both"/>
        <w:rPr>
          <w:sz w:val="28"/>
          <w:szCs w:val="28"/>
        </w:rPr>
      </w:pPr>
      <w:r>
        <w:rPr>
          <w:sz w:val="28"/>
          <w:szCs w:val="28"/>
        </w:rPr>
        <w:t>2</w:t>
      </w:r>
      <w:r w:rsidRPr="00243E4E">
        <w:rPr>
          <w:sz w:val="28"/>
          <w:szCs w:val="28"/>
        </w:rPr>
        <w:t xml:space="preserve">.Признать утратившим силу </w:t>
      </w:r>
      <w:r w:rsidRPr="003671EF">
        <w:rPr>
          <w:sz w:val="28"/>
          <w:szCs w:val="28"/>
        </w:rPr>
        <w:t xml:space="preserve">постановление администрации </w:t>
      </w:r>
      <w:proofErr w:type="spellStart"/>
      <w:r w:rsidRPr="003671EF">
        <w:rPr>
          <w:sz w:val="28"/>
          <w:szCs w:val="28"/>
        </w:rPr>
        <w:t>Таловского</w:t>
      </w:r>
      <w:proofErr w:type="spellEnd"/>
      <w:r w:rsidRPr="003671EF">
        <w:rPr>
          <w:sz w:val="28"/>
          <w:szCs w:val="28"/>
        </w:rPr>
        <w:t xml:space="preserve"> муниципального района от </w:t>
      </w:r>
      <w:r>
        <w:rPr>
          <w:sz w:val="28"/>
          <w:szCs w:val="28"/>
        </w:rPr>
        <w:t>28</w:t>
      </w:r>
      <w:r w:rsidRPr="003671EF">
        <w:rPr>
          <w:sz w:val="28"/>
          <w:szCs w:val="28"/>
        </w:rPr>
        <w:t>.11.2014 №1</w:t>
      </w:r>
      <w:r>
        <w:rPr>
          <w:sz w:val="28"/>
          <w:szCs w:val="28"/>
        </w:rPr>
        <w:t>249</w:t>
      </w:r>
      <w:r w:rsidRPr="003671EF">
        <w:rPr>
          <w:sz w:val="28"/>
          <w:szCs w:val="28"/>
        </w:rPr>
        <w:t xml:space="preserve"> «</w:t>
      </w:r>
      <w:proofErr w:type="spellStart"/>
      <w:r w:rsidRPr="003671EF">
        <w:rPr>
          <w:sz w:val="28"/>
          <w:szCs w:val="28"/>
        </w:rPr>
        <w:t>О</w:t>
      </w:r>
      <w:r>
        <w:rPr>
          <w:sz w:val="28"/>
          <w:szCs w:val="28"/>
        </w:rPr>
        <w:t>бутверждении</w:t>
      </w:r>
      <w:proofErr w:type="spellEnd"/>
      <w:r>
        <w:rPr>
          <w:sz w:val="28"/>
          <w:szCs w:val="28"/>
        </w:rPr>
        <w:t xml:space="preserve"> Положения о </w:t>
      </w:r>
      <w:proofErr w:type="spellStart"/>
      <w:r w:rsidRPr="001C4D67">
        <w:rPr>
          <w:sz w:val="28"/>
          <w:szCs w:val="28"/>
        </w:rPr>
        <w:t>муниципально</w:t>
      </w:r>
      <w:proofErr w:type="spellEnd"/>
      <w:r w:rsidRPr="001C4D67">
        <w:rPr>
          <w:sz w:val="28"/>
          <w:szCs w:val="28"/>
        </w:rPr>
        <w:t xml:space="preserve">-частном партнерстве в </w:t>
      </w:r>
      <w:proofErr w:type="spellStart"/>
      <w:r w:rsidRPr="001C4D67">
        <w:rPr>
          <w:sz w:val="28"/>
          <w:szCs w:val="28"/>
        </w:rPr>
        <w:t>Таловском</w:t>
      </w:r>
      <w:proofErr w:type="spellEnd"/>
      <w:r w:rsidRPr="001C4D67">
        <w:rPr>
          <w:sz w:val="28"/>
          <w:szCs w:val="28"/>
        </w:rPr>
        <w:t xml:space="preserve"> </w:t>
      </w:r>
      <w:proofErr w:type="gramStart"/>
      <w:r w:rsidRPr="001C4D67">
        <w:rPr>
          <w:sz w:val="28"/>
          <w:szCs w:val="28"/>
        </w:rPr>
        <w:t>муниципальном  районе</w:t>
      </w:r>
      <w:proofErr w:type="gramEnd"/>
      <w:r w:rsidRPr="001C4D67">
        <w:rPr>
          <w:sz w:val="28"/>
          <w:szCs w:val="28"/>
        </w:rPr>
        <w:t xml:space="preserve"> Воронежской области</w:t>
      </w:r>
      <w:r>
        <w:rPr>
          <w:sz w:val="28"/>
          <w:szCs w:val="28"/>
        </w:rPr>
        <w:t>».</w:t>
      </w:r>
    </w:p>
    <w:p w:rsidR="00C33907" w:rsidRPr="00243E4E" w:rsidRDefault="00C33907" w:rsidP="001C4D67">
      <w:pPr>
        <w:tabs>
          <w:tab w:val="left" w:pos="567"/>
        </w:tabs>
        <w:spacing w:line="360" w:lineRule="auto"/>
        <w:jc w:val="both"/>
        <w:rPr>
          <w:sz w:val="28"/>
          <w:szCs w:val="28"/>
        </w:rPr>
      </w:pPr>
      <w:r>
        <w:rPr>
          <w:sz w:val="28"/>
          <w:szCs w:val="28"/>
        </w:rPr>
        <w:t>3</w:t>
      </w:r>
      <w:r w:rsidRPr="00243E4E">
        <w:rPr>
          <w:sz w:val="28"/>
          <w:szCs w:val="28"/>
        </w:rPr>
        <w:t>. Контроль за исполнением настоящего постановления возложить на заместителя главы администрации-начальника отдела по экономике Бирюкову Л.И.</w:t>
      </w:r>
    </w:p>
    <w:p w:rsidR="00C33907" w:rsidRPr="00243E4E" w:rsidRDefault="00C33907" w:rsidP="00243E4E">
      <w:pPr>
        <w:spacing w:line="360" w:lineRule="auto"/>
        <w:jc w:val="both"/>
        <w:rPr>
          <w:sz w:val="28"/>
          <w:szCs w:val="28"/>
        </w:rPr>
      </w:pPr>
    </w:p>
    <w:p w:rsidR="00C33907" w:rsidRDefault="00C33907" w:rsidP="00125FB0">
      <w:pPr>
        <w:tabs>
          <w:tab w:val="left" w:pos="284"/>
        </w:tabs>
        <w:spacing w:line="360" w:lineRule="auto"/>
        <w:jc w:val="both"/>
        <w:rPr>
          <w:sz w:val="28"/>
          <w:szCs w:val="28"/>
        </w:rPr>
      </w:pPr>
      <w:bookmarkStart w:id="0" w:name="Par13"/>
      <w:bookmarkStart w:id="1" w:name="Par14"/>
      <w:bookmarkEnd w:id="0"/>
      <w:bookmarkEnd w:id="1"/>
    </w:p>
    <w:p w:rsidR="00C33907" w:rsidRDefault="00C33907" w:rsidP="00083E26">
      <w:pPr>
        <w:tabs>
          <w:tab w:val="left" w:pos="284"/>
        </w:tabs>
        <w:rPr>
          <w:sz w:val="28"/>
          <w:szCs w:val="28"/>
        </w:rPr>
      </w:pPr>
      <w:r>
        <w:rPr>
          <w:sz w:val="28"/>
          <w:szCs w:val="28"/>
        </w:rPr>
        <w:t xml:space="preserve">Глава администрации </w:t>
      </w:r>
    </w:p>
    <w:p w:rsidR="00C33907" w:rsidRDefault="00C33907" w:rsidP="00083E26">
      <w:pPr>
        <w:tabs>
          <w:tab w:val="left" w:pos="284"/>
        </w:tabs>
        <w:rPr>
          <w:sz w:val="28"/>
          <w:szCs w:val="28"/>
        </w:rPr>
      </w:pPr>
      <w:r>
        <w:rPr>
          <w:sz w:val="28"/>
          <w:szCs w:val="28"/>
        </w:rPr>
        <w:t xml:space="preserve">муниципального района В.В. </w:t>
      </w:r>
      <w:proofErr w:type="spellStart"/>
      <w:r>
        <w:rPr>
          <w:sz w:val="28"/>
          <w:szCs w:val="28"/>
        </w:rPr>
        <w:t>Бурдин</w:t>
      </w:r>
      <w:proofErr w:type="spellEnd"/>
    </w:p>
    <w:p w:rsidR="00C33907" w:rsidRDefault="00C33907" w:rsidP="00083E26">
      <w:pPr>
        <w:tabs>
          <w:tab w:val="left" w:pos="284"/>
        </w:tabs>
        <w:rPr>
          <w:sz w:val="28"/>
          <w:szCs w:val="28"/>
        </w:rPr>
      </w:pPr>
    </w:p>
    <w:p w:rsidR="00C33907" w:rsidRDefault="00C33907" w:rsidP="0097458A">
      <w:pPr>
        <w:tabs>
          <w:tab w:val="left" w:pos="1080"/>
          <w:tab w:val="left" w:pos="6660"/>
        </w:tabs>
        <w:ind w:right="-954"/>
        <w:rPr>
          <w:color w:val="FF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4"/>
        <w:gridCol w:w="4328"/>
      </w:tblGrid>
      <w:tr w:rsidR="00C33907" w:rsidRPr="00D34232" w:rsidTr="001C4D67">
        <w:tc>
          <w:tcPr>
            <w:tcW w:w="5244" w:type="dxa"/>
            <w:tcBorders>
              <w:top w:val="nil"/>
              <w:left w:val="nil"/>
              <w:bottom w:val="nil"/>
              <w:right w:val="nil"/>
            </w:tcBorders>
          </w:tcPr>
          <w:p w:rsidR="00C33907" w:rsidRPr="00D34232" w:rsidRDefault="00C33907" w:rsidP="0081028B">
            <w:pPr>
              <w:pStyle w:val="ConsPlusNormal"/>
              <w:ind w:firstLine="0"/>
              <w:jc w:val="right"/>
              <w:rPr>
                <w:rFonts w:ascii="Times New Roman" w:hAnsi="Times New Roman"/>
                <w:sz w:val="28"/>
                <w:szCs w:val="28"/>
              </w:rPr>
            </w:pPr>
            <w:r>
              <w:rPr>
                <w:sz w:val="26"/>
                <w:szCs w:val="26"/>
              </w:rPr>
              <w:lastRenderedPageBreak/>
              <w:tab/>
            </w:r>
          </w:p>
        </w:tc>
        <w:tc>
          <w:tcPr>
            <w:tcW w:w="4328" w:type="dxa"/>
            <w:tcBorders>
              <w:top w:val="nil"/>
              <w:left w:val="nil"/>
              <w:bottom w:val="nil"/>
              <w:right w:val="nil"/>
            </w:tcBorders>
          </w:tcPr>
          <w:p w:rsidR="00C33907" w:rsidRPr="00D34232" w:rsidRDefault="00C33907" w:rsidP="0081028B">
            <w:pPr>
              <w:pStyle w:val="ConsPlusNormal"/>
              <w:ind w:firstLine="0"/>
              <w:jc w:val="center"/>
              <w:rPr>
                <w:rFonts w:ascii="Times New Roman" w:hAnsi="Times New Roman"/>
                <w:sz w:val="28"/>
                <w:szCs w:val="28"/>
              </w:rPr>
            </w:pPr>
            <w:r>
              <w:rPr>
                <w:rFonts w:ascii="Times New Roman" w:hAnsi="Times New Roman"/>
                <w:sz w:val="28"/>
                <w:szCs w:val="28"/>
              </w:rPr>
              <w:t>Утверждено</w:t>
            </w:r>
          </w:p>
          <w:p w:rsidR="00C33907" w:rsidRPr="00D34232" w:rsidRDefault="00C33907" w:rsidP="0081028B">
            <w:pPr>
              <w:pStyle w:val="ConsPlusNormal"/>
              <w:ind w:firstLine="0"/>
              <w:jc w:val="center"/>
              <w:rPr>
                <w:rFonts w:ascii="Times New Roman" w:hAnsi="Times New Roman"/>
                <w:sz w:val="28"/>
                <w:szCs w:val="28"/>
              </w:rPr>
            </w:pPr>
            <w:r w:rsidRPr="00D34232">
              <w:rPr>
                <w:rFonts w:ascii="Times New Roman" w:hAnsi="Times New Roman"/>
                <w:sz w:val="28"/>
                <w:szCs w:val="28"/>
              </w:rPr>
              <w:t>постановлени</w:t>
            </w:r>
            <w:r>
              <w:rPr>
                <w:rFonts w:ascii="Times New Roman" w:hAnsi="Times New Roman"/>
                <w:sz w:val="28"/>
                <w:szCs w:val="28"/>
              </w:rPr>
              <w:t>ем</w:t>
            </w:r>
            <w:bookmarkStart w:id="2" w:name="_GoBack"/>
            <w:bookmarkEnd w:id="2"/>
            <w:r w:rsidRPr="00D34232">
              <w:rPr>
                <w:rFonts w:ascii="Times New Roman" w:hAnsi="Times New Roman"/>
                <w:sz w:val="28"/>
                <w:szCs w:val="28"/>
              </w:rPr>
              <w:t xml:space="preserve"> администрации</w:t>
            </w:r>
          </w:p>
          <w:p w:rsidR="00C33907" w:rsidRPr="00D34232" w:rsidRDefault="00C33907" w:rsidP="0081028B">
            <w:pPr>
              <w:pStyle w:val="ConsPlusNormal"/>
              <w:ind w:firstLine="0"/>
              <w:jc w:val="center"/>
              <w:rPr>
                <w:rFonts w:ascii="Times New Roman" w:hAnsi="Times New Roman"/>
                <w:sz w:val="28"/>
                <w:szCs w:val="28"/>
              </w:rPr>
            </w:pPr>
            <w:proofErr w:type="spellStart"/>
            <w:r w:rsidRPr="00D34232">
              <w:rPr>
                <w:rFonts w:ascii="Times New Roman" w:hAnsi="Times New Roman"/>
                <w:sz w:val="28"/>
                <w:szCs w:val="28"/>
              </w:rPr>
              <w:t>Таловского</w:t>
            </w:r>
            <w:proofErr w:type="spellEnd"/>
            <w:r w:rsidRPr="00D34232">
              <w:rPr>
                <w:rFonts w:ascii="Times New Roman" w:hAnsi="Times New Roman"/>
                <w:sz w:val="28"/>
                <w:szCs w:val="28"/>
              </w:rPr>
              <w:t xml:space="preserve"> муниципального района</w:t>
            </w:r>
          </w:p>
          <w:p w:rsidR="00C33907" w:rsidRPr="00D34232" w:rsidRDefault="00A5116A" w:rsidP="0081028B">
            <w:pPr>
              <w:pStyle w:val="ConsPlusNormal"/>
              <w:ind w:firstLine="0"/>
              <w:jc w:val="right"/>
              <w:rPr>
                <w:rFonts w:ascii="Times New Roman" w:hAnsi="Times New Roman"/>
                <w:sz w:val="28"/>
                <w:szCs w:val="28"/>
              </w:rPr>
            </w:pPr>
            <w:r w:rsidRPr="00A5116A">
              <w:rPr>
                <w:rFonts w:ascii="Times New Roman" w:hAnsi="Times New Roman"/>
                <w:sz w:val="28"/>
                <w:szCs w:val="28"/>
                <w:u w:val="single"/>
              </w:rPr>
              <w:t>от 29 декабря  2017  №  1221</w:t>
            </w:r>
          </w:p>
        </w:tc>
      </w:tr>
    </w:tbl>
    <w:p w:rsidR="00C33907" w:rsidRDefault="00C33907" w:rsidP="00E148D5">
      <w:pPr>
        <w:pStyle w:val="ConsPlusNormal"/>
        <w:ind w:firstLine="0"/>
        <w:jc w:val="right"/>
        <w:rPr>
          <w:rFonts w:ascii="Times New Roman" w:hAnsi="Times New Roman"/>
          <w:sz w:val="28"/>
          <w:szCs w:val="28"/>
        </w:rPr>
      </w:pPr>
    </w:p>
    <w:p w:rsidR="00C33907" w:rsidRPr="009B5677" w:rsidRDefault="00C33907" w:rsidP="00E148D5">
      <w:pPr>
        <w:pStyle w:val="ConsPlusNormal"/>
        <w:ind w:firstLine="0"/>
        <w:jc w:val="right"/>
        <w:rPr>
          <w:rFonts w:ascii="Times New Roman" w:hAnsi="Times New Roman"/>
          <w:sz w:val="28"/>
          <w:szCs w:val="28"/>
        </w:rPr>
      </w:pPr>
    </w:p>
    <w:p w:rsidR="00C33907" w:rsidRPr="001C4D67" w:rsidRDefault="00C33907" w:rsidP="00C072A0">
      <w:pPr>
        <w:jc w:val="center"/>
        <w:rPr>
          <w:b/>
          <w:sz w:val="28"/>
          <w:szCs w:val="28"/>
        </w:rPr>
      </w:pPr>
      <w:r w:rsidRPr="001C4D67">
        <w:rPr>
          <w:b/>
          <w:sz w:val="28"/>
          <w:szCs w:val="28"/>
        </w:rPr>
        <w:t>Положение</w:t>
      </w:r>
    </w:p>
    <w:p w:rsidR="00C33907" w:rsidRPr="001C4D67" w:rsidRDefault="00C33907" w:rsidP="00C072A0">
      <w:pPr>
        <w:jc w:val="center"/>
        <w:rPr>
          <w:b/>
          <w:sz w:val="28"/>
          <w:szCs w:val="28"/>
        </w:rPr>
      </w:pPr>
      <w:r w:rsidRPr="001C4D67">
        <w:rPr>
          <w:b/>
          <w:sz w:val="28"/>
          <w:szCs w:val="28"/>
        </w:rPr>
        <w:t xml:space="preserve">о </w:t>
      </w:r>
      <w:proofErr w:type="spellStart"/>
      <w:r w:rsidRPr="001C4D67">
        <w:rPr>
          <w:b/>
          <w:sz w:val="28"/>
          <w:szCs w:val="28"/>
        </w:rPr>
        <w:t>муниципально</w:t>
      </w:r>
      <w:proofErr w:type="spellEnd"/>
      <w:r w:rsidRPr="001C4D67">
        <w:rPr>
          <w:b/>
          <w:sz w:val="28"/>
          <w:szCs w:val="28"/>
        </w:rPr>
        <w:t xml:space="preserve">-частном партнерстве в </w:t>
      </w:r>
      <w:proofErr w:type="spellStart"/>
      <w:r w:rsidRPr="001C4D67">
        <w:rPr>
          <w:b/>
          <w:sz w:val="28"/>
          <w:szCs w:val="28"/>
        </w:rPr>
        <w:t>Таловском</w:t>
      </w:r>
      <w:proofErr w:type="spellEnd"/>
    </w:p>
    <w:p w:rsidR="00C33907" w:rsidRPr="001C4D67" w:rsidRDefault="00C33907" w:rsidP="00C072A0">
      <w:pPr>
        <w:jc w:val="center"/>
        <w:rPr>
          <w:b/>
          <w:sz w:val="28"/>
          <w:szCs w:val="28"/>
        </w:rPr>
      </w:pPr>
      <w:r w:rsidRPr="001C4D67">
        <w:rPr>
          <w:b/>
          <w:sz w:val="28"/>
          <w:szCs w:val="28"/>
        </w:rPr>
        <w:t>муниципальном районе Воронежской области</w:t>
      </w:r>
    </w:p>
    <w:p w:rsidR="00C33907" w:rsidRPr="001C4D67" w:rsidRDefault="00C33907" w:rsidP="00C072A0">
      <w:pPr>
        <w:rPr>
          <w:sz w:val="28"/>
          <w:szCs w:val="28"/>
        </w:rPr>
      </w:pPr>
    </w:p>
    <w:p w:rsidR="00C33907" w:rsidRPr="001C4D67" w:rsidRDefault="00C33907" w:rsidP="00C072A0">
      <w:pPr>
        <w:rPr>
          <w:sz w:val="28"/>
          <w:szCs w:val="28"/>
        </w:rPr>
      </w:pPr>
    </w:p>
    <w:p w:rsidR="00C33907" w:rsidRPr="001C4D67" w:rsidRDefault="00C33907" w:rsidP="00C072A0">
      <w:pPr>
        <w:ind w:firstLine="708"/>
        <w:jc w:val="center"/>
        <w:rPr>
          <w:sz w:val="28"/>
          <w:szCs w:val="28"/>
        </w:rPr>
      </w:pPr>
      <w:r w:rsidRPr="001C4D67">
        <w:rPr>
          <w:sz w:val="28"/>
          <w:szCs w:val="28"/>
        </w:rPr>
        <w:t>1. Общие положения</w:t>
      </w:r>
    </w:p>
    <w:p w:rsidR="00C33907" w:rsidRPr="001C4D67" w:rsidRDefault="00C33907" w:rsidP="00C072A0">
      <w:pPr>
        <w:ind w:firstLine="708"/>
        <w:rPr>
          <w:sz w:val="28"/>
          <w:szCs w:val="28"/>
        </w:rPr>
      </w:pPr>
    </w:p>
    <w:p w:rsidR="00C33907" w:rsidRPr="001C4D67" w:rsidRDefault="00C33907" w:rsidP="00C072A0">
      <w:pPr>
        <w:tabs>
          <w:tab w:val="left" w:pos="709"/>
        </w:tabs>
        <w:ind w:firstLine="708"/>
        <w:jc w:val="both"/>
        <w:rPr>
          <w:sz w:val="28"/>
          <w:szCs w:val="28"/>
        </w:rPr>
      </w:pPr>
      <w:r w:rsidRPr="001C4D67">
        <w:rPr>
          <w:sz w:val="28"/>
          <w:szCs w:val="28"/>
        </w:rPr>
        <w:t xml:space="preserve">1.1. Целями настоящего Положения о </w:t>
      </w:r>
      <w:proofErr w:type="spellStart"/>
      <w:r w:rsidRPr="001C4D67">
        <w:rPr>
          <w:sz w:val="28"/>
          <w:szCs w:val="28"/>
        </w:rPr>
        <w:t>муниципально</w:t>
      </w:r>
      <w:proofErr w:type="spellEnd"/>
      <w:r w:rsidRPr="001C4D67">
        <w:rPr>
          <w:sz w:val="28"/>
          <w:szCs w:val="28"/>
        </w:rPr>
        <w:t xml:space="preserve">-частном партнерстве в </w:t>
      </w:r>
      <w:proofErr w:type="spellStart"/>
      <w:r w:rsidRPr="001C4D67">
        <w:rPr>
          <w:sz w:val="28"/>
          <w:szCs w:val="28"/>
        </w:rPr>
        <w:t>Таловском</w:t>
      </w:r>
      <w:proofErr w:type="spellEnd"/>
      <w:r w:rsidRPr="001C4D67">
        <w:rPr>
          <w:sz w:val="28"/>
          <w:szCs w:val="28"/>
        </w:rPr>
        <w:t xml:space="preserve"> муниципальном районе (далее - Положение) являются привлечение инвестиций в экономику и социальную сферу района, обеспечение стабильных условий для развития </w:t>
      </w:r>
      <w:proofErr w:type="spellStart"/>
      <w:r w:rsidRPr="001C4D67">
        <w:rPr>
          <w:sz w:val="28"/>
          <w:szCs w:val="28"/>
        </w:rPr>
        <w:t>муниципально</w:t>
      </w:r>
      <w:proofErr w:type="spellEnd"/>
      <w:r w:rsidRPr="001C4D67">
        <w:rPr>
          <w:sz w:val="28"/>
          <w:szCs w:val="28"/>
        </w:rPr>
        <w:t xml:space="preserve">-частного партнерства в </w:t>
      </w:r>
      <w:proofErr w:type="spellStart"/>
      <w:r w:rsidRPr="001C4D67">
        <w:rPr>
          <w:sz w:val="28"/>
          <w:szCs w:val="28"/>
        </w:rPr>
        <w:t>Таловском</w:t>
      </w:r>
      <w:proofErr w:type="spellEnd"/>
      <w:r w:rsidRPr="001C4D67">
        <w:rPr>
          <w:sz w:val="28"/>
          <w:szCs w:val="28"/>
        </w:rPr>
        <w:t xml:space="preserve"> муниципальном районе, эффективное использование муниципальных и частных ресурсов для развития экономики и социальной сферы, повышения уровня жизни населения, обеспечение эффективного использования имущества, находящегося в муниципальной собственности (далее - муниципальное имущество). </w:t>
      </w:r>
    </w:p>
    <w:p w:rsidR="00C33907" w:rsidRPr="001C4D67" w:rsidRDefault="00C33907" w:rsidP="00C072A0">
      <w:pPr>
        <w:tabs>
          <w:tab w:val="left" w:pos="709"/>
        </w:tabs>
        <w:ind w:firstLine="708"/>
        <w:jc w:val="both"/>
        <w:rPr>
          <w:sz w:val="28"/>
          <w:szCs w:val="28"/>
        </w:rPr>
      </w:pPr>
      <w:r w:rsidRPr="001C4D67">
        <w:rPr>
          <w:sz w:val="28"/>
          <w:szCs w:val="28"/>
        </w:rPr>
        <w:t xml:space="preserve">1.2. Настоящее Положение определяет правовые и организационные основы правового регулирования, цели, задачи, принципы, формы и условия участия </w:t>
      </w:r>
      <w:proofErr w:type="spellStart"/>
      <w:proofErr w:type="gramStart"/>
      <w:r w:rsidRPr="001C4D67">
        <w:rPr>
          <w:sz w:val="28"/>
          <w:szCs w:val="28"/>
        </w:rPr>
        <w:t>Таловском</w:t>
      </w:r>
      <w:proofErr w:type="spellEnd"/>
      <w:r w:rsidRPr="001C4D67">
        <w:rPr>
          <w:sz w:val="28"/>
          <w:szCs w:val="28"/>
        </w:rPr>
        <w:t xml:space="preserve">  муниципального</w:t>
      </w:r>
      <w:proofErr w:type="gramEnd"/>
      <w:r w:rsidRPr="001C4D67">
        <w:rPr>
          <w:sz w:val="28"/>
          <w:szCs w:val="28"/>
        </w:rPr>
        <w:t xml:space="preserve"> района Воронежской области в </w:t>
      </w:r>
      <w:proofErr w:type="spellStart"/>
      <w:r w:rsidRPr="001C4D67">
        <w:rPr>
          <w:sz w:val="28"/>
          <w:szCs w:val="28"/>
        </w:rPr>
        <w:t>муниципально</w:t>
      </w:r>
      <w:proofErr w:type="spellEnd"/>
      <w:r w:rsidRPr="001C4D67">
        <w:rPr>
          <w:sz w:val="28"/>
          <w:szCs w:val="28"/>
        </w:rPr>
        <w:t xml:space="preserve">-частном партнерстве. </w:t>
      </w:r>
    </w:p>
    <w:p w:rsidR="00C33907" w:rsidRPr="001C4D67" w:rsidRDefault="00C33907" w:rsidP="00C072A0">
      <w:pPr>
        <w:tabs>
          <w:tab w:val="left" w:pos="709"/>
        </w:tabs>
        <w:ind w:firstLine="708"/>
        <w:rPr>
          <w:sz w:val="28"/>
          <w:szCs w:val="28"/>
        </w:rPr>
      </w:pPr>
      <w:r w:rsidRPr="001C4D67">
        <w:rPr>
          <w:sz w:val="28"/>
          <w:szCs w:val="28"/>
        </w:rPr>
        <w:t xml:space="preserve">1.3.Основные понятия, используемые в настоящем Положении: </w:t>
      </w:r>
    </w:p>
    <w:p w:rsidR="00C33907" w:rsidRPr="001C4D67" w:rsidRDefault="00C33907" w:rsidP="00C072A0">
      <w:pPr>
        <w:tabs>
          <w:tab w:val="left" w:pos="709"/>
        </w:tabs>
        <w:ind w:firstLine="708"/>
        <w:jc w:val="both"/>
        <w:rPr>
          <w:sz w:val="28"/>
          <w:szCs w:val="28"/>
        </w:rPr>
      </w:pPr>
      <w:proofErr w:type="spellStart"/>
      <w:r w:rsidRPr="001C4D67">
        <w:rPr>
          <w:sz w:val="28"/>
          <w:szCs w:val="28"/>
        </w:rPr>
        <w:t>муниципально</w:t>
      </w:r>
      <w:proofErr w:type="spellEnd"/>
      <w:r w:rsidRPr="001C4D67">
        <w:rPr>
          <w:sz w:val="28"/>
          <w:szCs w:val="28"/>
        </w:rPr>
        <w:t xml:space="preserve">-частное партнерство - юридически оформленное на определенный срок и основанное на объединении ресурсов, распределении рисков сотрудничество публичного партнера, с одной стороны, и частного партнера, с другой стороны, которое осуществляется на основании соглашения о </w:t>
      </w:r>
      <w:proofErr w:type="spellStart"/>
      <w:r w:rsidRPr="001C4D67">
        <w:rPr>
          <w:sz w:val="28"/>
          <w:szCs w:val="28"/>
        </w:rPr>
        <w:t>муниципально</w:t>
      </w:r>
      <w:proofErr w:type="spellEnd"/>
      <w:r w:rsidRPr="001C4D67">
        <w:rPr>
          <w:sz w:val="28"/>
          <w:szCs w:val="28"/>
        </w:rPr>
        <w:t xml:space="preserve">-частном партнерстве, заключенного в соответствии с настоящим Положением в целях привлечения в экономику </w:t>
      </w:r>
      <w:proofErr w:type="spellStart"/>
      <w:r w:rsidRPr="001C4D67">
        <w:rPr>
          <w:sz w:val="28"/>
          <w:szCs w:val="28"/>
        </w:rPr>
        <w:t>Таловского</w:t>
      </w:r>
      <w:proofErr w:type="spellEnd"/>
      <w:r w:rsidRPr="001C4D67">
        <w:rPr>
          <w:sz w:val="28"/>
          <w:szCs w:val="28"/>
        </w:rPr>
        <w:t xml:space="preserve"> муниципального района Воронежской области частных инвестиций, обеспечения органами местного самоуправления доступности товаров, работ, услуг и повышения их качества;</w:t>
      </w:r>
    </w:p>
    <w:p w:rsidR="00C33907" w:rsidRPr="001C4D67" w:rsidRDefault="00C33907" w:rsidP="00C072A0">
      <w:pPr>
        <w:tabs>
          <w:tab w:val="left" w:pos="709"/>
        </w:tabs>
        <w:ind w:firstLine="708"/>
        <w:jc w:val="both"/>
        <w:rPr>
          <w:sz w:val="28"/>
          <w:szCs w:val="28"/>
        </w:rPr>
      </w:pPr>
      <w:r w:rsidRPr="001C4D67">
        <w:rPr>
          <w:sz w:val="28"/>
          <w:szCs w:val="28"/>
        </w:rPr>
        <w:t xml:space="preserve">проект </w:t>
      </w:r>
      <w:proofErr w:type="spellStart"/>
      <w:r w:rsidRPr="001C4D67">
        <w:rPr>
          <w:sz w:val="28"/>
          <w:szCs w:val="28"/>
        </w:rPr>
        <w:t>муниципально</w:t>
      </w:r>
      <w:proofErr w:type="spellEnd"/>
      <w:r w:rsidRPr="001C4D67">
        <w:rPr>
          <w:sz w:val="28"/>
          <w:szCs w:val="28"/>
        </w:rPr>
        <w:t xml:space="preserve">-частного партнерства (далее также - проект) - проект, планируемый для реализации совместно публичным партнером и частным партнером на принципах </w:t>
      </w:r>
      <w:proofErr w:type="spellStart"/>
      <w:r w:rsidRPr="001C4D67">
        <w:rPr>
          <w:sz w:val="28"/>
          <w:szCs w:val="28"/>
        </w:rPr>
        <w:t>муниципально</w:t>
      </w:r>
      <w:proofErr w:type="spellEnd"/>
      <w:r w:rsidRPr="001C4D67">
        <w:rPr>
          <w:sz w:val="28"/>
          <w:szCs w:val="28"/>
        </w:rPr>
        <w:t>-частного партнерства (далее проект МЧП);</w:t>
      </w:r>
    </w:p>
    <w:p w:rsidR="00C33907" w:rsidRPr="001C4D67" w:rsidRDefault="00C33907" w:rsidP="00C072A0">
      <w:pPr>
        <w:tabs>
          <w:tab w:val="left" w:pos="709"/>
        </w:tabs>
        <w:ind w:firstLine="708"/>
        <w:jc w:val="both"/>
        <w:rPr>
          <w:sz w:val="28"/>
          <w:szCs w:val="28"/>
        </w:rPr>
      </w:pPr>
      <w:r w:rsidRPr="001C4D67">
        <w:rPr>
          <w:sz w:val="28"/>
          <w:szCs w:val="28"/>
        </w:rPr>
        <w:t xml:space="preserve">соглашение о </w:t>
      </w:r>
      <w:proofErr w:type="spellStart"/>
      <w:r w:rsidRPr="001C4D67">
        <w:rPr>
          <w:sz w:val="28"/>
          <w:szCs w:val="28"/>
        </w:rPr>
        <w:t>муниципально</w:t>
      </w:r>
      <w:proofErr w:type="spellEnd"/>
      <w:r w:rsidRPr="001C4D67">
        <w:rPr>
          <w:sz w:val="28"/>
          <w:szCs w:val="28"/>
        </w:rPr>
        <w:t>-частном партнерстве - гражданско-правовой договор между публичным партнером и частным партнером, заключенный на срок не менее чем три года в порядке и на условиях, которые предусмотрены настоящим Положением;</w:t>
      </w:r>
    </w:p>
    <w:p w:rsidR="00C33907" w:rsidRPr="001C4D67" w:rsidRDefault="00C33907" w:rsidP="00C072A0">
      <w:pPr>
        <w:pStyle w:val="ConsPlusNormal"/>
        <w:tabs>
          <w:tab w:val="left" w:pos="709"/>
        </w:tabs>
        <w:ind w:firstLine="540"/>
        <w:jc w:val="both"/>
        <w:rPr>
          <w:rFonts w:ascii="Times New Roman" w:hAnsi="Times New Roman"/>
          <w:sz w:val="28"/>
          <w:szCs w:val="28"/>
        </w:rPr>
      </w:pPr>
      <w:r w:rsidRPr="001C4D67">
        <w:rPr>
          <w:rFonts w:ascii="Times New Roman" w:hAnsi="Times New Roman"/>
          <w:sz w:val="28"/>
          <w:szCs w:val="28"/>
        </w:rPr>
        <w:lastRenderedPageBreak/>
        <w:tab/>
      </w:r>
      <w:r w:rsidRPr="002E320A">
        <w:rPr>
          <w:rFonts w:ascii="Times New Roman" w:hAnsi="Times New Roman"/>
          <w:sz w:val="28"/>
          <w:szCs w:val="28"/>
        </w:rPr>
        <w:t xml:space="preserve">публичный партнер – Таловский муниципальный район Воронежской области, от имени которого выступает уполномоченный орган местного самоуправления в соответствии с уставом муниципального образования (Администрация </w:t>
      </w:r>
      <w:proofErr w:type="spellStart"/>
      <w:r w:rsidRPr="002E320A">
        <w:rPr>
          <w:rFonts w:ascii="Times New Roman" w:hAnsi="Times New Roman"/>
          <w:sz w:val="28"/>
          <w:szCs w:val="28"/>
        </w:rPr>
        <w:t>Таловского</w:t>
      </w:r>
      <w:proofErr w:type="spellEnd"/>
      <w:r w:rsidRPr="002E320A">
        <w:rPr>
          <w:rFonts w:ascii="Times New Roman" w:hAnsi="Times New Roman"/>
          <w:sz w:val="28"/>
          <w:szCs w:val="28"/>
        </w:rPr>
        <w:t xml:space="preserve"> муниципального района);</w:t>
      </w:r>
    </w:p>
    <w:p w:rsidR="00C33907" w:rsidRPr="001C4D67" w:rsidRDefault="00C33907" w:rsidP="00C072A0">
      <w:pPr>
        <w:tabs>
          <w:tab w:val="left" w:pos="709"/>
        </w:tabs>
        <w:jc w:val="both"/>
        <w:rPr>
          <w:sz w:val="28"/>
          <w:szCs w:val="28"/>
        </w:rPr>
      </w:pPr>
      <w:r w:rsidRPr="001C4D67">
        <w:rPr>
          <w:sz w:val="28"/>
          <w:szCs w:val="28"/>
        </w:rPr>
        <w:tab/>
        <w:t xml:space="preserve">частный партнер - российское юридическое лицо, отвечающее требованиям, указанным в ст. 5 Федерального закона от 13.07.2015 № 224-ФЗ, с которым в соответствии с настоящим Положением заключено соглашение о </w:t>
      </w:r>
      <w:proofErr w:type="spellStart"/>
      <w:r w:rsidRPr="001C4D67">
        <w:rPr>
          <w:sz w:val="28"/>
          <w:szCs w:val="28"/>
        </w:rPr>
        <w:t>муниципально</w:t>
      </w:r>
      <w:proofErr w:type="spellEnd"/>
      <w:r w:rsidRPr="001C4D67">
        <w:rPr>
          <w:sz w:val="28"/>
          <w:szCs w:val="28"/>
        </w:rPr>
        <w:t>-частном партнерстве;</w:t>
      </w:r>
    </w:p>
    <w:p w:rsidR="00C33907" w:rsidRPr="001C4D67" w:rsidRDefault="00C33907" w:rsidP="00C072A0">
      <w:pPr>
        <w:pStyle w:val="ConsPlusNormal"/>
        <w:tabs>
          <w:tab w:val="left" w:pos="709"/>
        </w:tabs>
        <w:ind w:firstLine="709"/>
        <w:jc w:val="both"/>
        <w:rPr>
          <w:rFonts w:ascii="Times New Roman" w:hAnsi="Times New Roman"/>
          <w:sz w:val="28"/>
          <w:szCs w:val="28"/>
        </w:rPr>
      </w:pPr>
      <w:r w:rsidRPr="001C4D67">
        <w:rPr>
          <w:rFonts w:ascii="Times New Roman" w:hAnsi="Times New Roman"/>
          <w:sz w:val="28"/>
          <w:szCs w:val="28"/>
        </w:rPr>
        <w:t xml:space="preserve">уполномоченный орган Воронежской области - орган исполнительной власти Воронежской области, определенный правительством Воронежской области, уполномоченный проводить оценку эффективности проекта </w:t>
      </w:r>
      <w:proofErr w:type="spellStart"/>
      <w:r w:rsidRPr="001C4D67">
        <w:rPr>
          <w:rFonts w:ascii="Times New Roman" w:hAnsi="Times New Roman"/>
          <w:sz w:val="28"/>
          <w:szCs w:val="28"/>
        </w:rPr>
        <w:t>муниципально</w:t>
      </w:r>
      <w:proofErr w:type="spellEnd"/>
      <w:r w:rsidRPr="001C4D67">
        <w:rPr>
          <w:rFonts w:ascii="Times New Roman" w:hAnsi="Times New Roman"/>
          <w:sz w:val="28"/>
          <w:szCs w:val="28"/>
        </w:rPr>
        <w:t xml:space="preserve">-частного партнерства и определение его сравнительного преимущества в соответствии с </w:t>
      </w:r>
      <w:hyperlink r:id="rId8" w:history="1">
        <w:r w:rsidRPr="001C4D67">
          <w:rPr>
            <w:rFonts w:ascii="Times New Roman" w:hAnsi="Times New Roman"/>
            <w:sz w:val="28"/>
            <w:szCs w:val="28"/>
          </w:rPr>
          <w:t>частями 2</w:t>
        </w:r>
      </w:hyperlink>
      <w:r w:rsidRPr="001C4D67">
        <w:rPr>
          <w:rFonts w:ascii="Times New Roman" w:hAnsi="Times New Roman"/>
          <w:sz w:val="28"/>
          <w:szCs w:val="28"/>
        </w:rPr>
        <w:t xml:space="preserve"> - </w:t>
      </w:r>
      <w:hyperlink r:id="rId9" w:history="1">
        <w:r w:rsidRPr="001C4D67">
          <w:rPr>
            <w:rFonts w:ascii="Times New Roman" w:hAnsi="Times New Roman"/>
            <w:sz w:val="28"/>
            <w:szCs w:val="28"/>
          </w:rPr>
          <w:t>5 ст. 9</w:t>
        </w:r>
      </w:hyperlink>
      <w:r w:rsidRPr="001C4D67">
        <w:rPr>
          <w:rFonts w:ascii="Times New Roman" w:hAnsi="Times New Roman"/>
          <w:sz w:val="28"/>
          <w:szCs w:val="28"/>
        </w:rPr>
        <w:t xml:space="preserve"> Федерального закона от 13.07.2015 № 224-ФЗ.</w:t>
      </w:r>
    </w:p>
    <w:p w:rsidR="00C33907" w:rsidRPr="001C4D67" w:rsidRDefault="00C33907" w:rsidP="00C072A0">
      <w:pPr>
        <w:pStyle w:val="ConsPlusNormal"/>
        <w:tabs>
          <w:tab w:val="left" w:pos="709"/>
        </w:tabs>
        <w:ind w:firstLine="709"/>
        <w:jc w:val="both"/>
        <w:rPr>
          <w:rFonts w:ascii="Times New Roman" w:hAnsi="Times New Roman"/>
          <w:sz w:val="28"/>
          <w:szCs w:val="28"/>
        </w:rPr>
      </w:pPr>
      <w:r w:rsidRPr="001C4D67">
        <w:rPr>
          <w:rFonts w:ascii="Times New Roman" w:hAnsi="Times New Roman"/>
          <w:sz w:val="28"/>
          <w:szCs w:val="28"/>
        </w:rPr>
        <w:t xml:space="preserve">1.4. Принципы осуществления </w:t>
      </w:r>
      <w:proofErr w:type="spellStart"/>
      <w:r w:rsidRPr="001C4D67">
        <w:rPr>
          <w:rFonts w:ascii="Times New Roman" w:hAnsi="Times New Roman"/>
          <w:sz w:val="28"/>
          <w:szCs w:val="28"/>
        </w:rPr>
        <w:t>муниципально</w:t>
      </w:r>
      <w:proofErr w:type="spellEnd"/>
      <w:r w:rsidRPr="001C4D67">
        <w:rPr>
          <w:rFonts w:ascii="Times New Roman" w:hAnsi="Times New Roman"/>
          <w:sz w:val="28"/>
          <w:szCs w:val="28"/>
        </w:rPr>
        <w:t xml:space="preserve">-частного партнерства в </w:t>
      </w:r>
      <w:proofErr w:type="spellStart"/>
      <w:proofErr w:type="gramStart"/>
      <w:r w:rsidRPr="001C4D67">
        <w:rPr>
          <w:rFonts w:ascii="Times New Roman" w:hAnsi="Times New Roman"/>
          <w:sz w:val="28"/>
          <w:szCs w:val="28"/>
        </w:rPr>
        <w:t>Таловском</w:t>
      </w:r>
      <w:proofErr w:type="spellEnd"/>
      <w:r w:rsidRPr="001C4D67">
        <w:rPr>
          <w:rFonts w:ascii="Times New Roman" w:hAnsi="Times New Roman"/>
          <w:sz w:val="28"/>
          <w:szCs w:val="28"/>
        </w:rPr>
        <w:t xml:space="preserve">  муниципальном</w:t>
      </w:r>
      <w:proofErr w:type="gramEnd"/>
      <w:r w:rsidRPr="001C4D67">
        <w:rPr>
          <w:rFonts w:ascii="Times New Roman" w:hAnsi="Times New Roman"/>
          <w:sz w:val="28"/>
          <w:szCs w:val="28"/>
        </w:rPr>
        <w:t xml:space="preserve"> районе Воронежской области.</w:t>
      </w:r>
    </w:p>
    <w:p w:rsidR="00C33907" w:rsidRPr="001C4D67" w:rsidRDefault="00C33907" w:rsidP="00C072A0">
      <w:pPr>
        <w:tabs>
          <w:tab w:val="left" w:pos="709"/>
        </w:tabs>
        <w:ind w:firstLine="708"/>
        <w:jc w:val="both"/>
        <w:rPr>
          <w:sz w:val="28"/>
          <w:szCs w:val="28"/>
        </w:rPr>
      </w:pPr>
      <w:proofErr w:type="spellStart"/>
      <w:r w:rsidRPr="001C4D67">
        <w:rPr>
          <w:sz w:val="28"/>
          <w:szCs w:val="28"/>
        </w:rPr>
        <w:t>Муниципально</w:t>
      </w:r>
      <w:proofErr w:type="spellEnd"/>
      <w:r w:rsidRPr="001C4D67">
        <w:rPr>
          <w:sz w:val="28"/>
          <w:szCs w:val="28"/>
        </w:rPr>
        <w:t xml:space="preserve">-частное партнерство основывается на следующих принципах: </w:t>
      </w:r>
    </w:p>
    <w:p w:rsidR="00C33907" w:rsidRPr="001C4D67" w:rsidRDefault="00C33907" w:rsidP="00C072A0">
      <w:pPr>
        <w:pStyle w:val="ConsPlusNormal"/>
        <w:tabs>
          <w:tab w:val="left" w:pos="709"/>
        </w:tabs>
        <w:ind w:firstLine="540"/>
        <w:jc w:val="both"/>
        <w:rPr>
          <w:rFonts w:ascii="Times New Roman" w:hAnsi="Times New Roman"/>
          <w:sz w:val="28"/>
          <w:szCs w:val="28"/>
        </w:rPr>
      </w:pPr>
      <w:r w:rsidRPr="001C4D67">
        <w:rPr>
          <w:rFonts w:ascii="Times New Roman" w:hAnsi="Times New Roman"/>
          <w:sz w:val="28"/>
          <w:szCs w:val="28"/>
        </w:rPr>
        <w:t>1) открытость и доступность информации о государственно-частном партнерстве, за исключением сведений, составляющих государственную тайну и иную охраняемую законом тайну;</w:t>
      </w:r>
    </w:p>
    <w:p w:rsidR="00C33907" w:rsidRPr="001C4D67" w:rsidRDefault="00C33907" w:rsidP="00C072A0">
      <w:pPr>
        <w:pStyle w:val="ConsPlusNormal"/>
        <w:tabs>
          <w:tab w:val="left" w:pos="709"/>
        </w:tabs>
        <w:ind w:firstLine="540"/>
        <w:jc w:val="both"/>
        <w:rPr>
          <w:rFonts w:ascii="Times New Roman" w:hAnsi="Times New Roman"/>
          <w:sz w:val="28"/>
          <w:szCs w:val="28"/>
        </w:rPr>
      </w:pPr>
      <w:r w:rsidRPr="001C4D67">
        <w:rPr>
          <w:rFonts w:ascii="Times New Roman" w:hAnsi="Times New Roman"/>
          <w:sz w:val="28"/>
          <w:szCs w:val="28"/>
        </w:rPr>
        <w:t>2) обеспечение конкуренции;</w:t>
      </w:r>
    </w:p>
    <w:p w:rsidR="00C33907" w:rsidRPr="001C4D67" w:rsidRDefault="00C33907" w:rsidP="00C072A0">
      <w:pPr>
        <w:pStyle w:val="ConsPlusNormal"/>
        <w:tabs>
          <w:tab w:val="left" w:pos="709"/>
        </w:tabs>
        <w:ind w:firstLine="540"/>
        <w:jc w:val="both"/>
        <w:rPr>
          <w:rFonts w:ascii="Times New Roman" w:hAnsi="Times New Roman"/>
          <w:sz w:val="28"/>
          <w:szCs w:val="28"/>
        </w:rPr>
      </w:pPr>
      <w:r w:rsidRPr="001C4D67">
        <w:rPr>
          <w:rFonts w:ascii="Times New Roman" w:hAnsi="Times New Roman"/>
          <w:sz w:val="28"/>
          <w:szCs w:val="28"/>
        </w:rPr>
        <w:t>3) отсутствие дискриминации, равноправие сторон соглашения и равенство их перед законом;</w:t>
      </w:r>
    </w:p>
    <w:p w:rsidR="00C33907" w:rsidRPr="001C4D67" w:rsidRDefault="00C33907" w:rsidP="00C072A0">
      <w:pPr>
        <w:pStyle w:val="ConsPlusNormal"/>
        <w:tabs>
          <w:tab w:val="left" w:pos="709"/>
        </w:tabs>
        <w:ind w:firstLine="540"/>
        <w:jc w:val="both"/>
        <w:rPr>
          <w:rFonts w:ascii="Times New Roman" w:hAnsi="Times New Roman"/>
          <w:sz w:val="28"/>
          <w:szCs w:val="28"/>
        </w:rPr>
      </w:pPr>
      <w:r w:rsidRPr="001C4D67">
        <w:rPr>
          <w:rFonts w:ascii="Times New Roman" w:hAnsi="Times New Roman"/>
          <w:sz w:val="28"/>
          <w:szCs w:val="28"/>
        </w:rPr>
        <w:t>4) добросовестное исполнение сторонами соглашения обязательств по соглашению;</w:t>
      </w:r>
    </w:p>
    <w:p w:rsidR="00C33907" w:rsidRPr="001C4D67" w:rsidRDefault="00C33907" w:rsidP="00C072A0">
      <w:pPr>
        <w:pStyle w:val="ConsPlusNormal"/>
        <w:tabs>
          <w:tab w:val="left" w:pos="709"/>
        </w:tabs>
        <w:ind w:firstLine="540"/>
        <w:jc w:val="both"/>
        <w:rPr>
          <w:rFonts w:ascii="Times New Roman" w:hAnsi="Times New Roman"/>
          <w:sz w:val="28"/>
          <w:szCs w:val="28"/>
        </w:rPr>
      </w:pPr>
      <w:r w:rsidRPr="001C4D67">
        <w:rPr>
          <w:rFonts w:ascii="Times New Roman" w:hAnsi="Times New Roman"/>
          <w:sz w:val="28"/>
          <w:szCs w:val="28"/>
        </w:rPr>
        <w:t>5) справедливое распределение рисков и обязательств между сторонами соглашения;</w:t>
      </w:r>
    </w:p>
    <w:p w:rsidR="00C33907" w:rsidRPr="001C4D67" w:rsidRDefault="00C33907" w:rsidP="00C072A0">
      <w:pPr>
        <w:pStyle w:val="ConsPlusNormal"/>
        <w:tabs>
          <w:tab w:val="left" w:pos="709"/>
        </w:tabs>
        <w:ind w:firstLine="540"/>
        <w:jc w:val="both"/>
        <w:rPr>
          <w:rFonts w:ascii="Times New Roman" w:hAnsi="Times New Roman"/>
          <w:sz w:val="28"/>
          <w:szCs w:val="28"/>
        </w:rPr>
      </w:pPr>
      <w:r w:rsidRPr="001C4D67">
        <w:rPr>
          <w:rFonts w:ascii="Times New Roman" w:hAnsi="Times New Roman"/>
          <w:sz w:val="28"/>
          <w:szCs w:val="28"/>
        </w:rPr>
        <w:t>6) свобода заключения соглашения.</w:t>
      </w:r>
    </w:p>
    <w:p w:rsidR="00C33907" w:rsidRPr="001C4D67" w:rsidRDefault="00C33907" w:rsidP="00C072A0">
      <w:pPr>
        <w:tabs>
          <w:tab w:val="left" w:pos="709"/>
        </w:tabs>
        <w:jc w:val="both"/>
        <w:rPr>
          <w:sz w:val="28"/>
          <w:szCs w:val="28"/>
        </w:rPr>
      </w:pPr>
    </w:p>
    <w:p w:rsidR="00C33907" w:rsidRPr="001C4D67" w:rsidRDefault="00C33907" w:rsidP="00C072A0">
      <w:pPr>
        <w:tabs>
          <w:tab w:val="left" w:pos="709"/>
        </w:tabs>
        <w:jc w:val="center"/>
        <w:rPr>
          <w:sz w:val="28"/>
          <w:szCs w:val="28"/>
        </w:rPr>
      </w:pPr>
      <w:r w:rsidRPr="001C4D67">
        <w:rPr>
          <w:sz w:val="28"/>
          <w:szCs w:val="28"/>
        </w:rPr>
        <w:t xml:space="preserve">2. Стороны соглашения о </w:t>
      </w:r>
      <w:proofErr w:type="spellStart"/>
      <w:r w:rsidRPr="001C4D67">
        <w:rPr>
          <w:sz w:val="28"/>
          <w:szCs w:val="28"/>
        </w:rPr>
        <w:t>муниципально</w:t>
      </w:r>
      <w:proofErr w:type="spellEnd"/>
      <w:r w:rsidRPr="001C4D67">
        <w:rPr>
          <w:sz w:val="28"/>
          <w:szCs w:val="28"/>
        </w:rPr>
        <w:t>-частном партнерстве</w:t>
      </w:r>
    </w:p>
    <w:p w:rsidR="00C33907" w:rsidRPr="001C4D67" w:rsidRDefault="00C33907" w:rsidP="00C072A0">
      <w:pPr>
        <w:tabs>
          <w:tab w:val="left" w:pos="709"/>
        </w:tabs>
        <w:jc w:val="both"/>
        <w:rPr>
          <w:sz w:val="28"/>
          <w:szCs w:val="28"/>
        </w:rPr>
      </w:pPr>
      <w:r w:rsidRPr="001C4D67">
        <w:rPr>
          <w:sz w:val="28"/>
          <w:szCs w:val="28"/>
        </w:rPr>
        <w:tab/>
      </w:r>
    </w:p>
    <w:p w:rsidR="00C33907" w:rsidRPr="001C4D67" w:rsidRDefault="00C33907" w:rsidP="00C072A0">
      <w:pPr>
        <w:pStyle w:val="ConsPlusNormal"/>
        <w:tabs>
          <w:tab w:val="left" w:pos="709"/>
        </w:tabs>
        <w:ind w:firstLine="540"/>
        <w:jc w:val="both"/>
        <w:rPr>
          <w:rFonts w:ascii="Times New Roman" w:hAnsi="Times New Roman"/>
          <w:sz w:val="28"/>
          <w:szCs w:val="28"/>
        </w:rPr>
      </w:pPr>
      <w:r w:rsidRPr="001C4D67">
        <w:rPr>
          <w:rFonts w:ascii="Times New Roman" w:hAnsi="Times New Roman"/>
          <w:sz w:val="28"/>
          <w:szCs w:val="28"/>
        </w:rPr>
        <w:t xml:space="preserve">2.1. Сторонами соглашения о </w:t>
      </w:r>
      <w:proofErr w:type="spellStart"/>
      <w:r w:rsidRPr="001C4D67">
        <w:rPr>
          <w:rFonts w:ascii="Times New Roman" w:hAnsi="Times New Roman"/>
          <w:sz w:val="28"/>
          <w:szCs w:val="28"/>
        </w:rPr>
        <w:t>муниципально</w:t>
      </w:r>
      <w:proofErr w:type="spellEnd"/>
      <w:r w:rsidRPr="001C4D67">
        <w:rPr>
          <w:rFonts w:ascii="Times New Roman" w:hAnsi="Times New Roman"/>
          <w:sz w:val="28"/>
          <w:szCs w:val="28"/>
        </w:rPr>
        <w:t>-частном партнерстве являются публичный партнер и частный партнер.</w:t>
      </w:r>
    </w:p>
    <w:p w:rsidR="00C33907" w:rsidRPr="001C4D67" w:rsidRDefault="00C33907" w:rsidP="00C072A0">
      <w:pPr>
        <w:pStyle w:val="ConsPlusNormal"/>
        <w:tabs>
          <w:tab w:val="left" w:pos="709"/>
        </w:tabs>
        <w:ind w:firstLine="540"/>
        <w:jc w:val="both"/>
        <w:rPr>
          <w:rFonts w:ascii="Times New Roman" w:hAnsi="Times New Roman"/>
          <w:sz w:val="28"/>
          <w:szCs w:val="28"/>
        </w:rPr>
      </w:pPr>
      <w:bookmarkStart w:id="3" w:name="Par69"/>
      <w:bookmarkEnd w:id="3"/>
      <w:r w:rsidRPr="001C4D67">
        <w:rPr>
          <w:rFonts w:ascii="Times New Roman" w:hAnsi="Times New Roman"/>
          <w:sz w:val="28"/>
          <w:szCs w:val="28"/>
        </w:rPr>
        <w:t>2.2. Не могут являться частными партнерами, а также участвовать на стороне частного партнера следующие юридические лица:</w:t>
      </w:r>
    </w:p>
    <w:p w:rsidR="00C33907" w:rsidRPr="001C4D67" w:rsidRDefault="00C33907" w:rsidP="00C072A0">
      <w:pPr>
        <w:pStyle w:val="ConsPlusNormal"/>
        <w:tabs>
          <w:tab w:val="left" w:pos="709"/>
        </w:tabs>
        <w:ind w:firstLine="540"/>
        <w:jc w:val="both"/>
        <w:rPr>
          <w:rFonts w:ascii="Times New Roman" w:hAnsi="Times New Roman"/>
          <w:sz w:val="28"/>
          <w:szCs w:val="28"/>
        </w:rPr>
      </w:pPr>
      <w:bookmarkStart w:id="4" w:name="Par70"/>
      <w:bookmarkEnd w:id="4"/>
      <w:r w:rsidRPr="001C4D67">
        <w:rPr>
          <w:rFonts w:ascii="Times New Roman" w:hAnsi="Times New Roman"/>
          <w:sz w:val="28"/>
          <w:szCs w:val="28"/>
        </w:rPr>
        <w:t>1) государственные и муниципальные унитарные предприятия;</w:t>
      </w:r>
    </w:p>
    <w:p w:rsidR="00C33907" w:rsidRPr="001C4D67" w:rsidRDefault="00C33907" w:rsidP="00C072A0">
      <w:pPr>
        <w:pStyle w:val="ConsPlusNormal"/>
        <w:tabs>
          <w:tab w:val="left" w:pos="709"/>
        </w:tabs>
        <w:ind w:firstLine="540"/>
        <w:jc w:val="both"/>
        <w:rPr>
          <w:rFonts w:ascii="Times New Roman" w:hAnsi="Times New Roman"/>
          <w:sz w:val="28"/>
          <w:szCs w:val="28"/>
        </w:rPr>
      </w:pPr>
      <w:r w:rsidRPr="001C4D67">
        <w:rPr>
          <w:rFonts w:ascii="Times New Roman" w:hAnsi="Times New Roman"/>
          <w:sz w:val="28"/>
          <w:szCs w:val="28"/>
        </w:rPr>
        <w:t>2) государственные и муниципальные учреждения;</w:t>
      </w:r>
    </w:p>
    <w:p w:rsidR="00C33907" w:rsidRPr="001C4D67" w:rsidRDefault="00C33907" w:rsidP="00C072A0">
      <w:pPr>
        <w:pStyle w:val="ConsPlusNormal"/>
        <w:tabs>
          <w:tab w:val="left" w:pos="709"/>
        </w:tabs>
        <w:ind w:firstLine="540"/>
        <w:jc w:val="both"/>
        <w:rPr>
          <w:rFonts w:ascii="Times New Roman" w:hAnsi="Times New Roman"/>
          <w:sz w:val="28"/>
          <w:szCs w:val="28"/>
        </w:rPr>
      </w:pPr>
      <w:r w:rsidRPr="001C4D67">
        <w:rPr>
          <w:rFonts w:ascii="Times New Roman" w:hAnsi="Times New Roman"/>
          <w:sz w:val="28"/>
          <w:szCs w:val="28"/>
        </w:rPr>
        <w:t>3) публично-правовые компании и иные создаваемые Российской Федерацией на основании федеральных законов юридические лица;</w:t>
      </w:r>
    </w:p>
    <w:p w:rsidR="00C33907" w:rsidRPr="001C4D67" w:rsidRDefault="00C33907" w:rsidP="00C072A0">
      <w:pPr>
        <w:pStyle w:val="ConsPlusNormal"/>
        <w:tabs>
          <w:tab w:val="left" w:pos="709"/>
        </w:tabs>
        <w:ind w:firstLine="540"/>
        <w:jc w:val="both"/>
        <w:rPr>
          <w:rFonts w:ascii="Times New Roman" w:hAnsi="Times New Roman"/>
          <w:sz w:val="28"/>
          <w:szCs w:val="28"/>
        </w:rPr>
      </w:pPr>
      <w:bookmarkStart w:id="5" w:name="Par73"/>
      <w:bookmarkEnd w:id="5"/>
      <w:r w:rsidRPr="001C4D67">
        <w:rPr>
          <w:rFonts w:ascii="Times New Roman" w:hAnsi="Times New Roman"/>
          <w:sz w:val="28"/>
          <w:szCs w:val="28"/>
        </w:rPr>
        <w:t>4) хозяйственные товарищества и общества, хозяйственные партнерства, находящиеся под контролем Российской Федерации, субъекта Российской Федерации или муниципального образования;</w:t>
      </w:r>
    </w:p>
    <w:p w:rsidR="00C33907" w:rsidRPr="001C4D67" w:rsidRDefault="00C33907" w:rsidP="00C072A0">
      <w:pPr>
        <w:pStyle w:val="ConsPlusNormal"/>
        <w:tabs>
          <w:tab w:val="left" w:pos="709"/>
        </w:tabs>
        <w:ind w:firstLine="540"/>
        <w:jc w:val="both"/>
        <w:rPr>
          <w:rFonts w:ascii="Times New Roman" w:hAnsi="Times New Roman"/>
          <w:sz w:val="28"/>
          <w:szCs w:val="28"/>
        </w:rPr>
      </w:pPr>
      <w:r w:rsidRPr="001C4D67">
        <w:rPr>
          <w:rFonts w:ascii="Times New Roman" w:hAnsi="Times New Roman"/>
          <w:sz w:val="28"/>
          <w:szCs w:val="28"/>
        </w:rPr>
        <w:lastRenderedPageBreak/>
        <w:t xml:space="preserve">5) дочерние хозяйственные общества, находящиеся под контролем указанных в подпунктах 1 - </w:t>
      </w:r>
      <w:hyperlink w:anchor="Par73" w:tooltip="4) хозяйственные товарищества и общества, хозяйственные партнерства, находящиеся под контролем Российской Федерации, субъекта Российской Федерации или муниципального образования;" w:history="1">
        <w:proofErr w:type="gramStart"/>
        <w:r w:rsidRPr="001C4D67">
          <w:rPr>
            <w:rFonts w:ascii="Times New Roman" w:hAnsi="Times New Roman"/>
            <w:sz w:val="28"/>
            <w:szCs w:val="28"/>
          </w:rPr>
          <w:t>4</w:t>
        </w:r>
      </w:hyperlink>
      <w:r w:rsidRPr="001C4D67">
        <w:rPr>
          <w:rFonts w:ascii="Times New Roman" w:hAnsi="Times New Roman"/>
          <w:sz w:val="28"/>
          <w:szCs w:val="28"/>
        </w:rPr>
        <w:t xml:space="preserve">  пункта</w:t>
      </w:r>
      <w:proofErr w:type="gramEnd"/>
      <w:r w:rsidRPr="001C4D67">
        <w:rPr>
          <w:rFonts w:ascii="Times New Roman" w:hAnsi="Times New Roman"/>
          <w:sz w:val="28"/>
          <w:szCs w:val="28"/>
        </w:rPr>
        <w:t xml:space="preserve"> 2.2 настоящего Положения организаций;</w:t>
      </w:r>
    </w:p>
    <w:p w:rsidR="00C33907" w:rsidRPr="001C4D67" w:rsidRDefault="00C33907" w:rsidP="00C072A0">
      <w:pPr>
        <w:pStyle w:val="ConsPlusNormal"/>
        <w:tabs>
          <w:tab w:val="left" w:pos="709"/>
        </w:tabs>
        <w:ind w:firstLine="540"/>
        <w:jc w:val="both"/>
        <w:rPr>
          <w:rFonts w:ascii="Times New Roman" w:hAnsi="Times New Roman"/>
          <w:sz w:val="28"/>
          <w:szCs w:val="28"/>
        </w:rPr>
      </w:pPr>
      <w:bookmarkStart w:id="6" w:name="Par75"/>
      <w:bookmarkEnd w:id="6"/>
      <w:r w:rsidRPr="001C4D67">
        <w:rPr>
          <w:rFonts w:ascii="Times New Roman" w:hAnsi="Times New Roman"/>
          <w:sz w:val="28"/>
          <w:szCs w:val="28"/>
        </w:rPr>
        <w:t>6) некоммерческие организации, созданные Российской Федерацией, субъектами Российской Федерации, муниципальными образованиями в форме фондов;</w:t>
      </w:r>
    </w:p>
    <w:p w:rsidR="00C33907" w:rsidRPr="001C4D67" w:rsidRDefault="00C33907" w:rsidP="00C072A0">
      <w:pPr>
        <w:pStyle w:val="ConsPlusNormal"/>
        <w:tabs>
          <w:tab w:val="left" w:pos="709"/>
        </w:tabs>
        <w:ind w:firstLine="540"/>
        <w:jc w:val="both"/>
        <w:rPr>
          <w:rFonts w:ascii="Times New Roman" w:hAnsi="Times New Roman"/>
          <w:sz w:val="28"/>
          <w:szCs w:val="28"/>
        </w:rPr>
      </w:pPr>
      <w:r w:rsidRPr="001C4D67">
        <w:rPr>
          <w:rFonts w:ascii="Times New Roman" w:hAnsi="Times New Roman"/>
          <w:sz w:val="28"/>
          <w:szCs w:val="28"/>
        </w:rPr>
        <w:t xml:space="preserve">7) некоммерческие организации, созданные указанными в подпунктах 1 - </w:t>
      </w:r>
      <w:hyperlink w:anchor="Par75" w:tooltip="6) некоммерческие организации, созданные Российской Федерацией, субъектами Российской Федерации, муниципальными образованиями в форме фондов;" w:history="1">
        <w:r w:rsidRPr="001C4D67">
          <w:rPr>
            <w:rFonts w:ascii="Times New Roman" w:hAnsi="Times New Roman"/>
            <w:sz w:val="28"/>
            <w:szCs w:val="28"/>
          </w:rPr>
          <w:t>6</w:t>
        </w:r>
      </w:hyperlink>
      <w:r w:rsidRPr="001C4D67">
        <w:rPr>
          <w:rFonts w:ascii="Times New Roman" w:hAnsi="Times New Roman"/>
          <w:sz w:val="28"/>
          <w:szCs w:val="28"/>
        </w:rPr>
        <w:t xml:space="preserve"> пункта 2.2 настоящего Положения организациями в форме фондов.</w:t>
      </w:r>
    </w:p>
    <w:p w:rsidR="00C33907" w:rsidRPr="001C4D67" w:rsidRDefault="00C33907" w:rsidP="00C072A0">
      <w:pPr>
        <w:pStyle w:val="ConsPlusNormal"/>
        <w:tabs>
          <w:tab w:val="left" w:pos="709"/>
        </w:tabs>
        <w:ind w:firstLine="540"/>
        <w:jc w:val="both"/>
        <w:rPr>
          <w:rFonts w:ascii="Times New Roman" w:hAnsi="Times New Roman"/>
          <w:sz w:val="28"/>
          <w:szCs w:val="28"/>
        </w:rPr>
      </w:pPr>
      <w:r w:rsidRPr="001C4D67">
        <w:rPr>
          <w:rFonts w:ascii="Times New Roman" w:hAnsi="Times New Roman"/>
          <w:sz w:val="28"/>
          <w:szCs w:val="28"/>
        </w:rPr>
        <w:t>2.3. Хозяйственные товарищества и общества, хозяйственные партнерства находятся под контролем Российской Федерации, субъекта Российской Федерации или муниципального образования, а также под контролем организаций, указанных в подпунктах 1 - 4 пункта 2.2 настоящего Положения, при наличии одного из следующих признаков:</w:t>
      </w:r>
    </w:p>
    <w:p w:rsidR="00C33907" w:rsidRPr="001C4D67" w:rsidRDefault="00C33907" w:rsidP="00C072A0">
      <w:pPr>
        <w:pStyle w:val="ConsPlusNormal"/>
        <w:tabs>
          <w:tab w:val="left" w:pos="709"/>
        </w:tabs>
        <w:ind w:firstLine="540"/>
        <w:jc w:val="both"/>
        <w:rPr>
          <w:rFonts w:ascii="Times New Roman" w:hAnsi="Times New Roman"/>
          <w:sz w:val="28"/>
          <w:szCs w:val="28"/>
        </w:rPr>
      </w:pPr>
      <w:r w:rsidRPr="001C4D67">
        <w:rPr>
          <w:rFonts w:ascii="Times New Roman" w:hAnsi="Times New Roman"/>
          <w:sz w:val="28"/>
          <w:szCs w:val="28"/>
        </w:rPr>
        <w:t>1) Российская Федерация, субъект Российской Федерации или муниципальное образование и одна из организаций, указанных в подпунктах 1 - 4 пункта 2.2 настоящего Положения, имеют право прямо или косвенно распоряжаться более чем пятьюдесятью процентами общего количества голосов, приходящихся на голосующие акции (доли), составляющие уставный капитал контролируемого лица;</w:t>
      </w:r>
    </w:p>
    <w:p w:rsidR="00C33907" w:rsidRPr="001C4D67" w:rsidRDefault="00C33907" w:rsidP="00C072A0">
      <w:pPr>
        <w:pStyle w:val="ConsPlusNormal"/>
        <w:tabs>
          <w:tab w:val="left" w:pos="709"/>
        </w:tabs>
        <w:ind w:firstLine="540"/>
        <w:jc w:val="both"/>
        <w:rPr>
          <w:rFonts w:ascii="Times New Roman" w:hAnsi="Times New Roman"/>
          <w:sz w:val="28"/>
          <w:szCs w:val="28"/>
        </w:rPr>
      </w:pPr>
      <w:r w:rsidRPr="001C4D67">
        <w:rPr>
          <w:rFonts w:ascii="Times New Roman" w:hAnsi="Times New Roman"/>
          <w:sz w:val="28"/>
          <w:szCs w:val="28"/>
        </w:rPr>
        <w:t>2) Российская Федерация, субъект Российской Федерации или муниципальное образование, а также одна из организаций, указанных в подпунктах 1 - 4 пункта 2.2 настоящего Положения, на основании договора или по иным основаниям получили право или полномочие определять решения, принимаемые контролируемым лицом, в том числе условия осуществления им предпринимательской деятельности;</w:t>
      </w:r>
    </w:p>
    <w:p w:rsidR="00C33907" w:rsidRPr="001C4D67" w:rsidRDefault="00C33907" w:rsidP="00C072A0">
      <w:pPr>
        <w:pStyle w:val="ConsPlusNormal"/>
        <w:tabs>
          <w:tab w:val="left" w:pos="709"/>
        </w:tabs>
        <w:ind w:firstLine="540"/>
        <w:jc w:val="both"/>
        <w:rPr>
          <w:rFonts w:ascii="Times New Roman" w:hAnsi="Times New Roman"/>
          <w:sz w:val="28"/>
          <w:szCs w:val="28"/>
        </w:rPr>
      </w:pPr>
      <w:r w:rsidRPr="001C4D67">
        <w:rPr>
          <w:rFonts w:ascii="Times New Roman" w:hAnsi="Times New Roman"/>
          <w:sz w:val="28"/>
          <w:szCs w:val="28"/>
        </w:rPr>
        <w:t>3) Российская Федерация, субъект Российской Федерации или муниципальное образование, а также одна из организаций, указанных в подпунктах 1 - 4 пункта 2.2 настоящего Положения, имеют право назначить единоличный исполнительный орган и (или) более чем пятьдесят процентов состава коллегиального исполнительного органа контролируемого лица либо имеют безусловную возможность избрать более чем пятьдесят процентов состава совета директоров (наблюдательного совета) или иного коллегиального органа управления контролируемого лица.</w:t>
      </w:r>
    </w:p>
    <w:p w:rsidR="00C33907" w:rsidRPr="001C4D67" w:rsidRDefault="00C33907" w:rsidP="00C072A0">
      <w:pPr>
        <w:pStyle w:val="ConsPlusNormal"/>
        <w:tabs>
          <w:tab w:val="left" w:pos="709"/>
        </w:tabs>
        <w:ind w:firstLine="540"/>
        <w:jc w:val="both"/>
        <w:rPr>
          <w:rFonts w:ascii="Times New Roman" w:hAnsi="Times New Roman"/>
          <w:sz w:val="28"/>
          <w:szCs w:val="28"/>
        </w:rPr>
      </w:pPr>
      <w:bookmarkStart w:id="7" w:name="Par81"/>
      <w:bookmarkEnd w:id="7"/>
      <w:r w:rsidRPr="001C4D67">
        <w:rPr>
          <w:rFonts w:ascii="Times New Roman" w:hAnsi="Times New Roman"/>
          <w:sz w:val="28"/>
          <w:szCs w:val="28"/>
        </w:rPr>
        <w:t>2.4. Отдельные права и обязанности публичного партнера, перечень которых устанавливается Правительством Российской Федерации, могут осуществляться органами и (или) указанными в пункте 2 настоящего Положения юридическими лицами, уполномоченными публичным партнером в соответствии с федеральными законами,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(далее также - органы и юридические лица, выступающие на стороне публичного партнера).</w:t>
      </w:r>
    </w:p>
    <w:p w:rsidR="00C33907" w:rsidRPr="001C4D67" w:rsidRDefault="00C33907" w:rsidP="00C072A0">
      <w:pPr>
        <w:pStyle w:val="ConsPlusNormal"/>
        <w:tabs>
          <w:tab w:val="left" w:pos="709"/>
        </w:tabs>
        <w:ind w:firstLine="540"/>
        <w:jc w:val="both"/>
        <w:rPr>
          <w:rFonts w:ascii="Times New Roman" w:hAnsi="Times New Roman"/>
          <w:sz w:val="28"/>
          <w:szCs w:val="28"/>
        </w:rPr>
      </w:pPr>
      <w:r w:rsidRPr="001C4D67">
        <w:rPr>
          <w:rFonts w:ascii="Times New Roman" w:hAnsi="Times New Roman"/>
          <w:sz w:val="28"/>
          <w:szCs w:val="28"/>
        </w:rPr>
        <w:t xml:space="preserve">2.5. Порядок исполнения органами и юридическими лицами, выступающими на стороне публичного партнера, отдельных прав и обязанностей публичного партнера, объем и состав этих прав и обязанностей </w:t>
      </w:r>
      <w:r w:rsidRPr="001C4D67">
        <w:rPr>
          <w:rFonts w:ascii="Times New Roman" w:hAnsi="Times New Roman"/>
          <w:sz w:val="28"/>
          <w:szCs w:val="28"/>
        </w:rPr>
        <w:lastRenderedPageBreak/>
        <w:t>определяются соглашением на основании решения о реализации проекта МЧП.</w:t>
      </w:r>
    </w:p>
    <w:p w:rsidR="00C33907" w:rsidRPr="001C4D67" w:rsidRDefault="00C33907" w:rsidP="00C072A0">
      <w:pPr>
        <w:pStyle w:val="ConsPlusNormal"/>
        <w:tabs>
          <w:tab w:val="left" w:pos="709"/>
        </w:tabs>
        <w:ind w:firstLine="540"/>
        <w:jc w:val="both"/>
        <w:rPr>
          <w:rFonts w:ascii="Times New Roman" w:hAnsi="Times New Roman"/>
          <w:sz w:val="28"/>
          <w:szCs w:val="28"/>
        </w:rPr>
      </w:pPr>
      <w:r w:rsidRPr="001C4D67">
        <w:rPr>
          <w:rFonts w:ascii="Times New Roman" w:hAnsi="Times New Roman"/>
          <w:sz w:val="28"/>
          <w:szCs w:val="28"/>
        </w:rPr>
        <w:t>2.6. Частный партнер обязан исполнять обязательства по соглашению своими силами. Частный партнер вправе исполнять свои обязательства по соглашению с привлечением третьих лиц только в случае, если это допускается условиями соглашения. При этом частный партнер несет ответственность за действия третьих лиц как за свои собственные.</w:t>
      </w:r>
    </w:p>
    <w:p w:rsidR="00C33907" w:rsidRPr="001C4D67" w:rsidRDefault="00C33907" w:rsidP="00C072A0">
      <w:pPr>
        <w:pStyle w:val="ConsPlusNormal"/>
        <w:tabs>
          <w:tab w:val="left" w:pos="709"/>
        </w:tabs>
        <w:ind w:firstLine="540"/>
        <w:jc w:val="both"/>
        <w:rPr>
          <w:rFonts w:ascii="Times New Roman" w:hAnsi="Times New Roman"/>
          <w:sz w:val="28"/>
          <w:szCs w:val="28"/>
        </w:rPr>
      </w:pPr>
      <w:r w:rsidRPr="001C4D67">
        <w:rPr>
          <w:rFonts w:ascii="Times New Roman" w:hAnsi="Times New Roman"/>
          <w:sz w:val="28"/>
          <w:szCs w:val="28"/>
        </w:rPr>
        <w:t>2.7. Привлечение частным партнером третьих лиц в целях исполнения его обязательств по соглашению допускается только с согласия публичного партнера в письменной форме, которое оформляется отдельным документом, являющимся неотъемлемой частью соглашения, и в котором может быть определен перечень третьих лиц с указанием сведений, их идентифицирующих. В случае, если в согласии публичного партнера указаны лица, которые могут привлекаться частным партнером, частный партнер не вправе привлекать иных лиц к исполнению своих обязательств по соглашению, а указанные в данном перечне третьи лица не вправе привлекать иных лиц для исполнения своих обязательств.</w:t>
      </w:r>
    </w:p>
    <w:p w:rsidR="00C33907" w:rsidRPr="001C4D67" w:rsidRDefault="00C33907" w:rsidP="00C072A0">
      <w:pPr>
        <w:pStyle w:val="ConsPlusNormal"/>
        <w:tabs>
          <w:tab w:val="left" w:pos="709"/>
        </w:tabs>
        <w:ind w:firstLine="540"/>
        <w:jc w:val="both"/>
        <w:rPr>
          <w:rFonts w:ascii="Times New Roman" w:hAnsi="Times New Roman"/>
          <w:sz w:val="28"/>
          <w:szCs w:val="28"/>
        </w:rPr>
      </w:pPr>
      <w:bookmarkStart w:id="8" w:name="Par85"/>
      <w:bookmarkEnd w:id="8"/>
      <w:r w:rsidRPr="001C4D67">
        <w:rPr>
          <w:rFonts w:ascii="Times New Roman" w:hAnsi="Times New Roman"/>
          <w:sz w:val="28"/>
          <w:szCs w:val="28"/>
        </w:rPr>
        <w:t>2.8. Частный партнер должен соответствовать следующим требованиям:</w:t>
      </w:r>
    </w:p>
    <w:p w:rsidR="00C33907" w:rsidRPr="001C4D67" w:rsidRDefault="00C33907" w:rsidP="00C072A0">
      <w:pPr>
        <w:pStyle w:val="ConsPlusNormal"/>
        <w:tabs>
          <w:tab w:val="left" w:pos="709"/>
        </w:tabs>
        <w:ind w:firstLine="540"/>
        <w:jc w:val="both"/>
        <w:rPr>
          <w:rFonts w:ascii="Times New Roman" w:hAnsi="Times New Roman"/>
          <w:sz w:val="28"/>
          <w:szCs w:val="28"/>
        </w:rPr>
      </w:pPr>
      <w:r w:rsidRPr="001C4D67">
        <w:rPr>
          <w:rFonts w:ascii="Times New Roman" w:hAnsi="Times New Roman"/>
          <w:sz w:val="28"/>
          <w:szCs w:val="28"/>
        </w:rPr>
        <w:t xml:space="preserve">1) </w:t>
      </w:r>
      <w:proofErr w:type="spellStart"/>
      <w:r w:rsidRPr="001C4D67">
        <w:rPr>
          <w:rFonts w:ascii="Times New Roman" w:hAnsi="Times New Roman"/>
          <w:sz w:val="28"/>
          <w:szCs w:val="28"/>
        </w:rPr>
        <w:t>непроведение</w:t>
      </w:r>
      <w:proofErr w:type="spellEnd"/>
      <w:r w:rsidRPr="001C4D67">
        <w:rPr>
          <w:rFonts w:ascii="Times New Roman" w:hAnsi="Times New Roman"/>
          <w:sz w:val="28"/>
          <w:szCs w:val="28"/>
        </w:rPr>
        <w:t xml:space="preserve"> ликвидации юридического лица и отсутствие решения арбитражного суда о возбуждении производства по делу о банкротстве юридического лица;</w:t>
      </w:r>
    </w:p>
    <w:p w:rsidR="00C33907" w:rsidRPr="001C4D67" w:rsidRDefault="00C33907" w:rsidP="00C072A0">
      <w:pPr>
        <w:pStyle w:val="ConsPlusNormal"/>
        <w:tabs>
          <w:tab w:val="left" w:pos="709"/>
        </w:tabs>
        <w:ind w:firstLine="540"/>
        <w:jc w:val="both"/>
        <w:rPr>
          <w:rFonts w:ascii="Times New Roman" w:hAnsi="Times New Roman"/>
          <w:sz w:val="28"/>
          <w:szCs w:val="28"/>
        </w:rPr>
      </w:pPr>
      <w:r w:rsidRPr="001C4D67">
        <w:rPr>
          <w:rFonts w:ascii="Times New Roman" w:hAnsi="Times New Roman"/>
          <w:sz w:val="28"/>
          <w:szCs w:val="28"/>
        </w:rPr>
        <w:t>2) неприменение административного наказания в виде административного приостановления деятельности юридического лица в порядке, установленном Кодексом Российской Федерации об административных правонарушениях, на день представления заявки на участие в конкурсе;</w:t>
      </w:r>
    </w:p>
    <w:p w:rsidR="00C33907" w:rsidRPr="001C4D67" w:rsidRDefault="00C33907" w:rsidP="00C072A0">
      <w:pPr>
        <w:pStyle w:val="ConsPlusNormal"/>
        <w:tabs>
          <w:tab w:val="left" w:pos="709"/>
        </w:tabs>
        <w:ind w:firstLine="540"/>
        <w:jc w:val="both"/>
        <w:rPr>
          <w:rFonts w:ascii="Times New Roman" w:hAnsi="Times New Roman"/>
          <w:sz w:val="28"/>
          <w:szCs w:val="28"/>
        </w:rPr>
      </w:pPr>
      <w:r w:rsidRPr="001C4D67">
        <w:rPr>
          <w:rFonts w:ascii="Times New Roman" w:hAnsi="Times New Roman"/>
          <w:sz w:val="28"/>
          <w:szCs w:val="28"/>
        </w:rPr>
        <w:t>3) отсутствие недоимки по налогам, сборам и задолженности по иным обязательным платежам, а также задолженности по уплате процентов за использование бюджетных средств, пеней, штрафов, отсутствие иных финансовых санкций не ранее чем за один месяц до дня представления заявки на участие в конкурсе;</w:t>
      </w:r>
    </w:p>
    <w:p w:rsidR="00C33907" w:rsidRPr="001C4D67" w:rsidRDefault="00C33907" w:rsidP="00C072A0">
      <w:pPr>
        <w:pStyle w:val="ConsPlusNormal"/>
        <w:tabs>
          <w:tab w:val="left" w:pos="709"/>
        </w:tabs>
        <w:ind w:firstLine="540"/>
        <w:jc w:val="both"/>
        <w:rPr>
          <w:rFonts w:ascii="Times New Roman" w:hAnsi="Times New Roman"/>
          <w:sz w:val="28"/>
          <w:szCs w:val="28"/>
        </w:rPr>
      </w:pPr>
      <w:r w:rsidRPr="001C4D67">
        <w:rPr>
          <w:rFonts w:ascii="Times New Roman" w:hAnsi="Times New Roman"/>
          <w:sz w:val="28"/>
          <w:szCs w:val="28"/>
        </w:rPr>
        <w:t xml:space="preserve">4) наличие необходимых в соответствии с законодательством Российской Федерации лицензий на осуществление отдельных видов деятельности, свидетельств о допуске саморегулируемых организаций к выполнению предусмотренных соглашением работ и иных необходимых для реализации соглашения разрешений. </w:t>
      </w:r>
    </w:p>
    <w:p w:rsidR="00C33907" w:rsidRPr="001C4D67" w:rsidRDefault="00C33907" w:rsidP="00C072A0">
      <w:pPr>
        <w:tabs>
          <w:tab w:val="left" w:pos="709"/>
        </w:tabs>
        <w:jc w:val="both"/>
        <w:rPr>
          <w:sz w:val="28"/>
          <w:szCs w:val="28"/>
        </w:rPr>
      </w:pPr>
    </w:p>
    <w:p w:rsidR="00C33907" w:rsidRPr="001C4D67" w:rsidRDefault="00C33907" w:rsidP="00C072A0">
      <w:pPr>
        <w:tabs>
          <w:tab w:val="left" w:pos="709"/>
        </w:tabs>
        <w:jc w:val="center"/>
        <w:rPr>
          <w:sz w:val="28"/>
          <w:szCs w:val="28"/>
        </w:rPr>
      </w:pPr>
      <w:r w:rsidRPr="001C4D67">
        <w:rPr>
          <w:sz w:val="28"/>
          <w:szCs w:val="28"/>
        </w:rPr>
        <w:t xml:space="preserve">3.Объекты соглашения о </w:t>
      </w:r>
      <w:proofErr w:type="spellStart"/>
      <w:r w:rsidRPr="001C4D67">
        <w:rPr>
          <w:sz w:val="28"/>
          <w:szCs w:val="28"/>
        </w:rPr>
        <w:t>муниципально</w:t>
      </w:r>
      <w:proofErr w:type="spellEnd"/>
      <w:r w:rsidRPr="001C4D67">
        <w:rPr>
          <w:sz w:val="28"/>
          <w:szCs w:val="28"/>
        </w:rPr>
        <w:t>-частном партнерстве</w:t>
      </w:r>
    </w:p>
    <w:p w:rsidR="00C33907" w:rsidRPr="001C4D67" w:rsidRDefault="00C33907" w:rsidP="00C072A0">
      <w:pPr>
        <w:tabs>
          <w:tab w:val="left" w:pos="709"/>
        </w:tabs>
        <w:ind w:firstLine="708"/>
        <w:jc w:val="both"/>
        <w:rPr>
          <w:sz w:val="28"/>
          <w:szCs w:val="28"/>
        </w:rPr>
      </w:pPr>
    </w:p>
    <w:p w:rsidR="00C33907" w:rsidRPr="001C4D67" w:rsidRDefault="00C33907" w:rsidP="00C072A0">
      <w:pPr>
        <w:tabs>
          <w:tab w:val="left" w:pos="709"/>
        </w:tabs>
        <w:ind w:firstLine="708"/>
        <w:jc w:val="both"/>
        <w:rPr>
          <w:sz w:val="28"/>
          <w:szCs w:val="28"/>
        </w:rPr>
      </w:pPr>
      <w:r w:rsidRPr="001C4D67">
        <w:rPr>
          <w:sz w:val="28"/>
          <w:szCs w:val="28"/>
        </w:rPr>
        <w:t xml:space="preserve">3.1. Объектами соглашения являются: </w:t>
      </w:r>
    </w:p>
    <w:p w:rsidR="00C33907" w:rsidRPr="001C4D67" w:rsidRDefault="00C33907" w:rsidP="00C072A0">
      <w:pPr>
        <w:pStyle w:val="ConsPlusNormal"/>
        <w:tabs>
          <w:tab w:val="left" w:pos="709"/>
        </w:tabs>
        <w:ind w:firstLine="540"/>
        <w:jc w:val="both"/>
        <w:rPr>
          <w:rFonts w:ascii="Times New Roman" w:hAnsi="Times New Roman"/>
          <w:sz w:val="28"/>
          <w:szCs w:val="28"/>
        </w:rPr>
      </w:pPr>
      <w:r w:rsidRPr="001C4D67">
        <w:rPr>
          <w:rFonts w:ascii="Times New Roman" w:hAnsi="Times New Roman"/>
          <w:sz w:val="28"/>
          <w:szCs w:val="28"/>
        </w:rPr>
        <w:t xml:space="preserve">- частные автомобильные дороги или участки частных автомобильных дорог, мосты, защитные дорожные сооружения, искусственные дорожные сооружения, производственные объекты (объекты, используемые при капитальном ремонте, ремонте и содержании автомобильных дорог), элементы обустройства автомобильных дорог, объекты, предназначенные </w:t>
      </w:r>
      <w:r w:rsidRPr="001C4D67">
        <w:rPr>
          <w:rFonts w:ascii="Times New Roman" w:hAnsi="Times New Roman"/>
          <w:sz w:val="28"/>
          <w:szCs w:val="28"/>
        </w:rPr>
        <w:lastRenderedPageBreak/>
        <w:t>для взимания платы (в том числе пункты взимания платы), объекты дорожного сервиса;</w:t>
      </w:r>
    </w:p>
    <w:p w:rsidR="00C33907" w:rsidRPr="001C4D67" w:rsidRDefault="00C33907" w:rsidP="00C072A0">
      <w:pPr>
        <w:pStyle w:val="ConsPlusNormal"/>
        <w:tabs>
          <w:tab w:val="left" w:pos="709"/>
        </w:tabs>
        <w:ind w:firstLine="540"/>
        <w:jc w:val="both"/>
        <w:rPr>
          <w:rFonts w:ascii="Times New Roman" w:hAnsi="Times New Roman"/>
          <w:sz w:val="28"/>
          <w:szCs w:val="28"/>
        </w:rPr>
      </w:pPr>
      <w:r w:rsidRPr="001C4D67">
        <w:rPr>
          <w:rFonts w:ascii="Times New Roman" w:hAnsi="Times New Roman"/>
          <w:sz w:val="28"/>
          <w:szCs w:val="28"/>
        </w:rPr>
        <w:t>- объекты здравоохранения, в том числе объекты, предназначенные для санаторно-курортного лечения и иной деятельности в сфере здравоохранения;</w:t>
      </w:r>
    </w:p>
    <w:p w:rsidR="00C33907" w:rsidRPr="001C4D67" w:rsidRDefault="00C33907" w:rsidP="00C072A0">
      <w:pPr>
        <w:pStyle w:val="ConsPlusNormal"/>
        <w:tabs>
          <w:tab w:val="left" w:pos="709"/>
        </w:tabs>
        <w:ind w:firstLine="540"/>
        <w:jc w:val="both"/>
        <w:rPr>
          <w:rFonts w:ascii="Times New Roman" w:hAnsi="Times New Roman"/>
          <w:sz w:val="28"/>
          <w:szCs w:val="28"/>
        </w:rPr>
      </w:pPr>
      <w:r w:rsidRPr="001C4D67">
        <w:rPr>
          <w:rFonts w:ascii="Times New Roman" w:hAnsi="Times New Roman"/>
          <w:sz w:val="28"/>
          <w:szCs w:val="28"/>
        </w:rPr>
        <w:t>- объекты образования, культуры, спорта, объекты, используемые для организации отдыха граждан и туризма, иные объекты социального обслуживания населения;</w:t>
      </w:r>
    </w:p>
    <w:p w:rsidR="00C33907" w:rsidRPr="001C4D67" w:rsidRDefault="00C33907" w:rsidP="00C072A0">
      <w:pPr>
        <w:pStyle w:val="ConsPlusNormal"/>
        <w:tabs>
          <w:tab w:val="left" w:pos="709"/>
        </w:tabs>
        <w:ind w:firstLine="540"/>
        <w:jc w:val="both"/>
        <w:rPr>
          <w:rFonts w:ascii="Times New Roman" w:hAnsi="Times New Roman"/>
          <w:sz w:val="28"/>
          <w:szCs w:val="28"/>
        </w:rPr>
      </w:pPr>
      <w:r w:rsidRPr="001C4D67">
        <w:rPr>
          <w:rFonts w:ascii="Times New Roman" w:hAnsi="Times New Roman"/>
          <w:sz w:val="28"/>
          <w:szCs w:val="28"/>
        </w:rPr>
        <w:t>- объекты, на которых осуществляются обработка, утилизация, обезвреживание, размещение твердых коммунальных отходов;</w:t>
      </w:r>
    </w:p>
    <w:p w:rsidR="00C33907" w:rsidRPr="001C4D67" w:rsidRDefault="00C33907" w:rsidP="00C072A0">
      <w:pPr>
        <w:pStyle w:val="ConsPlusNormal"/>
        <w:tabs>
          <w:tab w:val="left" w:pos="709"/>
        </w:tabs>
        <w:ind w:firstLine="540"/>
        <w:jc w:val="both"/>
        <w:rPr>
          <w:rFonts w:ascii="Times New Roman" w:hAnsi="Times New Roman"/>
          <w:sz w:val="28"/>
          <w:szCs w:val="28"/>
        </w:rPr>
      </w:pPr>
      <w:r w:rsidRPr="001C4D67">
        <w:rPr>
          <w:rFonts w:ascii="Times New Roman" w:hAnsi="Times New Roman"/>
          <w:sz w:val="28"/>
          <w:szCs w:val="28"/>
        </w:rPr>
        <w:t>- объекты благоустройства территорий, в том числе для их освещения;</w:t>
      </w:r>
    </w:p>
    <w:p w:rsidR="00C33907" w:rsidRPr="001C4D67" w:rsidRDefault="00C33907" w:rsidP="00C072A0">
      <w:pPr>
        <w:pStyle w:val="ConsPlusNormal"/>
        <w:tabs>
          <w:tab w:val="left" w:pos="709"/>
        </w:tabs>
        <w:ind w:firstLine="540"/>
        <w:jc w:val="both"/>
        <w:rPr>
          <w:rFonts w:ascii="Times New Roman" w:hAnsi="Times New Roman"/>
          <w:sz w:val="28"/>
          <w:szCs w:val="28"/>
        </w:rPr>
      </w:pPr>
      <w:r w:rsidRPr="001C4D67">
        <w:rPr>
          <w:rFonts w:ascii="Times New Roman" w:hAnsi="Times New Roman"/>
          <w:sz w:val="28"/>
          <w:szCs w:val="28"/>
        </w:rPr>
        <w:t>- мелиоративные системы и объекты их инженерной инфраструктуры, за исключением государственных мелиоративных систем;</w:t>
      </w:r>
    </w:p>
    <w:p w:rsidR="00C33907" w:rsidRPr="001C4D67" w:rsidRDefault="00C33907" w:rsidP="00C072A0">
      <w:pPr>
        <w:pStyle w:val="ConsPlusNormal"/>
        <w:tabs>
          <w:tab w:val="left" w:pos="709"/>
        </w:tabs>
        <w:ind w:firstLine="540"/>
        <w:jc w:val="both"/>
        <w:rPr>
          <w:rFonts w:ascii="Times New Roman" w:hAnsi="Times New Roman"/>
          <w:sz w:val="28"/>
          <w:szCs w:val="28"/>
        </w:rPr>
      </w:pPr>
      <w:r w:rsidRPr="001C4D67">
        <w:rPr>
          <w:rFonts w:ascii="Times New Roman" w:hAnsi="Times New Roman"/>
          <w:sz w:val="28"/>
          <w:szCs w:val="28"/>
        </w:rPr>
        <w:t>- объекты производства, первичной и (или) последующей (промышленной) переработки, хранения сельскохозяйственной продукции, включенные в утвержденный Правительством Российской Федерации в соответствии с законодательством Российской Федерации о развитии сельского хозяйства перечень и определенные согласно критериям, установленным Правительством Российской Федерации;</w:t>
      </w:r>
    </w:p>
    <w:p w:rsidR="00C33907" w:rsidRPr="001C4D67" w:rsidRDefault="00C33907" w:rsidP="00C072A0">
      <w:pPr>
        <w:pStyle w:val="ConsPlusNormal"/>
        <w:tabs>
          <w:tab w:val="left" w:pos="709"/>
        </w:tabs>
        <w:ind w:firstLine="540"/>
        <w:jc w:val="both"/>
        <w:rPr>
          <w:rFonts w:ascii="Times New Roman" w:hAnsi="Times New Roman"/>
          <w:sz w:val="28"/>
          <w:szCs w:val="28"/>
        </w:rPr>
      </w:pPr>
      <w:bookmarkStart w:id="9" w:name="Par131"/>
      <w:bookmarkEnd w:id="9"/>
      <w:r w:rsidRPr="001C4D67">
        <w:rPr>
          <w:rFonts w:ascii="Times New Roman" w:hAnsi="Times New Roman"/>
          <w:sz w:val="28"/>
          <w:szCs w:val="28"/>
        </w:rPr>
        <w:t>- имущественные комплексы, предназначенные для производства промышленной продукции и (или) осуществления иной деятельности в сфере промышленности.</w:t>
      </w:r>
    </w:p>
    <w:p w:rsidR="00C33907" w:rsidRPr="001C4D67" w:rsidRDefault="00C33907" w:rsidP="00C072A0">
      <w:pPr>
        <w:tabs>
          <w:tab w:val="left" w:pos="709"/>
        </w:tabs>
        <w:jc w:val="both"/>
        <w:rPr>
          <w:sz w:val="28"/>
          <w:szCs w:val="28"/>
        </w:rPr>
      </w:pPr>
    </w:p>
    <w:p w:rsidR="00C33907" w:rsidRPr="002E320A" w:rsidRDefault="00C33907" w:rsidP="00C072A0">
      <w:pPr>
        <w:tabs>
          <w:tab w:val="left" w:pos="709"/>
        </w:tabs>
        <w:jc w:val="center"/>
        <w:rPr>
          <w:sz w:val="28"/>
          <w:szCs w:val="28"/>
        </w:rPr>
      </w:pPr>
      <w:r w:rsidRPr="002E320A">
        <w:rPr>
          <w:sz w:val="28"/>
          <w:szCs w:val="28"/>
        </w:rPr>
        <w:t>4. Разработка и рассмотрение предложения о реализации</w:t>
      </w:r>
    </w:p>
    <w:p w:rsidR="00C33907" w:rsidRPr="001C4D67" w:rsidRDefault="00C33907" w:rsidP="00C072A0">
      <w:pPr>
        <w:tabs>
          <w:tab w:val="left" w:pos="709"/>
        </w:tabs>
        <w:jc w:val="center"/>
        <w:rPr>
          <w:sz w:val="28"/>
          <w:szCs w:val="28"/>
        </w:rPr>
      </w:pPr>
      <w:r w:rsidRPr="002E320A">
        <w:rPr>
          <w:sz w:val="28"/>
          <w:szCs w:val="28"/>
        </w:rPr>
        <w:t xml:space="preserve">проекта </w:t>
      </w:r>
      <w:proofErr w:type="spellStart"/>
      <w:r w:rsidRPr="002E320A">
        <w:rPr>
          <w:sz w:val="28"/>
          <w:szCs w:val="28"/>
        </w:rPr>
        <w:t>муниципально</w:t>
      </w:r>
      <w:proofErr w:type="spellEnd"/>
      <w:r w:rsidRPr="002E320A">
        <w:rPr>
          <w:sz w:val="28"/>
          <w:szCs w:val="28"/>
        </w:rPr>
        <w:t>-частного партнерства</w:t>
      </w:r>
    </w:p>
    <w:p w:rsidR="00C33907" w:rsidRPr="001C4D67" w:rsidRDefault="00C33907" w:rsidP="00C072A0">
      <w:pPr>
        <w:tabs>
          <w:tab w:val="left" w:pos="709"/>
        </w:tabs>
        <w:jc w:val="center"/>
        <w:rPr>
          <w:sz w:val="28"/>
          <w:szCs w:val="28"/>
        </w:rPr>
      </w:pPr>
    </w:p>
    <w:p w:rsidR="00C33907" w:rsidRPr="001C4D67" w:rsidRDefault="00C33907" w:rsidP="00C072A0">
      <w:pPr>
        <w:pStyle w:val="ConsPlusNormal"/>
        <w:ind w:firstLine="540"/>
        <w:jc w:val="both"/>
        <w:rPr>
          <w:rFonts w:ascii="Times New Roman" w:hAnsi="Times New Roman"/>
          <w:sz w:val="28"/>
          <w:szCs w:val="28"/>
        </w:rPr>
      </w:pPr>
      <w:r w:rsidRPr="001C4D67">
        <w:rPr>
          <w:rFonts w:ascii="Times New Roman" w:hAnsi="Times New Roman"/>
          <w:sz w:val="28"/>
          <w:szCs w:val="28"/>
        </w:rPr>
        <w:tab/>
        <w:t xml:space="preserve">4.1. В случае если инициатором проекта МЧП является публичный партнер, он обеспечивает разработку предложения о реализации проекта </w:t>
      </w:r>
      <w:proofErr w:type="spellStart"/>
      <w:r w:rsidRPr="001C4D67">
        <w:rPr>
          <w:rFonts w:ascii="Times New Roman" w:hAnsi="Times New Roman"/>
          <w:sz w:val="28"/>
          <w:szCs w:val="28"/>
        </w:rPr>
        <w:t>муниципально</w:t>
      </w:r>
      <w:proofErr w:type="spellEnd"/>
      <w:r w:rsidRPr="001C4D67">
        <w:rPr>
          <w:rFonts w:ascii="Times New Roman" w:hAnsi="Times New Roman"/>
          <w:sz w:val="28"/>
          <w:szCs w:val="28"/>
        </w:rPr>
        <w:t xml:space="preserve">-частного партнерства в соответствии с требованиями, установленными статьей 8 Федерального закона от 13.08.2015 № 224-ФЗ, а также по форме, утвержденной </w:t>
      </w:r>
      <w:hyperlink r:id="rId10" w:history="1">
        <w:r w:rsidRPr="001C4D67">
          <w:rPr>
            <w:rFonts w:ascii="Times New Roman" w:hAnsi="Times New Roman"/>
            <w:sz w:val="28"/>
            <w:szCs w:val="28"/>
          </w:rPr>
          <w:t>постановлени</w:t>
        </w:r>
      </w:hyperlink>
      <w:r w:rsidRPr="001C4D67">
        <w:rPr>
          <w:rFonts w:ascii="Times New Roman" w:hAnsi="Times New Roman"/>
          <w:sz w:val="28"/>
          <w:szCs w:val="28"/>
        </w:rPr>
        <w:t xml:space="preserve">ем Правительства РФ от 19.12.2015 N 1386 «Об утверждении формы предложения о реализации проекта государственно-частного партнерства или проекта </w:t>
      </w:r>
      <w:proofErr w:type="spellStart"/>
      <w:r w:rsidRPr="001C4D67">
        <w:rPr>
          <w:rFonts w:ascii="Times New Roman" w:hAnsi="Times New Roman"/>
          <w:sz w:val="28"/>
          <w:szCs w:val="28"/>
        </w:rPr>
        <w:t>муниципально</w:t>
      </w:r>
      <w:proofErr w:type="spellEnd"/>
      <w:r w:rsidRPr="001C4D67">
        <w:rPr>
          <w:rFonts w:ascii="Times New Roman" w:hAnsi="Times New Roman"/>
          <w:sz w:val="28"/>
          <w:szCs w:val="28"/>
        </w:rPr>
        <w:t xml:space="preserve">-частного партнерства, а также требований к сведениям, содержащимся в предложении о реализации проекта государственно-частного партнерства или проекта </w:t>
      </w:r>
      <w:proofErr w:type="spellStart"/>
      <w:r w:rsidRPr="001C4D67">
        <w:rPr>
          <w:rFonts w:ascii="Times New Roman" w:hAnsi="Times New Roman"/>
          <w:sz w:val="28"/>
          <w:szCs w:val="28"/>
        </w:rPr>
        <w:t>муниципально</w:t>
      </w:r>
      <w:proofErr w:type="spellEnd"/>
      <w:r w:rsidRPr="001C4D67">
        <w:rPr>
          <w:rFonts w:ascii="Times New Roman" w:hAnsi="Times New Roman"/>
          <w:sz w:val="28"/>
          <w:szCs w:val="28"/>
        </w:rPr>
        <w:t>-частного партнерства» (далее - постановление Правительства РФ от 19.12.2015 N 1386).</w:t>
      </w:r>
    </w:p>
    <w:p w:rsidR="00C33907" w:rsidRPr="001C4D67" w:rsidRDefault="00C33907" w:rsidP="00C072A0">
      <w:pPr>
        <w:pStyle w:val="ConsPlusNormal"/>
        <w:ind w:firstLine="540"/>
        <w:jc w:val="both"/>
        <w:rPr>
          <w:rFonts w:ascii="Times New Roman" w:hAnsi="Times New Roman"/>
          <w:sz w:val="28"/>
          <w:szCs w:val="28"/>
        </w:rPr>
      </w:pPr>
      <w:bookmarkStart w:id="10" w:name="P105"/>
      <w:bookmarkEnd w:id="10"/>
      <w:r w:rsidRPr="001C4D67">
        <w:rPr>
          <w:rFonts w:ascii="Times New Roman" w:hAnsi="Times New Roman"/>
          <w:sz w:val="28"/>
          <w:szCs w:val="28"/>
        </w:rPr>
        <w:t xml:space="preserve">4.1.1. Предложение о реализации проекта МЧП, утвержденное </w:t>
      </w:r>
      <w:proofErr w:type="gramStart"/>
      <w:r w:rsidRPr="001C4D67">
        <w:rPr>
          <w:rFonts w:ascii="Times New Roman" w:hAnsi="Times New Roman"/>
          <w:sz w:val="28"/>
          <w:szCs w:val="28"/>
        </w:rPr>
        <w:t>главой  администрации</w:t>
      </w:r>
      <w:proofErr w:type="gramEnd"/>
      <w:r w:rsidRPr="001C4D67">
        <w:rPr>
          <w:rFonts w:ascii="Times New Roman" w:hAnsi="Times New Roman"/>
          <w:sz w:val="28"/>
          <w:szCs w:val="28"/>
        </w:rPr>
        <w:t xml:space="preserve"> </w:t>
      </w:r>
      <w:proofErr w:type="spellStart"/>
      <w:r w:rsidRPr="001C4D67">
        <w:rPr>
          <w:rFonts w:ascii="Times New Roman" w:hAnsi="Times New Roman"/>
          <w:sz w:val="28"/>
          <w:szCs w:val="28"/>
        </w:rPr>
        <w:t>Таловского</w:t>
      </w:r>
      <w:proofErr w:type="spellEnd"/>
      <w:r w:rsidRPr="001C4D67">
        <w:rPr>
          <w:rFonts w:ascii="Times New Roman" w:hAnsi="Times New Roman"/>
          <w:sz w:val="28"/>
          <w:szCs w:val="28"/>
        </w:rPr>
        <w:t xml:space="preserve"> муниципального района, направляется для рассмотрения в целях оценки эффективности проекта МЧП и определения его сравнительного преимущества в адрес уполномоченного органа Воронежской области.</w:t>
      </w:r>
    </w:p>
    <w:p w:rsidR="00C33907" w:rsidRPr="001C4D67" w:rsidRDefault="00C33907" w:rsidP="00C072A0">
      <w:pPr>
        <w:pStyle w:val="ConsPlusNormal"/>
        <w:tabs>
          <w:tab w:val="left" w:pos="709"/>
        </w:tabs>
        <w:ind w:firstLine="709"/>
        <w:jc w:val="both"/>
        <w:rPr>
          <w:rFonts w:ascii="Times New Roman" w:hAnsi="Times New Roman"/>
          <w:sz w:val="28"/>
          <w:szCs w:val="28"/>
        </w:rPr>
      </w:pPr>
      <w:r w:rsidRPr="001C4D67">
        <w:rPr>
          <w:rFonts w:ascii="Times New Roman" w:hAnsi="Times New Roman"/>
          <w:sz w:val="28"/>
          <w:szCs w:val="28"/>
        </w:rPr>
        <w:t xml:space="preserve">4.2. В случае если инициатором проекта МЧП выступает лицо, которое может являться частным партнером, оно обеспечивает разработку предложения о реализации проекта МЧП в соответствии с требованиями, </w:t>
      </w:r>
      <w:r w:rsidRPr="001C4D67">
        <w:rPr>
          <w:rFonts w:ascii="Times New Roman" w:hAnsi="Times New Roman"/>
          <w:sz w:val="28"/>
          <w:szCs w:val="28"/>
        </w:rPr>
        <w:lastRenderedPageBreak/>
        <w:t xml:space="preserve">предусмотренными </w:t>
      </w:r>
      <w:hyperlink r:id="rId11" w:history="1">
        <w:r w:rsidRPr="001C4D67">
          <w:rPr>
            <w:rFonts w:ascii="Times New Roman" w:hAnsi="Times New Roman"/>
            <w:color w:val="0000FF"/>
            <w:sz w:val="28"/>
            <w:szCs w:val="28"/>
          </w:rPr>
          <w:t>ст. 8</w:t>
        </w:r>
      </w:hyperlink>
      <w:r w:rsidRPr="001C4D67">
        <w:rPr>
          <w:rFonts w:ascii="Times New Roman" w:hAnsi="Times New Roman"/>
          <w:sz w:val="28"/>
          <w:szCs w:val="28"/>
        </w:rPr>
        <w:t xml:space="preserve"> Федерального закона от 13.07.2015 № 224-ФЗ, а также по форме, утвержденной постановлением Правительства РФ от 19.12.2015 N 1386 и направляет его публичному партнеру (в администрацию </w:t>
      </w:r>
      <w:proofErr w:type="spellStart"/>
      <w:r w:rsidRPr="001C4D67">
        <w:rPr>
          <w:rFonts w:ascii="Times New Roman" w:hAnsi="Times New Roman"/>
          <w:sz w:val="28"/>
          <w:szCs w:val="28"/>
        </w:rPr>
        <w:t>Таловского</w:t>
      </w:r>
      <w:proofErr w:type="spellEnd"/>
      <w:r w:rsidRPr="001C4D67">
        <w:rPr>
          <w:rFonts w:ascii="Times New Roman" w:hAnsi="Times New Roman"/>
          <w:sz w:val="28"/>
          <w:szCs w:val="28"/>
        </w:rPr>
        <w:t xml:space="preserve"> муниципального района).</w:t>
      </w:r>
    </w:p>
    <w:p w:rsidR="00C33907" w:rsidRPr="001C4D67" w:rsidRDefault="00C33907" w:rsidP="00C072A0">
      <w:pPr>
        <w:ind w:firstLine="540"/>
        <w:jc w:val="both"/>
        <w:rPr>
          <w:sz w:val="28"/>
          <w:szCs w:val="28"/>
        </w:rPr>
      </w:pPr>
      <w:r w:rsidRPr="001C4D67">
        <w:rPr>
          <w:sz w:val="28"/>
          <w:szCs w:val="28"/>
        </w:rPr>
        <w:t xml:space="preserve">4.2.1. До направления предложения публичному партнеру между частным партнером и публичным партнером допускается проведение предварительных переговоров, связанных с разработкой предложения о реализации проекта, в порядке предусмотренном приказом Министерства экономического развития Российской Федерации от 20.11.2015г. №864  </w:t>
      </w:r>
      <w:r w:rsidRPr="001C4D67">
        <w:rPr>
          <w:bCs/>
          <w:color w:val="26282F"/>
          <w:sz w:val="28"/>
          <w:szCs w:val="28"/>
        </w:rPr>
        <w:t xml:space="preserve">«Об утверждении порядка проведения предварительных переговоров, связанных с разработкой предложения о реализации проекта государственно-частного партнерства, проекта </w:t>
      </w:r>
      <w:proofErr w:type="spellStart"/>
      <w:r w:rsidRPr="001C4D67">
        <w:rPr>
          <w:bCs/>
          <w:color w:val="26282F"/>
          <w:sz w:val="28"/>
          <w:szCs w:val="28"/>
        </w:rPr>
        <w:t>муниципально</w:t>
      </w:r>
      <w:proofErr w:type="spellEnd"/>
      <w:r w:rsidRPr="001C4D67">
        <w:rPr>
          <w:bCs/>
          <w:color w:val="26282F"/>
          <w:sz w:val="28"/>
          <w:szCs w:val="28"/>
        </w:rPr>
        <w:t>-частного партнерства, между публичным партнером и инициатором проекта».</w:t>
      </w:r>
    </w:p>
    <w:p w:rsidR="00C33907" w:rsidRPr="001C4D67" w:rsidRDefault="00C33907" w:rsidP="00C072A0">
      <w:pPr>
        <w:ind w:firstLine="540"/>
        <w:jc w:val="both"/>
        <w:rPr>
          <w:sz w:val="28"/>
          <w:szCs w:val="28"/>
        </w:rPr>
      </w:pPr>
      <w:r w:rsidRPr="001C4D67">
        <w:rPr>
          <w:sz w:val="28"/>
          <w:szCs w:val="28"/>
        </w:rPr>
        <w:t xml:space="preserve">4.2.2. Срок рассмотрения предложения частного партнера о реализации </w:t>
      </w:r>
      <w:proofErr w:type="gramStart"/>
      <w:r w:rsidRPr="001C4D67">
        <w:rPr>
          <w:sz w:val="28"/>
          <w:szCs w:val="28"/>
        </w:rPr>
        <w:t>проекта  МЧП</w:t>
      </w:r>
      <w:proofErr w:type="gramEnd"/>
      <w:r w:rsidRPr="001C4D67">
        <w:rPr>
          <w:sz w:val="28"/>
          <w:szCs w:val="28"/>
        </w:rPr>
        <w:t xml:space="preserve"> с принятием решения по результатам рассмотрения предложения о реализации проекта составляет 90 календарных дней.</w:t>
      </w:r>
    </w:p>
    <w:p w:rsidR="00C33907" w:rsidRPr="001C4D67" w:rsidRDefault="00C33907" w:rsidP="00C072A0">
      <w:pPr>
        <w:ind w:firstLine="540"/>
        <w:jc w:val="both"/>
        <w:rPr>
          <w:bCs/>
          <w:sz w:val="28"/>
          <w:szCs w:val="28"/>
        </w:rPr>
      </w:pPr>
      <w:r w:rsidRPr="001C4D67">
        <w:rPr>
          <w:sz w:val="28"/>
          <w:szCs w:val="28"/>
        </w:rPr>
        <w:t xml:space="preserve">4.2.3. </w:t>
      </w:r>
      <w:r w:rsidRPr="001C4D67">
        <w:rPr>
          <w:bCs/>
          <w:sz w:val="28"/>
          <w:szCs w:val="28"/>
        </w:rPr>
        <w:t>В ходе рассмотрения предложения частного партнера о реализации проекта МЧП публичный партнер проводит оценку предложения о реализации проекта МЧП на предмет:</w:t>
      </w:r>
    </w:p>
    <w:p w:rsidR="00C33907" w:rsidRPr="001C4D67" w:rsidRDefault="00C33907" w:rsidP="00C072A0">
      <w:pPr>
        <w:ind w:firstLine="709"/>
        <w:jc w:val="both"/>
        <w:rPr>
          <w:bCs/>
          <w:sz w:val="28"/>
          <w:szCs w:val="28"/>
        </w:rPr>
      </w:pPr>
      <w:r w:rsidRPr="001C4D67">
        <w:rPr>
          <w:bCs/>
          <w:sz w:val="28"/>
          <w:szCs w:val="28"/>
        </w:rPr>
        <w:t xml:space="preserve">а) соответствия проекта МЧП принципам государственно-частного партнерства, </w:t>
      </w:r>
      <w:proofErr w:type="spellStart"/>
      <w:r w:rsidRPr="001C4D67">
        <w:rPr>
          <w:bCs/>
          <w:sz w:val="28"/>
          <w:szCs w:val="28"/>
        </w:rPr>
        <w:t>муниципально</w:t>
      </w:r>
      <w:proofErr w:type="spellEnd"/>
      <w:r w:rsidRPr="001C4D67">
        <w:rPr>
          <w:bCs/>
          <w:sz w:val="28"/>
          <w:szCs w:val="28"/>
        </w:rPr>
        <w:t>-частного партнерства;</w:t>
      </w:r>
    </w:p>
    <w:p w:rsidR="00C33907" w:rsidRPr="001C4D67" w:rsidRDefault="00C33907" w:rsidP="00C072A0">
      <w:pPr>
        <w:ind w:firstLine="709"/>
        <w:jc w:val="both"/>
        <w:rPr>
          <w:bCs/>
          <w:sz w:val="28"/>
          <w:szCs w:val="28"/>
        </w:rPr>
      </w:pPr>
      <w:r w:rsidRPr="001C4D67">
        <w:rPr>
          <w:bCs/>
          <w:sz w:val="28"/>
          <w:szCs w:val="28"/>
        </w:rPr>
        <w:t>б) возможности эксплуатации, и (или) технического использования, и (или) передачи в частную собственность объекта соглашения, указанного в предложении о реализации проекта МЧП (далее – объект);</w:t>
      </w:r>
    </w:p>
    <w:p w:rsidR="00C33907" w:rsidRPr="001C4D67" w:rsidRDefault="00C33907" w:rsidP="00C072A0">
      <w:pPr>
        <w:ind w:firstLine="709"/>
        <w:jc w:val="both"/>
        <w:rPr>
          <w:bCs/>
          <w:sz w:val="28"/>
          <w:szCs w:val="28"/>
        </w:rPr>
      </w:pPr>
      <w:r w:rsidRPr="001C4D67">
        <w:rPr>
          <w:bCs/>
          <w:sz w:val="28"/>
          <w:szCs w:val="28"/>
        </w:rPr>
        <w:t>в) возможности заключения соглашения в отношении объекта;</w:t>
      </w:r>
    </w:p>
    <w:p w:rsidR="00C33907" w:rsidRPr="001C4D67" w:rsidRDefault="00C33907" w:rsidP="00C072A0">
      <w:pPr>
        <w:ind w:firstLine="709"/>
        <w:jc w:val="both"/>
        <w:rPr>
          <w:bCs/>
          <w:sz w:val="28"/>
          <w:szCs w:val="28"/>
        </w:rPr>
      </w:pPr>
      <w:r w:rsidRPr="001C4D67">
        <w:rPr>
          <w:bCs/>
          <w:sz w:val="28"/>
          <w:szCs w:val="28"/>
        </w:rPr>
        <w:t>г) наличия в отношении объекта заключенных соглашений;</w:t>
      </w:r>
    </w:p>
    <w:p w:rsidR="00C33907" w:rsidRPr="001C4D67" w:rsidRDefault="00C33907" w:rsidP="00C072A0">
      <w:pPr>
        <w:ind w:firstLine="709"/>
        <w:jc w:val="both"/>
        <w:rPr>
          <w:bCs/>
          <w:sz w:val="28"/>
          <w:szCs w:val="28"/>
        </w:rPr>
      </w:pPr>
      <w:r w:rsidRPr="001C4D67">
        <w:rPr>
          <w:bCs/>
          <w:sz w:val="28"/>
          <w:szCs w:val="28"/>
        </w:rPr>
        <w:t>д) наличия средств на реализацию проекта МЧП в местном бюджете на очередной финансовый год и плановый период (в случае если для реализации проекта требуется выделение средств из местного бюджета);</w:t>
      </w:r>
    </w:p>
    <w:p w:rsidR="00C33907" w:rsidRPr="001C4D67" w:rsidRDefault="00C33907" w:rsidP="00C072A0">
      <w:pPr>
        <w:ind w:firstLine="709"/>
        <w:jc w:val="both"/>
        <w:rPr>
          <w:bCs/>
          <w:sz w:val="28"/>
          <w:szCs w:val="28"/>
        </w:rPr>
      </w:pPr>
      <w:r w:rsidRPr="001C4D67">
        <w:rPr>
          <w:bCs/>
          <w:sz w:val="28"/>
          <w:szCs w:val="28"/>
        </w:rPr>
        <w:t>е) наличия у публичного партнера права собственности на объект;</w:t>
      </w:r>
    </w:p>
    <w:p w:rsidR="00C33907" w:rsidRPr="001C4D67" w:rsidRDefault="00C33907" w:rsidP="00C072A0">
      <w:pPr>
        <w:ind w:firstLine="709"/>
        <w:jc w:val="both"/>
        <w:rPr>
          <w:bCs/>
          <w:sz w:val="28"/>
          <w:szCs w:val="28"/>
        </w:rPr>
      </w:pPr>
      <w:r w:rsidRPr="001C4D67">
        <w:rPr>
          <w:bCs/>
          <w:sz w:val="28"/>
          <w:szCs w:val="28"/>
        </w:rPr>
        <w:t>ж) наличия прав третьих лиц в отношении объекта;</w:t>
      </w:r>
    </w:p>
    <w:p w:rsidR="00C33907" w:rsidRPr="001C4D67" w:rsidRDefault="00C33907" w:rsidP="00C072A0">
      <w:pPr>
        <w:ind w:firstLine="709"/>
        <w:jc w:val="both"/>
        <w:rPr>
          <w:bCs/>
          <w:sz w:val="28"/>
          <w:szCs w:val="28"/>
        </w:rPr>
      </w:pPr>
      <w:r w:rsidRPr="001C4D67">
        <w:rPr>
          <w:bCs/>
          <w:sz w:val="28"/>
          <w:szCs w:val="28"/>
        </w:rPr>
        <w:t>з) наличия потребности в реконструкции либо создании объекта;</w:t>
      </w:r>
    </w:p>
    <w:p w:rsidR="00C33907" w:rsidRPr="001C4D67" w:rsidRDefault="00C33907" w:rsidP="00C072A0">
      <w:pPr>
        <w:ind w:firstLine="709"/>
        <w:jc w:val="both"/>
        <w:rPr>
          <w:bCs/>
          <w:sz w:val="28"/>
          <w:szCs w:val="28"/>
        </w:rPr>
      </w:pPr>
      <w:r w:rsidRPr="001C4D67">
        <w:rPr>
          <w:bCs/>
          <w:sz w:val="28"/>
          <w:szCs w:val="28"/>
        </w:rPr>
        <w:t>и) полноты и достоверности данных, содержащихся в предложении о реализации проекта;</w:t>
      </w:r>
    </w:p>
    <w:p w:rsidR="00C33907" w:rsidRPr="001C4D67" w:rsidRDefault="00C33907" w:rsidP="00C072A0">
      <w:pPr>
        <w:ind w:firstLine="709"/>
        <w:jc w:val="both"/>
        <w:rPr>
          <w:bCs/>
          <w:sz w:val="28"/>
          <w:szCs w:val="28"/>
        </w:rPr>
      </w:pPr>
      <w:r w:rsidRPr="001C4D67">
        <w:rPr>
          <w:bCs/>
          <w:sz w:val="28"/>
          <w:szCs w:val="28"/>
        </w:rPr>
        <w:t>к) наличия оснований для принятия решения о невозможности реализации проекта, установленных Федеральным законом;</w:t>
      </w:r>
    </w:p>
    <w:p w:rsidR="00C33907" w:rsidRPr="001C4D67" w:rsidRDefault="00C33907" w:rsidP="00C072A0">
      <w:pPr>
        <w:ind w:firstLine="709"/>
        <w:jc w:val="both"/>
        <w:rPr>
          <w:bCs/>
          <w:sz w:val="28"/>
          <w:szCs w:val="28"/>
        </w:rPr>
      </w:pPr>
      <w:r w:rsidRPr="001C4D67">
        <w:rPr>
          <w:bCs/>
          <w:sz w:val="28"/>
          <w:szCs w:val="28"/>
        </w:rPr>
        <w:t>л) целесообразности проведения переговоров с инициатором проекта.</w:t>
      </w:r>
    </w:p>
    <w:p w:rsidR="00C33907" w:rsidRPr="001C4D67" w:rsidRDefault="00C33907" w:rsidP="00C072A0">
      <w:pPr>
        <w:ind w:firstLine="709"/>
        <w:jc w:val="both"/>
        <w:rPr>
          <w:bCs/>
          <w:sz w:val="28"/>
          <w:szCs w:val="28"/>
        </w:rPr>
      </w:pPr>
      <w:r w:rsidRPr="001C4D67">
        <w:rPr>
          <w:bCs/>
          <w:sz w:val="28"/>
          <w:szCs w:val="28"/>
        </w:rPr>
        <w:t>4.3. По истечении срока, указанного в пункте 4.2.2. настоящего Положения, публичный партнёр, осуществлявший рассмотрение предложения частного партнёра должен принять одно из двух решений:</w:t>
      </w:r>
    </w:p>
    <w:p w:rsidR="00C33907" w:rsidRPr="001C4D67" w:rsidRDefault="00C33907" w:rsidP="00C072A0">
      <w:pPr>
        <w:ind w:firstLine="709"/>
        <w:jc w:val="both"/>
        <w:rPr>
          <w:bCs/>
          <w:sz w:val="28"/>
          <w:szCs w:val="28"/>
        </w:rPr>
      </w:pPr>
      <w:r w:rsidRPr="001C4D67">
        <w:rPr>
          <w:bCs/>
          <w:sz w:val="28"/>
          <w:szCs w:val="28"/>
        </w:rPr>
        <w:t>4.3.1. О направлении предложения о реализации проекта МЧП на рассмотрение в уполномоченный орган Воронежской области в целях оценки эффективности и определения его сравнительного преимущества;</w:t>
      </w:r>
    </w:p>
    <w:p w:rsidR="00C33907" w:rsidRPr="001C4D67" w:rsidRDefault="00C33907" w:rsidP="00C072A0">
      <w:pPr>
        <w:pStyle w:val="ConsPlusNormal"/>
        <w:tabs>
          <w:tab w:val="left" w:pos="709"/>
        </w:tabs>
        <w:ind w:firstLine="709"/>
        <w:jc w:val="both"/>
        <w:rPr>
          <w:rFonts w:ascii="Times New Roman" w:hAnsi="Times New Roman"/>
          <w:sz w:val="28"/>
          <w:szCs w:val="28"/>
        </w:rPr>
      </w:pPr>
      <w:r w:rsidRPr="001C4D67">
        <w:rPr>
          <w:rFonts w:ascii="Times New Roman" w:hAnsi="Times New Roman"/>
          <w:bCs/>
          <w:sz w:val="28"/>
          <w:szCs w:val="28"/>
        </w:rPr>
        <w:lastRenderedPageBreak/>
        <w:t xml:space="preserve">4.3.2. О невозможности реализации проекта МЧП в случаях, предусмотренных частью 7 статьи 8 </w:t>
      </w:r>
      <w:r w:rsidRPr="001C4D67">
        <w:rPr>
          <w:rFonts w:ascii="Times New Roman" w:hAnsi="Times New Roman"/>
          <w:sz w:val="28"/>
          <w:szCs w:val="28"/>
        </w:rPr>
        <w:t>Федерального закона от 13.07.2015 № 224-ФЗ.</w:t>
      </w:r>
    </w:p>
    <w:p w:rsidR="00C33907" w:rsidRPr="001C4D67" w:rsidRDefault="00C33907" w:rsidP="00C072A0">
      <w:pPr>
        <w:ind w:firstLine="709"/>
        <w:jc w:val="both"/>
        <w:rPr>
          <w:sz w:val="28"/>
          <w:szCs w:val="28"/>
        </w:rPr>
      </w:pPr>
      <w:r w:rsidRPr="001C4D67">
        <w:rPr>
          <w:bCs/>
          <w:sz w:val="28"/>
          <w:szCs w:val="28"/>
        </w:rPr>
        <w:t xml:space="preserve">4.4. </w:t>
      </w:r>
      <w:r w:rsidRPr="001C4D67">
        <w:rPr>
          <w:sz w:val="28"/>
          <w:szCs w:val="28"/>
        </w:rPr>
        <w:t xml:space="preserve">Решение по результатам рассмотрения предложения частного партнера о реализации проекта МЧП утверждается главой администрации </w:t>
      </w:r>
      <w:proofErr w:type="spellStart"/>
      <w:r w:rsidRPr="001C4D67">
        <w:rPr>
          <w:sz w:val="28"/>
          <w:szCs w:val="28"/>
        </w:rPr>
        <w:t>Таловского</w:t>
      </w:r>
      <w:proofErr w:type="spellEnd"/>
      <w:r w:rsidRPr="001C4D67">
        <w:rPr>
          <w:sz w:val="28"/>
          <w:szCs w:val="28"/>
        </w:rPr>
        <w:t xml:space="preserve"> муниципального района.</w:t>
      </w:r>
    </w:p>
    <w:p w:rsidR="00C33907" w:rsidRPr="001C4D67" w:rsidRDefault="00C33907" w:rsidP="00C072A0">
      <w:pPr>
        <w:ind w:firstLine="709"/>
        <w:jc w:val="both"/>
        <w:rPr>
          <w:sz w:val="28"/>
          <w:szCs w:val="28"/>
        </w:rPr>
      </w:pPr>
      <w:r w:rsidRPr="001C4D67">
        <w:rPr>
          <w:sz w:val="28"/>
          <w:szCs w:val="28"/>
        </w:rPr>
        <w:t xml:space="preserve">4.5. В срок не позднее 10 дней со дня принятия одного из решений, указанных в пункте 4.3. настоящего Положения, публичный партнер направляет данное решение, оригиналы протоколов предварительных переговоров и (или) переговоров частному партнеру, а также размещает указанные документы и предложение о реализации проекта МЧП на официальном сайте администрации </w:t>
      </w:r>
      <w:proofErr w:type="spellStart"/>
      <w:r w:rsidRPr="001C4D67">
        <w:rPr>
          <w:sz w:val="28"/>
          <w:szCs w:val="28"/>
        </w:rPr>
        <w:t>Таловского</w:t>
      </w:r>
      <w:proofErr w:type="spellEnd"/>
      <w:r w:rsidRPr="001C4D67">
        <w:rPr>
          <w:sz w:val="28"/>
          <w:szCs w:val="28"/>
        </w:rPr>
        <w:t xml:space="preserve"> муниципального района в информационно-телекоммуникационной сети Интернет.</w:t>
      </w:r>
    </w:p>
    <w:p w:rsidR="00C33907" w:rsidRPr="001C4D67" w:rsidRDefault="00C33907" w:rsidP="00C072A0">
      <w:pPr>
        <w:ind w:firstLine="709"/>
        <w:jc w:val="both"/>
        <w:rPr>
          <w:bCs/>
          <w:sz w:val="28"/>
          <w:szCs w:val="28"/>
        </w:rPr>
      </w:pPr>
      <w:r w:rsidRPr="001C4D67">
        <w:rPr>
          <w:sz w:val="28"/>
          <w:szCs w:val="28"/>
        </w:rPr>
        <w:t xml:space="preserve">4.6. </w:t>
      </w:r>
      <w:r w:rsidRPr="001C4D67">
        <w:rPr>
          <w:bCs/>
          <w:sz w:val="28"/>
          <w:szCs w:val="28"/>
        </w:rPr>
        <w:t xml:space="preserve">В случае, если публичным партнером принято решение о направлении предложения о реализации проекта МЧП на рассмотрение в уполномоченный орган Воронежской области в целях оценки эффективности и определения его сравнительного преимущества, публичный партнер в течение 10 дней со дня принятия этого решения направляет предложение о реализации проекта МЧП с копиями протоколов предварительных переговоров и (или) переговоров на рассмотрение в уполномоченный орган Воронежской области для проведения оценки эффективности проекта МЧП и определение его сравнительного </w:t>
      </w:r>
      <w:proofErr w:type="spellStart"/>
      <w:r w:rsidRPr="001C4D67">
        <w:rPr>
          <w:bCs/>
          <w:sz w:val="28"/>
          <w:szCs w:val="28"/>
        </w:rPr>
        <w:t>преимущества.в</w:t>
      </w:r>
      <w:proofErr w:type="spellEnd"/>
      <w:r w:rsidRPr="001C4D67">
        <w:rPr>
          <w:bCs/>
          <w:sz w:val="28"/>
          <w:szCs w:val="28"/>
        </w:rPr>
        <w:t xml:space="preserve"> порядке, установленном законодательством Российской Федерации.</w:t>
      </w:r>
    </w:p>
    <w:p w:rsidR="00C33907" w:rsidRPr="001C4D67" w:rsidRDefault="00C33907" w:rsidP="00C072A0">
      <w:pPr>
        <w:ind w:firstLine="708"/>
        <w:jc w:val="both"/>
        <w:rPr>
          <w:sz w:val="28"/>
          <w:szCs w:val="28"/>
        </w:rPr>
      </w:pPr>
    </w:p>
    <w:p w:rsidR="00C33907" w:rsidRPr="001C4D67" w:rsidRDefault="00C33907" w:rsidP="00C072A0">
      <w:pPr>
        <w:pStyle w:val="ConsPlusNormal"/>
        <w:jc w:val="center"/>
        <w:outlineLvl w:val="1"/>
        <w:rPr>
          <w:rFonts w:ascii="Times New Roman" w:hAnsi="Times New Roman"/>
          <w:sz w:val="28"/>
          <w:szCs w:val="28"/>
        </w:rPr>
      </w:pPr>
      <w:r w:rsidRPr="001C4D67">
        <w:rPr>
          <w:rFonts w:ascii="Times New Roman" w:hAnsi="Times New Roman"/>
          <w:sz w:val="28"/>
          <w:szCs w:val="28"/>
        </w:rPr>
        <w:t xml:space="preserve">5. Принятие решения о реализации проекта </w:t>
      </w:r>
    </w:p>
    <w:p w:rsidR="00C33907" w:rsidRPr="001C4D67" w:rsidRDefault="00C33907" w:rsidP="00C072A0">
      <w:pPr>
        <w:pStyle w:val="ConsPlusNormal"/>
        <w:jc w:val="center"/>
        <w:outlineLvl w:val="1"/>
        <w:rPr>
          <w:rFonts w:ascii="Times New Roman" w:hAnsi="Times New Roman"/>
          <w:sz w:val="28"/>
          <w:szCs w:val="28"/>
        </w:rPr>
      </w:pPr>
      <w:proofErr w:type="spellStart"/>
      <w:r w:rsidRPr="001C4D67">
        <w:rPr>
          <w:rFonts w:ascii="Times New Roman" w:hAnsi="Times New Roman"/>
          <w:sz w:val="28"/>
          <w:szCs w:val="28"/>
        </w:rPr>
        <w:t>муниципально</w:t>
      </w:r>
      <w:proofErr w:type="spellEnd"/>
      <w:r w:rsidRPr="001C4D67">
        <w:rPr>
          <w:rFonts w:ascii="Times New Roman" w:hAnsi="Times New Roman"/>
          <w:sz w:val="28"/>
          <w:szCs w:val="28"/>
        </w:rPr>
        <w:t>-частного партнерства</w:t>
      </w:r>
    </w:p>
    <w:p w:rsidR="00C33907" w:rsidRPr="001C4D67" w:rsidRDefault="00C33907" w:rsidP="00C072A0">
      <w:pPr>
        <w:pStyle w:val="ConsPlusNormal"/>
        <w:jc w:val="both"/>
        <w:rPr>
          <w:rFonts w:ascii="Times New Roman" w:hAnsi="Times New Roman"/>
          <w:sz w:val="28"/>
          <w:szCs w:val="28"/>
        </w:rPr>
      </w:pPr>
    </w:p>
    <w:p w:rsidR="00C33907" w:rsidRPr="001C4D67" w:rsidRDefault="00C33907" w:rsidP="00C072A0">
      <w:pPr>
        <w:pStyle w:val="ConsPlusNormal"/>
        <w:tabs>
          <w:tab w:val="left" w:pos="709"/>
        </w:tabs>
        <w:ind w:firstLine="709"/>
        <w:jc w:val="both"/>
        <w:rPr>
          <w:rFonts w:ascii="Times New Roman" w:hAnsi="Times New Roman"/>
          <w:sz w:val="28"/>
          <w:szCs w:val="28"/>
        </w:rPr>
      </w:pPr>
      <w:r w:rsidRPr="001C4D67">
        <w:rPr>
          <w:rFonts w:ascii="Times New Roman" w:hAnsi="Times New Roman"/>
          <w:sz w:val="28"/>
          <w:szCs w:val="28"/>
        </w:rPr>
        <w:t xml:space="preserve">5.1. Публичный партнер разрабатывает проект решения о реализации проекта МЧП в соответствии с требованиями, предусмотренными </w:t>
      </w:r>
      <w:hyperlink r:id="rId12" w:history="1">
        <w:r w:rsidRPr="001C4D67">
          <w:rPr>
            <w:rFonts w:ascii="Times New Roman" w:hAnsi="Times New Roman"/>
            <w:sz w:val="28"/>
            <w:szCs w:val="28"/>
          </w:rPr>
          <w:t>ч. 3 ст. 10</w:t>
        </w:r>
      </w:hyperlink>
      <w:r w:rsidRPr="001C4D67">
        <w:rPr>
          <w:rFonts w:ascii="Times New Roman" w:hAnsi="Times New Roman"/>
          <w:sz w:val="28"/>
          <w:szCs w:val="28"/>
        </w:rPr>
        <w:t xml:space="preserve"> Федерального закона от 13.07.2015 № 224-ФЗ и направляет главе администрации </w:t>
      </w:r>
      <w:proofErr w:type="spellStart"/>
      <w:r w:rsidRPr="001C4D67">
        <w:rPr>
          <w:rFonts w:ascii="Times New Roman" w:hAnsi="Times New Roman"/>
          <w:sz w:val="28"/>
          <w:szCs w:val="28"/>
        </w:rPr>
        <w:t>Таловского</w:t>
      </w:r>
      <w:proofErr w:type="spellEnd"/>
      <w:r w:rsidRPr="001C4D67">
        <w:rPr>
          <w:rFonts w:ascii="Times New Roman" w:hAnsi="Times New Roman"/>
          <w:sz w:val="28"/>
          <w:szCs w:val="28"/>
        </w:rPr>
        <w:t xml:space="preserve"> муниципального района для утверждения.</w:t>
      </w:r>
    </w:p>
    <w:p w:rsidR="00C33907" w:rsidRPr="001C4D67" w:rsidRDefault="00C33907" w:rsidP="00C072A0">
      <w:pPr>
        <w:pStyle w:val="ConsPlusNormal"/>
        <w:ind w:firstLine="540"/>
        <w:jc w:val="both"/>
        <w:rPr>
          <w:rFonts w:ascii="Times New Roman" w:hAnsi="Times New Roman"/>
          <w:sz w:val="28"/>
          <w:szCs w:val="28"/>
        </w:rPr>
      </w:pPr>
      <w:r w:rsidRPr="001C4D67">
        <w:rPr>
          <w:rFonts w:ascii="Times New Roman" w:hAnsi="Times New Roman"/>
          <w:sz w:val="28"/>
          <w:szCs w:val="28"/>
        </w:rPr>
        <w:t xml:space="preserve">5.2. </w:t>
      </w:r>
      <w:r w:rsidRPr="002E320A">
        <w:rPr>
          <w:rFonts w:ascii="Times New Roman" w:hAnsi="Times New Roman"/>
          <w:sz w:val="28"/>
          <w:szCs w:val="28"/>
        </w:rPr>
        <w:t xml:space="preserve">Решение о реализации проекта МЧП принимается в форме </w:t>
      </w:r>
      <w:proofErr w:type="gramStart"/>
      <w:r w:rsidRPr="002E320A">
        <w:rPr>
          <w:rFonts w:ascii="Times New Roman" w:hAnsi="Times New Roman"/>
          <w:sz w:val="28"/>
          <w:szCs w:val="28"/>
        </w:rPr>
        <w:t>постановления  (</w:t>
      </w:r>
      <w:proofErr w:type="gramEnd"/>
      <w:r w:rsidRPr="002E320A">
        <w:rPr>
          <w:rFonts w:ascii="Times New Roman" w:hAnsi="Times New Roman"/>
          <w:sz w:val="28"/>
          <w:szCs w:val="28"/>
        </w:rPr>
        <w:t>нормативно-правовой акт) муниципального района о реализации проекта МЧП в срок не позднее 60 дней со дня принятия заключения уполномоченным органом Воронежской области</w:t>
      </w:r>
      <w:r w:rsidRPr="001C4D67">
        <w:rPr>
          <w:rFonts w:ascii="Times New Roman" w:hAnsi="Times New Roman"/>
          <w:sz w:val="28"/>
          <w:szCs w:val="28"/>
        </w:rPr>
        <w:t xml:space="preserve"> об эффективности проекта МЧП и его сравнительном преимуществе.</w:t>
      </w:r>
    </w:p>
    <w:p w:rsidR="00C33907" w:rsidRPr="001C4D67" w:rsidRDefault="00C33907" w:rsidP="00C072A0">
      <w:pPr>
        <w:pStyle w:val="ConsPlusNormal"/>
        <w:tabs>
          <w:tab w:val="left" w:pos="709"/>
        </w:tabs>
        <w:ind w:firstLine="709"/>
        <w:jc w:val="both"/>
        <w:rPr>
          <w:rFonts w:ascii="Times New Roman" w:hAnsi="Times New Roman"/>
          <w:sz w:val="28"/>
          <w:szCs w:val="28"/>
        </w:rPr>
      </w:pPr>
      <w:r w:rsidRPr="001C4D67">
        <w:rPr>
          <w:rFonts w:ascii="Times New Roman" w:hAnsi="Times New Roman"/>
          <w:sz w:val="28"/>
          <w:szCs w:val="28"/>
        </w:rPr>
        <w:t xml:space="preserve">5.3. На основании решения о реализации проекта МЧП публичный партнер в срок, не превышающий 180 дней со дня принятия данного решения, обеспечивает организацию и проведение конкурса на право заключения соглашения о МЧП, за исключением случаев, предусмотренных </w:t>
      </w:r>
      <w:hyperlink r:id="rId13" w:history="1">
        <w:proofErr w:type="spellStart"/>
        <w:r w:rsidRPr="001C4D67">
          <w:rPr>
            <w:rFonts w:ascii="Times New Roman" w:hAnsi="Times New Roman"/>
            <w:sz w:val="28"/>
            <w:szCs w:val="28"/>
          </w:rPr>
          <w:t>чч</w:t>
        </w:r>
        <w:proofErr w:type="spellEnd"/>
        <w:r w:rsidRPr="001C4D67">
          <w:rPr>
            <w:rFonts w:ascii="Times New Roman" w:hAnsi="Times New Roman"/>
            <w:sz w:val="28"/>
            <w:szCs w:val="28"/>
          </w:rPr>
          <w:t>. 8</w:t>
        </w:r>
      </w:hyperlink>
      <w:r w:rsidRPr="001C4D67">
        <w:rPr>
          <w:rFonts w:ascii="Times New Roman" w:hAnsi="Times New Roman"/>
          <w:sz w:val="28"/>
          <w:szCs w:val="28"/>
        </w:rPr>
        <w:t xml:space="preserve"> - </w:t>
      </w:r>
      <w:hyperlink r:id="rId14" w:history="1">
        <w:r w:rsidRPr="001C4D67">
          <w:rPr>
            <w:rFonts w:ascii="Times New Roman" w:hAnsi="Times New Roman"/>
            <w:sz w:val="28"/>
            <w:szCs w:val="28"/>
          </w:rPr>
          <w:t>10 ст. 10</w:t>
        </w:r>
      </w:hyperlink>
      <w:r w:rsidRPr="001C4D67">
        <w:rPr>
          <w:rFonts w:ascii="Times New Roman" w:hAnsi="Times New Roman"/>
          <w:sz w:val="28"/>
          <w:szCs w:val="28"/>
        </w:rPr>
        <w:t xml:space="preserve"> Федерального закона от 13.07.2015 № 224-ФЗ.</w:t>
      </w:r>
    </w:p>
    <w:p w:rsidR="00C33907" w:rsidRPr="001C4D67" w:rsidRDefault="00C33907" w:rsidP="00C072A0">
      <w:pPr>
        <w:pStyle w:val="ConsPlusNormal"/>
        <w:ind w:firstLine="540"/>
        <w:jc w:val="both"/>
        <w:rPr>
          <w:rFonts w:ascii="Times New Roman" w:hAnsi="Times New Roman"/>
          <w:sz w:val="28"/>
          <w:szCs w:val="28"/>
        </w:rPr>
      </w:pPr>
      <w:r w:rsidRPr="001C4D67">
        <w:rPr>
          <w:rFonts w:ascii="Times New Roman" w:hAnsi="Times New Roman"/>
          <w:sz w:val="28"/>
          <w:szCs w:val="28"/>
        </w:rPr>
        <w:t>.</w:t>
      </w:r>
    </w:p>
    <w:p w:rsidR="00C33907" w:rsidRPr="001C4D67" w:rsidRDefault="00C33907" w:rsidP="00C072A0">
      <w:pPr>
        <w:pStyle w:val="ConsPlusNormal"/>
        <w:jc w:val="both"/>
        <w:rPr>
          <w:rFonts w:ascii="Times New Roman" w:hAnsi="Times New Roman"/>
          <w:sz w:val="28"/>
          <w:szCs w:val="28"/>
        </w:rPr>
      </w:pPr>
    </w:p>
    <w:p w:rsidR="00C33907" w:rsidRPr="001C4D67" w:rsidRDefault="00C33907" w:rsidP="00C072A0">
      <w:pPr>
        <w:pStyle w:val="ConsPlusNormal"/>
        <w:jc w:val="center"/>
        <w:outlineLvl w:val="1"/>
        <w:rPr>
          <w:rFonts w:ascii="Times New Roman" w:hAnsi="Times New Roman"/>
          <w:sz w:val="28"/>
          <w:szCs w:val="28"/>
        </w:rPr>
      </w:pPr>
      <w:r w:rsidRPr="001C4D67">
        <w:rPr>
          <w:rFonts w:ascii="Times New Roman" w:hAnsi="Times New Roman"/>
          <w:sz w:val="28"/>
          <w:szCs w:val="28"/>
        </w:rPr>
        <w:t xml:space="preserve">6. Конкурс на право заключения соглашения </w:t>
      </w:r>
    </w:p>
    <w:p w:rsidR="00C33907" w:rsidRPr="001C4D67" w:rsidRDefault="00C33907" w:rsidP="00C072A0">
      <w:pPr>
        <w:pStyle w:val="ConsPlusNormal"/>
        <w:jc w:val="center"/>
        <w:outlineLvl w:val="1"/>
        <w:rPr>
          <w:rFonts w:ascii="Times New Roman" w:hAnsi="Times New Roman"/>
          <w:sz w:val="28"/>
          <w:szCs w:val="28"/>
        </w:rPr>
      </w:pPr>
      <w:r w:rsidRPr="001C4D67">
        <w:rPr>
          <w:rFonts w:ascii="Times New Roman" w:hAnsi="Times New Roman"/>
          <w:sz w:val="28"/>
          <w:szCs w:val="28"/>
        </w:rPr>
        <w:t xml:space="preserve">о реализации проекта </w:t>
      </w:r>
      <w:proofErr w:type="spellStart"/>
      <w:r w:rsidRPr="001C4D67">
        <w:rPr>
          <w:rFonts w:ascii="Times New Roman" w:hAnsi="Times New Roman"/>
          <w:sz w:val="28"/>
          <w:szCs w:val="28"/>
        </w:rPr>
        <w:t>муниципально</w:t>
      </w:r>
      <w:proofErr w:type="spellEnd"/>
      <w:r w:rsidRPr="001C4D67">
        <w:rPr>
          <w:rFonts w:ascii="Times New Roman" w:hAnsi="Times New Roman"/>
          <w:sz w:val="28"/>
          <w:szCs w:val="28"/>
        </w:rPr>
        <w:t>-частного партнерства</w:t>
      </w:r>
    </w:p>
    <w:p w:rsidR="00C33907" w:rsidRPr="001C4D67" w:rsidRDefault="00C33907" w:rsidP="00C072A0">
      <w:pPr>
        <w:pStyle w:val="ConsPlusNormal"/>
        <w:jc w:val="both"/>
        <w:rPr>
          <w:rFonts w:ascii="Times New Roman" w:hAnsi="Times New Roman"/>
          <w:sz w:val="28"/>
          <w:szCs w:val="28"/>
        </w:rPr>
      </w:pPr>
    </w:p>
    <w:p w:rsidR="00C33907" w:rsidRPr="001C4D67" w:rsidRDefault="00C33907" w:rsidP="00C072A0">
      <w:pPr>
        <w:pStyle w:val="ConsPlusNormal"/>
        <w:tabs>
          <w:tab w:val="left" w:pos="709"/>
        </w:tabs>
        <w:ind w:firstLine="709"/>
        <w:jc w:val="both"/>
        <w:rPr>
          <w:rFonts w:ascii="Times New Roman" w:hAnsi="Times New Roman"/>
          <w:sz w:val="28"/>
          <w:szCs w:val="28"/>
        </w:rPr>
      </w:pPr>
      <w:r w:rsidRPr="001C4D67">
        <w:rPr>
          <w:rFonts w:ascii="Times New Roman" w:hAnsi="Times New Roman"/>
          <w:sz w:val="28"/>
          <w:szCs w:val="28"/>
        </w:rPr>
        <w:t>6.1. Публичный партнер определяет порядок размещения сообщения о проведении конкурса на право заключения соглашения (далее - конкурс), форму подачи заявок на участие в конкурсе, содержание конкурсной документации, порядок предварительного отбора участников конкурса, оценки конкурсного предложения и размещения результатов конкурса в соответствии с требованиями Федерального закона от 13.07.2015 № 224-ФЗ.</w:t>
      </w:r>
    </w:p>
    <w:p w:rsidR="00C33907" w:rsidRPr="001C4D67" w:rsidRDefault="00C33907" w:rsidP="00C072A0">
      <w:pPr>
        <w:pStyle w:val="ConsPlusNormal"/>
        <w:ind w:firstLine="540"/>
        <w:jc w:val="both"/>
        <w:rPr>
          <w:rFonts w:ascii="Times New Roman" w:hAnsi="Times New Roman"/>
          <w:sz w:val="28"/>
          <w:szCs w:val="28"/>
        </w:rPr>
      </w:pPr>
      <w:r w:rsidRPr="001C4D67">
        <w:rPr>
          <w:rFonts w:ascii="Times New Roman" w:hAnsi="Times New Roman"/>
          <w:sz w:val="28"/>
          <w:szCs w:val="28"/>
        </w:rPr>
        <w:t>6.2. Публичный партнер согласовывает содержание конкурсной документации с уполномоченным органом Воронежской области.</w:t>
      </w:r>
    </w:p>
    <w:p w:rsidR="00C33907" w:rsidRPr="001C4D67" w:rsidRDefault="00C33907" w:rsidP="00C072A0">
      <w:pPr>
        <w:pStyle w:val="ConsPlusNormal"/>
        <w:tabs>
          <w:tab w:val="left" w:pos="709"/>
        </w:tabs>
        <w:ind w:firstLine="709"/>
        <w:jc w:val="both"/>
        <w:rPr>
          <w:rFonts w:ascii="Times New Roman" w:hAnsi="Times New Roman"/>
          <w:sz w:val="28"/>
          <w:szCs w:val="28"/>
        </w:rPr>
      </w:pPr>
      <w:r w:rsidRPr="001C4D67">
        <w:rPr>
          <w:rFonts w:ascii="Times New Roman" w:hAnsi="Times New Roman"/>
          <w:sz w:val="28"/>
          <w:szCs w:val="28"/>
        </w:rPr>
        <w:t>6.3. По результатам проведенного конкурса или при наличии в соответствии с Федеральным законом от 13.07.2015 № 224-ФЗ оснований для заключения соглашения без проведения конкурса публичный партнер направляет инициатору проекта протокол о результатах проведения конкурса в течение 5 дней со дня подписания членами конкурсной комиссии протокола.</w:t>
      </w:r>
    </w:p>
    <w:p w:rsidR="00C33907" w:rsidRPr="001C4D67" w:rsidRDefault="00C33907" w:rsidP="00C072A0">
      <w:pPr>
        <w:pStyle w:val="ConsPlusNormal"/>
        <w:jc w:val="both"/>
        <w:rPr>
          <w:rFonts w:ascii="Times New Roman" w:hAnsi="Times New Roman"/>
          <w:sz w:val="28"/>
          <w:szCs w:val="28"/>
        </w:rPr>
      </w:pPr>
    </w:p>
    <w:p w:rsidR="00C33907" w:rsidRPr="001C4D67" w:rsidRDefault="00C33907" w:rsidP="00C072A0">
      <w:pPr>
        <w:pStyle w:val="ConsPlusNormal"/>
        <w:jc w:val="center"/>
        <w:outlineLvl w:val="1"/>
        <w:rPr>
          <w:rFonts w:ascii="Times New Roman" w:hAnsi="Times New Roman"/>
          <w:sz w:val="28"/>
          <w:szCs w:val="28"/>
        </w:rPr>
      </w:pPr>
      <w:r w:rsidRPr="001C4D67">
        <w:rPr>
          <w:rFonts w:ascii="Times New Roman" w:hAnsi="Times New Roman"/>
          <w:sz w:val="28"/>
          <w:szCs w:val="28"/>
        </w:rPr>
        <w:t xml:space="preserve">7. Заключение соглашения о реализации проекта </w:t>
      </w:r>
    </w:p>
    <w:p w:rsidR="00C33907" w:rsidRPr="001C4D67" w:rsidRDefault="00C33907" w:rsidP="00C072A0">
      <w:pPr>
        <w:pStyle w:val="ConsPlusNormal"/>
        <w:jc w:val="center"/>
        <w:outlineLvl w:val="1"/>
        <w:rPr>
          <w:rFonts w:ascii="Times New Roman" w:hAnsi="Times New Roman"/>
          <w:sz w:val="28"/>
          <w:szCs w:val="28"/>
        </w:rPr>
      </w:pPr>
      <w:proofErr w:type="spellStart"/>
      <w:r w:rsidRPr="001C4D67">
        <w:rPr>
          <w:rFonts w:ascii="Times New Roman" w:hAnsi="Times New Roman"/>
          <w:sz w:val="28"/>
          <w:szCs w:val="28"/>
        </w:rPr>
        <w:t>муниципально</w:t>
      </w:r>
      <w:proofErr w:type="spellEnd"/>
      <w:r w:rsidRPr="001C4D67">
        <w:rPr>
          <w:rFonts w:ascii="Times New Roman" w:hAnsi="Times New Roman"/>
          <w:sz w:val="28"/>
          <w:szCs w:val="28"/>
        </w:rPr>
        <w:t>-частного партнерства</w:t>
      </w:r>
    </w:p>
    <w:p w:rsidR="00C33907" w:rsidRPr="001C4D67" w:rsidRDefault="00C33907" w:rsidP="00C072A0">
      <w:pPr>
        <w:pStyle w:val="ConsPlusNormal"/>
        <w:jc w:val="both"/>
        <w:rPr>
          <w:rFonts w:ascii="Times New Roman" w:hAnsi="Times New Roman"/>
          <w:sz w:val="28"/>
          <w:szCs w:val="28"/>
        </w:rPr>
      </w:pPr>
    </w:p>
    <w:p w:rsidR="00C33907" w:rsidRPr="001C4D67" w:rsidRDefault="00C33907" w:rsidP="00C072A0">
      <w:pPr>
        <w:pStyle w:val="ConsPlusNormal"/>
        <w:ind w:firstLine="540"/>
        <w:jc w:val="both"/>
        <w:rPr>
          <w:rFonts w:ascii="Times New Roman" w:hAnsi="Times New Roman"/>
          <w:sz w:val="28"/>
          <w:szCs w:val="28"/>
        </w:rPr>
      </w:pPr>
      <w:r w:rsidRPr="001C4D67">
        <w:rPr>
          <w:rFonts w:ascii="Times New Roman" w:hAnsi="Times New Roman"/>
          <w:sz w:val="28"/>
          <w:szCs w:val="28"/>
        </w:rPr>
        <w:t>7.1. Соглашение о МЧП заключается в письменной форме с победителем конкурса или иным лицом, имеющим право на заключение такого соглашения.</w:t>
      </w:r>
    </w:p>
    <w:p w:rsidR="00C33907" w:rsidRPr="001C4D67" w:rsidRDefault="00C33907" w:rsidP="00C072A0">
      <w:pPr>
        <w:pStyle w:val="ConsPlusNormal"/>
        <w:ind w:firstLine="540"/>
        <w:jc w:val="both"/>
        <w:rPr>
          <w:rFonts w:ascii="Times New Roman" w:hAnsi="Times New Roman"/>
          <w:sz w:val="28"/>
          <w:szCs w:val="28"/>
        </w:rPr>
      </w:pPr>
      <w:r w:rsidRPr="001C4D67">
        <w:rPr>
          <w:rFonts w:ascii="Times New Roman" w:hAnsi="Times New Roman"/>
          <w:sz w:val="28"/>
          <w:szCs w:val="28"/>
        </w:rPr>
        <w:t>7.2. Публичный партнер направляет в электронном виде подписанное соглашение уполномоченному органу Воронежской области для включения его в реестр заключенных соглашений о МЧП в срок не позднее 10 дней со дня подписания.</w:t>
      </w:r>
    </w:p>
    <w:p w:rsidR="00C33907" w:rsidRPr="001C4D67" w:rsidRDefault="00C33907" w:rsidP="00C072A0">
      <w:pPr>
        <w:pStyle w:val="ConsPlusNormal"/>
        <w:jc w:val="both"/>
        <w:rPr>
          <w:rFonts w:ascii="Times New Roman" w:hAnsi="Times New Roman"/>
          <w:sz w:val="28"/>
          <w:szCs w:val="28"/>
        </w:rPr>
      </w:pPr>
    </w:p>
    <w:p w:rsidR="00C33907" w:rsidRPr="001C4D67" w:rsidRDefault="00C33907" w:rsidP="00C072A0">
      <w:pPr>
        <w:pStyle w:val="ConsPlusNormal"/>
        <w:jc w:val="center"/>
        <w:rPr>
          <w:rFonts w:ascii="Times New Roman" w:hAnsi="Times New Roman"/>
          <w:sz w:val="28"/>
          <w:szCs w:val="28"/>
        </w:rPr>
      </w:pPr>
      <w:r w:rsidRPr="001C4D67">
        <w:rPr>
          <w:rFonts w:ascii="Times New Roman" w:hAnsi="Times New Roman"/>
          <w:sz w:val="28"/>
          <w:szCs w:val="28"/>
        </w:rPr>
        <w:t xml:space="preserve">8. Мониторинг реализации соглашений о </w:t>
      </w:r>
    </w:p>
    <w:p w:rsidR="00C33907" w:rsidRPr="001C4D67" w:rsidRDefault="00C33907" w:rsidP="00C072A0">
      <w:pPr>
        <w:pStyle w:val="ConsPlusNormal"/>
        <w:jc w:val="center"/>
        <w:rPr>
          <w:rFonts w:ascii="Times New Roman" w:hAnsi="Times New Roman"/>
          <w:sz w:val="28"/>
          <w:szCs w:val="28"/>
        </w:rPr>
      </w:pPr>
      <w:proofErr w:type="spellStart"/>
      <w:r w:rsidRPr="001C4D67">
        <w:rPr>
          <w:rFonts w:ascii="Times New Roman" w:hAnsi="Times New Roman"/>
          <w:sz w:val="28"/>
          <w:szCs w:val="28"/>
        </w:rPr>
        <w:t>муниципально</w:t>
      </w:r>
      <w:proofErr w:type="spellEnd"/>
      <w:r w:rsidRPr="001C4D67">
        <w:rPr>
          <w:rFonts w:ascii="Times New Roman" w:hAnsi="Times New Roman"/>
          <w:sz w:val="28"/>
          <w:szCs w:val="28"/>
        </w:rPr>
        <w:t>-частном партнерстве</w:t>
      </w:r>
    </w:p>
    <w:p w:rsidR="00C33907" w:rsidRPr="001C4D67" w:rsidRDefault="00C33907" w:rsidP="00C072A0">
      <w:pPr>
        <w:pStyle w:val="ConsPlusNormal"/>
        <w:jc w:val="both"/>
        <w:rPr>
          <w:rFonts w:ascii="Times New Roman" w:hAnsi="Times New Roman"/>
          <w:sz w:val="28"/>
          <w:szCs w:val="28"/>
        </w:rPr>
      </w:pPr>
    </w:p>
    <w:p w:rsidR="00C33907" w:rsidRPr="001C4D67" w:rsidRDefault="00C33907" w:rsidP="00C072A0">
      <w:pPr>
        <w:pStyle w:val="ConsPlusNormal"/>
        <w:ind w:firstLine="540"/>
        <w:jc w:val="both"/>
        <w:rPr>
          <w:rFonts w:ascii="Times New Roman" w:hAnsi="Times New Roman"/>
          <w:sz w:val="28"/>
          <w:szCs w:val="28"/>
        </w:rPr>
      </w:pPr>
      <w:r w:rsidRPr="001C4D67">
        <w:rPr>
          <w:rFonts w:ascii="Times New Roman" w:hAnsi="Times New Roman"/>
          <w:sz w:val="28"/>
          <w:szCs w:val="28"/>
        </w:rPr>
        <w:t xml:space="preserve">8.1. Публичный партнер в течение 10 дней после принятия решения о реализации проекта МЧП, в целях обеспечения проведения мониторинга, размещает в электронном виде на сайте государственной автоматизированной информационной системы "Управление" сведения в соответствии с </w:t>
      </w:r>
      <w:hyperlink r:id="rId15" w:history="1">
        <w:r w:rsidRPr="001C4D67">
          <w:rPr>
            <w:rFonts w:ascii="Times New Roman" w:hAnsi="Times New Roman"/>
            <w:sz w:val="28"/>
            <w:szCs w:val="28"/>
          </w:rPr>
          <w:t>частью 7</w:t>
        </w:r>
      </w:hyperlink>
      <w:r w:rsidRPr="001C4D67">
        <w:rPr>
          <w:rFonts w:ascii="Times New Roman" w:hAnsi="Times New Roman"/>
          <w:sz w:val="28"/>
          <w:szCs w:val="28"/>
        </w:rPr>
        <w:t xml:space="preserve"> приказа Минэкономразвития России от 27.11.2015 N 888 "Об утверждении порядка мониторинга реализации соглашений о государственно-частном партнерстве, соглашений о </w:t>
      </w:r>
      <w:proofErr w:type="spellStart"/>
      <w:r w:rsidRPr="001C4D67">
        <w:rPr>
          <w:rFonts w:ascii="Times New Roman" w:hAnsi="Times New Roman"/>
          <w:sz w:val="28"/>
          <w:szCs w:val="28"/>
        </w:rPr>
        <w:t>муниципально</w:t>
      </w:r>
      <w:proofErr w:type="spellEnd"/>
      <w:r w:rsidRPr="001C4D67">
        <w:rPr>
          <w:rFonts w:ascii="Times New Roman" w:hAnsi="Times New Roman"/>
          <w:sz w:val="28"/>
          <w:szCs w:val="28"/>
        </w:rPr>
        <w:t>-частном партнерстве" (далее - Приказ Минэкономразвития России от27.11.2015 N 888).</w:t>
      </w:r>
    </w:p>
    <w:p w:rsidR="00C33907" w:rsidRPr="001C4D67" w:rsidRDefault="00C33907" w:rsidP="00C072A0">
      <w:pPr>
        <w:pStyle w:val="ConsPlusNormal"/>
        <w:ind w:firstLine="540"/>
        <w:jc w:val="both"/>
        <w:rPr>
          <w:rFonts w:ascii="Times New Roman" w:hAnsi="Times New Roman"/>
          <w:sz w:val="28"/>
          <w:szCs w:val="28"/>
        </w:rPr>
      </w:pPr>
      <w:r w:rsidRPr="001C4D67">
        <w:rPr>
          <w:rFonts w:ascii="Times New Roman" w:hAnsi="Times New Roman"/>
          <w:sz w:val="28"/>
          <w:szCs w:val="28"/>
        </w:rPr>
        <w:t xml:space="preserve">8.2. Публичный партнер ежегодно формирует результаты мониторинга реализации соглашения о МЧП по состоянию на 1 января года, следующего за отчетным годом, в соответствии с </w:t>
      </w:r>
      <w:hyperlink r:id="rId16" w:history="1">
        <w:r w:rsidRPr="001C4D67">
          <w:rPr>
            <w:rFonts w:ascii="Times New Roman" w:hAnsi="Times New Roman"/>
            <w:sz w:val="28"/>
            <w:szCs w:val="28"/>
          </w:rPr>
          <w:t>Приказом</w:t>
        </w:r>
      </w:hyperlink>
      <w:r w:rsidRPr="001C4D67">
        <w:rPr>
          <w:rFonts w:ascii="Times New Roman" w:hAnsi="Times New Roman"/>
          <w:sz w:val="28"/>
          <w:szCs w:val="28"/>
        </w:rPr>
        <w:t xml:space="preserve"> Минэкономразвития России от 27.11.2015 N 888. При этом под отчетным годом понимается год, за который публичными партнерами предоставлялись сведения.</w:t>
      </w:r>
    </w:p>
    <w:p w:rsidR="00C33907" w:rsidRPr="001C4D67" w:rsidRDefault="00C33907" w:rsidP="00C072A0">
      <w:pPr>
        <w:pStyle w:val="ConsPlusNormal"/>
        <w:ind w:firstLine="540"/>
        <w:jc w:val="both"/>
        <w:rPr>
          <w:rFonts w:ascii="Times New Roman" w:hAnsi="Times New Roman"/>
          <w:sz w:val="28"/>
          <w:szCs w:val="28"/>
        </w:rPr>
      </w:pPr>
      <w:r w:rsidRPr="001C4D67">
        <w:rPr>
          <w:rFonts w:ascii="Times New Roman" w:hAnsi="Times New Roman"/>
          <w:sz w:val="28"/>
          <w:szCs w:val="28"/>
        </w:rPr>
        <w:lastRenderedPageBreak/>
        <w:t>8.3. Результаты мониторинга о реализации соглашения о МЧП подлежат размещению на официальном сайте администрации района.</w:t>
      </w:r>
    </w:p>
    <w:p w:rsidR="00C33907" w:rsidRPr="001C4D67" w:rsidRDefault="00C33907" w:rsidP="00C072A0">
      <w:pPr>
        <w:pStyle w:val="ConsPlusNormal"/>
        <w:jc w:val="both"/>
        <w:rPr>
          <w:rFonts w:ascii="Times New Roman" w:hAnsi="Times New Roman"/>
          <w:sz w:val="28"/>
          <w:szCs w:val="28"/>
        </w:rPr>
      </w:pPr>
    </w:p>
    <w:p w:rsidR="00C33907" w:rsidRPr="001C4D67" w:rsidRDefault="00C33907" w:rsidP="00C072A0">
      <w:pPr>
        <w:pStyle w:val="ConsPlusNormal"/>
        <w:jc w:val="center"/>
        <w:outlineLvl w:val="1"/>
        <w:rPr>
          <w:rFonts w:ascii="Times New Roman" w:hAnsi="Times New Roman"/>
          <w:sz w:val="28"/>
          <w:szCs w:val="28"/>
        </w:rPr>
      </w:pPr>
      <w:r w:rsidRPr="001C4D67">
        <w:rPr>
          <w:rFonts w:ascii="Times New Roman" w:hAnsi="Times New Roman"/>
          <w:sz w:val="28"/>
          <w:szCs w:val="28"/>
        </w:rPr>
        <w:t>9. ВСТУПЛЕНИЕ В СИЛУ НАСТОЯЩЕГО ПОЛОЖЕНИЯ</w:t>
      </w:r>
    </w:p>
    <w:p w:rsidR="00C33907" w:rsidRPr="001C4D67" w:rsidRDefault="00C33907" w:rsidP="00C072A0">
      <w:pPr>
        <w:pStyle w:val="ConsPlusNormal"/>
        <w:jc w:val="both"/>
        <w:rPr>
          <w:rFonts w:ascii="Times New Roman" w:hAnsi="Times New Roman"/>
          <w:sz w:val="28"/>
          <w:szCs w:val="28"/>
        </w:rPr>
      </w:pPr>
    </w:p>
    <w:p w:rsidR="00C33907" w:rsidRPr="001C4D67" w:rsidRDefault="00C33907" w:rsidP="00C072A0">
      <w:pPr>
        <w:pStyle w:val="ConsPlusNormal"/>
        <w:ind w:firstLine="540"/>
        <w:jc w:val="both"/>
        <w:rPr>
          <w:rFonts w:ascii="Times New Roman" w:hAnsi="Times New Roman"/>
          <w:sz w:val="28"/>
          <w:szCs w:val="28"/>
        </w:rPr>
      </w:pPr>
      <w:r w:rsidRPr="001C4D67">
        <w:rPr>
          <w:rFonts w:ascii="Times New Roman" w:hAnsi="Times New Roman"/>
          <w:sz w:val="28"/>
          <w:szCs w:val="28"/>
        </w:rPr>
        <w:t>Настоящее Положение вступает в силу со дня его официального опубликования.</w:t>
      </w:r>
    </w:p>
    <w:p w:rsidR="00C33907" w:rsidRPr="001C4D67" w:rsidRDefault="00C33907" w:rsidP="00C072A0">
      <w:pPr>
        <w:pStyle w:val="ConsPlusNormal"/>
        <w:jc w:val="both"/>
        <w:rPr>
          <w:rFonts w:ascii="Times New Roman" w:hAnsi="Times New Roman"/>
          <w:sz w:val="28"/>
          <w:szCs w:val="28"/>
        </w:rPr>
      </w:pPr>
    </w:p>
    <w:sectPr w:rsidR="00C33907" w:rsidRPr="001C4D67" w:rsidSect="00EA546E">
      <w:headerReference w:type="even" r:id="rId17"/>
      <w:headerReference w:type="default" r:id="rId18"/>
      <w:footerReference w:type="even" r:id="rId19"/>
      <w:footerReference w:type="default" r:id="rId20"/>
      <w:headerReference w:type="first" r:id="rId21"/>
      <w:footerReference w:type="first" r:id="rId22"/>
      <w:type w:val="nextColumn"/>
      <w:pgSz w:w="11906" w:h="16838"/>
      <w:pgMar w:top="851" w:right="849"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73CA" w:rsidRDefault="00BA73CA" w:rsidP="005F2E5E">
      <w:r>
        <w:separator/>
      </w:r>
    </w:p>
  </w:endnote>
  <w:endnote w:type="continuationSeparator" w:id="0">
    <w:p w:rsidR="00BA73CA" w:rsidRDefault="00BA73CA"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907" w:rsidRDefault="00C33907">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907" w:rsidRDefault="00C33907">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907" w:rsidRDefault="00C33907">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73CA" w:rsidRDefault="00BA73CA" w:rsidP="005F2E5E">
      <w:r>
        <w:separator/>
      </w:r>
    </w:p>
  </w:footnote>
  <w:footnote w:type="continuationSeparator" w:id="0">
    <w:p w:rsidR="00BA73CA" w:rsidRDefault="00BA73CA"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907" w:rsidRDefault="00C33907">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907" w:rsidRDefault="00C33907">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907" w:rsidRDefault="00C3390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15:restartNumberingAfterBreak="0">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15:restartNumberingAfterBreak="0">
    <w:nsid w:val="01A554EF"/>
    <w:multiLevelType w:val="hybridMultilevel"/>
    <w:tmpl w:val="5A8629E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15:restartNumberingAfterBreak="0">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F1660C2"/>
    <w:multiLevelType w:val="hybridMultilevel"/>
    <w:tmpl w:val="76ECA6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15:restartNumberingAfterBreak="0">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15:restartNumberingAfterBreak="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15:restartNumberingAfterBreak="0">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0" w15:restartNumberingAfterBreak="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1" w15:restartNumberingAfterBreak="0">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2" w15:restartNumberingAfterBreak="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15:restartNumberingAfterBreak="0">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15:restartNumberingAfterBreak="0">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42B012BD"/>
    <w:multiLevelType w:val="multilevel"/>
    <w:tmpl w:val="43EE7D18"/>
    <w:lvl w:ilvl="0">
      <w:start w:val="2"/>
      <w:numFmt w:val="decimal"/>
      <w:lvlText w:val="%1."/>
      <w:lvlJc w:val="left"/>
      <w:pPr>
        <w:ind w:left="600" w:hanging="600"/>
      </w:pPr>
      <w:rPr>
        <w:rFonts w:cs="Times New Roman" w:hint="default"/>
      </w:rPr>
    </w:lvl>
    <w:lvl w:ilvl="1">
      <w:start w:val="11"/>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abstractNum w:abstractNumId="18" w15:restartNumberingAfterBreak="0">
    <w:nsid w:val="4A377540"/>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15:restartNumberingAfterBreak="0">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20" w15:restartNumberingAfterBreak="0">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15:restartNumberingAfterBreak="0">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15:restartNumberingAfterBreak="0">
    <w:nsid w:val="5C7005A9"/>
    <w:multiLevelType w:val="hybridMultilevel"/>
    <w:tmpl w:val="E6606C32"/>
    <w:lvl w:ilvl="0" w:tplc="89AC1AA8">
      <w:start w:val="1"/>
      <w:numFmt w:val="decimal"/>
      <w:lvlText w:val="%1."/>
      <w:lvlJc w:val="left"/>
      <w:pPr>
        <w:ind w:left="915" w:hanging="360"/>
      </w:pPr>
      <w:rPr>
        <w:rFonts w:cs="Times New Roman" w:hint="default"/>
      </w:rPr>
    </w:lvl>
    <w:lvl w:ilvl="1" w:tplc="04190019" w:tentative="1">
      <w:start w:val="1"/>
      <w:numFmt w:val="lowerLetter"/>
      <w:lvlText w:val="%2."/>
      <w:lvlJc w:val="left"/>
      <w:pPr>
        <w:ind w:left="1635" w:hanging="360"/>
      </w:pPr>
      <w:rPr>
        <w:rFonts w:cs="Times New Roman"/>
      </w:rPr>
    </w:lvl>
    <w:lvl w:ilvl="2" w:tplc="0419001B" w:tentative="1">
      <w:start w:val="1"/>
      <w:numFmt w:val="lowerRoman"/>
      <w:lvlText w:val="%3."/>
      <w:lvlJc w:val="right"/>
      <w:pPr>
        <w:ind w:left="2355" w:hanging="180"/>
      </w:pPr>
      <w:rPr>
        <w:rFonts w:cs="Times New Roman"/>
      </w:rPr>
    </w:lvl>
    <w:lvl w:ilvl="3" w:tplc="0419000F" w:tentative="1">
      <w:start w:val="1"/>
      <w:numFmt w:val="decimal"/>
      <w:lvlText w:val="%4."/>
      <w:lvlJc w:val="left"/>
      <w:pPr>
        <w:ind w:left="3075" w:hanging="360"/>
      </w:pPr>
      <w:rPr>
        <w:rFonts w:cs="Times New Roman"/>
      </w:rPr>
    </w:lvl>
    <w:lvl w:ilvl="4" w:tplc="04190019" w:tentative="1">
      <w:start w:val="1"/>
      <w:numFmt w:val="lowerLetter"/>
      <w:lvlText w:val="%5."/>
      <w:lvlJc w:val="left"/>
      <w:pPr>
        <w:ind w:left="3795" w:hanging="360"/>
      </w:pPr>
      <w:rPr>
        <w:rFonts w:cs="Times New Roman"/>
      </w:rPr>
    </w:lvl>
    <w:lvl w:ilvl="5" w:tplc="0419001B" w:tentative="1">
      <w:start w:val="1"/>
      <w:numFmt w:val="lowerRoman"/>
      <w:lvlText w:val="%6."/>
      <w:lvlJc w:val="right"/>
      <w:pPr>
        <w:ind w:left="4515" w:hanging="180"/>
      </w:pPr>
      <w:rPr>
        <w:rFonts w:cs="Times New Roman"/>
      </w:rPr>
    </w:lvl>
    <w:lvl w:ilvl="6" w:tplc="0419000F" w:tentative="1">
      <w:start w:val="1"/>
      <w:numFmt w:val="decimal"/>
      <w:lvlText w:val="%7."/>
      <w:lvlJc w:val="left"/>
      <w:pPr>
        <w:ind w:left="5235" w:hanging="360"/>
      </w:pPr>
      <w:rPr>
        <w:rFonts w:cs="Times New Roman"/>
      </w:rPr>
    </w:lvl>
    <w:lvl w:ilvl="7" w:tplc="04190019" w:tentative="1">
      <w:start w:val="1"/>
      <w:numFmt w:val="lowerLetter"/>
      <w:lvlText w:val="%8."/>
      <w:lvlJc w:val="left"/>
      <w:pPr>
        <w:ind w:left="5955" w:hanging="360"/>
      </w:pPr>
      <w:rPr>
        <w:rFonts w:cs="Times New Roman"/>
      </w:rPr>
    </w:lvl>
    <w:lvl w:ilvl="8" w:tplc="0419001B" w:tentative="1">
      <w:start w:val="1"/>
      <w:numFmt w:val="lowerRoman"/>
      <w:lvlText w:val="%9."/>
      <w:lvlJc w:val="right"/>
      <w:pPr>
        <w:ind w:left="6675" w:hanging="180"/>
      </w:pPr>
      <w:rPr>
        <w:rFonts w:cs="Times New Roman"/>
      </w:rPr>
    </w:lvl>
  </w:abstractNum>
  <w:abstractNum w:abstractNumId="24" w15:restartNumberingAfterBreak="0">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15:restartNumberingAfterBreak="0">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6" w15:restartNumberingAfterBreak="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8" w15:restartNumberingAfterBreak="0">
    <w:nsid w:val="76601EF3"/>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15:restartNumberingAfterBreak="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0" w15:restartNumberingAfterBreak="0">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15:restartNumberingAfterBreak="0">
    <w:nsid w:val="7EBD78FA"/>
    <w:multiLevelType w:val="multilevel"/>
    <w:tmpl w:val="B8E84490"/>
    <w:lvl w:ilvl="0">
      <w:start w:val="2"/>
      <w:numFmt w:val="decimal"/>
      <w:lvlText w:val="%1."/>
      <w:lvlJc w:val="left"/>
      <w:pPr>
        <w:ind w:left="570" w:hanging="570"/>
      </w:pPr>
      <w:rPr>
        <w:rFonts w:cs="Times New Roman" w:hint="default"/>
      </w:rPr>
    </w:lvl>
    <w:lvl w:ilvl="1">
      <w:start w:val="10"/>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num w:numId="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2"/>
  </w:num>
  <w:num w:numId="1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11"/>
  </w:num>
  <w:num w:numId="18">
    <w:abstractNumId w:val="26"/>
  </w:num>
  <w:num w:numId="1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9"/>
  </w:num>
  <w:num w:numId="22">
    <w:abstractNumId w:val="13"/>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num>
  <w:num w:numId="25">
    <w:abstractNumId w:val="25"/>
  </w:num>
  <w:num w:numId="26">
    <w:abstractNumId w:val="3"/>
  </w:num>
  <w:num w:numId="27">
    <w:abstractNumId w:val="22"/>
  </w:num>
  <w:num w:numId="28">
    <w:abstractNumId w:val="5"/>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 w:numId="31">
    <w:abstractNumId w:val="28"/>
  </w:num>
  <w:num w:numId="32">
    <w:abstractNumId w:val="2"/>
  </w:num>
  <w:num w:numId="33">
    <w:abstractNumId w:val="18"/>
  </w:num>
  <w:num w:numId="34">
    <w:abstractNumId w:val="31"/>
  </w:num>
  <w:num w:numId="35">
    <w:abstractNumId w:val="2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82B"/>
    <w:rsid w:val="0000198C"/>
    <w:rsid w:val="000019CA"/>
    <w:rsid w:val="00001CC7"/>
    <w:rsid w:val="00002745"/>
    <w:rsid w:val="0000286B"/>
    <w:rsid w:val="00002ADB"/>
    <w:rsid w:val="000041D3"/>
    <w:rsid w:val="000057B1"/>
    <w:rsid w:val="00006735"/>
    <w:rsid w:val="00010459"/>
    <w:rsid w:val="00010B07"/>
    <w:rsid w:val="00012058"/>
    <w:rsid w:val="000137D3"/>
    <w:rsid w:val="000152E2"/>
    <w:rsid w:val="000171F5"/>
    <w:rsid w:val="000172E7"/>
    <w:rsid w:val="0001730A"/>
    <w:rsid w:val="00020D89"/>
    <w:rsid w:val="00021398"/>
    <w:rsid w:val="00021925"/>
    <w:rsid w:val="00021EAF"/>
    <w:rsid w:val="00021F36"/>
    <w:rsid w:val="00023061"/>
    <w:rsid w:val="00023370"/>
    <w:rsid w:val="0002359E"/>
    <w:rsid w:val="00025DD1"/>
    <w:rsid w:val="000313C9"/>
    <w:rsid w:val="000315C4"/>
    <w:rsid w:val="0003400C"/>
    <w:rsid w:val="00034499"/>
    <w:rsid w:val="000358A5"/>
    <w:rsid w:val="00035C60"/>
    <w:rsid w:val="00037E77"/>
    <w:rsid w:val="00040D1C"/>
    <w:rsid w:val="000435BF"/>
    <w:rsid w:val="000436F8"/>
    <w:rsid w:val="00044409"/>
    <w:rsid w:val="00044E43"/>
    <w:rsid w:val="00045A89"/>
    <w:rsid w:val="00046A24"/>
    <w:rsid w:val="00047FF8"/>
    <w:rsid w:val="00050A02"/>
    <w:rsid w:val="00052598"/>
    <w:rsid w:val="00053ABB"/>
    <w:rsid w:val="00054FF3"/>
    <w:rsid w:val="0005607D"/>
    <w:rsid w:val="00056F93"/>
    <w:rsid w:val="000578ED"/>
    <w:rsid w:val="000603BE"/>
    <w:rsid w:val="00061B36"/>
    <w:rsid w:val="00063626"/>
    <w:rsid w:val="000636E8"/>
    <w:rsid w:val="00063E6C"/>
    <w:rsid w:val="000646A8"/>
    <w:rsid w:val="00065A90"/>
    <w:rsid w:val="000677A2"/>
    <w:rsid w:val="00070F01"/>
    <w:rsid w:val="0007222E"/>
    <w:rsid w:val="00072423"/>
    <w:rsid w:val="000738AC"/>
    <w:rsid w:val="00081955"/>
    <w:rsid w:val="00082C3D"/>
    <w:rsid w:val="00083B4B"/>
    <w:rsid w:val="00083E26"/>
    <w:rsid w:val="000855C7"/>
    <w:rsid w:val="00085BF8"/>
    <w:rsid w:val="00085F61"/>
    <w:rsid w:val="0008631E"/>
    <w:rsid w:val="0008675D"/>
    <w:rsid w:val="000879A1"/>
    <w:rsid w:val="0009148C"/>
    <w:rsid w:val="00091B2A"/>
    <w:rsid w:val="0009433F"/>
    <w:rsid w:val="0009584E"/>
    <w:rsid w:val="00096A06"/>
    <w:rsid w:val="00097B5C"/>
    <w:rsid w:val="000A2C87"/>
    <w:rsid w:val="000A6B3B"/>
    <w:rsid w:val="000A6BFC"/>
    <w:rsid w:val="000B2C92"/>
    <w:rsid w:val="000B39D5"/>
    <w:rsid w:val="000B3E4C"/>
    <w:rsid w:val="000B48E2"/>
    <w:rsid w:val="000B5B41"/>
    <w:rsid w:val="000C1B8C"/>
    <w:rsid w:val="000C38C6"/>
    <w:rsid w:val="000C3E47"/>
    <w:rsid w:val="000C552E"/>
    <w:rsid w:val="000C5A53"/>
    <w:rsid w:val="000C5B8E"/>
    <w:rsid w:val="000C67B8"/>
    <w:rsid w:val="000C69D8"/>
    <w:rsid w:val="000C6D81"/>
    <w:rsid w:val="000C786E"/>
    <w:rsid w:val="000D049C"/>
    <w:rsid w:val="000D1508"/>
    <w:rsid w:val="000D20A9"/>
    <w:rsid w:val="000D2252"/>
    <w:rsid w:val="000D2BE9"/>
    <w:rsid w:val="000D4B8A"/>
    <w:rsid w:val="000D7BA1"/>
    <w:rsid w:val="000D7D56"/>
    <w:rsid w:val="000E02CB"/>
    <w:rsid w:val="000E0500"/>
    <w:rsid w:val="000E09D7"/>
    <w:rsid w:val="000E157D"/>
    <w:rsid w:val="000E229F"/>
    <w:rsid w:val="000E3D5F"/>
    <w:rsid w:val="000E40E6"/>
    <w:rsid w:val="000E433E"/>
    <w:rsid w:val="000E5EB6"/>
    <w:rsid w:val="000E7E19"/>
    <w:rsid w:val="000F217F"/>
    <w:rsid w:val="000F2E75"/>
    <w:rsid w:val="000F399B"/>
    <w:rsid w:val="000F3D66"/>
    <w:rsid w:val="000F45E9"/>
    <w:rsid w:val="000F47DD"/>
    <w:rsid w:val="000F5E1C"/>
    <w:rsid w:val="000F6310"/>
    <w:rsid w:val="001012EA"/>
    <w:rsid w:val="001020C4"/>
    <w:rsid w:val="001037C8"/>
    <w:rsid w:val="00103ADA"/>
    <w:rsid w:val="00104514"/>
    <w:rsid w:val="00104595"/>
    <w:rsid w:val="001045AD"/>
    <w:rsid w:val="00105B1C"/>
    <w:rsid w:val="00106D9F"/>
    <w:rsid w:val="00111894"/>
    <w:rsid w:val="00112A78"/>
    <w:rsid w:val="00112E9A"/>
    <w:rsid w:val="001138CD"/>
    <w:rsid w:val="00114705"/>
    <w:rsid w:val="00115A69"/>
    <w:rsid w:val="0011660C"/>
    <w:rsid w:val="0011707F"/>
    <w:rsid w:val="00117464"/>
    <w:rsid w:val="00117799"/>
    <w:rsid w:val="00120EFC"/>
    <w:rsid w:val="00121AB2"/>
    <w:rsid w:val="00124457"/>
    <w:rsid w:val="00124D73"/>
    <w:rsid w:val="001259D6"/>
    <w:rsid w:val="00125ECA"/>
    <w:rsid w:val="00125FB0"/>
    <w:rsid w:val="001305A0"/>
    <w:rsid w:val="00130AD8"/>
    <w:rsid w:val="00130B38"/>
    <w:rsid w:val="00131140"/>
    <w:rsid w:val="00132A21"/>
    <w:rsid w:val="001336BA"/>
    <w:rsid w:val="00134050"/>
    <w:rsid w:val="0013415B"/>
    <w:rsid w:val="0013600B"/>
    <w:rsid w:val="0014040D"/>
    <w:rsid w:val="00140B63"/>
    <w:rsid w:val="00143F0F"/>
    <w:rsid w:val="001474DB"/>
    <w:rsid w:val="001478D2"/>
    <w:rsid w:val="00147BC7"/>
    <w:rsid w:val="0015051E"/>
    <w:rsid w:val="00150612"/>
    <w:rsid w:val="001507AC"/>
    <w:rsid w:val="001509A0"/>
    <w:rsid w:val="00151251"/>
    <w:rsid w:val="00151327"/>
    <w:rsid w:val="00153B3D"/>
    <w:rsid w:val="001540E6"/>
    <w:rsid w:val="00154AFB"/>
    <w:rsid w:val="00154E0C"/>
    <w:rsid w:val="00156A46"/>
    <w:rsid w:val="00157B24"/>
    <w:rsid w:val="00161374"/>
    <w:rsid w:val="001617DA"/>
    <w:rsid w:val="00162CE7"/>
    <w:rsid w:val="00164CA6"/>
    <w:rsid w:val="00165395"/>
    <w:rsid w:val="00167EB7"/>
    <w:rsid w:val="00170F14"/>
    <w:rsid w:val="001742BD"/>
    <w:rsid w:val="00174E2F"/>
    <w:rsid w:val="00175788"/>
    <w:rsid w:val="00175E57"/>
    <w:rsid w:val="00180896"/>
    <w:rsid w:val="00180ADE"/>
    <w:rsid w:val="001810AC"/>
    <w:rsid w:val="0018269E"/>
    <w:rsid w:val="00183A57"/>
    <w:rsid w:val="0018507E"/>
    <w:rsid w:val="001870D1"/>
    <w:rsid w:val="0019124B"/>
    <w:rsid w:val="00191D43"/>
    <w:rsid w:val="001926AE"/>
    <w:rsid w:val="00194AB1"/>
    <w:rsid w:val="00195184"/>
    <w:rsid w:val="001960B8"/>
    <w:rsid w:val="00196222"/>
    <w:rsid w:val="00197ACA"/>
    <w:rsid w:val="001A00BE"/>
    <w:rsid w:val="001A0F51"/>
    <w:rsid w:val="001A0F98"/>
    <w:rsid w:val="001A1127"/>
    <w:rsid w:val="001A14BC"/>
    <w:rsid w:val="001A186A"/>
    <w:rsid w:val="001A1D12"/>
    <w:rsid w:val="001A2646"/>
    <w:rsid w:val="001A483A"/>
    <w:rsid w:val="001A4CC6"/>
    <w:rsid w:val="001A555F"/>
    <w:rsid w:val="001A6B26"/>
    <w:rsid w:val="001B058A"/>
    <w:rsid w:val="001B0D90"/>
    <w:rsid w:val="001B0E92"/>
    <w:rsid w:val="001B113F"/>
    <w:rsid w:val="001B143C"/>
    <w:rsid w:val="001B23F7"/>
    <w:rsid w:val="001B246C"/>
    <w:rsid w:val="001B4B0A"/>
    <w:rsid w:val="001B60F6"/>
    <w:rsid w:val="001B6120"/>
    <w:rsid w:val="001B6F2C"/>
    <w:rsid w:val="001B6FE6"/>
    <w:rsid w:val="001B7EFF"/>
    <w:rsid w:val="001C0205"/>
    <w:rsid w:val="001C127B"/>
    <w:rsid w:val="001C1A3F"/>
    <w:rsid w:val="001C328C"/>
    <w:rsid w:val="001C4591"/>
    <w:rsid w:val="001C49D1"/>
    <w:rsid w:val="001C4AFA"/>
    <w:rsid w:val="001C4D67"/>
    <w:rsid w:val="001C6FE7"/>
    <w:rsid w:val="001C70C8"/>
    <w:rsid w:val="001D0683"/>
    <w:rsid w:val="001D0E97"/>
    <w:rsid w:val="001D1565"/>
    <w:rsid w:val="001D403B"/>
    <w:rsid w:val="001D4896"/>
    <w:rsid w:val="001D5A32"/>
    <w:rsid w:val="001D5E73"/>
    <w:rsid w:val="001D6AB5"/>
    <w:rsid w:val="001D6BA1"/>
    <w:rsid w:val="001D6D29"/>
    <w:rsid w:val="001E2CB1"/>
    <w:rsid w:val="001E3B80"/>
    <w:rsid w:val="001E3BA7"/>
    <w:rsid w:val="001E40EF"/>
    <w:rsid w:val="001E5500"/>
    <w:rsid w:val="001E569C"/>
    <w:rsid w:val="001E5C07"/>
    <w:rsid w:val="001E5E74"/>
    <w:rsid w:val="001E768A"/>
    <w:rsid w:val="001F4007"/>
    <w:rsid w:val="001F638C"/>
    <w:rsid w:val="002015B3"/>
    <w:rsid w:val="002020F3"/>
    <w:rsid w:val="0020241E"/>
    <w:rsid w:val="00202EF3"/>
    <w:rsid w:val="00203E69"/>
    <w:rsid w:val="00205323"/>
    <w:rsid w:val="00205FD8"/>
    <w:rsid w:val="00213E12"/>
    <w:rsid w:val="002174E3"/>
    <w:rsid w:val="002208B9"/>
    <w:rsid w:val="00221E82"/>
    <w:rsid w:val="002235D4"/>
    <w:rsid w:val="0022407A"/>
    <w:rsid w:val="0022427E"/>
    <w:rsid w:val="00224C93"/>
    <w:rsid w:val="002269A0"/>
    <w:rsid w:val="00226B9B"/>
    <w:rsid w:val="00227476"/>
    <w:rsid w:val="00227CAF"/>
    <w:rsid w:val="00231C92"/>
    <w:rsid w:val="00232C2F"/>
    <w:rsid w:val="00234335"/>
    <w:rsid w:val="00235156"/>
    <w:rsid w:val="00235B55"/>
    <w:rsid w:val="00237D48"/>
    <w:rsid w:val="00240D72"/>
    <w:rsid w:val="00242092"/>
    <w:rsid w:val="00243E4E"/>
    <w:rsid w:val="00244AE9"/>
    <w:rsid w:val="00244CE7"/>
    <w:rsid w:val="00252017"/>
    <w:rsid w:val="00253F75"/>
    <w:rsid w:val="00254269"/>
    <w:rsid w:val="002557C3"/>
    <w:rsid w:val="002574E6"/>
    <w:rsid w:val="00257FB5"/>
    <w:rsid w:val="00260113"/>
    <w:rsid w:val="00260AC2"/>
    <w:rsid w:val="002634EB"/>
    <w:rsid w:val="0026387C"/>
    <w:rsid w:val="00265332"/>
    <w:rsid w:val="0026596F"/>
    <w:rsid w:val="0027105D"/>
    <w:rsid w:val="002719E7"/>
    <w:rsid w:val="0027447C"/>
    <w:rsid w:val="00276A75"/>
    <w:rsid w:val="002775B6"/>
    <w:rsid w:val="002779E0"/>
    <w:rsid w:val="00280431"/>
    <w:rsid w:val="002804BB"/>
    <w:rsid w:val="00282CA9"/>
    <w:rsid w:val="0028365E"/>
    <w:rsid w:val="00291A92"/>
    <w:rsid w:val="00292D5E"/>
    <w:rsid w:val="002A006F"/>
    <w:rsid w:val="002A0A89"/>
    <w:rsid w:val="002A18AF"/>
    <w:rsid w:val="002A1C96"/>
    <w:rsid w:val="002A4AE4"/>
    <w:rsid w:val="002A53B9"/>
    <w:rsid w:val="002A58FC"/>
    <w:rsid w:val="002A5CE9"/>
    <w:rsid w:val="002A7266"/>
    <w:rsid w:val="002A7C6B"/>
    <w:rsid w:val="002A7FF4"/>
    <w:rsid w:val="002B0BAB"/>
    <w:rsid w:val="002B1916"/>
    <w:rsid w:val="002B1AFA"/>
    <w:rsid w:val="002B2940"/>
    <w:rsid w:val="002B42D3"/>
    <w:rsid w:val="002B4536"/>
    <w:rsid w:val="002B4E34"/>
    <w:rsid w:val="002B5C18"/>
    <w:rsid w:val="002C0B77"/>
    <w:rsid w:val="002C1747"/>
    <w:rsid w:val="002C1D52"/>
    <w:rsid w:val="002C3E3B"/>
    <w:rsid w:val="002C42DF"/>
    <w:rsid w:val="002C4E07"/>
    <w:rsid w:val="002C4FBF"/>
    <w:rsid w:val="002C5A91"/>
    <w:rsid w:val="002C5D08"/>
    <w:rsid w:val="002D11B9"/>
    <w:rsid w:val="002D11E4"/>
    <w:rsid w:val="002D18D9"/>
    <w:rsid w:val="002D2810"/>
    <w:rsid w:val="002D443C"/>
    <w:rsid w:val="002D52FF"/>
    <w:rsid w:val="002D5EF4"/>
    <w:rsid w:val="002D7BEE"/>
    <w:rsid w:val="002D7C5E"/>
    <w:rsid w:val="002E0E91"/>
    <w:rsid w:val="002E320A"/>
    <w:rsid w:val="002E35D3"/>
    <w:rsid w:val="002E44DD"/>
    <w:rsid w:val="002E4B68"/>
    <w:rsid w:val="002E67D7"/>
    <w:rsid w:val="002E7C15"/>
    <w:rsid w:val="002F02B5"/>
    <w:rsid w:val="002F130F"/>
    <w:rsid w:val="002F3274"/>
    <w:rsid w:val="00300B7C"/>
    <w:rsid w:val="00300F01"/>
    <w:rsid w:val="00303325"/>
    <w:rsid w:val="00303362"/>
    <w:rsid w:val="00303A89"/>
    <w:rsid w:val="0030418C"/>
    <w:rsid w:val="00304E5A"/>
    <w:rsid w:val="00305861"/>
    <w:rsid w:val="00306DB4"/>
    <w:rsid w:val="003111E8"/>
    <w:rsid w:val="003113C4"/>
    <w:rsid w:val="00312E85"/>
    <w:rsid w:val="00314276"/>
    <w:rsid w:val="0031431C"/>
    <w:rsid w:val="0031495D"/>
    <w:rsid w:val="00314C96"/>
    <w:rsid w:val="003152A6"/>
    <w:rsid w:val="00316200"/>
    <w:rsid w:val="003167E7"/>
    <w:rsid w:val="00317765"/>
    <w:rsid w:val="003222F5"/>
    <w:rsid w:val="00322C69"/>
    <w:rsid w:val="003244AE"/>
    <w:rsid w:val="00327B6E"/>
    <w:rsid w:val="00327DD8"/>
    <w:rsid w:val="003306D4"/>
    <w:rsid w:val="00330A7E"/>
    <w:rsid w:val="00333BCD"/>
    <w:rsid w:val="003356CA"/>
    <w:rsid w:val="003377B9"/>
    <w:rsid w:val="00340250"/>
    <w:rsid w:val="00340A4C"/>
    <w:rsid w:val="00343502"/>
    <w:rsid w:val="00343941"/>
    <w:rsid w:val="0034422D"/>
    <w:rsid w:val="00344375"/>
    <w:rsid w:val="00344725"/>
    <w:rsid w:val="003452C5"/>
    <w:rsid w:val="003457A6"/>
    <w:rsid w:val="00346851"/>
    <w:rsid w:val="00346EDF"/>
    <w:rsid w:val="0034720D"/>
    <w:rsid w:val="00353221"/>
    <w:rsid w:val="003532B7"/>
    <w:rsid w:val="00353D63"/>
    <w:rsid w:val="003569FE"/>
    <w:rsid w:val="00356EB0"/>
    <w:rsid w:val="0035760A"/>
    <w:rsid w:val="003579E3"/>
    <w:rsid w:val="00357AC8"/>
    <w:rsid w:val="00357F0F"/>
    <w:rsid w:val="00361E86"/>
    <w:rsid w:val="00362E29"/>
    <w:rsid w:val="003632B7"/>
    <w:rsid w:val="003633C7"/>
    <w:rsid w:val="0036427D"/>
    <w:rsid w:val="003648CD"/>
    <w:rsid w:val="003650C2"/>
    <w:rsid w:val="00365E47"/>
    <w:rsid w:val="00365EA1"/>
    <w:rsid w:val="003671EF"/>
    <w:rsid w:val="00367388"/>
    <w:rsid w:val="00370D98"/>
    <w:rsid w:val="00370FDF"/>
    <w:rsid w:val="00371E9B"/>
    <w:rsid w:val="00371F7D"/>
    <w:rsid w:val="003728C6"/>
    <w:rsid w:val="003761CE"/>
    <w:rsid w:val="003773D2"/>
    <w:rsid w:val="00377864"/>
    <w:rsid w:val="00377B67"/>
    <w:rsid w:val="003814E5"/>
    <w:rsid w:val="0038288C"/>
    <w:rsid w:val="0038474E"/>
    <w:rsid w:val="00384E6C"/>
    <w:rsid w:val="00385AE2"/>
    <w:rsid w:val="003864B0"/>
    <w:rsid w:val="003868F3"/>
    <w:rsid w:val="00390B25"/>
    <w:rsid w:val="003935BE"/>
    <w:rsid w:val="00393685"/>
    <w:rsid w:val="003948B3"/>
    <w:rsid w:val="00394D7D"/>
    <w:rsid w:val="003954C4"/>
    <w:rsid w:val="00395B7A"/>
    <w:rsid w:val="00395F1E"/>
    <w:rsid w:val="00397448"/>
    <w:rsid w:val="00397D51"/>
    <w:rsid w:val="003A0963"/>
    <w:rsid w:val="003A2DA9"/>
    <w:rsid w:val="003A3CB1"/>
    <w:rsid w:val="003A4B38"/>
    <w:rsid w:val="003A5462"/>
    <w:rsid w:val="003A598B"/>
    <w:rsid w:val="003A6590"/>
    <w:rsid w:val="003A7261"/>
    <w:rsid w:val="003B0ADF"/>
    <w:rsid w:val="003B17A4"/>
    <w:rsid w:val="003B46FB"/>
    <w:rsid w:val="003B4E7E"/>
    <w:rsid w:val="003B5D1F"/>
    <w:rsid w:val="003B6100"/>
    <w:rsid w:val="003B6CEC"/>
    <w:rsid w:val="003B7DB5"/>
    <w:rsid w:val="003C0B2F"/>
    <w:rsid w:val="003C371D"/>
    <w:rsid w:val="003C3BAE"/>
    <w:rsid w:val="003C4187"/>
    <w:rsid w:val="003C494F"/>
    <w:rsid w:val="003C57B0"/>
    <w:rsid w:val="003C5BB2"/>
    <w:rsid w:val="003C7F90"/>
    <w:rsid w:val="003D02D0"/>
    <w:rsid w:val="003D21E7"/>
    <w:rsid w:val="003D26EF"/>
    <w:rsid w:val="003D2730"/>
    <w:rsid w:val="003D549C"/>
    <w:rsid w:val="003D6B3E"/>
    <w:rsid w:val="003D7A34"/>
    <w:rsid w:val="003D7AEE"/>
    <w:rsid w:val="003E01AC"/>
    <w:rsid w:val="003E0E04"/>
    <w:rsid w:val="003E2744"/>
    <w:rsid w:val="003E31CD"/>
    <w:rsid w:val="003E3F0A"/>
    <w:rsid w:val="003E5652"/>
    <w:rsid w:val="003E5B40"/>
    <w:rsid w:val="003E61B0"/>
    <w:rsid w:val="003E6E75"/>
    <w:rsid w:val="003F2C3D"/>
    <w:rsid w:val="003F4292"/>
    <w:rsid w:val="003F5124"/>
    <w:rsid w:val="003F699B"/>
    <w:rsid w:val="004012A0"/>
    <w:rsid w:val="00402035"/>
    <w:rsid w:val="004032E0"/>
    <w:rsid w:val="004058F6"/>
    <w:rsid w:val="004064B5"/>
    <w:rsid w:val="004078E7"/>
    <w:rsid w:val="00407B4C"/>
    <w:rsid w:val="00410A9D"/>
    <w:rsid w:val="00411546"/>
    <w:rsid w:val="004115DB"/>
    <w:rsid w:val="004125C4"/>
    <w:rsid w:val="004147A6"/>
    <w:rsid w:val="00415D49"/>
    <w:rsid w:val="00420118"/>
    <w:rsid w:val="00420769"/>
    <w:rsid w:val="0042147B"/>
    <w:rsid w:val="00421B8C"/>
    <w:rsid w:val="00421C05"/>
    <w:rsid w:val="00422384"/>
    <w:rsid w:val="0042250D"/>
    <w:rsid w:val="004226F1"/>
    <w:rsid w:val="004242C1"/>
    <w:rsid w:val="004268F8"/>
    <w:rsid w:val="004305F2"/>
    <w:rsid w:val="00430B37"/>
    <w:rsid w:val="00430BEE"/>
    <w:rsid w:val="00431B88"/>
    <w:rsid w:val="00432BDE"/>
    <w:rsid w:val="00432C5B"/>
    <w:rsid w:val="00433259"/>
    <w:rsid w:val="00434943"/>
    <w:rsid w:val="004349EB"/>
    <w:rsid w:val="00434AAE"/>
    <w:rsid w:val="00435A28"/>
    <w:rsid w:val="00435E6A"/>
    <w:rsid w:val="0043604F"/>
    <w:rsid w:val="00440210"/>
    <w:rsid w:val="00441862"/>
    <w:rsid w:val="004445F5"/>
    <w:rsid w:val="0044537F"/>
    <w:rsid w:val="00445556"/>
    <w:rsid w:val="00445698"/>
    <w:rsid w:val="00446845"/>
    <w:rsid w:val="00447509"/>
    <w:rsid w:val="00447BD0"/>
    <w:rsid w:val="00450FE2"/>
    <w:rsid w:val="00453F91"/>
    <w:rsid w:val="00454F78"/>
    <w:rsid w:val="00456C66"/>
    <w:rsid w:val="00456DAF"/>
    <w:rsid w:val="00456DEC"/>
    <w:rsid w:val="00457FF0"/>
    <w:rsid w:val="0046075B"/>
    <w:rsid w:val="004610A4"/>
    <w:rsid w:val="0046133C"/>
    <w:rsid w:val="004614BF"/>
    <w:rsid w:val="00462323"/>
    <w:rsid w:val="004627E6"/>
    <w:rsid w:val="00462928"/>
    <w:rsid w:val="0046397C"/>
    <w:rsid w:val="00464931"/>
    <w:rsid w:val="0046567F"/>
    <w:rsid w:val="00466A9A"/>
    <w:rsid w:val="00466D7E"/>
    <w:rsid w:val="00466E1A"/>
    <w:rsid w:val="00466EEF"/>
    <w:rsid w:val="00467003"/>
    <w:rsid w:val="00470919"/>
    <w:rsid w:val="00471E2C"/>
    <w:rsid w:val="00471E8E"/>
    <w:rsid w:val="0047298C"/>
    <w:rsid w:val="0047413E"/>
    <w:rsid w:val="0047490E"/>
    <w:rsid w:val="00475986"/>
    <w:rsid w:val="00476456"/>
    <w:rsid w:val="0048055B"/>
    <w:rsid w:val="004815E2"/>
    <w:rsid w:val="00481CD0"/>
    <w:rsid w:val="00482835"/>
    <w:rsid w:val="00483AD3"/>
    <w:rsid w:val="00483D3E"/>
    <w:rsid w:val="00484829"/>
    <w:rsid w:val="0048535D"/>
    <w:rsid w:val="004854C6"/>
    <w:rsid w:val="00491084"/>
    <w:rsid w:val="0049123D"/>
    <w:rsid w:val="004919A5"/>
    <w:rsid w:val="00493316"/>
    <w:rsid w:val="004955A6"/>
    <w:rsid w:val="00495F1F"/>
    <w:rsid w:val="004A09AD"/>
    <w:rsid w:val="004A2969"/>
    <w:rsid w:val="004A380C"/>
    <w:rsid w:val="004A47BE"/>
    <w:rsid w:val="004A5480"/>
    <w:rsid w:val="004A5E5F"/>
    <w:rsid w:val="004A7E13"/>
    <w:rsid w:val="004B07BA"/>
    <w:rsid w:val="004B0AC0"/>
    <w:rsid w:val="004B15A5"/>
    <w:rsid w:val="004B1948"/>
    <w:rsid w:val="004B2444"/>
    <w:rsid w:val="004B289D"/>
    <w:rsid w:val="004B5210"/>
    <w:rsid w:val="004B5E4B"/>
    <w:rsid w:val="004B64BD"/>
    <w:rsid w:val="004C1087"/>
    <w:rsid w:val="004C2384"/>
    <w:rsid w:val="004C28B0"/>
    <w:rsid w:val="004C2D3F"/>
    <w:rsid w:val="004C35D3"/>
    <w:rsid w:val="004C36FF"/>
    <w:rsid w:val="004C6623"/>
    <w:rsid w:val="004C662F"/>
    <w:rsid w:val="004C66AB"/>
    <w:rsid w:val="004C7312"/>
    <w:rsid w:val="004D006B"/>
    <w:rsid w:val="004D069E"/>
    <w:rsid w:val="004D0A1E"/>
    <w:rsid w:val="004D2DBD"/>
    <w:rsid w:val="004D300B"/>
    <w:rsid w:val="004D34B5"/>
    <w:rsid w:val="004D4C2B"/>
    <w:rsid w:val="004D5028"/>
    <w:rsid w:val="004D5153"/>
    <w:rsid w:val="004D5B59"/>
    <w:rsid w:val="004D63B4"/>
    <w:rsid w:val="004D68A7"/>
    <w:rsid w:val="004D6CA1"/>
    <w:rsid w:val="004D7202"/>
    <w:rsid w:val="004E0AC2"/>
    <w:rsid w:val="004E152A"/>
    <w:rsid w:val="004E1A66"/>
    <w:rsid w:val="004E2A2C"/>
    <w:rsid w:val="004E2D16"/>
    <w:rsid w:val="004E379C"/>
    <w:rsid w:val="004E3E95"/>
    <w:rsid w:val="004E6159"/>
    <w:rsid w:val="004E62EE"/>
    <w:rsid w:val="004E6B34"/>
    <w:rsid w:val="004E7604"/>
    <w:rsid w:val="004E7865"/>
    <w:rsid w:val="004F1118"/>
    <w:rsid w:val="004F154B"/>
    <w:rsid w:val="004F1940"/>
    <w:rsid w:val="004F1D7C"/>
    <w:rsid w:val="004F5F47"/>
    <w:rsid w:val="004F76EF"/>
    <w:rsid w:val="005017BF"/>
    <w:rsid w:val="0050262E"/>
    <w:rsid w:val="005028F3"/>
    <w:rsid w:val="00502D12"/>
    <w:rsid w:val="00503BD0"/>
    <w:rsid w:val="00507912"/>
    <w:rsid w:val="005116E3"/>
    <w:rsid w:val="00512332"/>
    <w:rsid w:val="005126CB"/>
    <w:rsid w:val="005130CA"/>
    <w:rsid w:val="00513EFB"/>
    <w:rsid w:val="005141B4"/>
    <w:rsid w:val="005164A0"/>
    <w:rsid w:val="00516653"/>
    <w:rsid w:val="00516CFA"/>
    <w:rsid w:val="005208B0"/>
    <w:rsid w:val="00522FB0"/>
    <w:rsid w:val="00524153"/>
    <w:rsid w:val="00524B25"/>
    <w:rsid w:val="00527781"/>
    <w:rsid w:val="00527A70"/>
    <w:rsid w:val="0053070C"/>
    <w:rsid w:val="005313DB"/>
    <w:rsid w:val="0053474D"/>
    <w:rsid w:val="005349BE"/>
    <w:rsid w:val="005357BE"/>
    <w:rsid w:val="00537020"/>
    <w:rsid w:val="005371D9"/>
    <w:rsid w:val="005376C8"/>
    <w:rsid w:val="00540684"/>
    <w:rsid w:val="0054130A"/>
    <w:rsid w:val="005447E4"/>
    <w:rsid w:val="00544F17"/>
    <w:rsid w:val="00545698"/>
    <w:rsid w:val="00545FE6"/>
    <w:rsid w:val="0054612D"/>
    <w:rsid w:val="0054614B"/>
    <w:rsid w:val="00546597"/>
    <w:rsid w:val="005476EF"/>
    <w:rsid w:val="005515D9"/>
    <w:rsid w:val="00551D3D"/>
    <w:rsid w:val="00552896"/>
    <w:rsid w:val="00553744"/>
    <w:rsid w:val="00553F92"/>
    <w:rsid w:val="005545C6"/>
    <w:rsid w:val="00555393"/>
    <w:rsid w:val="00555715"/>
    <w:rsid w:val="00555A19"/>
    <w:rsid w:val="00555E25"/>
    <w:rsid w:val="00557540"/>
    <w:rsid w:val="00562165"/>
    <w:rsid w:val="00562D74"/>
    <w:rsid w:val="005631A6"/>
    <w:rsid w:val="00563506"/>
    <w:rsid w:val="00564EF0"/>
    <w:rsid w:val="0056538C"/>
    <w:rsid w:val="00565425"/>
    <w:rsid w:val="00566035"/>
    <w:rsid w:val="00566B01"/>
    <w:rsid w:val="005674BD"/>
    <w:rsid w:val="00570713"/>
    <w:rsid w:val="00570FD2"/>
    <w:rsid w:val="005719C5"/>
    <w:rsid w:val="005724B1"/>
    <w:rsid w:val="005728FB"/>
    <w:rsid w:val="00574A34"/>
    <w:rsid w:val="00574ADC"/>
    <w:rsid w:val="005754F0"/>
    <w:rsid w:val="00576591"/>
    <w:rsid w:val="00580452"/>
    <w:rsid w:val="00580FB9"/>
    <w:rsid w:val="00581366"/>
    <w:rsid w:val="00581995"/>
    <w:rsid w:val="0058231E"/>
    <w:rsid w:val="005824F1"/>
    <w:rsid w:val="005828A2"/>
    <w:rsid w:val="00582F0A"/>
    <w:rsid w:val="00585597"/>
    <w:rsid w:val="005857A8"/>
    <w:rsid w:val="005861B7"/>
    <w:rsid w:val="005873B6"/>
    <w:rsid w:val="00587EFD"/>
    <w:rsid w:val="00590E98"/>
    <w:rsid w:val="0059179D"/>
    <w:rsid w:val="005939CD"/>
    <w:rsid w:val="00593A3D"/>
    <w:rsid w:val="00594FAA"/>
    <w:rsid w:val="005961A3"/>
    <w:rsid w:val="00596F04"/>
    <w:rsid w:val="005A0528"/>
    <w:rsid w:val="005A0E09"/>
    <w:rsid w:val="005A0F80"/>
    <w:rsid w:val="005A1AF9"/>
    <w:rsid w:val="005A266D"/>
    <w:rsid w:val="005A321E"/>
    <w:rsid w:val="005A3E33"/>
    <w:rsid w:val="005A579F"/>
    <w:rsid w:val="005A6004"/>
    <w:rsid w:val="005A600D"/>
    <w:rsid w:val="005A7761"/>
    <w:rsid w:val="005B171F"/>
    <w:rsid w:val="005B2305"/>
    <w:rsid w:val="005B2A2D"/>
    <w:rsid w:val="005B3593"/>
    <w:rsid w:val="005B3CC3"/>
    <w:rsid w:val="005B5318"/>
    <w:rsid w:val="005B6626"/>
    <w:rsid w:val="005B6F4D"/>
    <w:rsid w:val="005C020F"/>
    <w:rsid w:val="005C04F2"/>
    <w:rsid w:val="005C1107"/>
    <w:rsid w:val="005C328D"/>
    <w:rsid w:val="005C3AD2"/>
    <w:rsid w:val="005C3B01"/>
    <w:rsid w:val="005C7168"/>
    <w:rsid w:val="005D09FE"/>
    <w:rsid w:val="005D0F65"/>
    <w:rsid w:val="005D1E49"/>
    <w:rsid w:val="005D1F03"/>
    <w:rsid w:val="005D2CEE"/>
    <w:rsid w:val="005D5F1C"/>
    <w:rsid w:val="005D637C"/>
    <w:rsid w:val="005D74BC"/>
    <w:rsid w:val="005D77E6"/>
    <w:rsid w:val="005E163C"/>
    <w:rsid w:val="005E1DB9"/>
    <w:rsid w:val="005E329C"/>
    <w:rsid w:val="005E38AF"/>
    <w:rsid w:val="005E3E84"/>
    <w:rsid w:val="005E4F9B"/>
    <w:rsid w:val="005F00DB"/>
    <w:rsid w:val="005F28E1"/>
    <w:rsid w:val="005F2E5E"/>
    <w:rsid w:val="005F3DC5"/>
    <w:rsid w:val="005F3F7C"/>
    <w:rsid w:val="005F408A"/>
    <w:rsid w:val="005F5BB4"/>
    <w:rsid w:val="00600BC3"/>
    <w:rsid w:val="00601050"/>
    <w:rsid w:val="00602C1F"/>
    <w:rsid w:val="00603124"/>
    <w:rsid w:val="006061C6"/>
    <w:rsid w:val="006062BB"/>
    <w:rsid w:val="006067FB"/>
    <w:rsid w:val="00606995"/>
    <w:rsid w:val="00606CEE"/>
    <w:rsid w:val="006109C4"/>
    <w:rsid w:val="00611E7A"/>
    <w:rsid w:val="006127F8"/>
    <w:rsid w:val="00612961"/>
    <w:rsid w:val="00612AFD"/>
    <w:rsid w:val="006134C8"/>
    <w:rsid w:val="006139E0"/>
    <w:rsid w:val="006143C8"/>
    <w:rsid w:val="0061503E"/>
    <w:rsid w:val="00615297"/>
    <w:rsid w:val="006158CB"/>
    <w:rsid w:val="00615C0B"/>
    <w:rsid w:val="00616B38"/>
    <w:rsid w:val="00616D57"/>
    <w:rsid w:val="00616E29"/>
    <w:rsid w:val="0061728F"/>
    <w:rsid w:val="006200A8"/>
    <w:rsid w:val="006205A3"/>
    <w:rsid w:val="00620882"/>
    <w:rsid w:val="00621062"/>
    <w:rsid w:val="00624286"/>
    <w:rsid w:val="00626386"/>
    <w:rsid w:val="00627B75"/>
    <w:rsid w:val="00627CB2"/>
    <w:rsid w:val="006312C7"/>
    <w:rsid w:val="0063134D"/>
    <w:rsid w:val="0063275A"/>
    <w:rsid w:val="00633201"/>
    <w:rsid w:val="00633B24"/>
    <w:rsid w:val="00636912"/>
    <w:rsid w:val="006373B4"/>
    <w:rsid w:val="00640F4E"/>
    <w:rsid w:val="0064109D"/>
    <w:rsid w:val="0064185C"/>
    <w:rsid w:val="0064295B"/>
    <w:rsid w:val="00642DDE"/>
    <w:rsid w:val="00643017"/>
    <w:rsid w:val="00643E4B"/>
    <w:rsid w:val="006445DE"/>
    <w:rsid w:val="00644CB6"/>
    <w:rsid w:val="0064587B"/>
    <w:rsid w:val="00646A04"/>
    <w:rsid w:val="00646DAE"/>
    <w:rsid w:val="006478D6"/>
    <w:rsid w:val="006509CF"/>
    <w:rsid w:val="006514A7"/>
    <w:rsid w:val="0065183B"/>
    <w:rsid w:val="00654A99"/>
    <w:rsid w:val="00654EB0"/>
    <w:rsid w:val="006556EA"/>
    <w:rsid w:val="006571CC"/>
    <w:rsid w:val="006573F6"/>
    <w:rsid w:val="006579C7"/>
    <w:rsid w:val="00657F1C"/>
    <w:rsid w:val="00660009"/>
    <w:rsid w:val="00661251"/>
    <w:rsid w:val="006614BF"/>
    <w:rsid w:val="006617FF"/>
    <w:rsid w:val="006619ED"/>
    <w:rsid w:val="00661F82"/>
    <w:rsid w:val="00662831"/>
    <w:rsid w:val="0066300F"/>
    <w:rsid w:val="00663827"/>
    <w:rsid w:val="0066384B"/>
    <w:rsid w:val="00663CC3"/>
    <w:rsid w:val="00665920"/>
    <w:rsid w:val="00667CF5"/>
    <w:rsid w:val="00670052"/>
    <w:rsid w:val="0067008D"/>
    <w:rsid w:val="00671A0D"/>
    <w:rsid w:val="006722D2"/>
    <w:rsid w:val="00672D76"/>
    <w:rsid w:val="006742E6"/>
    <w:rsid w:val="00674732"/>
    <w:rsid w:val="006750B4"/>
    <w:rsid w:val="00675BFA"/>
    <w:rsid w:val="00676261"/>
    <w:rsid w:val="0067754D"/>
    <w:rsid w:val="00677F5C"/>
    <w:rsid w:val="00682B73"/>
    <w:rsid w:val="006832FA"/>
    <w:rsid w:val="0068529C"/>
    <w:rsid w:val="006862D7"/>
    <w:rsid w:val="0068643E"/>
    <w:rsid w:val="00687115"/>
    <w:rsid w:val="00687719"/>
    <w:rsid w:val="006912EA"/>
    <w:rsid w:val="006935CA"/>
    <w:rsid w:val="00694CCB"/>
    <w:rsid w:val="006A0E86"/>
    <w:rsid w:val="006A127B"/>
    <w:rsid w:val="006A1703"/>
    <w:rsid w:val="006A1CAC"/>
    <w:rsid w:val="006A2702"/>
    <w:rsid w:val="006A304C"/>
    <w:rsid w:val="006A3309"/>
    <w:rsid w:val="006A5BB5"/>
    <w:rsid w:val="006A6806"/>
    <w:rsid w:val="006B25B4"/>
    <w:rsid w:val="006B2B3D"/>
    <w:rsid w:val="006B301B"/>
    <w:rsid w:val="006B43CE"/>
    <w:rsid w:val="006B4C48"/>
    <w:rsid w:val="006B5ED8"/>
    <w:rsid w:val="006B7AE2"/>
    <w:rsid w:val="006C056F"/>
    <w:rsid w:val="006C076D"/>
    <w:rsid w:val="006C09F6"/>
    <w:rsid w:val="006C1E3A"/>
    <w:rsid w:val="006C203E"/>
    <w:rsid w:val="006C22E5"/>
    <w:rsid w:val="006C31B3"/>
    <w:rsid w:val="006C37C0"/>
    <w:rsid w:val="006C3865"/>
    <w:rsid w:val="006C39AC"/>
    <w:rsid w:val="006C445D"/>
    <w:rsid w:val="006C466E"/>
    <w:rsid w:val="006C4A0B"/>
    <w:rsid w:val="006D26D0"/>
    <w:rsid w:val="006D3114"/>
    <w:rsid w:val="006D479C"/>
    <w:rsid w:val="006D48DA"/>
    <w:rsid w:val="006D4B33"/>
    <w:rsid w:val="006D4D43"/>
    <w:rsid w:val="006D549E"/>
    <w:rsid w:val="006D6457"/>
    <w:rsid w:val="006D6966"/>
    <w:rsid w:val="006D78EA"/>
    <w:rsid w:val="006D7B23"/>
    <w:rsid w:val="006E0D04"/>
    <w:rsid w:val="006E121E"/>
    <w:rsid w:val="006E1B93"/>
    <w:rsid w:val="006E3BEE"/>
    <w:rsid w:val="006E408C"/>
    <w:rsid w:val="006E53EA"/>
    <w:rsid w:val="006E6583"/>
    <w:rsid w:val="006E6FB8"/>
    <w:rsid w:val="006E75C2"/>
    <w:rsid w:val="006F1161"/>
    <w:rsid w:val="006F131F"/>
    <w:rsid w:val="006F2901"/>
    <w:rsid w:val="006F36EF"/>
    <w:rsid w:val="006F4460"/>
    <w:rsid w:val="006F49C5"/>
    <w:rsid w:val="006F4C34"/>
    <w:rsid w:val="006F50A1"/>
    <w:rsid w:val="006F5461"/>
    <w:rsid w:val="006F571D"/>
    <w:rsid w:val="006F60FA"/>
    <w:rsid w:val="006F639F"/>
    <w:rsid w:val="006F6DAB"/>
    <w:rsid w:val="0070082E"/>
    <w:rsid w:val="00702038"/>
    <w:rsid w:val="00702912"/>
    <w:rsid w:val="007031AB"/>
    <w:rsid w:val="00704707"/>
    <w:rsid w:val="00704C19"/>
    <w:rsid w:val="0070508D"/>
    <w:rsid w:val="007052BC"/>
    <w:rsid w:val="00705A28"/>
    <w:rsid w:val="0070630F"/>
    <w:rsid w:val="007074C7"/>
    <w:rsid w:val="00707BA9"/>
    <w:rsid w:val="007106AD"/>
    <w:rsid w:val="007116DC"/>
    <w:rsid w:val="00712AC7"/>
    <w:rsid w:val="007145E4"/>
    <w:rsid w:val="00714946"/>
    <w:rsid w:val="007155BF"/>
    <w:rsid w:val="00716712"/>
    <w:rsid w:val="00716F1D"/>
    <w:rsid w:val="007209BA"/>
    <w:rsid w:val="00722C63"/>
    <w:rsid w:val="007237E8"/>
    <w:rsid w:val="00723962"/>
    <w:rsid w:val="0072452D"/>
    <w:rsid w:val="007256B6"/>
    <w:rsid w:val="00725A95"/>
    <w:rsid w:val="00725F99"/>
    <w:rsid w:val="007266B5"/>
    <w:rsid w:val="007273AE"/>
    <w:rsid w:val="00727477"/>
    <w:rsid w:val="00727572"/>
    <w:rsid w:val="0073082C"/>
    <w:rsid w:val="0073108A"/>
    <w:rsid w:val="0073255E"/>
    <w:rsid w:val="007338A6"/>
    <w:rsid w:val="007359C0"/>
    <w:rsid w:val="007368F1"/>
    <w:rsid w:val="0073695E"/>
    <w:rsid w:val="00736CD2"/>
    <w:rsid w:val="0073713F"/>
    <w:rsid w:val="00737D3A"/>
    <w:rsid w:val="0074016D"/>
    <w:rsid w:val="00741F27"/>
    <w:rsid w:val="00742EC7"/>
    <w:rsid w:val="00743488"/>
    <w:rsid w:val="0074442D"/>
    <w:rsid w:val="007468EC"/>
    <w:rsid w:val="0074716E"/>
    <w:rsid w:val="007502CA"/>
    <w:rsid w:val="007510BC"/>
    <w:rsid w:val="007512AC"/>
    <w:rsid w:val="007521FB"/>
    <w:rsid w:val="0075231F"/>
    <w:rsid w:val="0075262B"/>
    <w:rsid w:val="00753701"/>
    <w:rsid w:val="00754C28"/>
    <w:rsid w:val="0075659A"/>
    <w:rsid w:val="00757858"/>
    <w:rsid w:val="007609E9"/>
    <w:rsid w:val="00763355"/>
    <w:rsid w:val="00763F0E"/>
    <w:rsid w:val="00764BC3"/>
    <w:rsid w:val="00765B05"/>
    <w:rsid w:val="00765EE0"/>
    <w:rsid w:val="0076650E"/>
    <w:rsid w:val="00767AFB"/>
    <w:rsid w:val="00770FC1"/>
    <w:rsid w:val="00771C9F"/>
    <w:rsid w:val="00771E94"/>
    <w:rsid w:val="0077330C"/>
    <w:rsid w:val="007747DE"/>
    <w:rsid w:val="00774B59"/>
    <w:rsid w:val="007752AD"/>
    <w:rsid w:val="007758F1"/>
    <w:rsid w:val="0077739A"/>
    <w:rsid w:val="00781A10"/>
    <w:rsid w:val="007846A6"/>
    <w:rsid w:val="00784888"/>
    <w:rsid w:val="00785090"/>
    <w:rsid w:val="00787299"/>
    <w:rsid w:val="00787516"/>
    <w:rsid w:val="007876FC"/>
    <w:rsid w:val="007916E2"/>
    <w:rsid w:val="00792FB5"/>
    <w:rsid w:val="00793AD7"/>
    <w:rsid w:val="0079427C"/>
    <w:rsid w:val="00794C62"/>
    <w:rsid w:val="00794EF5"/>
    <w:rsid w:val="00795212"/>
    <w:rsid w:val="00795AB4"/>
    <w:rsid w:val="0079671C"/>
    <w:rsid w:val="00796A16"/>
    <w:rsid w:val="00796D66"/>
    <w:rsid w:val="007A18CC"/>
    <w:rsid w:val="007A2079"/>
    <w:rsid w:val="007A2093"/>
    <w:rsid w:val="007A33AB"/>
    <w:rsid w:val="007A33F9"/>
    <w:rsid w:val="007A36E5"/>
    <w:rsid w:val="007A4382"/>
    <w:rsid w:val="007A5011"/>
    <w:rsid w:val="007A578E"/>
    <w:rsid w:val="007A6187"/>
    <w:rsid w:val="007B0C70"/>
    <w:rsid w:val="007B0D57"/>
    <w:rsid w:val="007B1DDE"/>
    <w:rsid w:val="007B614B"/>
    <w:rsid w:val="007C1272"/>
    <w:rsid w:val="007C194B"/>
    <w:rsid w:val="007C1A61"/>
    <w:rsid w:val="007C1DDA"/>
    <w:rsid w:val="007C1E29"/>
    <w:rsid w:val="007C263E"/>
    <w:rsid w:val="007C2A1C"/>
    <w:rsid w:val="007C338C"/>
    <w:rsid w:val="007C4BED"/>
    <w:rsid w:val="007C619E"/>
    <w:rsid w:val="007C6270"/>
    <w:rsid w:val="007C780C"/>
    <w:rsid w:val="007C7F5B"/>
    <w:rsid w:val="007C7F95"/>
    <w:rsid w:val="007D0FD3"/>
    <w:rsid w:val="007D1C09"/>
    <w:rsid w:val="007D2857"/>
    <w:rsid w:val="007D3E5F"/>
    <w:rsid w:val="007D47CB"/>
    <w:rsid w:val="007D4F9A"/>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437"/>
    <w:rsid w:val="007E6B86"/>
    <w:rsid w:val="007E7E74"/>
    <w:rsid w:val="007F0C81"/>
    <w:rsid w:val="007F3AE3"/>
    <w:rsid w:val="007F56D9"/>
    <w:rsid w:val="007F5FB5"/>
    <w:rsid w:val="007F73CD"/>
    <w:rsid w:val="007F7D04"/>
    <w:rsid w:val="00800B35"/>
    <w:rsid w:val="00801DB8"/>
    <w:rsid w:val="00802B86"/>
    <w:rsid w:val="00803C43"/>
    <w:rsid w:val="00806BE8"/>
    <w:rsid w:val="00807374"/>
    <w:rsid w:val="00807795"/>
    <w:rsid w:val="0081028B"/>
    <w:rsid w:val="00811617"/>
    <w:rsid w:val="00811ACC"/>
    <w:rsid w:val="00811B66"/>
    <w:rsid w:val="00812161"/>
    <w:rsid w:val="00812B0A"/>
    <w:rsid w:val="0081341A"/>
    <w:rsid w:val="00813665"/>
    <w:rsid w:val="00813693"/>
    <w:rsid w:val="008146AC"/>
    <w:rsid w:val="00814A61"/>
    <w:rsid w:val="008156B5"/>
    <w:rsid w:val="00816361"/>
    <w:rsid w:val="0081646B"/>
    <w:rsid w:val="00816F1D"/>
    <w:rsid w:val="0081721B"/>
    <w:rsid w:val="008173B5"/>
    <w:rsid w:val="008200C6"/>
    <w:rsid w:val="008206A5"/>
    <w:rsid w:val="00821348"/>
    <w:rsid w:val="008228E7"/>
    <w:rsid w:val="008228FE"/>
    <w:rsid w:val="00822E0F"/>
    <w:rsid w:val="00825E26"/>
    <w:rsid w:val="00825FE5"/>
    <w:rsid w:val="0082785A"/>
    <w:rsid w:val="008279B2"/>
    <w:rsid w:val="00827AB7"/>
    <w:rsid w:val="008327D8"/>
    <w:rsid w:val="00833813"/>
    <w:rsid w:val="00833A30"/>
    <w:rsid w:val="00834B15"/>
    <w:rsid w:val="0083586F"/>
    <w:rsid w:val="00835B94"/>
    <w:rsid w:val="008368E4"/>
    <w:rsid w:val="00837680"/>
    <w:rsid w:val="00837949"/>
    <w:rsid w:val="00837AD6"/>
    <w:rsid w:val="0084000A"/>
    <w:rsid w:val="00842FA0"/>
    <w:rsid w:val="0084384D"/>
    <w:rsid w:val="00843BFC"/>
    <w:rsid w:val="00844234"/>
    <w:rsid w:val="00844E56"/>
    <w:rsid w:val="00845461"/>
    <w:rsid w:val="0084557A"/>
    <w:rsid w:val="00847EA0"/>
    <w:rsid w:val="008500C1"/>
    <w:rsid w:val="00850A3F"/>
    <w:rsid w:val="0085307B"/>
    <w:rsid w:val="0085322C"/>
    <w:rsid w:val="008541DA"/>
    <w:rsid w:val="008577EB"/>
    <w:rsid w:val="008579E7"/>
    <w:rsid w:val="0086312E"/>
    <w:rsid w:val="0086340A"/>
    <w:rsid w:val="00863A3B"/>
    <w:rsid w:val="00864C29"/>
    <w:rsid w:val="00864F20"/>
    <w:rsid w:val="00865546"/>
    <w:rsid w:val="00866845"/>
    <w:rsid w:val="00867841"/>
    <w:rsid w:val="008706C0"/>
    <w:rsid w:val="00870E2C"/>
    <w:rsid w:val="00870EFB"/>
    <w:rsid w:val="008748DC"/>
    <w:rsid w:val="00874C33"/>
    <w:rsid w:val="008756CA"/>
    <w:rsid w:val="00876C8F"/>
    <w:rsid w:val="00876F14"/>
    <w:rsid w:val="00880F61"/>
    <w:rsid w:val="0088109E"/>
    <w:rsid w:val="00881867"/>
    <w:rsid w:val="00881E64"/>
    <w:rsid w:val="0088227D"/>
    <w:rsid w:val="0088250B"/>
    <w:rsid w:val="008843EC"/>
    <w:rsid w:val="00885C9E"/>
    <w:rsid w:val="00887D34"/>
    <w:rsid w:val="00891E4F"/>
    <w:rsid w:val="00892113"/>
    <w:rsid w:val="00894995"/>
    <w:rsid w:val="00895671"/>
    <w:rsid w:val="00895960"/>
    <w:rsid w:val="008A0884"/>
    <w:rsid w:val="008A2175"/>
    <w:rsid w:val="008A3BD9"/>
    <w:rsid w:val="008A5459"/>
    <w:rsid w:val="008A596E"/>
    <w:rsid w:val="008A6CA9"/>
    <w:rsid w:val="008B0A39"/>
    <w:rsid w:val="008B116C"/>
    <w:rsid w:val="008B28C5"/>
    <w:rsid w:val="008B399D"/>
    <w:rsid w:val="008B54BC"/>
    <w:rsid w:val="008B5CDF"/>
    <w:rsid w:val="008B61AC"/>
    <w:rsid w:val="008B7A02"/>
    <w:rsid w:val="008B7E0C"/>
    <w:rsid w:val="008C08B5"/>
    <w:rsid w:val="008C155A"/>
    <w:rsid w:val="008C35E2"/>
    <w:rsid w:val="008C41FD"/>
    <w:rsid w:val="008C566A"/>
    <w:rsid w:val="008C5A00"/>
    <w:rsid w:val="008C6492"/>
    <w:rsid w:val="008C6B78"/>
    <w:rsid w:val="008C7737"/>
    <w:rsid w:val="008C7D0C"/>
    <w:rsid w:val="008D1D80"/>
    <w:rsid w:val="008D295C"/>
    <w:rsid w:val="008D2AF0"/>
    <w:rsid w:val="008D56D5"/>
    <w:rsid w:val="008D7372"/>
    <w:rsid w:val="008D7CA9"/>
    <w:rsid w:val="008E0CD2"/>
    <w:rsid w:val="008E1505"/>
    <w:rsid w:val="008E2902"/>
    <w:rsid w:val="008E3665"/>
    <w:rsid w:val="008E385D"/>
    <w:rsid w:val="008E5C67"/>
    <w:rsid w:val="008E6334"/>
    <w:rsid w:val="008E6E98"/>
    <w:rsid w:val="008F0ACC"/>
    <w:rsid w:val="008F2C2B"/>
    <w:rsid w:val="008F31D3"/>
    <w:rsid w:val="008F376C"/>
    <w:rsid w:val="008F4385"/>
    <w:rsid w:val="008F4844"/>
    <w:rsid w:val="008F4C0F"/>
    <w:rsid w:val="008F5828"/>
    <w:rsid w:val="008F5DC1"/>
    <w:rsid w:val="008F6777"/>
    <w:rsid w:val="0090165A"/>
    <w:rsid w:val="00904DCE"/>
    <w:rsid w:val="00905735"/>
    <w:rsid w:val="00905927"/>
    <w:rsid w:val="009059C8"/>
    <w:rsid w:val="00905CB7"/>
    <w:rsid w:val="00906C74"/>
    <w:rsid w:val="00911AEC"/>
    <w:rsid w:val="00912600"/>
    <w:rsid w:val="00912B96"/>
    <w:rsid w:val="0091402D"/>
    <w:rsid w:val="009144CE"/>
    <w:rsid w:val="00914945"/>
    <w:rsid w:val="009172C2"/>
    <w:rsid w:val="00917A3C"/>
    <w:rsid w:val="00921697"/>
    <w:rsid w:val="0092237C"/>
    <w:rsid w:val="00922B70"/>
    <w:rsid w:val="00922F55"/>
    <w:rsid w:val="009231AE"/>
    <w:rsid w:val="00923614"/>
    <w:rsid w:val="009260DC"/>
    <w:rsid w:val="00926DC0"/>
    <w:rsid w:val="0093017A"/>
    <w:rsid w:val="009327EF"/>
    <w:rsid w:val="0093347E"/>
    <w:rsid w:val="009334A4"/>
    <w:rsid w:val="0093423B"/>
    <w:rsid w:val="00934949"/>
    <w:rsid w:val="00937C13"/>
    <w:rsid w:val="009401F0"/>
    <w:rsid w:val="00940B71"/>
    <w:rsid w:val="00941CE0"/>
    <w:rsid w:val="009430C2"/>
    <w:rsid w:val="009433C6"/>
    <w:rsid w:val="00944546"/>
    <w:rsid w:val="00946A70"/>
    <w:rsid w:val="009474FC"/>
    <w:rsid w:val="009477CF"/>
    <w:rsid w:val="00947938"/>
    <w:rsid w:val="009506FB"/>
    <w:rsid w:val="009508F9"/>
    <w:rsid w:val="00950C95"/>
    <w:rsid w:val="009534A4"/>
    <w:rsid w:val="009621EB"/>
    <w:rsid w:val="0096274C"/>
    <w:rsid w:val="00962788"/>
    <w:rsid w:val="009629EB"/>
    <w:rsid w:val="00965976"/>
    <w:rsid w:val="00971278"/>
    <w:rsid w:val="00971823"/>
    <w:rsid w:val="00971EED"/>
    <w:rsid w:val="00973083"/>
    <w:rsid w:val="0097458A"/>
    <w:rsid w:val="0097650A"/>
    <w:rsid w:val="009775D6"/>
    <w:rsid w:val="009802CF"/>
    <w:rsid w:val="00980DA7"/>
    <w:rsid w:val="00980E57"/>
    <w:rsid w:val="009810D8"/>
    <w:rsid w:val="00981742"/>
    <w:rsid w:val="00982E78"/>
    <w:rsid w:val="00984CBB"/>
    <w:rsid w:val="00985347"/>
    <w:rsid w:val="00985DE6"/>
    <w:rsid w:val="009867EA"/>
    <w:rsid w:val="0098789D"/>
    <w:rsid w:val="0098798B"/>
    <w:rsid w:val="009879DA"/>
    <w:rsid w:val="00990357"/>
    <w:rsid w:val="0099110B"/>
    <w:rsid w:val="00991279"/>
    <w:rsid w:val="00991441"/>
    <w:rsid w:val="00991977"/>
    <w:rsid w:val="00992E0C"/>
    <w:rsid w:val="00994082"/>
    <w:rsid w:val="00995969"/>
    <w:rsid w:val="00995B38"/>
    <w:rsid w:val="0099691A"/>
    <w:rsid w:val="009972E1"/>
    <w:rsid w:val="009973DB"/>
    <w:rsid w:val="009A119F"/>
    <w:rsid w:val="009A2461"/>
    <w:rsid w:val="009A3CB2"/>
    <w:rsid w:val="009A520C"/>
    <w:rsid w:val="009A798F"/>
    <w:rsid w:val="009A7EC7"/>
    <w:rsid w:val="009B25C1"/>
    <w:rsid w:val="009B4E69"/>
    <w:rsid w:val="009B5105"/>
    <w:rsid w:val="009B52DF"/>
    <w:rsid w:val="009B5677"/>
    <w:rsid w:val="009B5C0A"/>
    <w:rsid w:val="009B5D6C"/>
    <w:rsid w:val="009B613E"/>
    <w:rsid w:val="009C038D"/>
    <w:rsid w:val="009C2101"/>
    <w:rsid w:val="009C34E0"/>
    <w:rsid w:val="009C3CD8"/>
    <w:rsid w:val="009C413A"/>
    <w:rsid w:val="009C6F68"/>
    <w:rsid w:val="009C75A5"/>
    <w:rsid w:val="009D092E"/>
    <w:rsid w:val="009D0964"/>
    <w:rsid w:val="009D1CDE"/>
    <w:rsid w:val="009D2130"/>
    <w:rsid w:val="009D2CEE"/>
    <w:rsid w:val="009D3479"/>
    <w:rsid w:val="009D40F3"/>
    <w:rsid w:val="009D5737"/>
    <w:rsid w:val="009D766D"/>
    <w:rsid w:val="009D7B3F"/>
    <w:rsid w:val="009E0D18"/>
    <w:rsid w:val="009E2980"/>
    <w:rsid w:val="009E3262"/>
    <w:rsid w:val="009E5E03"/>
    <w:rsid w:val="009E6006"/>
    <w:rsid w:val="009E75FB"/>
    <w:rsid w:val="009F02E8"/>
    <w:rsid w:val="009F3367"/>
    <w:rsid w:val="009F3DD7"/>
    <w:rsid w:val="00A00036"/>
    <w:rsid w:val="00A0061E"/>
    <w:rsid w:val="00A02372"/>
    <w:rsid w:val="00A0270B"/>
    <w:rsid w:val="00A0281F"/>
    <w:rsid w:val="00A0595B"/>
    <w:rsid w:val="00A1029D"/>
    <w:rsid w:val="00A10EB4"/>
    <w:rsid w:val="00A121B6"/>
    <w:rsid w:val="00A13851"/>
    <w:rsid w:val="00A15045"/>
    <w:rsid w:val="00A15947"/>
    <w:rsid w:val="00A1781A"/>
    <w:rsid w:val="00A200F7"/>
    <w:rsid w:val="00A204D8"/>
    <w:rsid w:val="00A21710"/>
    <w:rsid w:val="00A2277F"/>
    <w:rsid w:val="00A24AD0"/>
    <w:rsid w:val="00A254EF"/>
    <w:rsid w:val="00A27673"/>
    <w:rsid w:val="00A278E4"/>
    <w:rsid w:val="00A30984"/>
    <w:rsid w:val="00A30EA8"/>
    <w:rsid w:val="00A334AD"/>
    <w:rsid w:val="00A337B5"/>
    <w:rsid w:val="00A339CF"/>
    <w:rsid w:val="00A3594D"/>
    <w:rsid w:val="00A3775D"/>
    <w:rsid w:val="00A37F14"/>
    <w:rsid w:val="00A409F3"/>
    <w:rsid w:val="00A43ACB"/>
    <w:rsid w:val="00A43C32"/>
    <w:rsid w:val="00A43FEA"/>
    <w:rsid w:val="00A44234"/>
    <w:rsid w:val="00A4628E"/>
    <w:rsid w:val="00A4798C"/>
    <w:rsid w:val="00A5116A"/>
    <w:rsid w:val="00A52E13"/>
    <w:rsid w:val="00A53A27"/>
    <w:rsid w:val="00A554B9"/>
    <w:rsid w:val="00A567D0"/>
    <w:rsid w:val="00A6029C"/>
    <w:rsid w:val="00A612B2"/>
    <w:rsid w:val="00A61657"/>
    <w:rsid w:val="00A6358E"/>
    <w:rsid w:val="00A6464D"/>
    <w:rsid w:val="00A64AB1"/>
    <w:rsid w:val="00A64B17"/>
    <w:rsid w:val="00A65E25"/>
    <w:rsid w:val="00A66299"/>
    <w:rsid w:val="00A67662"/>
    <w:rsid w:val="00A7126D"/>
    <w:rsid w:val="00A71DEE"/>
    <w:rsid w:val="00A72DA2"/>
    <w:rsid w:val="00A7465E"/>
    <w:rsid w:val="00A75E73"/>
    <w:rsid w:val="00A77ABE"/>
    <w:rsid w:val="00A8112C"/>
    <w:rsid w:val="00A817D4"/>
    <w:rsid w:val="00A819E6"/>
    <w:rsid w:val="00A83FC5"/>
    <w:rsid w:val="00A83FEC"/>
    <w:rsid w:val="00A84FC3"/>
    <w:rsid w:val="00A85498"/>
    <w:rsid w:val="00A869C0"/>
    <w:rsid w:val="00A86AA6"/>
    <w:rsid w:val="00A86DEA"/>
    <w:rsid w:val="00A87572"/>
    <w:rsid w:val="00A9037F"/>
    <w:rsid w:val="00A9055B"/>
    <w:rsid w:val="00A91139"/>
    <w:rsid w:val="00A915A1"/>
    <w:rsid w:val="00A91E5E"/>
    <w:rsid w:val="00A93A4F"/>
    <w:rsid w:val="00A95123"/>
    <w:rsid w:val="00A960CC"/>
    <w:rsid w:val="00A97138"/>
    <w:rsid w:val="00A9745D"/>
    <w:rsid w:val="00AA1FC6"/>
    <w:rsid w:val="00AA4673"/>
    <w:rsid w:val="00AB1641"/>
    <w:rsid w:val="00AB239E"/>
    <w:rsid w:val="00AB5535"/>
    <w:rsid w:val="00AB6525"/>
    <w:rsid w:val="00AB7061"/>
    <w:rsid w:val="00AC16CC"/>
    <w:rsid w:val="00AC1D09"/>
    <w:rsid w:val="00AC1D80"/>
    <w:rsid w:val="00AC58F1"/>
    <w:rsid w:val="00AC5F68"/>
    <w:rsid w:val="00AC6486"/>
    <w:rsid w:val="00AC741F"/>
    <w:rsid w:val="00AD01E6"/>
    <w:rsid w:val="00AD0D34"/>
    <w:rsid w:val="00AD15F5"/>
    <w:rsid w:val="00AD160F"/>
    <w:rsid w:val="00AD195A"/>
    <w:rsid w:val="00AD28AA"/>
    <w:rsid w:val="00AD2C8F"/>
    <w:rsid w:val="00AD4337"/>
    <w:rsid w:val="00AD452E"/>
    <w:rsid w:val="00AD4A59"/>
    <w:rsid w:val="00AD4D0D"/>
    <w:rsid w:val="00AE1D57"/>
    <w:rsid w:val="00AE3A92"/>
    <w:rsid w:val="00AE3B8A"/>
    <w:rsid w:val="00AE3E5B"/>
    <w:rsid w:val="00AE770D"/>
    <w:rsid w:val="00AE79DE"/>
    <w:rsid w:val="00AE7EA7"/>
    <w:rsid w:val="00AF0503"/>
    <w:rsid w:val="00AF0682"/>
    <w:rsid w:val="00AF0E3E"/>
    <w:rsid w:val="00AF2D8A"/>
    <w:rsid w:val="00AF308E"/>
    <w:rsid w:val="00AF42BD"/>
    <w:rsid w:val="00AF550C"/>
    <w:rsid w:val="00AF631C"/>
    <w:rsid w:val="00AF6603"/>
    <w:rsid w:val="00B02BCF"/>
    <w:rsid w:val="00B034F9"/>
    <w:rsid w:val="00B03C54"/>
    <w:rsid w:val="00B0453A"/>
    <w:rsid w:val="00B04657"/>
    <w:rsid w:val="00B0506E"/>
    <w:rsid w:val="00B0519A"/>
    <w:rsid w:val="00B060B2"/>
    <w:rsid w:val="00B06569"/>
    <w:rsid w:val="00B11290"/>
    <w:rsid w:val="00B11C08"/>
    <w:rsid w:val="00B11EBD"/>
    <w:rsid w:val="00B12086"/>
    <w:rsid w:val="00B136BA"/>
    <w:rsid w:val="00B16939"/>
    <w:rsid w:val="00B203CC"/>
    <w:rsid w:val="00B20D71"/>
    <w:rsid w:val="00B21A9B"/>
    <w:rsid w:val="00B21C60"/>
    <w:rsid w:val="00B21EC5"/>
    <w:rsid w:val="00B22A13"/>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78F2"/>
    <w:rsid w:val="00B53AD0"/>
    <w:rsid w:val="00B53BB9"/>
    <w:rsid w:val="00B53EF1"/>
    <w:rsid w:val="00B53F5F"/>
    <w:rsid w:val="00B54324"/>
    <w:rsid w:val="00B543F2"/>
    <w:rsid w:val="00B55325"/>
    <w:rsid w:val="00B57B79"/>
    <w:rsid w:val="00B57BC5"/>
    <w:rsid w:val="00B61D52"/>
    <w:rsid w:val="00B63759"/>
    <w:rsid w:val="00B64DF8"/>
    <w:rsid w:val="00B65474"/>
    <w:rsid w:val="00B65A3D"/>
    <w:rsid w:val="00B6681B"/>
    <w:rsid w:val="00B669F9"/>
    <w:rsid w:val="00B714DA"/>
    <w:rsid w:val="00B71AA2"/>
    <w:rsid w:val="00B725B4"/>
    <w:rsid w:val="00B735FF"/>
    <w:rsid w:val="00B74927"/>
    <w:rsid w:val="00B74FFE"/>
    <w:rsid w:val="00B779A5"/>
    <w:rsid w:val="00B77FF0"/>
    <w:rsid w:val="00B80738"/>
    <w:rsid w:val="00B83197"/>
    <w:rsid w:val="00B83461"/>
    <w:rsid w:val="00B83A72"/>
    <w:rsid w:val="00B84760"/>
    <w:rsid w:val="00B84CEC"/>
    <w:rsid w:val="00B86029"/>
    <w:rsid w:val="00B93EFF"/>
    <w:rsid w:val="00B941DD"/>
    <w:rsid w:val="00B94568"/>
    <w:rsid w:val="00B94CE8"/>
    <w:rsid w:val="00B94EC2"/>
    <w:rsid w:val="00B97773"/>
    <w:rsid w:val="00B9797F"/>
    <w:rsid w:val="00BA125E"/>
    <w:rsid w:val="00BA4D66"/>
    <w:rsid w:val="00BA5DA7"/>
    <w:rsid w:val="00BA6AE2"/>
    <w:rsid w:val="00BA73CA"/>
    <w:rsid w:val="00BA7F29"/>
    <w:rsid w:val="00BB0587"/>
    <w:rsid w:val="00BB1F32"/>
    <w:rsid w:val="00BB22DD"/>
    <w:rsid w:val="00BB27BE"/>
    <w:rsid w:val="00BB2B15"/>
    <w:rsid w:val="00BB2EB4"/>
    <w:rsid w:val="00BB63A4"/>
    <w:rsid w:val="00BB70F3"/>
    <w:rsid w:val="00BB72A7"/>
    <w:rsid w:val="00BB7A90"/>
    <w:rsid w:val="00BB7DB1"/>
    <w:rsid w:val="00BC0910"/>
    <w:rsid w:val="00BC0C19"/>
    <w:rsid w:val="00BC0D08"/>
    <w:rsid w:val="00BC5886"/>
    <w:rsid w:val="00BC65D5"/>
    <w:rsid w:val="00BC7C43"/>
    <w:rsid w:val="00BD0A7E"/>
    <w:rsid w:val="00BD27F0"/>
    <w:rsid w:val="00BD3254"/>
    <w:rsid w:val="00BD36A6"/>
    <w:rsid w:val="00BD5226"/>
    <w:rsid w:val="00BD5AB0"/>
    <w:rsid w:val="00BD6C1D"/>
    <w:rsid w:val="00BD6D67"/>
    <w:rsid w:val="00BD6E38"/>
    <w:rsid w:val="00BE01FF"/>
    <w:rsid w:val="00BE0684"/>
    <w:rsid w:val="00BE21FD"/>
    <w:rsid w:val="00BE2FD0"/>
    <w:rsid w:val="00BE4D74"/>
    <w:rsid w:val="00BE5941"/>
    <w:rsid w:val="00BE6972"/>
    <w:rsid w:val="00BE7456"/>
    <w:rsid w:val="00BE7663"/>
    <w:rsid w:val="00BF0192"/>
    <w:rsid w:val="00BF05CC"/>
    <w:rsid w:val="00BF1D43"/>
    <w:rsid w:val="00BF2851"/>
    <w:rsid w:val="00BF2E1E"/>
    <w:rsid w:val="00BF388E"/>
    <w:rsid w:val="00BF412B"/>
    <w:rsid w:val="00BF5551"/>
    <w:rsid w:val="00BF574A"/>
    <w:rsid w:val="00BF7B1F"/>
    <w:rsid w:val="00C00098"/>
    <w:rsid w:val="00C00A67"/>
    <w:rsid w:val="00C00C39"/>
    <w:rsid w:val="00C013DE"/>
    <w:rsid w:val="00C01477"/>
    <w:rsid w:val="00C019D4"/>
    <w:rsid w:val="00C01D73"/>
    <w:rsid w:val="00C03D71"/>
    <w:rsid w:val="00C06691"/>
    <w:rsid w:val="00C06846"/>
    <w:rsid w:val="00C06E81"/>
    <w:rsid w:val="00C072A0"/>
    <w:rsid w:val="00C073D5"/>
    <w:rsid w:val="00C076EA"/>
    <w:rsid w:val="00C07BDE"/>
    <w:rsid w:val="00C10C90"/>
    <w:rsid w:val="00C11C4A"/>
    <w:rsid w:val="00C12998"/>
    <w:rsid w:val="00C12CAE"/>
    <w:rsid w:val="00C13D30"/>
    <w:rsid w:val="00C14A61"/>
    <w:rsid w:val="00C14CF9"/>
    <w:rsid w:val="00C16FC5"/>
    <w:rsid w:val="00C21082"/>
    <w:rsid w:val="00C21315"/>
    <w:rsid w:val="00C21F50"/>
    <w:rsid w:val="00C222A4"/>
    <w:rsid w:val="00C224E7"/>
    <w:rsid w:val="00C23B3E"/>
    <w:rsid w:val="00C252B9"/>
    <w:rsid w:val="00C25A54"/>
    <w:rsid w:val="00C25ADE"/>
    <w:rsid w:val="00C30B68"/>
    <w:rsid w:val="00C335C3"/>
    <w:rsid w:val="00C33907"/>
    <w:rsid w:val="00C33AFD"/>
    <w:rsid w:val="00C347F5"/>
    <w:rsid w:val="00C355F5"/>
    <w:rsid w:val="00C3600B"/>
    <w:rsid w:val="00C36760"/>
    <w:rsid w:val="00C37981"/>
    <w:rsid w:val="00C37CC5"/>
    <w:rsid w:val="00C4311B"/>
    <w:rsid w:val="00C43373"/>
    <w:rsid w:val="00C43990"/>
    <w:rsid w:val="00C440D1"/>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6FCB"/>
    <w:rsid w:val="00C57619"/>
    <w:rsid w:val="00C60278"/>
    <w:rsid w:val="00C62812"/>
    <w:rsid w:val="00C63AA2"/>
    <w:rsid w:val="00C63DEF"/>
    <w:rsid w:val="00C6618F"/>
    <w:rsid w:val="00C66501"/>
    <w:rsid w:val="00C66573"/>
    <w:rsid w:val="00C66FB7"/>
    <w:rsid w:val="00C67183"/>
    <w:rsid w:val="00C70016"/>
    <w:rsid w:val="00C70DFF"/>
    <w:rsid w:val="00C71001"/>
    <w:rsid w:val="00C72189"/>
    <w:rsid w:val="00C72D55"/>
    <w:rsid w:val="00C72E20"/>
    <w:rsid w:val="00C73453"/>
    <w:rsid w:val="00C746A8"/>
    <w:rsid w:val="00C7491F"/>
    <w:rsid w:val="00C74E40"/>
    <w:rsid w:val="00C75609"/>
    <w:rsid w:val="00C7711A"/>
    <w:rsid w:val="00C80036"/>
    <w:rsid w:val="00C8151A"/>
    <w:rsid w:val="00C8236D"/>
    <w:rsid w:val="00C825AC"/>
    <w:rsid w:val="00C82DCF"/>
    <w:rsid w:val="00C8437E"/>
    <w:rsid w:val="00C85264"/>
    <w:rsid w:val="00C86419"/>
    <w:rsid w:val="00C86E8C"/>
    <w:rsid w:val="00C87D9D"/>
    <w:rsid w:val="00C87F28"/>
    <w:rsid w:val="00C908E8"/>
    <w:rsid w:val="00C91D10"/>
    <w:rsid w:val="00C920CD"/>
    <w:rsid w:val="00C9360A"/>
    <w:rsid w:val="00C95E38"/>
    <w:rsid w:val="00C962EC"/>
    <w:rsid w:val="00C96A6B"/>
    <w:rsid w:val="00C970A0"/>
    <w:rsid w:val="00CA0B24"/>
    <w:rsid w:val="00CA2B4F"/>
    <w:rsid w:val="00CA2BC5"/>
    <w:rsid w:val="00CA3D43"/>
    <w:rsid w:val="00CA44DE"/>
    <w:rsid w:val="00CA48B2"/>
    <w:rsid w:val="00CB0484"/>
    <w:rsid w:val="00CB13AC"/>
    <w:rsid w:val="00CB140C"/>
    <w:rsid w:val="00CB2564"/>
    <w:rsid w:val="00CB56BC"/>
    <w:rsid w:val="00CB60A3"/>
    <w:rsid w:val="00CB6316"/>
    <w:rsid w:val="00CB73BF"/>
    <w:rsid w:val="00CB769D"/>
    <w:rsid w:val="00CC02D7"/>
    <w:rsid w:val="00CC1AF9"/>
    <w:rsid w:val="00CC1D65"/>
    <w:rsid w:val="00CC475A"/>
    <w:rsid w:val="00CC47E8"/>
    <w:rsid w:val="00CC49FB"/>
    <w:rsid w:val="00CC57B1"/>
    <w:rsid w:val="00CC74E7"/>
    <w:rsid w:val="00CC78B7"/>
    <w:rsid w:val="00CD25F7"/>
    <w:rsid w:val="00CD3E33"/>
    <w:rsid w:val="00CD40E7"/>
    <w:rsid w:val="00CD4E86"/>
    <w:rsid w:val="00CD51BF"/>
    <w:rsid w:val="00CD5DF1"/>
    <w:rsid w:val="00CD77AC"/>
    <w:rsid w:val="00CD7936"/>
    <w:rsid w:val="00CE29BE"/>
    <w:rsid w:val="00CE3E18"/>
    <w:rsid w:val="00CE4A34"/>
    <w:rsid w:val="00CE5319"/>
    <w:rsid w:val="00CE6F0E"/>
    <w:rsid w:val="00CE7AC5"/>
    <w:rsid w:val="00CF1796"/>
    <w:rsid w:val="00CF188B"/>
    <w:rsid w:val="00CF1AF4"/>
    <w:rsid w:val="00CF255C"/>
    <w:rsid w:val="00CF5F22"/>
    <w:rsid w:val="00CF6623"/>
    <w:rsid w:val="00CF6B5B"/>
    <w:rsid w:val="00CF6B63"/>
    <w:rsid w:val="00CF7451"/>
    <w:rsid w:val="00D01C07"/>
    <w:rsid w:val="00D020F2"/>
    <w:rsid w:val="00D03AEF"/>
    <w:rsid w:val="00D05458"/>
    <w:rsid w:val="00D05DC4"/>
    <w:rsid w:val="00D07271"/>
    <w:rsid w:val="00D1457F"/>
    <w:rsid w:val="00D14B72"/>
    <w:rsid w:val="00D15212"/>
    <w:rsid w:val="00D16514"/>
    <w:rsid w:val="00D17F6B"/>
    <w:rsid w:val="00D20346"/>
    <w:rsid w:val="00D2072D"/>
    <w:rsid w:val="00D218BA"/>
    <w:rsid w:val="00D23AA4"/>
    <w:rsid w:val="00D24D06"/>
    <w:rsid w:val="00D25424"/>
    <w:rsid w:val="00D25A43"/>
    <w:rsid w:val="00D25F6D"/>
    <w:rsid w:val="00D26482"/>
    <w:rsid w:val="00D276A9"/>
    <w:rsid w:val="00D27E61"/>
    <w:rsid w:val="00D309A6"/>
    <w:rsid w:val="00D31172"/>
    <w:rsid w:val="00D33FAB"/>
    <w:rsid w:val="00D34232"/>
    <w:rsid w:val="00D35B85"/>
    <w:rsid w:val="00D35D33"/>
    <w:rsid w:val="00D42207"/>
    <w:rsid w:val="00D4260D"/>
    <w:rsid w:val="00D42DF9"/>
    <w:rsid w:val="00D43253"/>
    <w:rsid w:val="00D442F1"/>
    <w:rsid w:val="00D45FAA"/>
    <w:rsid w:val="00D46758"/>
    <w:rsid w:val="00D46C63"/>
    <w:rsid w:val="00D47186"/>
    <w:rsid w:val="00D4773B"/>
    <w:rsid w:val="00D5048B"/>
    <w:rsid w:val="00D53A9F"/>
    <w:rsid w:val="00D57BC1"/>
    <w:rsid w:val="00D60FC2"/>
    <w:rsid w:val="00D64DC1"/>
    <w:rsid w:val="00D7010A"/>
    <w:rsid w:val="00D7065C"/>
    <w:rsid w:val="00D7114C"/>
    <w:rsid w:val="00D74503"/>
    <w:rsid w:val="00D80A76"/>
    <w:rsid w:val="00D80A9F"/>
    <w:rsid w:val="00D81B11"/>
    <w:rsid w:val="00D82871"/>
    <w:rsid w:val="00D8302E"/>
    <w:rsid w:val="00D83085"/>
    <w:rsid w:val="00D86AC9"/>
    <w:rsid w:val="00D912A7"/>
    <w:rsid w:val="00D926D0"/>
    <w:rsid w:val="00D940ED"/>
    <w:rsid w:val="00D96BC2"/>
    <w:rsid w:val="00D97801"/>
    <w:rsid w:val="00DA0BED"/>
    <w:rsid w:val="00DA1814"/>
    <w:rsid w:val="00DA21E4"/>
    <w:rsid w:val="00DA2E81"/>
    <w:rsid w:val="00DA4AD3"/>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0239"/>
    <w:rsid w:val="00DC2254"/>
    <w:rsid w:val="00DC258E"/>
    <w:rsid w:val="00DC3AFB"/>
    <w:rsid w:val="00DC4432"/>
    <w:rsid w:val="00DC5D9C"/>
    <w:rsid w:val="00DC6722"/>
    <w:rsid w:val="00DD0E3D"/>
    <w:rsid w:val="00DD0E4A"/>
    <w:rsid w:val="00DD1E50"/>
    <w:rsid w:val="00DD274E"/>
    <w:rsid w:val="00DD6210"/>
    <w:rsid w:val="00DD7DD4"/>
    <w:rsid w:val="00DE2745"/>
    <w:rsid w:val="00DE3F6F"/>
    <w:rsid w:val="00DE5787"/>
    <w:rsid w:val="00DE5F31"/>
    <w:rsid w:val="00DE71C9"/>
    <w:rsid w:val="00DE779A"/>
    <w:rsid w:val="00DE7B3C"/>
    <w:rsid w:val="00DE7D1E"/>
    <w:rsid w:val="00DF007E"/>
    <w:rsid w:val="00DF0E52"/>
    <w:rsid w:val="00DF1E3B"/>
    <w:rsid w:val="00DF3281"/>
    <w:rsid w:val="00DF3BAA"/>
    <w:rsid w:val="00DF3E53"/>
    <w:rsid w:val="00DF62C7"/>
    <w:rsid w:val="00E0102E"/>
    <w:rsid w:val="00E016C9"/>
    <w:rsid w:val="00E0198D"/>
    <w:rsid w:val="00E02F5C"/>
    <w:rsid w:val="00E03779"/>
    <w:rsid w:val="00E04053"/>
    <w:rsid w:val="00E04E31"/>
    <w:rsid w:val="00E05CC6"/>
    <w:rsid w:val="00E06499"/>
    <w:rsid w:val="00E065B4"/>
    <w:rsid w:val="00E10E0A"/>
    <w:rsid w:val="00E11474"/>
    <w:rsid w:val="00E118A1"/>
    <w:rsid w:val="00E12D43"/>
    <w:rsid w:val="00E1473F"/>
    <w:rsid w:val="00E148D5"/>
    <w:rsid w:val="00E158D3"/>
    <w:rsid w:val="00E15D5C"/>
    <w:rsid w:val="00E163E5"/>
    <w:rsid w:val="00E17E41"/>
    <w:rsid w:val="00E203A4"/>
    <w:rsid w:val="00E21409"/>
    <w:rsid w:val="00E22086"/>
    <w:rsid w:val="00E2252D"/>
    <w:rsid w:val="00E22703"/>
    <w:rsid w:val="00E25055"/>
    <w:rsid w:val="00E255EB"/>
    <w:rsid w:val="00E2628B"/>
    <w:rsid w:val="00E26D13"/>
    <w:rsid w:val="00E30040"/>
    <w:rsid w:val="00E31291"/>
    <w:rsid w:val="00E329A3"/>
    <w:rsid w:val="00E32BAC"/>
    <w:rsid w:val="00E3482C"/>
    <w:rsid w:val="00E34D20"/>
    <w:rsid w:val="00E35D38"/>
    <w:rsid w:val="00E36B66"/>
    <w:rsid w:val="00E37A6E"/>
    <w:rsid w:val="00E37C40"/>
    <w:rsid w:val="00E402DF"/>
    <w:rsid w:val="00E43ED4"/>
    <w:rsid w:val="00E44257"/>
    <w:rsid w:val="00E44BC1"/>
    <w:rsid w:val="00E44CA6"/>
    <w:rsid w:val="00E44DC7"/>
    <w:rsid w:val="00E44F8D"/>
    <w:rsid w:val="00E45422"/>
    <w:rsid w:val="00E45485"/>
    <w:rsid w:val="00E4582C"/>
    <w:rsid w:val="00E5063A"/>
    <w:rsid w:val="00E50945"/>
    <w:rsid w:val="00E51174"/>
    <w:rsid w:val="00E51B39"/>
    <w:rsid w:val="00E51BA1"/>
    <w:rsid w:val="00E52989"/>
    <w:rsid w:val="00E52E5C"/>
    <w:rsid w:val="00E55F83"/>
    <w:rsid w:val="00E6077C"/>
    <w:rsid w:val="00E60F89"/>
    <w:rsid w:val="00E61274"/>
    <w:rsid w:val="00E62924"/>
    <w:rsid w:val="00E64693"/>
    <w:rsid w:val="00E646D0"/>
    <w:rsid w:val="00E65791"/>
    <w:rsid w:val="00E66439"/>
    <w:rsid w:val="00E6644B"/>
    <w:rsid w:val="00E66702"/>
    <w:rsid w:val="00E7197C"/>
    <w:rsid w:val="00E71F20"/>
    <w:rsid w:val="00E71F35"/>
    <w:rsid w:val="00E72432"/>
    <w:rsid w:val="00E72F4D"/>
    <w:rsid w:val="00E738E0"/>
    <w:rsid w:val="00E75C18"/>
    <w:rsid w:val="00E773C0"/>
    <w:rsid w:val="00E80D55"/>
    <w:rsid w:val="00E81B2A"/>
    <w:rsid w:val="00E828D6"/>
    <w:rsid w:val="00E82A56"/>
    <w:rsid w:val="00E82F7D"/>
    <w:rsid w:val="00E84E51"/>
    <w:rsid w:val="00E859A3"/>
    <w:rsid w:val="00E91326"/>
    <w:rsid w:val="00E914D0"/>
    <w:rsid w:val="00E91735"/>
    <w:rsid w:val="00E95666"/>
    <w:rsid w:val="00E96911"/>
    <w:rsid w:val="00E979C4"/>
    <w:rsid w:val="00EA175D"/>
    <w:rsid w:val="00EA26E3"/>
    <w:rsid w:val="00EA546E"/>
    <w:rsid w:val="00EA7B6A"/>
    <w:rsid w:val="00EB16E3"/>
    <w:rsid w:val="00EB48D0"/>
    <w:rsid w:val="00EB4AEE"/>
    <w:rsid w:val="00EB5464"/>
    <w:rsid w:val="00EB61E4"/>
    <w:rsid w:val="00EB7E76"/>
    <w:rsid w:val="00EC081E"/>
    <w:rsid w:val="00EC5AFC"/>
    <w:rsid w:val="00ED130F"/>
    <w:rsid w:val="00ED36ED"/>
    <w:rsid w:val="00ED3BDA"/>
    <w:rsid w:val="00ED4BBF"/>
    <w:rsid w:val="00ED6930"/>
    <w:rsid w:val="00ED72D5"/>
    <w:rsid w:val="00ED7352"/>
    <w:rsid w:val="00EE04ED"/>
    <w:rsid w:val="00EE1DCE"/>
    <w:rsid w:val="00EE34AA"/>
    <w:rsid w:val="00EE38DD"/>
    <w:rsid w:val="00EE3F39"/>
    <w:rsid w:val="00EE4EC0"/>
    <w:rsid w:val="00EE5448"/>
    <w:rsid w:val="00EE5E43"/>
    <w:rsid w:val="00EE6A08"/>
    <w:rsid w:val="00EE7C63"/>
    <w:rsid w:val="00EF0161"/>
    <w:rsid w:val="00EF019C"/>
    <w:rsid w:val="00EF0475"/>
    <w:rsid w:val="00EF1BF9"/>
    <w:rsid w:val="00EF6728"/>
    <w:rsid w:val="00EF684F"/>
    <w:rsid w:val="00EF7F4B"/>
    <w:rsid w:val="00F00194"/>
    <w:rsid w:val="00F00227"/>
    <w:rsid w:val="00F009F7"/>
    <w:rsid w:val="00F00F20"/>
    <w:rsid w:val="00F01532"/>
    <w:rsid w:val="00F022EF"/>
    <w:rsid w:val="00F02832"/>
    <w:rsid w:val="00F02E1A"/>
    <w:rsid w:val="00F06C7F"/>
    <w:rsid w:val="00F0711A"/>
    <w:rsid w:val="00F103A6"/>
    <w:rsid w:val="00F10A8F"/>
    <w:rsid w:val="00F11197"/>
    <w:rsid w:val="00F1292E"/>
    <w:rsid w:val="00F12A77"/>
    <w:rsid w:val="00F14FD7"/>
    <w:rsid w:val="00F15FEE"/>
    <w:rsid w:val="00F21C24"/>
    <w:rsid w:val="00F2276A"/>
    <w:rsid w:val="00F22909"/>
    <w:rsid w:val="00F22EE9"/>
    <w:rsid w:val="00F26057"/>
    <w:rsid w:val="00F264BB"/>
    <w:rsid w:val="00F265C5"/>
    <w:rsid w:val="00F26AC6"/>
    <w:rsid w:val="00F3211A"/>
    <w:rsid w:val="00F32385"/>
    <w:rsid w:val="00F33349"/>
    <w:rsid w:val="00F34677"/>
    <w:rsid w:val="00F40D52"/>
    <w:rsid w:val="00F4131C"/>
    <w:rsid w:val="00F42C59"/>
    <w:rsid w:val="00F42D36"/>
    <w:rsid w:val="00F43364"/>
    <w:rsid w:val="00F43B82"/>
    <w:rsid w:val="00F4651D"/>
    <w:rsid w:val="00F4713F"/>
    <w:rsid w:val="00F4732F"/>
    <w:rsid w:val="00F5207E"/>
    <w:rsid w:val="00F53585"/>
    <w:rsid w:val="00F5454A"/>
    <w:rsid w:val="00F5715F"/>
    <w:rsid w:val="00F60339"/>
    <w:rsid w:val="00F60850"/>
    <w:rsid w:val="00F61DB2"/>
    <w:rsid w:val="00F627A3"/>
    <w:rsid w:val="00F6372F"/>
    <w:rsid w:val="00F63C17"/>
    <w:rsid w:val="00F64A9B"/>
    <w:rsid w:val="00F65AB6"/>
    <w:rsid w:val="00F6615E"/>
    <w:rsid w:val="00F66B82"/>
    <w:rsid w:val="00F66E75"/>
    <w:rsid w:val="00F67539"/>
    <w:rsid w:val="00F67B56"/>
    <w:rsid w:val="00F712DB"/>
    <w:rsid w:val="00F7135E"/>
    <w:rsid w:val="00F735A9"/>
    <w:rsid w:val="00F74CDD"/>
    <w:rsid w:val="00F765A4"/>
    <w:rsid w:val="00F81B3A"/>
    <w:rsid w:val="00F82725"/>
    <w:rsid w:val="00F847C0"/>
    <w:rsid w:val="00F85798"/>
    <w:rsid w:val="00F85B6C"/>
    <w:rsid w:val="00F85E04"/>
    <w:rsid w:val="00F86B20"/>
    <w:rsid w:val="00F90C58"/>
    <w:rsid w:val="00F91C2E"/>
    <w:rsid w:val="00F96D71"/>
    <w:rsid w:val="00FA1BBD"/>
    <w:rsid w:val="00FA1FE2"/>
    <w:rsid w:val="00FA2320"/>
    <w:rsid w:val="00FA4D98"/>
    <w:rsid w:val="00FA4DBB"/>
    <w:rsid w:val="00FA6955"/>
    <w:rsid w:val="00FA6BB3"/>
    <w:rsid w:val="00FB18D7"/>
    <w:rsid w:val="00FB24DE"/>
    <w:rsid w:val="00FB37C6"/>
    <w:rsid w:val="00FB41B3"/>
    <w:rsid w:val="00FB5064"/>
    <w:rsid w:val="00FB5AA8"/>
    <w:rsid w:val="00FB69BF"/>
    <w:rsid w:val="00FB752E"/>
    <w:rsid w:val="00FC0233"/>
    <w:rsid w:val="00FC0CC8"/>
    <w:rsid w:val="00FC1419"/>
    <w:rsid w:val="00FC34D3"/>
    <w:rsid w:val="00FC4781"/>
    <w:rsid w:val="00FC4F4D"/>
    <w:rsid w:val="00FC76A4"/>
    <w:rsid w:val="00FC7E63"/>
    <w:rsid w:val="00FD0044"/>
    <w:rsid w:val="00FD00CA"/>
    <w:rsid w:val="00FD10F0"/>
    <w:rsid w:val="00FD222B"/>
    <w:rsid w:val="00FD2463"/>
    <w:rsid w:val="00FD27F8"/>
    <w:rsid w:val="00FD2CF6"/>
    <w:rsid w:val="00FD3632"/>
    <w:rsid w:val="00FD3E1B"/>
    <w:rsid w:val="00FD4C3F"/>
    <w:rsid w:val="00FD63EA"/>
    <w:rsid w:val="00FD67BD"/>
    <w:rsid w:val="00FE0BC2"/>
    <w:rsid w:val="00FE10D2"/>
    <w:rsid w:val="00FE1D5F"/>
    <w:rsid w:val="00FE1E58"/>
    <w:rsid w:val="00FE2974"/>
    <w:rsid w:val="00FE2990"/>
    <w:rsid w:val="00FE3B1F"/>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5:docId w15:val="{4DD93F37-F2A3-4806-8F47-EB1C33443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rFonts w:ascii="Cambria" w:hAnsi="Cambria"/>
      <w:b/>
      <w:bCs/>
      <w:kern w:val="32"/>
      <w:sz w:val="32"/>
      <w:szCs w:val="32"/>
    </w:rPr>
  </w:style>
  <w:style w:type="paragraph" w:styleId="2">
    <w:name w:val="heading 2"/>
    <w:aliases w:val="Заголовок 2 Знак"/>
    <w:basedOn w:val="a"/>
    <w:next w:val="a"/>
    <w:link w:val="21"/>
    <w:uiPriority w:val="99"/>
    <w:qFormat/>
    <w:locked/>
    <w:rsid w:val="00AB1641"/>
    <w:pPr>
      <w:keepNext/>
      <w:jc w:val="center"/>
      <w:outlineLvl w:val="1"/>
    </w:pPr>
    <w:rPr>
      <w:rFonts w:ascii="Cambria" w:hAnsi="Cambria"/>
      <w:b/>
      <w:bCs/>
      <w:i/>
      <w:iCs/>
      <w:sz w:val="28"/>
      <w:szCs w:val="28"/>
    </w:rPr>
  </w:style>
  <w:style w:type="paragraph" w:styleId="3">
    <w:name w:val="heading 3"/>
    <w:basedOn w:val="a"/>
    <w:next w:val="a"/>
    <w:link w:val="30"/>
    <w:uiPriority w:val="99"/>
    <w:qFormat/>
    <w:locked/>
    <w:rsid w:val="00AB1641"/>
    <w:pPr>
      <w:keepNext/>
      <w:jc w:val="both"/>
      <w:outlineLvl w:val="2"/>
    </w:pPr>
    <w:rPr>
      <w:rFonts w:ascii="Cambria" w:hAnsi="Cambria"/>
      <w:b/>
      <w:bCs/>
      <w:sz w:val="26"/>
      <w:szCs w:val="26"/>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b/>
      <w:kern w:val="32"/>
      <w:sz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b/>
      <w:i/>
      <w:sz w:val="28"/>
      <w:lang w:eastAsia="zh-CN"/>
    </w:rPr>
  </w:style>
  <w:style w:type="character" w:customStyle="1" w:styleId="30">
    <w:name w:val="Заголовок 3 Знак"/>
    <w:link w:val="3"/>
    <w:uiPriority w:val="99"/>
    <w:semiHidden/>
    <w:locked/>
    <w:rsid w:val="00B94568"/>
    <w:rPr>
      <w:rFonts w:ascii="Cambria" w:hAnsi="Cambria"/>
      <w:b/>
      <w:sz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b/>
      <w:sz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b/>
      <w:sz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4"/>
    <w:link w:val="a8"/>
    <w:uiPriority w:val="99"/>
    <w:locked/>
    <w:rsid w:val="00B3126B"/>
    <w:rPr>
      <w:rFonts w:ascii="Calibri" w:hAnsi="Calibri"/>
      <w:sz w:val="22"/>
      <w:lang w:eastAsia="en-US"/>
    </w:rPr>
  </w:style>
  <w:style w:type="table" w:styleId="a9">
    <w:name w:val="Table Grid"/>
    <w:basedOn w:val="a1"/>
    <w:uiPriority w:val="99"/>
    <w:rsid w:val="00B3126B"/>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sz w:val="16"/>
      <w:szCs w:val="16"/>
    </w:rPr>
  </w:style>
  <w:style w:type="character" w:customStyle="1" w:styleId="ab">
    <w:name w:val="Текст выноски Знак"/>
    <w:link w:val="aa"/>
    <w:uiPriority w:val="99"/>
    <w:semiHidden/>
    <w:locked/>
    <w:rsid w:val="00B3126B"/>
    <w:rPr>
      <w:rFonts w:ascii="Tahoma" w:hAnsi="Tahoma"/>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sz w:val="28"/>
      <w:lang w:val="ru-RU" w:eastAsia="ru-RU"/>
    </w:rPr>
  </w:style>
  <w:style w:type="paragraph" w:styleId="ae">
    <w:name w:val="footer"/>
    <w:basedOn w:val="a"/>
    <w:link w:val="af"/>
    <w:uiPriority w:val="99"/>
    <w:rsid w:val="00AB1641"/>
    <w:pPr>
      <w:tabs>
        <w:tab w:val="center" w:pos="4153"/>
        <w:tab w:val="right" w:pos="8306"/>
      </w:tabs>
      <w:spacing w:line="360" w:lineRule="atLeast"/>
      <w:jc w:val="both"/>
    </w:pPr>
    <w:rPr>
      <w:rFonts w:ascii="Tahoma" w:hAnsi="Tahoma"/>
      <w:sz w:val="16"/>
      <w:szCs w:val="16"/>
      <w:lang w:eastAsia="ru-RU"/>
    </w:rPr>
  </w:style>
  <w:style w:type="character" w:customStyle="1" w:styleId="FooterChar">
    <w:name w:val="Footer Char"/>
    <w:uiPriority w:val="99"/>
    <w:semiHidden/>
    <w:locked/>
    <w:rsid w:val="00B94568"/>
    <w:rPr>
      <w:sz w:val="24"/>
      <w:lang w:eastAsia="zh-CN"/>
    </w:rPr>
  </w:style>
  <w:style w:type="character" w:customStyle="1" w:styleId="af">
    <w:name w:val="Нижний колонтитул Знак"/>
    <w:link w:val="ae"/>
    <w:uiPriority w:val="99"/>
    <w:locked/>
    <w:rsid w:val="00AB1641"/>
    <w:rPr>
      <w:rFonts w:ascii="Tahoma" w:hAnsi="Tahoma"/>
      <w:sz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sz w:val="20"/>
      <w:lang w:eastAsia="zh-CN"/>
    </w:rPr>
  </w:style>
  <w:style w:type="paragraph" w:styleId="af5">
    <w:name w:val="Body Text Indent"/>
    <w:basedOn w:val="a"/>
    <w:link w:val="af6"/>
    <w:uiPriority w:val="99"/>
    <w:rsid w:val="00AB1641"/>
    <w:pPr>
      <w:spacing w:line="360" w:lineRule="atLeast"/>
      <w:ind w:firstLine="709"/>
      <w:jc w:val="both"/>
    </w:pPr>
  </w:style>
  <w:style w:type="character" w:customStyle="1" w:styleId="af6">
    <w:name w:val="Основной текст с отступом Знак"/>
    <w:link w:val="af5"/>
    <w:uiPriority w:val="99"/>
    <w:semiHidden/>
    <w:locked/>
    <w:rsid w:val="00B94568"/>
    <w:rPr>
      <w:sz w:val="24"/>
      <w:lang w:eastAsia="zh-CN"/>
    </w:rPr>
  </w:style>
  <w:style w:type="paragraph" w:styleId="22">
    <w:name w:val="Body Text Indent 2"/>
    <w:basedOn w:val="a"/>
    <w:link w:val="23"/>
    <w:uiPriority w:val="99"/>
    <w:rsid w:val="00AB1641"/>
    <w:pPr>
      <w:spacing w:line="360" w:lineRule="atLeast"/>
      <w:ind w:firstLine="709"/>
      <w:jc w:val="both"/>
    </w:pPr>
  </w:style>
  <w:style w:type="character" w:customStyle="1" w:styleId="23">
    <w:name w:val="Основной текст с отступом 2 Знак"/>
    <w:link w:val="22"/>
    <w:uiPriority w:val="99"/>
    <w:semiHidden/>
    <w:locked/>
    <w:rsid w:val="00B94568"/>
    <w:rPr>
      <w:sz w:val="24"/>
      <w:lang w:eastAsia="zh-CN"/>
    </w:rPr>
  </w:style>
  <w:style w:type="paragraph" w:styleId="32">
    <w:name w:val="Body Text Indent 3"/>
    <w:basedOn w:val="a"/>
    <w:link w:val="33"/>
    <w:uiPriority w:val="99"/>
    <w:rsid w:val="00AB1641"/>
    <w:pPr>
      <w:spacing w:line="360" w:lineRule="atLeast"/>
      <w:ind w:firstLine="709"/>
      <w:jc w:val="center"/>
    </w:pPr>
    <w:rPr>
      <w:sz w:val="16"/>
      <w:szCs w:val="16"/>
    </w:rPr>
  </w:style>
  <w:style w:type="character" w:customStyle="1" w:styleId="33">
    <w:name w:val="Основной текст с отступом 3 Знак"/>
    <w:link w:val="32"/>
    <w:uiPriority w:val="99"/>
    <w:semiHidden/>
    <w:locked/>
    <w:rsid w:val="00B94568"/>
    <w:rPr>
      <w:sz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style>
  <w:style w:type="character" w:customStyle="1" w:styleId="25">
    <w:name w:val="Основной текст 2 Знак"/>
    <w:link w:val="24"/>
    <w:uiPriority w:val="99"/>
    <w:semiHidden/>
    <w:locked/>
    <w:rsid w:val="00B94568"/>
    <w:rPr>
      <w:sz w:val="24"/>
      <w:lang w:eastAsia="zh-CN"/>
    </w:rPr>
  </w:style>
  <w:style w:type="paragraph" w:styleId="34">
    <w:name w:val="Body Text 3"/>
    <w:basedOn w:val="a"/>
    <w:link w:val="35"/>
    <w:uiPriority w:val="99"/>
    <w:rsid w:val="00AB1641"/>
    <w:rPr>
      <w:sz w:val="16"/>
      <w:szCs w:val="16"/>
    </w:rPr>
  </w:style>
  <w:style w:type="character" w:customStyle="1" w:styleId="35">
    <w:name w:val="Основной текст 3 Знак"/>
    <w:link w:val="34"/>
    <w:uiPriority w:val="99"/>
    <w:semiHidden/>
    <w:locked/>
    <w:rsid w:val="00B94568"/>
    <w:rPr>
      <w:sz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6">
    <w:name w:val="Знак Знак2"/>
    <w:uiPriority w:val="99"/>
    <w:rsid w:val="00AB1641"/>
    <w:rPr>
      <w:sz w:val="28"/>
    </w:rPr>
  </w:style>
  <w:style w:type="character" w:customStyle="1" w:styleId="17">
    <w:name w:val="Знак Знак1"/>
    <w:uiPriority w:val="99"/>
    <w:rsid w:val="00AB1641"/>
    <w:rPr>
      <w:sz w:val="28"/>
    </w:rPr>
  </w:style>
  <w:style w:type="character" w:customStyle="1" w:styleId="af8">
    <w:name w:val="Верхний колонтитул Знак"/>
    <w:uiPriority w:val="99"/>
    <w:rsid w:val="00AB1641"/>
    <w:rPr>
      <w:sz w:val="28"/>
    </w:rPr>
  </w:style>
  <w:style w:type="character" w:customStyle="1" w:styleId="310">
    <w:name w:val="Знак Знак31"/>
    <w:uiPriority w:val="99"/>
    <w:rsid w:val="00AB1641"/>
    <w:rPr>
      <w:rFonts w:ascii="Times New Roman CYR" w:hAnsi="Times New Roman CYR"/>
      <w:sz w:val="28"/>
      <w:lang w:val="ru-RU" w:eastAsia="ru-RU"/>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B94568"/>
    <w:rPr>
      <w:rFonts w:ascii="Courier New" w:hAnsi="Courier New"/>
      <w:sz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rFonts w:ascii="Cambria" w:hAnsi="Cambria"/>
      <w:b/>
      <w:bCs/>
      <w:kern w:val="28"/>
      <w:sz w:val="32"/>
      <w:szCs w:val="32"/>
    </w:rPr>
  </w:style>
  <w:style w:type="character" w:customStyle="1" w:styleId="aff">
    <w:name w:val="Название Знак"/>
    <w:link w:val="afe"/>
    <w:uiPriority w:val="99"/>
    <w:locked/>
    <w:rsid w:val="00B94568"/>
    <w:rPr>
      <w:rFonts w:ascii="Cambria" w:hAnsi="Cambria"/>
      <w:b/>
      <w:kern w:val="28"/>
      <w:sz w:val="32"/>
      <w:lang w:eastAsia="zh-CN"/>
    </w:rPr>
  </w:style>
  <w:style w:type="paragraph" w:styleId="aff0">
    <w:name w:val="Subtitle"/>
    <w:basedOn w:val="a"/>
    <w:link w:val="aff1"/>
    <w:uiPriority w:val="99"/>
    <w:qFormat/>
    <w:locked/>
    <w:rsid w:val="001E3BA7"/>
    <w:pPr>
      <w:jc w:val="center"/>
    </w:pPr>
    <w:rPr>
      <w:rFonts w:ascii="Cambria" w:hAnsi="Cambria"/>
    </w:rPr>
  </w:style>
  <w:style w:type="character" w:customStyle="1" w:styleId="aff1">
    <w:name w:val="Подзаголовок Знак"/>
    <w:link w:val="aff0"/>
    <w:uiPriority w:val="99"/>
    <w:locked/>
    <w:rsid w:val="00B94568"/>
    <w:rPr>
      <w:rFonts w:ascii="Cambria" w:hAnsi="Cambria"/>
      <w:sz w:val="24"/>
      <w:lang w:eastAsia="zh-CN"/>
    </w:rPr>
  </w:style>
  <w:style w:type="character" w:customStyle="1" w:styleId="1a">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uiPriority w:val="99"/>
    <w:rsid w:val="00E148D5"/>
    <w:pPr>
      <w:spacing w:after="200" w:line="276" w:lineRule="auto"/>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3855068">
      <w:marLeft w:val="0"/>
      <w:marRight w:val="0"/>
      <w:marTop w:val="0"/>
      <w:marBottom w:val="0"/>
      <w:divBdr>
        <w:top w:val="none" w:sz="0" w:space="0" w:color="auto"/>
        <w:left w:val="none" w:sz="0" w:space="0" w:color="auto"/>
        <w:bottom w:val="none" w:sz="0" w:space="0" w:color="auto"/>
        <w:right w:val="none" w:sz="0" w:space="0" w:color="auto"/>
      </w:divBdr>
    </w:div>
    <w:div w:id="283855069">
      <w:marLeft w:val="0"/>
      <w:marRight w:val="0"/>
      <w:marTop w:val="0"/>
      <w:marBottom w:val="0"/>
      <w:divBdr>
        <w:top w:val="none" w:sz="0" w:space="0" w:color="auto"/>
        <w:left w:val="none" w:sz="0" w:space="0" w:color="auto"/>
        <w:bottom w:val="none" w:sz="0" w:space="0" w:color="auto"/>
        <w:right w:val="none" w:sz="0" w:space="0" w:color="auto"/>
      </w:divBdr>
    </w:div>
    <w:div w:id="283855070">
      <w:marLeft w:val="0"/>
      <w:marRight w:val="0"/>
      <w:marTop w:val="0"/>
      <w:marBottom w:val="0"/>
      <w:divBdr>
        <w:top w:val="none" w:sz="0" w:space="0" w:color="auto"/>
        <w:left w:val="none" w:sz="0" w:space="0" w:color="auto"/>
        <w:bottom w:val="none" w:sz="0" w:space="0" w:color="auto"/>
        <w:right w:val="none" w:sz="0" w:space="0" w:color="auto"/>
      </w:divBdr>
    </w:div>
    <w:div w:id="283855071">
      <w:marLeft w:val="0"/>
      <w:marRight w:val="0"/>
      <w:marTop w:val="0"/>
      <w:marBottom w:val="0"/>
      <w:divBdr>
        <w:top w:val="none" w:sz="0" w:space="0" w:color="auto"/>
        <w:left w:val="none" w:sz="0" w:space="0" w:color="auto"/>
        <w:bottom w:val="none" w:sz="0" w:space="0" w:color="auto"/>
        <w:right w:val="none" w:sz="0" w:space="0" w:color="auto"/>
      </w:divBdr>
    </w:div>
    <w:div w:id="283855072">
      <w:marLeft w:val="0"/>
      <w:marRight w:val="0"/>
      <w:marTop w:val="0"/>
      <w:marBottom w:val="0"/>
      <w:divBdr>
        <w:top w:val="none" w:sz="0" w:space="0" w:color="auto"/>
        <w:left w:val="none" w:sz="0" w:space="0" w:color="auto"/>
        <w:bottom w:val="none" w:sz="0" w:space="0" w:color="auto"/>
        <w:right w:val="none" w:sz="0" w:space="0" w:color="auto"/>
      </w:divBdr>
    </w:div>
    <w:div w:id="283855073">
      <w:marLeft w:val="0"/>
      <w:marRight w:val="0"/>
      <w:marTop w:val="0"/>
      <w:marBottom w:val="0"/>
      <w:divBdr>
        <w:top w:val="none" w:sz="0" w:space="0" w:color="auto"/>
        <w:left w:val="none" w:sz="0" w:space="0" w:color="auto"/>
        <w:bottom w:val="none" w:sz="0" w:space="0" w:color="auto"/>
        <w:right w:val="none" w:sz="0" w:space="0" w:color="auto"/>
      </w:divBdr>
    </w:div>
    <w:div w:id="283855074">
      <w:marLeft w:val="0"/>
      <w:marRight w:val="0"/>
      <w:marTop w:val="0"/>
      <w:marBottom w:val="0"/>
      <w:divBdr>
        <w:top w:val="none" w:sz="0" w:space="0" w:color="auto"/>
        <w:left w:val="none" w:sz="0" w:space="0" w:color="auto"/>
        <w:bottom w:val="none" w:sz="0" w:space="0" w:color="auto"/>
        <w:right w:val="none" w:sz="0" w:space="0" w:color="auto"/>
      </w:divBdr>
    </w:div>
    <w:div w:id="283855075">
      <w:marLeft w:val="0"/>
      <w:marRight w:val="0"/>
      <w:marTop w:val="0"/>
      <w:marBottom w:val="0"/>
      <w:divBdr>
        <w:top w:val="none" w:sz="0" w:space="0" w:color="auto"/>
        <w:left w:val="none" w:sz="0" w:space="0" w:color="auto"/>
        <w:bottom w:val="none" w:sz="0" w:space="0" w:color="auto"/>
        <w:right w:val="none" w:sz="0" w:space="0" w:color="auto"/>
      </w:divBdr>
    </w:div>
    <w:div w:id="283855076">
      <w:marLeft w:val="0"/>
      <w:marRight w:val="0"/>
      <w:marTop w:val="0"/>
      <w:marBottom w:val="0"/>
      <w:divBdr>
        <w:top w:val="none" w:sz="0" w:space="0" w:color="auto"/>
        <w:left w:val="none" w:sz="0" w:space="0" w:color="auto"/>
        <w:bottom w:val="none" w:sz="0" w:space="0" w:color="auto"/>
        <w:right w:val="none" w:sz="0" w:space="0" w:color="auto"/>
      </w:divBdr>
    </w:div>
    <w:div w:id="283855077">
      <w:marLeft w:val="0"/>
      <w:marRight w:val="0"/>
      <w:marTop w:val="0"/>
      <w:marBottom w:val="0"/>
      <w:divBdr>
        <w:top w:val="none" w:sz="0" w:space="0" w:color="auto"/>
        <w:left w:val="none" w:sz="0" w:space="0" w:color="auto"/>
        <w:bottom w:val="none" w:sz="0" w:space="0" w:color="auto"/>
        <w:right w:val="none" w:sz="0" w:space="0" w:color="auto"/>
      </w:divBdr>
    </w:div>
    <w:div w:id="283855078">
      <w:marLeft w:val="0"/>
      <w:marRight w:val="0"/>
      <w:marTop w:val="0"/>
      <w:marBottom w:val="0"/>
      <w:divBdr>
        <w:top w:val="none" w:sz="0" w:space="0" w:color="auto"/>
        <w:left w:val="none" w:sz="0" w:space="0" w:color="auto"/>
        <w:bottom w:val="none" w:sz="0" w:space="0" w:color="auto"/>
        <w:right w:val="none" w:sz="0" w:space="0" w:color="auto"/>
      </w:divBdr>
    </w:div>
    <w:div w:id="283855079">
      <w:marLeft w:val="0"/>
      <w:marRight w:val="0"/>
      <w:marTop w:val="0"/>
      <w:marBottom w:val="0"/>
      <w:divBdr>
        <w:top w:val="none" w:sz="0" w:space="0" w:color="auto"/>
        <w:left w:val="none" w:sz="0" w:space="0" w:color="auto"/>
        <w:bottom w:val="none" w:sz="0" w:space="0" w:color="auto"/>
        <w:right w:val="none" w:sz="0" w:space="0" w:color="auto"/>
      </w:divBdr>
    </w:div>
    <w:div w:id="283855080">
      <w:marLeft w:val="0"/>
      <w:marRight w:val="0"/>
      <w:marTop w:val="0"/>
      <w:marBottom w:val="0"/>
      <w:divBdr>
        <w:top w:val="none" w:sz="0" w:space="0" w:color="auto"/>
        <w:left w:val="none" w:sz="0" w:space="0" w:color="auto"/>
        <w:bottom w:val="none" w:sz="0" w:space="0" w:color="auto"/>
        <w:right w:val="none" w:sz="0" w:space="0" w:color="auto"/>
      </w:divBdr>
    </w:div>
    <w:div w:id="283855081">
      <w:marLeft w:val="0"/>
      <w:marRight w:val="0"/>
      <w:marTop w:val="0"/>
      <w:marBottom w:val="0"/>
      <w:divBdr>
        <w:top w:val="none" w:sz="0" w:space="0" w:color="auto"/>
        <w:left w:val="none" w:sz="0" w:space="0" w:color="auto"/>
        <w:bottom w:val="none" w:sz="0" w:space="0" w:color="auto"/>
        <w:right w:val="none" w:sz="0" w:space="0" w:color="auto"/>
      </w:divBdr>
    </w:div>
    <w:div w:id="283855082">
      <w:marLeft w:val="0"/>
      <w:marRight w:val="0"/>
      <w:marTop w:val="0"/>
      <w:marBottom w:val="0"/>
      <w:divBdr>
        <w:top w:val="none" w:sz="0" w:space="0" w:color="auto"/>
        <w:left w:val="none" w:sz="0" w:space="0" w:color="auto"/>
        <w:bottom w:val="none" w:sz="0" w:space="0" w:color="auto"/>
        <w:right w:val="none" w:sz="0" w:space="0" w:color="auto"/>
      </w:divBdr>
    </w:div>
    <w:div w:id="283855083">
      <w:marLeft w:val="0"/>
      <w:marRight w:val="0"/>
      <w:marTop w:val="0"/>
      <w:marBottom w:val="0"/>
      <w:divBdr>
        <w:top w:val="none" w:sz="0" w:space="0" w:color="auto"/>
        <w:left w:val="none" w:sz="0" w:space="0" w:color="auto"/>
        <w:bottom w:val="none" w:sz="0" w:space="0" w:color="auto"/>
        <w:right w:val="none" w:sz="0" w:space="0" w:color="auto"/>
      </w:divBdr>
    </w:div>
    <w:div w:id="283855084">
      <w:marLeft w:val="0"/>
      <w:marRight w:val="0"/>
      <w:marTop w:val="0"/>
      <w:marBottom w:val="0"/>
      <w:divBdr>
        <w:top w:val="none" w:sz="0" w:space="0" w:color="auto"/>
        <w:left w:val="none" w:sz="0" w:space="0" w:color="auto"/>
        <w:bottom w:val="none" w:sz="0" w:space="0" w:color="auto"/>
        <w:right w:val="none" w:sz="0" w:space="0" w:color="auto"/>
      </w:divBdr>
    </w:div>
    <w:div w:id="283855085">
      <w:marLeft w:val="0"/>
      <w:marRight w:val="0"/>
      <w:marTop w:val="0"/>
      <w:marBottom w:val="0"/>
      <w:divBdr>
        <w:top w:val="none" w:sz="0" w:space="0" w:color="auto"/>
        <w:left w:val="none" w:sz="0" w:space="0" w:color="auto"/>
        <w:bottom w:val="none" w:sz="0" w:space="0" w:color="auto"/>
        <w:right w:val="none" w:sz="0" w:space="0" w:color="auto"/>
      </w:divBdr>
    </w:div>
    <w:div w:id="283855086">
      <w:marLeft w:val="0"/>
      <w:marRight w:val="0"/>
      <w:marTop w:val="0"/>
      <w:marBottom w:val="0"/>
      <w:divBdr>
        <w:top w:val="none" w:sz="0" w:space="0" w:color="auto"/>
        <w:left w:val="none" w:sz="0" w:space="0" w:color="auto"/>
        <w:bottom w:val="none" w:sz="0" w:space="0" w:color="auto"/>
        <w:right w:val="none" w:sz="0" w:space="0" w:color="auto"/>
      </w:divBdr>
    </w:div>
    <w:div w:id="283855087">
      <w:marLeft w:val="0"/>
      <w:marRight w:val="0"/>
      <w:marTop w:val="0"/>
      <w:marBottom w:val="0"/>
      <w:divBdr>
        <w:top w:val="none" w:sz="0" w:space="0" w:color="auto"/>
        <w:left w:val="none" w:sz="0" w:space="0" w:color="auto"/>
        <w:bottom w:val="none" w:sz="0" w:space="0" w:color="auto"/>
        <w:right w:val="none" w:sz="0" w:space="0" w:color="auto"/>
      </w:divBdr>
    </w:div>
    <w:div w:id="283855088">
      <w:marLeft w:val="0"/>
      <w:marRight w:val="0"/>
      <w:marTop w:val="0"/>
      <w:marBottom w:val="0"/>
      <w:divBdr>
        <w:top w:val="none" w:sz="0" w:space="0" w:color="auto"/>
        <w:left w:val="none" w:sz="0" w:space="0" w:color="auto"/>
        <w:bottom w:val="none" w:sz="0" w:space="0" w:color="auto"/>
        <w:right w:val="none" w:sz="0" w:space="0" w:color="auto"/>
      </w:divBdr>
    </w:div>
    <w:div w:id="283855089">
      <w:marLeft w:val="0"/>
      <w:marRight w:val="0"/>
      <w:marTop w:val="0"/>
      <w:marBottom w:val="0"/>
      <w:divBdr>
        <w:top w:val="none" w:sz="0" w:space="0" w:color="auto"/>
        <w:left w:val="none" w:sz="0" w:space="0" w:color="auto"/>
        <w:bottom w:val="none" w:sz="0" w:space="0" w:color="auto"/>
        <w:right w:val="none" w:sz="0" w:space="0" w:color="auto"/>
      </w:divBdr>
    </w:div>
    <w:div w:id="283855090">
      <w:marLeft w:val="0"/>
      <w:marRight w:val="0"/>
      <w:marTop w:val="0"/>
      <w:marBottom w:val="0"/>
      <w:divBdr>
        <w:top w:val="none" w:sz="0" w:space="0" w:color="auto"/>
        <w:left w:val="none" w:sz="0" w:space="0" w:color="auto"/>
        <w:bottom w:val="none" w:sz="0" w:space="0" w:color="auto"/>
        <w:right w:val="none" w:sz="0" w:space="0" w:color="auto"/>
      </w:divBdr>
    </w:div>
    <w:div w:id="283855091">
      <w:marLeft w:val="0"/>
      <w:marRight w:val="0"/>
      <w:marTop w:val="0"/>
      <w:marBottom w:val="0"/>
      <w:divBdr>
        <w:top w:val="none" w:sz="0" w:space="0" w:color="auto"/>
        <w:left w:val="none" w:sz="0" w:space="0" w:color="auto"/>
        <w:bottom w:val="none" w:sz="0" w:space="0" w:color="auto"/>
        <w:right w:val="none" w:sz="0" w:space="0" w:color="auto"/>
      </w:divBdr>
    </w:div>
    <w:div w:id="283855092">
      <w:marLeft w:val="0"/>
      <w:marRight w:val="0"/>
      <w:marTop w:val="0"/>
      <w:marBottom w:val="0"/>
      <w:divBdr>
        <w:top w:val="none" w:sz="0" w:space="0" w:color="auto"/>
        <w:left w:val="none" w:sz="0" w:space="0" w:color="auto"/>
        <w:bottom w:val="none" w:sz="0" w:space="0" w:color="auto"/>
        <w:right w:val="none" w:sz="0" w:space="0" w:color="auto"/>
      </w:divBdr>
    </w:div>
    <w:div w:id="283855093">
      <w:marLeft w:val="0"/>
      <w:marRight w:val="0"/>
      <w:marTop w:val="0"/>
      <w:marBottom w:val="0"/>
      <w:divBdr>
        <w:top w:val="none" w:sz="0" w:space="0" w:color="auto"/>
        <w:left w:val="none" w:sz="0" w:space="0" w:color="auto"/>
        <w:bottom w:val="none" w:sz="0" w:space="0" w:color="auto"/>
        <w:right w:val="none" w:sz="0" w:space="0" w:color="auto"/>
      </w:divBdr>
    </w:div>
    <w:div w:id="283855094">
      <w:marLeft w:val="0"/>
      <w:marRight w:val="0"/>
      <w:marTop w:val="0"/>
      <w:marBottom w:val="0"/>
      <w:divBdr>
        <w:top w:val="none" w:sz="0" w:space="0" w:color="auto"/>
        <w:left w:val="none" w:sz="0" w:space="0" w:color="auto"/>
        <w:bottom w:val="none" w:sz="0" w:space="0" w:color="auto"/>
        <w:right w:val="none" w:sz="0" w:space="0" w:color="auto"/>
      </w:divBdr>
    </w:div>
    <w:div w:id="283855095">
      <w:marLeft w:val="0"/>
      <w:marRight w:val="0"/>
      <w:marTop w:val="0"/>
      <w:marBottom w:val="0"/>
      <w:divBdr>
        <w:top w:val="none" w:sz="0" w:space="0" w:color="auto"/>
        <w:left w:val="none" w:sz="0" w:space="0" w:color="auto"/>
        <w:bottom w:val="none" w:sz="0" w:space="0" w:color="auto"/>
        <w:right w:val="none" w:sz="0" w:space="0" w:color="auto"/>
      </w:divBdr>
    </w:div>
    <w:div w:id="283855096">
      <w:marLeft w:val="0"/>
      <w:marRight w:val="0"/>
      <w:marTop w:val="0"/>
      <w:marBottom w:val="0"/>
      <w:divBdr>
        <w:top w:val="none" w:sz="0" w:space="0" w:color="auto"/>
        <w:left w:val="none" w:sz="0" w:space="0" w:color="auto"/>
        <w:bottom w:val="none" w:sz="0" w:space="0" w:color="auto"/>
        <w:right w:val="none" w:sz="0" w:space="0" w:color="auto"/>
      </w:divBdr>
    </w:div>
    <w:div w:id="283855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46B093457D47D243DD89C025F3333F2F150A2F7E92E77A7ACB20A0B733A8F914C65AB432AF7A215lAc4N" TargetMode="External"/><Relationship Id="rId13" Type="http://schemas.openxmlformats.org/officeDocument/2006/relationships/hyperlink" Target="consultantplus://offline/ref=C46B093457D47D243DD89C025F3333F2F150A2F7E92E77A7ACB20A0B733A8F914C65AB432AF7A211lAc2N"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image" Target="media/image1.png"/><Relationship Id="rId12" Type="http://schemas.openxmlformats.org/officeDocument/2006/relationships/hyperlink" Target="consultantplus://offline/ref=C46B093457D47D243DD89C025F3333F2F150A2F7E92E77A7ACB20A0B733A8F914C65AB43l2cBN"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C46B093457D47D243DD89C025F3333F2F259A2F2EF2B77A7ACB20A0B73l3cAN"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C46B093457D47D243DD89C025F3333F2F150A2F7E92E77A7ACB20A0B733A8F914C65AB432AF7A216lAc1N"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C46B093457D47D243DD89C025F3333F2F259A2F2EF2B77A7ACB20A0B733A8F914C65AB432AF7A317lAc8N" TargetMode="External"/><Relationship Id="rId23" Type="http://schemas.openxmlformats.org/officeDocument/2006/relationships/fontTable" Target="fontTable.xml"/><Relationship Id="rId10" Type="http://schemas.openxmlformats.org/officeDocument/2006/relationships/hyperlink" Target="consultantplus://offline/ref=C46B093457D47D243DD89C025F3333F2F259A3FEEC2E77A7ACB20A0B73l3cAN"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consultantplus://offline/ref=C46B093457D47D243DD89C025F3333F2F150A2F7E92E77A7ACB20A0B733A8F914C65AB43l2cAN" TargetMode="External"/><Relationship Id="rId14" Type="http://schemas.openxmlformats.org/officeDocument/2006/relationships/hyperlink" Target="consultantplus://offline/ref=C46B093457D47D243DD89C025F3333F2F150A2F7E92E77A7ACB20A0B733A8F914C65AB43l2cCN" TargetMode="Externa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1083</TotalTime>
  <Pages>1</Pages>
  <Words>3320</Words>
  <Characters>18926</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22202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86</cp:revision>
  <cp:lastPrinted>2018-01-11T08:21:00Z</cp:lastPrinted>
  <dcterms:created xsi:type="dcterms:W3CDTF">2017-02-13T05:48:00Z</dcterms:created>
  <dcterms:modified xsi:type="dcterms:W3CDTF">2018-01-11T08:23:00Z</dcterms:modified>
</cp:coreProperties>
</file>