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382" w:rsidRDefault="00621382" w:rsidP="00434943">
      <w:pPr>
        <w:pStyle w:val="a8"/>
        <w:tabs>
          <w:tab w:val="left" w:pos="708"/>
        </w:tabs>
        <w:rPr>
          <w:b/>
          <w:sz w:val="26"/>
        </w:rPr>
      </w:pPr>
    </w:p>
    <w:p w:rsidR="00621382" w:rsidRDefault="00B01434"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6.15pt;width:53.15pt;height:63pt;z-index:-1" wrapcoords="-304 -257 -304 21600 21904 21600 21904 -257 -304 -257" stroked="t" strokecolor="white" strokeweight=".25pt">
            <v:imagedata r:id="rId7" o:title="" gain="1.25" blacklevel="-14418f" grayscale="t" bilevel="t"/>
            <w10:wrap type="tight"/>
          </v:shape>
        </w:pict>
      </w:r>
    </w:p>
    <w:p w:rsidR="00621382" w:rsidRDefault="00621382" w:rsidP="0097458A">
      <w:pPr>
        <w:pStyle w:val="a8"/>
        <w:tabs>
          <w:tab w:val="left" w:pos="708"/>
        </w:tabs>
        <w:rPr>
          <w:b/>
          <w:sz w:val="26"/>
        </w:rPr>
      </w:pPr>
    </w:p>
    <w:p w:rsidR="00621382" w:rsidRDefault="00621382" w:rsidP="0097458A">
      <w:pPr>
        <w:pStyle w:val="a8"/>
        <w:tabs>
          <w:tab w:val="left" w:pos="708"/>
        </w:tabs>
        <w:rPr>
          <w:b/>
          <w:sz w:val="26"/>
        </w:rPr>
      </w:pPr>
    </w:p>
    <w:p w:rsidR="00621382" w:rsidRDefault="00621382" w:rsidP="0097458A">
      <w:pPr>
        <w:pStyle w:val="a8"/>
        <w:tabs>
          <w:tab w:val="left" w:pos="708"/>
        </w:tabs>
        <w:jc w:val="center"/>
        <w:rPr>
          <w:b/>
          <w:sz w:val="26"/>
        </w:rPr>
      </w:pPr>
    </w:p>
    <w:p w:rsidR="00621382" w:rsidRDefault="00621382" w:rsidP="0097458A">
      <w:pPr>
        <w:pStyle w:val="a8"/>
        <w:tabs>
          <w:tab w:val="left" w:pos="708"/>
        </w:tabs>
        <w:jc w:val="center"/>
        <w:rPr>
          <w:b/>
          <w:sz w:val="26"/>
        </w:rPr>
      </w:pPr>
    </w:p>
    <w:p w:rsidR="00621382" w:rsidRDefault="00621382"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21382" w:rsidRPr="00260113" w:rsidRDefault="00621382"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21382" w:rsidRPr="00C920CD" w:rsidRDefault="00621382" w:rsidP="0097458A">
      <w:pPr>
        <w:pStyle w:val="a8"/>
        <w:tabs>
          <w:tab w:val="left" w:pos="708"/>
        </w:tabs>
        <w:rPr>
          <w:rFonts w:ascii="Times New Roman" w:hAnsi="Times New Roman"/>
          <w:b/>
          <w:sz w:val="28"/>
          <w:szCs w:val="28"/>
        </w:rPr>
      </w:pPr>
    </w:p>
    <w:p w:rsidR="00621382" w:rsidRPr="00C47918" w:rsidRDefault="00621382"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21382" w:rsidRPr="00434943" w:rsidRDefault="00621382" w:rsidP="0097458A">
      <w:pPr>
        <w:pStyle w:val="a8"/>
        <w:tabs>
          <w:tab w:val="left" w:pos="708"/>
        </w:tabs>
        <w:rPr>
          <w:rFonts w:ascii="Times New Roman" w:hAnsi="Times New Roman"/>
          <w:b/>
          <w:sz w:val="24"/>
          <w:szCs w:val="24"/>
        </w:rPr>
      </w:pPr>
    </w:p>
    <w:p w:rsidR="00621382" w:rsidRPr="00260113" w:rsidRDefault="00621382"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 xml:space="preserve">от    </w:t>
      </w:r>
      <w:r>
        <w:rPr>
          <w:rFonts w:ascii="Times New Roman" w:hAnsi="Times New Roman"/>
          <w:sz w:val="28"/>
          <w:szCs w:val="28"/>
        </w:rPr>
        <w:t>27 октября 2017 № 1013</w:t>
      </w:r>
      <w:r w:rsidRPr="00260113">
        <w:rPr>
          <w:rFonts w:ascii="Times New Roman" w:hAnsi="Times New Roman"/>
          <w:sz w:val="28"/>
          <w:szCs w:val="28"/>
        </w:rPr>
        <w:t xml:space="preserve">  </w:t>
      </w:r>
      <w:r w:rsidRPr="00260113">
        <w:rPr>
          <w:rFonts w:ascii="Times New Roman" w:hAnsi="Times New Roman"/>
          <w:sz w:val="28"/>
          <w:szCs w:val="28"/>
        </w:rPr>
        <w:tab/>
      </w:r>
    </w:p>
    <w:p w:rsidR="00621382" w:rsidRPr="00260113" w:rsidRDefault="00621382"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621382" w:rsidRDefault="00B01434"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21382" w:rsidRPr="00A6029C" w:rsidRDefault="00621382" w:rsidP="0097458A">
      <w:pPr>
        <w:rPr>
          <w:b/>
          <w:sz w:val="28"/>
          <w:szCs w:val="28"/>
        </w:rPr>
      </w:pPr>
      <w:r w:rsidRPr="00A6029C">
        <w:rPr>
          <w:b/>
          <w:sz w:val="28"/>
          <w:szCs w:val="28"/>
        </w:rPr>
        <w:t xml:space="preserve">Об утверждении </w:t>
      </w:r>
    </w:p>
    <w:p w:rsidR="00621382" w:rsidRDefault="00621382" w:rsidP="0097458A">
      <w:pPr>
        <w:rPr>
          <w:b/>
          <w:sz w:val="28"/>
          <w:szCs w:val="28"/>
        </w:rPr>
      </w:pPr>
      <w:r w:rsidRPr="00A6029C">
        <w:rPr>
          <w:b/>
          <w:sz w:val="28"/>
          <w:szCs w:val="28"/>
        </w:rPr>
        <w:t xml:space="preserve">муниципальной программы </w:t>
      </w:r>
    </w:p>
    <w:p w:rsidR="00621382" w:rsidRDefault="00621382" w:rsidP="0097458A">
      <w:pPr>
        <w:rPr>
          <w:b/>
          <w:sz w:val="28"/>
          <w:szCs w:val="28"/>
        </w:rPr>
      </w:pPr>
      <w:proofErr w:type="spellStart"/>
      <w:r>
        <w:rPr>
          <w:b/>
          <w:sz w:val="28"/>
          <w:szCs w:val="28"/>
        </w:rPr>
        <w:t>Таловского</w:t>
      </w:r>
      <w:proofErr w:type="spellEnd"/>
      <w:r>
        <w:rPr>
          <w:b/>
          <w:sz w:val="28"/>
          <w:szCs w:val="28"/>
        </w:rPr>
        <w:t xml:space="preserve"> муниципального </w:t>
      </w:r>
    </w:p>
    <w:p w:rsidR="00621382" w:rsidRDefault="00621382" w:rsidP="0097458A">
      <w:pPr>
        <w:rPr>
          <w:b/>
          <w:sz w:val="28"/>
          <w:szCs w:val="28"/>
        </w:rPr>
      </w:pPr>
      <w:r>
        <w:rPr>
          <w:b/>
          <w:sz w:val="28"/>
          <w:szCs w:val="28"/>
        </w:rPr>
        <w:t>района Воронежской области</w:t>
      </w:r>
    </w:p>
    <w:p w:rsidR="00621382" w:rsidRDefault="00621382" w:rsidP="0097458A">
      <w:pPr>
        <w:rPr>
          <w:b/>
          <w:sz w:val="28"/>
          <w:szCs w:val="28"/>
        </w:rPr>
      </w:pPr>
      <w:r w:rsidRPr="00A6029C">
        <w:rPr>
          <w:b/>
          <w:sz w:val="28"/>
          <w:szCs w:val="28"/>
        </w:rPr>
        <w:t xml:space="preserve">«Муниципальное управление и </w:t>
      </w:r>
    </w:p>
    <w:p w:rsidR="00621382" w:rsidRPr="00170F14" w:rsidRDefault="00621382" w:rsidP="0097458A">
      <w:pPr>
        <w:rPr>
          <w:b/>
          <w:sz w:val="28"/>
          <w:szCs w:val="28"/>
        </w:rPr>
      </w:pPr>
      <w:proofErr w:type="gramStart"/>
      <w:r>
        <w:rPr>
          <w:b/>
          <w:sz w:val="28"/>
          <w:szCs w:val="28"/>
        </w:rPr>
        <w:t>гражданское  общество</w:t>
      </w:r>
      <w:proofErr w:type="gramEnd"/>
      <w:r w:rsidRPr="00A6029C">
        <w:rPr>
          <w:b/>
          <w:sz w:val="28"/>
          <w:szCs w:val="28"/>
        </w:rPr>
        <w:t>»</w:t>
      </w:r>
    </w:p>
    <w:p w:rsidR="00621382" w:rsidRDefault="00621382" w:rsidP="0097458A">
      <w:pPr>
        <w:pStyle w:val="a8"/>
        <w:tabs>
          <w:tab w:val="left" w:pos="708"/>
        </w:tabs>
        <w:rPr>
          <w:rFonts w:ascii="Times New Roman" w:hAnsi="Times New Roman"/>
          <w:sz w:val="28"/>
          <w:szCs w:val="28"/>
        </w:rPr>
      </w:pPr>
    </w:p>
    <w:p w:rsidR="00621382" w:rsidRPr="00044409" w:rsidRDefault="00621382" w:rsidP="00422384">
      <w:pPr>
        <w:spacing w:line="360" w:lineRule="auto"/>
        <w:jc w:val="both"/>
        <w:rPr>
          <w:b/>
          <w:sz w:val="28"/>
          <w:szCs w:val="28"/>
        </w:rPr>
      </w:pPr>
      <w:r w:rsidRPr="00044409">
        <w:rPr>
          <w:sz w:val="28"/>
          <w:szCs w:val="28"/>
        </w:rPr>
        <w:t xml:space="preserve">         В соответствии Бюджетным Кодексом </w:t>
      </w:r>
      <w:proofErr w:type="gramStart"/>
      <w:r w:rsidRPr="00044409">
        <w:rPr>
          <w:sz w:val="28"/>
          <w:szCs w:val="28"/>
        </w:rPr>
        <w:t>РФ,  постановлением</w:t>
      </w:r>
      <w:proofErr w:type="gramEnd"/>
      <w:r w:rsidRPr="00044409">
        <w:rPr>
          <w:sz w:val="28"/>
          <w:szCs w:val="28"/>
        </w:rPr>
        <w:t xml:space="preserve"> администрации </w:t>
      </w:r>
      <w:proofErr w:type="spellStart"/>
      <w:r w:rsidRPr="00044409">
        <w:rPr>
          <w:sz w:val="28"/>
          <w:szCs w:val="28"/>
        </w:rPr>
        <w:t>Таловского</w:t>
      </w:r>
      <w:proofErr w:type="spellEnd"/>
      <w:r w:rsidRPr="00044409">
        <w:rPr>
          <w:sz w:val="28"/>
          <w:szCs w:val="28"/>
        </w:rPr>
        <w:t xml:space="preserve"> муниципального района от 02.10.2013 г. №963 «О порядке принятия решения о разработке и реализации муниципальных программ </w:t>
      </w:r>
      <w:proofErr w:type="spellStart"/>
      <w:r w:rsidRPr="00044409">
        <w:rPr>
          <w:sz w:val="28"/>
          <w:szCs w:val="28"/>
        </w:rPr>
        <w:t>Таловского</w:t>
      </w:r>
      <w:proofErr w:type="spellEnd"/>
      <w:r w:rsidRPr="00044409">
        <w:rPr>
          <w:sz w:val="28"/>
          <w:szCs w:val="28"/>
        </w:rPr>
        <w:t xml:space="preserve"> муниципального района»,  администрация </w:t>
      </w:r>
      <w:proofErr w:type="spellStart"/>
      <w:r w:rsidRPr="00044409">
        <w:rPr>
          <w:sz w:val="28"/>
          <w:szCs w:val="28"/>
        </w:rPr>
        <w:t>Таловского</w:t>
      </w:r>
      <w:proofErr w:type="spellEnd"/>
      <w:r w:rsidRPr="00044409">
        <w:rPr>
          <w:sz w:val="28"/>
          <w:szCs w:val="28"/>
        </w:rPr>
        <w:t xml:space="preserve"> муниципального района</w:t>
      </w:r>
      <w:r w:rsidR="00937F82">
        <w:rPr>
          <w:sz w:val="28"/>
          <w:szCs w:val="28"/>
        </w:rPr>
        <w:t xml:space="preserve"> </w:t>
      </w:r>
      <w:bookmarkStart w:id="0" w:name="_GoBack"/>
      <w:bookmarkEnd w:id="0"/>
      <w:r w:rsidRPr="00044409">
        <w:rPr>
          <w:b/>
          <w:sz w:val="28"/>
          <w:szCs w:val="28"/>
        </w:rPr>
        <w:t>постановляет:</w:t>
      </w:r>
    </w:p>
    <w:p w:rsidR="00621382" w:rsidRDefault="00621382" w:rsidP="0090165A">
      <w:pPr>
        <w:spacing w:line="360" w:lineRule="auto"/>
        <w:jc w:val="both"/>
        <w:rPr>
          <w:sz w:val="28"/>
          <w:szCs w:val="28"/>
        </w:rPr>
      </w:pPr>
      <w:r w:rsidRPr="00044409">
        <w:rPr>
          <w:sz w:val="28"/>
          <w:szCs w:val="28"/>
        </w:rPr>
        <w:t xml:space="preserve">        1. Утвердить </w:t>
      </w:r>
      <w:proofErr w:type="gramStart"/>
      <w:r w:rsidRPr="00044409">
        <w:rPr>
          <w:sz w:val="28"/>
          <w:szCs w:val="28"/>
        </w:rPr>
        <w:t>муниципальную  программу</w:t>
      </w:r>
      <w:proofErr w:type="gramEnd"/>
      <w:r w:rsidRPr="00044409">
        <w:rPr>
          <w:sz w:val="28"/>
          <w:szCs w:val="28"/>
        </w:rPr>
        <w:t xml:space="preserve"> </w:t>
      </w:r>
      <w:proofErr w:type="spellStart"/>
      <w:r>
        <w:rPr>
          <w:sz w:val="28"/>
          <w:szCs w:val="28"/>
        </w:rPr>
        <w:t>Таловского</w:t>
      </w:r>
      <w:proofErr w:type="spellEnd"/>
      <w:r>
        <w:rPr>
          <w:sz w:val="28"/>
          <w:szCs w:val="28"/>
        </w:rPr>
        <w:t xml:space="preserve"> муниципального </w:t>
      </w:r>
      <w:r w:rsidRPr="00044409">
        <w:rPr>
          <w:sz w:val="28"/>
          <w:szCs w:val="28"/>
        </w:rPr>
        <w:t xml:space="preserve">района </w:t>
      </w:r>
      <w:r>
        <w:rPr>
          <w:sz w:val="28"/>
          <w:szCs w:val="28"/>
        </w:rPr>
        <w:t xml:space="preserve"> Воронежской области </w:t>
      </w:r>
      <w:r w:rsidRPr="00044409">
        <w:rPr>
          <w:sz w:val="28"/>
          <w:szCs w:val="28"/>
        </w:rPr>
        <w:t>«Муниципальное управление и гражданское общество»  (приложение).</w:t>
      </w:r>
    </w:p>
    <w:p w:rsidR="00621382" w:rsidRDefault="00621382" w:rsidP="0090165A">
      <w:pPr>
        <w:spacing w:line="360" w:lineRule="auto"/>
        <w:jc w:val="both"/>
        <w:rPr>
          <w:sz w:val="28"/>
          <w:szCs w:val="28"/>
        </w:rPr>
      </w:pPr>
      <w:r w:rsidRPr="00044409">
        <w:rPr>
          <w:sz w:val="28"/>
          <w:szCs w:val="28"/>
        </w:rPr>
        <w:t xml:space="preserve">2. </w:t>
      </w:r>
      <w:r>
        <w:rPr>
          <w:sz w:val="28"/>
          <w:szCs w:val="28"/>
        </w:rPr>
        <w:t xml:space="preserve">Признать утратившим силу с 01 января </w:t>
      </w:r>
      <w:smartTag w:uri="urn:schemas-microsoft-com:office:smarttags" w:element="metricconverter">
        <w:smartTagPr>
          <w:attr w:name="ProductID" w:val="2018 г"/>
        </w:smartTagPr>
        <w:r>
          <w:rPr>
            <w:sz w:val="28"/>
            <w:szCs w:val="28"/>
          </w:rPr>
          <w:t>2018 г</w:t>
        </w:r>
      </w:smartTag>
      <w:r>
        <w:rPr>
          <w:sz w:val="28"/>
          <w:szCs w:val="28"/>
        </w:rPr>
        <w:t xml:space="preserve">. следующие муниципальные правовые акты администрации </w:t>
      </w:r>
      <w:proofErr w:type="spellStart"/>
      <w:r>
        <w:rPr>
          <w:sz w:val="28"/>
          <w:szCs w:val="28"/>
        </w:rPr>
        <w:t>Таловского</w:t>
      </w:r>
      <w:proofErr w:type="spellEnd"/>
      <w:r>
        <w:rPr>
          <w:sz w:val="28"/>
          <w:szCs w:val="28"/>
        </w:rPr>
        <w:t xml:space="preserve"> муниципального </w:t>
      </w:r>
      <w:proofErr w:type="gramStart"/>
      <w:r>
        <w:rPr>
          <w:sz w:val="28"/>
          <w:szCs w:val="28"/>
        </w:rPr>
        <w:t>района :</w:t>
      </w:r>
      <w:proofErr w:type="gramEnd"/>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18.12.2013 г. №1332 «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15.04.2014 г. № 354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lastRenderedPageBreak/>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w:t>
      </w:r>
      <w:r>
        <w:rPr>
          <w:sz w:val="28"/>
          <w:szCs w:val="28"/>
        </w:rPr>
        <w:t xml:space="preserve"> 08</w:t>
      </w:r>
      <w:r w:rsidRPr="00A91E5E">
        <w:rPr>
          <w:sz w:val="28"/>
          <w:szCs w:val="28"/>
        </w:rPr>
        <w:t>.0</w:t>
      </w:r>
      <w:r>
        <w:rPr>
          <w:sz w:val="28"/>
          <w:szCs w:val="28"/>
        </w:rPr>
        <w:t>8</w:t>
      </w:r>
      <w:r w:rsidRPr="00A91E5E">
        <w:rPr>
          <w:sz w:val="28"/>
          <w:szCs w:val="28"/>
        </w:rPr>
        <w:t xml:space="preserve">.2014 г. № </w:t>
      </w:r>
      <w:r>
        <w:rPr>
          <w:sz w:val="28"/>
          <w:szCs w:val="28"/>
        </w:rPr>
        <w:t>725</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28</w:t>
      </w:r>
      <w:r w:rsidRPr="00A91E5E">
        <w:rPr>
          <w:sz w:val="28"/>
          <w:szCs w:val="28"/>
        </w:rPr>
        <w:t>.0</w:t>
      </w:r>
      <w:r>
        <w:rPr>
          <w:sz w:val="28"/>
          <w:szCs w:val="28"/>
        </w:rPr>
        <w:t>8</w:t>
      </w:r>
      <w:r w:rsidRPr="00A91E5E">
        <w:rPr>
          <w:sz w:val="28"/>
          <w:szCs w:val="28"/>
        </w:rPr>
        <w:t xml:space="preserve">.2014 г. № </w:t>
      </w:r>
      <w:r>
        <w:rPr>
          <w:sz w:val="28"/>
          <w:szCs w:val="28"/>
        </w:rPr>
        <w:t>77</w:t>
      </w:r>
      <w:r w:rsidRPr="00A91E5E">
        <w:rPr>
          <w:sz w:val="28"/>
          <w:szCs w:val="28"/>
        </w:rPr>
        <w:t xml:space="preserve">4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30</w:t>
      </w:r>
      <w:r w:rsidRPr="00A91E5E">
        <w:rPr>
          <w:sz w:val="28"/>
          <w:szCs w:val="28"/>
        </w:rPr>
        <w:t>.0</w:t>
      </w:r>
      <w:r>
        <w:rPr>
          <w:sz w:val="28"/>
          <w:szCs w:val="28"/>
        </w:rPr>
        <w:t>9</w:t>
      </w:r>
      <w:r w:rsidRPr="00A91E5E">
        <w:rPr>
          <w:sz w:val="28"/>
          <w:szCs w:val="28"/>
        </w:rPr>
        <w:t xml:space="preserve">.2014 г. № </w:t>
      </w:r>
      <w:r>
        <w:rPr>
          <w:sz w:val="28"/>
          <w:szCs w:val="28"/>
        </w:rPr>
        <w:t>911</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28</w:t>
      </w:r>
      <w:r w:rsidRPr="00A91E5E">
        <w:rPr>
          <w:sz w:val="28"/>
          <w:szCs w:val="28"/>
        </w:rPr>
        <w:t>.</w:t>
      </w:r>
      <w:r>
        <w:rPr>
          <w:sz w:val="28"/>
          <w:szCs w:val="28"/>
        </w:rPr>
        <w:t>11</w:t>
      </w:r>
      <w:r w:rsidRPr="00A91E5E">
        <w:rPr>
          <w:sz w:val="28"/>
          <w:szCs w:val="28"/>
        </w:rPr>
        <w:t xml:space="preserve">.2014 г. № </w:t>
      </w:r>
      <w:r>
        <w:rPr>
          <w:sz w:val="28"/>
          <w:szCs w:val="28"/>
        </w:rPr>
        <w:t>1251</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w:t>
      </w:r>
      <w:r>
        <w:rPr>
          <w:sz w:val="28"/>
          <w:szCs w:val="28"/>
        </w:rPr>
        <w:t>9</w:t>
      </w:r>
      <w:r w:rsidRPr="00A91E5E">
        <w:rPr>
          <w:sz w:val="28"/>
          <w:szCs w:val="28"/>
        </w:rPr>
        <w:t>.0</w:t>
      </w:r>
      <w:r>
        <w:rPr>
          <w:sz w:val="28"/>
          <w:szCs w:val="28"/>
        </w:rPr>
        <w:t>1</w:t>
      </w:r>
      <w:r w:rsidRPr="00A91E5E">
        <w:rPr>
          <w:sz w:val="28"/>
          <w:szCs w:val="28"/>
        </w:rPr>
        <w:t>.201</w:t>
      </w:r>
      <w:r>
        <w:rPr>
          <w:sz w:val="28"/>
          <w:szCs w:val="28"/>
        </w:rPr>
        <w:t>5</w:t>
      </w:r>
      <w:r w:rsidRPr="00A91E5E">
        <w:rPr>
          <w:sz w:val="28"/>
          <w:szCs w:val="28"/>
        </w:rPr>
        <w:t xml:space="preserve"> г. № </w:t>
      </w:r>
      <w:r>
        <w:rPr>
          <w:sz w:val="28"/>
          <w:szCs w:val="28"/>
        </w:rPr>
        <w:t>21</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w:t>
      </w:r>
      <w:r>
        <w:rPr>
          <w:sz w:val="28"/>
          <w:szCs w:val="28"/>
        </w:rPr>
        <w:t>0</w:t>
      </w:r>
      <w:r w:rsidRPr="00A91E5E">
        <w:rPr>
          <w:sz w:val="28"/>
          <w:szCs w:val="28"/>
        </w:rPr>
        <w:t>.04.201</w:t>
      </w:r>
      <w:r>
        <w:rPr>
          <w:sz w:val="28"/>
          <w:szCs w:val="28"/>
        </w:rPr>
        <w:t>5</w:t>
      </w:r>
      <w:r w:rsidRPr="00A91E5E">
        <w:rPr>
          <w:sz w:val="28"/>
          <w:szCs w:val="28"/>
        </w:rPr>
        <w:t xml:space="preserve"> г. № 3</w:t>
      </w:r>
      <w:r>
        <w:rPr>
          <w:sz w:val="28"/>
          <w:szCs w:val="28"/>
        </w:rPr>
        <w:t>15</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w:t>
      </w:r>
      <w:r>
        <w:rPr>
          <w:sz w:val="28"/>
          <w:szCs w:val="28"/>
        </w:rPr>
        <w:t>1</w:t>
      </w:r>
      <w:r w:rsidRPr="00A91E5E">
        <w:rPr>
          <w:sz w:val="28"/>
          <w:szCs w:val="28"/>
        </w:rPr>
        <w:t>.0</w:t>
      </w:r>
      <w:r>
        <w:rPr>
          <w:sz w:val="28"/>
          <w:szCs w:val="28"/>
        </w:rPr>
        <w:t>6</w:t>
      </w:r>
      <w:r w:rsidRPr="00A91E5E">
        <w:rPr>
          <w:sz w:val="28"/>
          <w:szCs w:val="28"/>
        </w:rPr>
        <w:t>.201</w:t>
      </w:r>
      <w:r>
        <w:rPr>
          <w:sz w:val="28"/>
          <w:szCs w:val="28"/>
        </w:rPr>
        <w:t>5</w:t>
      </w:r>
      <w:r w:rsidRPr="00A91E5E">
        <w:rPr>
          <w:sz w:val="28"/>
          <w:szCs w:val="28"/>
        </w:rPr>
        <w:t xml:space="preserve"> г. № </w:t>
      </w:r>
      <w:r>
        <w:rPr>
          <w:sz w:val="28"/>
          <w:szCs w:val="28"/>
        </w:rPr>
        <w:t>417-п</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27</w:t>
      </w:r>
      <w:r w:rsidRPr="00A91E5E">
        <w:rPr>
          <w:sz w:val="28"/>
          <w:szCs w:val="28"/>
        </w:rPr>
        <w:t>.0</w:t>
      </w:r>
      <w:r>
        <w:rPr>
          <w:sz w:val="28"/>
          <w:szCs w:val="28"/>
        </w:rPr>
        <w:t>7</w:t>
      </w:r>
      <w:r w:rsidRPr="00A91E5E">
        <w:rPr>
          <w:sz w:val="28"/>
          <w:szCs w:val="28"/>
        </w:rPr>
        <w:t>.201</w:t>
      </w:r>
      <w:r>
        <w:rPr>
          <w:sz w:val="28"/>
          <w:szCs w:val="28"/>
        </w:rPr>
        <w:t>5</w:t>
      </w:r>
      <w:r w:rsidRPr="00A91E5E">
        <w:rPr>
          <w:sz w:val="28"/>
          <w:szCs w:val="28"/>
        </w:rPr>
        <w:t xml:space="preserve"> г. № </w:t>
      </w:r>
      <w:r>
        <w:rPr>
          <w:sz w:val="28"/>
          <w:szCs w:val="28"/>
        </w:rPr>
        <w:t>497</w:t>
      </w:r>
      <w:r w:rsidRPr="00A91E5E">
        <w:rPr>
          <w:sz w:val="28"/>
          <w:szCs w:val="28"/>
        </w:rPr>
        <w:t xml:space="preserve"> « О внесении изменений  в постановление от 18.12.2013  </w:t>
      </w:r>
      <w:r w:rsidRPr="00A91E5E">
        <w:rPr>
          <w:sz w:val="28"/>
          <w:szCs w:val="28"/>
        </w:rPr>
        <w:lastRenderedPageBreak/>
        <w:t xml:space="preserve">№1332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w:t>
      </w:r>
      <w:r>
        <w:rPr>
          <w:sz w:val="28"/>
          <w:szCs w:val="28"/>
        </w:rPr>
        <w:t>6</w:t>
      </w:r>
      <w:r w:rsidRPr="00A91E5E">
        <w:rPr>
          <w:sz w:val="28"/>
          <w:szCs w:val="28"/>
        </w:rPr>
        <w:t>.0</w:t>
      </w:r>
      <w:r>
        <w:rPr>
          <w:sz w:val="28"/>
          <w:szCs w:val="28"/>
        </w:rPr>
        <w:t>9</w:t>
      </w:r>
      <w:r w:rsidRPr="00A91E5E">
        <w:rPr>
          <w:sz w:val="28"/>
          <w:szCs w:val="28"/>
        </w:rPr>
        <w:t>.201</w:t>
      </w:r>
      <w:r>
        <w:rPr>
          <w:sz w:val="28"/>
          <w:szCs w:val="28"/>
        </w:rPr>
        <w:t>5</w:t>
      </w:r>
      <w:r w:rsidRPr="00A91E5E">
        <w:rPr>
          <w:sz w:val="28"/>
          <w:szCs w:val="28"/>
        </w:rPr>
        <w:t xml:space="preserve"> г. № </w:t>
      </w:r>
      <w:r>
        <w:rPr>
          <w:sz w:val="28"/>
          <w:szCs w:val="28"/>
        </w:rPr>
        <w:t>569</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27</w:t>
      </w:r>
      <w:r w:rsidRPr="00A91E5E">
        <w:rPr>
          <w:sz w:val="28"/>
          <w:szCs w:val="28"/>
        </w:rPr>
        <w:t>.</w:t>
      </w:r>
      <w:r>
        <w:rPr>
          <w:sz w:val="28"/>
          <w:szCs w:val="28"/>
        </w:rPr>
        <w:t>10</w:t>
      </w:r>
      <w:r w:rsidRPr="00A91E5E">
        <w:rPr>
          <w:sz w:val="28"/>
          <w:szCs w:val="28"/>
        </w:rPr>
        <w:t>.201</w:t>
      </w:r>
      <w:r>
        <w:rPr>
          <w:sz w:val="28"/>
          <w:szCs w:val="28"/>
        </w:rPr>
        <w:t>5</w:t>
      </w:r>
      <w:r w:rsidRPr="00A91E5E">
        <w:rPr>
          <w:sz w:val="28"/>
          <w:szCs w:val="28"/>
        </w:rPr>
        <w:t xml:space="preserve"> г. № </w:t>
      </w:r>
      <w:r>
        <w:rPr>
          <w:sz w:val="28"/>
          <w:szCs w:val="28"/>
        </w:rPr>
        <w:t>66</w:t>
      </w:r>
      <w:r w:rsidRPr="00A91E5E">
        <w:rPr>
          <w:sz w:val="28"/>
          <w:szCs w:val="28"/>
        </w:rPr>
        <w:t xml:space="preserve">4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w:t>
      </w:r>
      <w:r>
        <w:rPr>
          <w:sz w:val="28"/>
          <w:szCs w:val="28"/>
        </w:rPr>
        <w:t>3</w:t>
      </w:r>
      <w:r w:rsidRPr="00A91E5E">
        <w:rPr>
          <w:sz w:val="28"/>
          <w:szCs w:val="28"/>
        </w:rPr>
        <w:t>.</w:t>
      </w:r>
      <w:r>
        <w:rPr>
          <w:sz w:val="28"/>
          <w:szCs w:val="28"/>
        </w:rPr>
        <w:t>11</w:t>
      </w:r>
      <w:r w:rsidRPr="00A91E5E">
        <w:rPr>
          <w:sz w:val="28"/>
          <w:szCs w:val="28"/>
        </w:rPr>
        <w:t>.201</w:t>
      </w:r>
      <w:r>
        <w:rPr>
          <w:sz w:val="28"/>
          <w:szCs w:val="28"/>
        </w:rPr>
        <w:t>5</w:t>
      </w:r>
      <w:r w:rsidRPr="00A91E5E">
        <w:rPr>
          <w:sz w:val="28"/>
          <w:szCs w:val="28"/>
        </w:rPr>
        <w:t xml:space="preserve"> г. № </w:t>
      </w:r>
      <w:r>
        <w:rPr>
          <w:sz w:val="28"/>
          <w:szCs w:val="28"/>
        </w:rPr>
        <w:t>696</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21</w:t>
      </w:r>
      <w:r w:rsidRPr="00A91E5E">
        <w:rPr>
          <w:sz w:val="28"/>
          <w:szCs w:val="28"/>
        </w:rPr>
        <w:t>.0</w:t>
      </w:r>
      <w:r>
        <w:rPr>
          <w:sz w:val="28"/>
          <w:szCs w:val="28"/>
        </w:rPr>
        <w:t>1</w:t>
      </w:r>
      <w:r w:rsidRPr="00A91E5E">
        <w:rPr>
          <w:sz w:val="28"/>
          <w:szCs w:val="28"/>
        </w:rPr>
        <w:t>.201</w:t>
      </w:r>
      <w:r>
        <w:rPr>
          <w:sz w:val="28"/>
          <w:szCs w:val="28"/>
        </w:rPr>
        <w:t>6</w:t>
      </w:r>
      <w:r w:rsidRPr="00A91E5E">
        <w:rPr>
          <w:sz w:val="28"/>
          <w:szCs w:val="28"/>
        </w:rPr>
        <w:t xml:space="preserve"> г. № </w:t>
      </w:r>
      <w:r>
        <w:rPr>
          <w:sz w:val="28"/>
          <w:szCs w:val="28"/>
        </w:rPr>
        <w:t>12</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06</w:t>
      </w:r>
      <w:r w:rsidRPr="00A91E5E">
        <w:rPr>
          <w:sz w:val="28"/>
          <w:szCs w:val="28"/>
        </w:rPr>
        <w:t>.0</w:t>
      </w:r>
      <w:r>
        <w:rPr>
          <w:sz w:val="28"/>
          <w:szCs w:val="28"/>
        </w:rPr>
        <w:t>6</w:t>
      </w:r>
      <w:r w:rsidRPr="00A91E5E">
        <w:rPr>
          <w:sz w:val="28"/>
          <w:szCs w:val="28"/>
        </w:rPr>
        <w:t>.201</w:t>
      </w:r>
      <w:r>
        <w:rPr>
          <w:sz w:val="28"/>
          <w:szCs w:val="28"/>
        </w:rPr>
        <w:t>6</w:t>
      </w:r>
      <w:r w:rsidRPr="00A91E5E">
        <w:rPr>
          <w:sz w:val="28"/>
          <w:szCs w:val="28"/>
        </w:rPr>
        <w:t xml:space="preserve"> г. № </w:t>
      </w:r>
      <w:r>
        <w:rPr>
          <w:sz w:val="28"/>
          <w:szCs w:val="28"/>
        </w:rPr>
        <w:t>233</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w:t>
      </w:r>
      <w:r>
        <w:rPr>
          <w:sz w:val="28"/>
          <w:szCs w:val="28"/>
        </w:rPr>
        <w:t>7</w:t>
      </w:r>
      <w:r w:rsidRPr="00A91E5E">
        <w:rPr>
          <w:sz w:val="28"/>
          <w:szCs w:val="28"/>
        </w:rPr>
        <w:t>.0</w:t>
      </w:r>
      <w:r>
        <w:rPr>
          <w:sz w:val="28"/>
          <w:szCs w:val="28"/>
        </w:rPr>
        <w:t>6</w:t>
      </w:r>
      <w:r w:rsidRPr="00A91E5E">
        <w:rPr>
          <w:sz w:val="28"/>
          <w:szCs w:val="28"/>
        </w:rPr>
        <w:t>.201</w:t>
      </w:r>
      <w:r>
        <w:rPr>
          <w:sz w:val="28"/>
          <w:szCs w:val="28"/>
        </w:rPr>
        <w:t>6</w:t>
      </w:r>
      <w:r w:rsidRPr="00A91E5E">
        <w:rPr>
          <w:sz w:val="28"/>
          <w:szCs w:val="28"/>
        </w:rPr>
        <w:t xml:space="preserve"> г. № </w:t>
      </w:r>
      <w:r>
        <w:rPr>
          <w:sz w:val="28"/>
          <w:szCs w:val="28"/>
        </w:rPr>
        <w:t>252</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26</w:t>
      </w:r>
      <w:r w:rsidRPr="00A91E5E">
        <w:rPr>
          <w:sz w:val="28"/>
          <w:szCs w:val="28"/>
        </w:rPr>
        <w:t>.</w:t>
      </w:r>
      <w:r>
        <w:rPr>
          <w:sz w:val="28"/>
          <w:szCs w:val="28"/>
        </w:rPr>
        <w:t>10</w:t>
      </w:r>
      <w:r w:rsidRPr="00A91E5E">
        <w:rPr>
          <w:sz w:val="28"/>
          <w:szCs w:val="28"/>
        </w:rPr>
        <w:t>.201</w:t>
      </w:r>
      <w:r>
        <w:rPr>
          <w:sz w:val="28"/>
          <w:szCs w:val="28"/>
        </w:rPr>
        <w:t>6</w:t>
      </w:r>
      <w:r w:rsidRPr="00A91E5E">
        <w:rPr>
          <w:sz w:val="28"/>
          <w:szCs w:val="28"/>
        </w:rPr>
        <w:t xml:space="preserve"> г. № </w:t>
      </w:r>
      <w:r>
        <w:rPr>
          <w:sz w:val="28"/>
          <w:szCs w:val="28"/>
        </w:rPr>
        <w:t>419</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lastRenderedPageBreak/>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23</w:t>
      </w:r>
      <w:r w:rsidRPr="00A91E5E">
        <w:rPr>
          <w:sz w:val="28"/>
          <w:szCs w:val="28"/>
        </w:rPr>
        <w:t>.0</w:t>
      </w:r>
      <w:r>
        <w:rPr>
          <w:sz w:val="28"/>
          <w:szCs w:val="28"/>
        </w:rPr>
        <w:t>1</w:t>
      </w:r>
      <w:r w:rsidRPr="00A91E5E">
        <w:rPr>
          <w:sz w:val="28"/>
          <w:szCs w:val="28"/>
        </w:rPr>
        <w:t>.201</w:t>
      </w:r>
      <w:r>
        <w:rPr>
          <w:sz w:val="28"/>
          <w:szCs w:val="28"/>
        </w:rPr>
        <w:t>7</w:t>
      </w:r>
      <w:r w:rsidRPr="00A91E5E">
        <w:rPr>
          <w:sz w:val="28"/>
          <w:szCs w:val="28"/>
        </w:rPr>
        <w:t xml:space="preserve"> г. № </w:t>
      </w:r>
      <w:r>
        <w:rPr>
          <w:sz w:val="28"/>
          <w:szCs w:val="28"/>
        </w:rPr>
        <w:t>6</w:t>
      </w:r>
      <w:r w:rsidRPr="00A91E5E">
        <w:rPr>
          <w:sz w:val="28"/>
          <w:szCs w:val="28"/>
        </w:rPr>
        <w:t xml:space="preserve">4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w:t>
      </w:r>
      <w:r>
        <w:rPr>
          <w:sz w:val="28"/>
          <w:szCs w:val="28"/>
        </w:rPr>
        <w:t>21</w:t>
      </w:r>
      <w:r w:rsidRPr="00A91E5E">
        <w:rPr>
          <w:sz w:val="28"/>
          <w:szCs w:val="28"/>
        </w:rPr>
        <w:t>.0</w:t>
      </w:r>
      <w:r>
        <w:rPr>
          <w:sz w:val="28"/>
          <w:szCs w:val="28"/>
        </w:rPr>
        <w:t>2</w:t>
      </w:r>
      <w:r w:rsidRPr="00A91E5E">
        <w:rPr>
          <w:sz w:val="28"/>
          <w:szCs w:val="28"/>
        </w:rPr>
        <w:t>.201</w:t>
      </w:r>
      <w:r>
        <w:rPr>
          <w:sz w:val="28"/>
          <w:szCs w:val="28"/>
        </w:rPr>
        <w:t>7</w:t>
      </w:r>
      <w:r w:rsidRPr="00A91E5E">
        <w:rPr>
          <w:sz w:val="28"/>
          <w:szCs w:val="28"/>
        </w:rPr>
        <w:t xml:space="preserve"> г. № </w:t>
      </w:r>
      <w:r>
        <w:rPr>
          <w:sz w:val="28"/>
          <w:szCs w:val="28"/>
        </w:rPr>
        <w:t>216</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Default="00621382" w:rsidP="0090165A">
      <w:pPr>
        <w:spacing w:line="360" w:lineRule="auto"/>
        <w:jc w:val="both"/>
        <w:rPr>
          <w:sz w:val="28"/>
          <w:szCs w:val="28"/>
        </w:rPr>
      </w:pPr>
      <w:r w:rsidRPr="00A91E5E">
        <w:rPr>
          <w:sz w:val="28"/>
          <w:szCs w:val="28"/>
        </w:rPr>
        <w:t xml:space="preserve">- постановление администрации </w:t>
      </w:r>
      <w:proofErr w:type="spellStart"/>
      <w:r w:rsidRPr="00A91E5E">
        <w:rPr>
          <w:sz w:val="28"/>
          <w:szCs w:val="28"/>
        </w:rPr>
        <w:t>Таловского</w:t>
      </w:r>
      <w:proofErr w:type="spellEnd"/>
      <w:r w:rsidRPr="00A91E5E">
        <w:rPr>
          <w:sz w:val="28"/>
          <w:szCs w:val="28"/>
        </w:rPr>
        <w:t xml:space="preserve"> муниципального района от 1</w:t>
      </w:r>
      <w:r>
        <w:rPr>
          <w:sz w:val="28"/>
          <w:szCs w:val="28"/>
        </w:rPr>
        <w:t>8</w:t>
      </w:r>
      <w:r w:rsidRPr="00A91E5E">
        <w:rPr>
          <w:sz w:val="28"/>
          <w:szCs w:val="28"/>
        </w:rPr>
        <w:t>.0</w:t>
      </w:r>
      <w:r>
        <w:rPr>
          <w:sz w:val="28"/>
          <w:szCs w:val="28"/>
        </w:rPr>
        <w:t>7</w:t>
      </w:r>
      <w:r w:rsidRPr="00A91E5E">
        <w:rPr>
          <w:sz w:val="28"/>
          <w:szCs w:val="28"/>
        </w:rPr>
        <w:t>.201</w:t>
      </w:r>
      <w:r>
        <w:rPr>
          <w:sz w:val="28"/>
          <w:szCs w:val="28"/>
        </w:rPr>
        <w:t>7</w:t>
      </w:r>
      <w:r w:rsidRPr="00A91E5E">
        <w:rPr>
          <w:sz w:val="28"/>
          <w:szCs w:val="28"/>
        </w:rPr>
        <w:t xml:space="preserve"> г. № </w:t>
      </w:r>
      <w:r>
        <w:rPr>
          <w:sz w:val="28"/>
          <w:szCs w:val="28"/>
        </w:rPr>
        <w:t>631</w:t>
      </w:r>
      <w:r w:rsidRPr="00A91E5E">
        <w:rPr>
          <w:sz w:val="28"/>
          <w:szCs w:val="28"/>
        </w:rPr>
        <w:t xml:space="preserve"> « О внесении изменений  в постановление от 18.12.2013  №1332 «Об утверждении муниципальной программы «Муниципальное управление и гражданское общество на 2014-2019 </w:t>
      </w:r>
      <w:proofErr w:type="spellStart"/>
      <w:r w:rsidRPr="00A91E5E">
        <w:rPr>
          <w:sz w:val="28"/>
          <w:szCs w:val="28"/>
        </w:rPr>
        <w:t>гг</w:t>
      </w:r>
      <w:proofErr w:type="spellEnd"/>
      <w:r w:rsidRPr="00A91E5E">
        <w:rPr>
          <w:sz w:val="28"/>
          <w:szCs w:val="28"/>
        </w:rPr>
        <w:t>»</w:t>
      </w:r>
      <w:r>
        <w:rPr>
          <w:sz w:val="28"/>
          <w:szCs w:val="28"/>
        </w:rPr>
        <w:t>.</w:t>
      </w:r>
    </w:p>
    <w:p w:rsidR="00621382" w:rsidRPr="00A91E5E" w:rsidRDefault="00621382" w:rsidP="0090165A">
      <w:pPr>
        <w:spacing w:line="360" w:lineRule="auto"/>
        <w:jc w:val="both"/>
        <w:rPr>
          <w:sz w:val="28"/>
          <w:szCs w:val="28"/>
        </w:rPr>
      </w:pPr>
      <w:r>
        <w:rPr>
          <w:sz w:val="28"/>
          <w:szCs w:val="28"/>
        </w:rPr>
        <w:t xml:space="preserve">        3. Настоящее постановление вступает в силу с момента опубликования и распространяет свое действие на правоотношения, возникающие  с 01.01.2018 года.</w:t>
      </w:r>
    </w:p>
    <w:p w:rsidR="00621382" w:rsidRPr="0097458A" w:rsidRDefault="00621382" w:rsidP="0090165A">
      <w:pPr>
        <w:tabs>
          <w:tab w:val="left" w:pos="360"/>
        </w:tabs>
        <w:autoSpaceDE w:val="0"/>
        <w:autoSpaceDN w:val="0"/>
        <w:adjustRightInd w:val="0"/>
        <w:spacing w:line="360" w:lineRule="auto"/>
        <w:ind w:firstLine="567"/>
        <w:jc w:val="both"/>
        <w:rPr>
          <w:sz w:val="28"/>
          <w:szCs w:val="28"/>
        </w:rPr>
      </w:pPr>
      <w:bookmarkStart w:id="1" w:name="Par13"/>
      <w:bookmarkStart w:id="2" w:name="Par14"/>
      <w:bookmarkEnd w:id="1"/>
      <w:bookmarkEnd w:id="2"/>
      <w:r>
        <w:rPr>
          <w:sz w:val="28"/>
          <w:szCs w:val="28"/>
        </w:rPr>
        <w:t>4</w:t>
      </w:r>
      <w:r w:rsidRPr="00044409">
        <w:rPr>
          <w:sz w:val="28"/>
          <w:szCs w:val="28"/>
        </w:rPr>
        <w:t>. Контроль за исполнением настоящего постановления  возложить на заместителя главы администрации</w:t>
      </w:r>
      <w:r w:rsidRPr="0097458A">
        <w:rPr>
          <w:sz w:val="28"/>
          <w:szCs w:val="28"/>
        </w:rPr>
        <w:t xml:space="preserve"> –начальника отдела по экономике Бирюкову Л.И. </w:t>
      </w:r>
    </w:p>
    <w:p w:rsidR="00621382" w:rsidRDefault="00621382" w:rsidP="00044409">
      <w:pPr>
        <w:tabs>
          <w:tab w:val="left" w:pos="284"/>
        </w:tabs>
        <w:jc w:val="both"/>
        <w:rPr>
          <w:sz w:val="28"/>
          <w:szCs w:val="28"/>
        </w:rPr>
      </w:pPr>
    </w:p>
    <w:p w:rsidR="00621382" w:rsidRDefault="00621382" w:rsidP="00044409">
      <w:pPr>
        <w:tabs>
          <w:tab w:val="left" w:pos="284"/>
        </w:tabs>
        <w:jc w:val="both"/>
        <w:rPr>
          <w:sz w:val="28"/>
          <w:szCs w:val="28"/>
        </w:rPr>
      </w:pPr>
    </w:p>
    <w:p w:rsidR="00621382" w:rsidRDefault="00621382" w:rsidP="00083E26">
      <w:pPr>
        <w:tabs>
          <w:tab w:val="left" w:pos="284"/>
        </w:tabs>
        <w:rPr>
          <w:sz w:val="28"/>
          <w:szCs w:val="28"/>
        </w:rPr>
      </w:pPr>
      <w:r>
        <w:rPr>
          <w:sz w:val="28"/>
          <w:szCs w:val="28"/>
        </w:rPr>
        <w:t>Исполняющий обязанности</w:t>
      </w:r>
    </w:p>
    <w:p w:rsidR="00621382" w:rsidRDefault="00621382" w:rsidP="00083E26">
      <w:pPr>
        <w:tabs>
          <w:tab w:val="left" w:pos="284"/>
        </w:tabs>
        <w:rPr>
          <w:sz w:val="28"/>
          <w:szCs w:val="28"/>
        </w:rPr>
      </w:pPr>
      <w:r>
        <w:rPr>
          <w:sz w:val="28"/>
          <w:szCs w:val="28"/>
        </w:rPr>
        <w:t xml:space="preserve">главы администрации </w:t>
      </w:r>
    </w:p>
    <w:p w:rsidR="00621382" w:rsidRDefault="00621382" w:rsidP="00083E26">
      <w:pPr>
        <w:tabs>
          <w:tab w:val="left" w:pos="284"/>
        </w:tabs>
        <w:rPr>
          <w:sz w:val="28"/>
          <w:szCs w:val="28"/>
        </w:rPr>
      </w:pPr>
      <w:r>
        <w:rPr>
          <w:sz w:val="28"/>
          <w:szCs w:val="28"/>
        </w:rPr>
        <w:t>муниципального района                                         Л.И. Бирюкова</w:t>
      </w: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p w:rsidR="00621382" w:rsidRDefault="00621382" w:rsidP="0097458A">
      <w:pPr>
        <w:tabs>
          <w:tab w:val="left" w:pos="1080"/>
          <w:tab w:val="left" w:pos="6660"/>
        </w:tabs>
        <w:ind w:right="-954"/>
        <w:rPr>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21382" w:rsidTr="006F60FA">
        <w:tc>
          <w:tcPr>
            <w:tcW w:w="5300" w:type="dxa"/>
            <w:tcBorders>
              <w:top w:val="nil"/>
              <w:left w:val="nil"/>
              <w:bottom w:val="nil"/>
              <w:right w:val="nil"/>
            </w:tcBorders>
          </w:tcPr>
          <w:p w:rsidR="00621382" w:rsidRPr="00D34232" w:rsidRDefault="00621382" w:rsidP="00D34232">
            <w:pPr>
              <w:pStyle w:val="ConsPlusNormal"/>
              <w:ind w:firstLine="0"/>
              <w:jc w:val="right"/>
              <w:rPr>
                <w:rFonts w:ascii="Times New Roman" w:hAnsi="Times New Roman"/>
                <w:sz w:val="28"/>
                <w:szCs w:val="28"/>
              </w:rPr>
            </w:pPr>
            <w:r>
              <w:rPr>
                <w:sz w:val="26"/>
                <w:szCs w:val="26"/>
              </w:rPr>
              <w:lastRenderedPageBreak/>
              <w:tab/>
            </w:r>
          </w:p>
        </w:tc>
        <w:tc>
          <w:tcPr>
            <w:tcW w:w="4356" w:type="dxa"/>
            <w:tcBorders>
              <w:top w:val="nil"/>
              <w:left w:val="nil"/>
              <w:bottom w:val="nil"/>
              <w:right w:val="nil"/>
            </w:tcBorders>
          </w:tcPr>
          <w:p w:rsidR="00621382" w:rsidRPr="00D34232" w:rsidRDefault="00621382"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p>
          <w:p w:rsidR="00621382" w:rsidRPr="00D34232" w:rsidRDefault="00621382"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621382" w:rsidRPr="00D34232" w:rsidRDefault="00621382" w:rsidP="00D34232">
            <w:pPr>
              <w:pStyle w:val="ConsPlusNormal"/>
              <w:ind w:firstLine="0"/>
              <w:jc w:val="center"/>
              <w:rPr>
                <w:rFonts w:ascii="Times New Roman" w:hAnsi="Times New Roman"/>
                <w:sz w:val="28"/>
                <w:szCs w:val="28"/>
              </w:rPr>
            </w:pPr>
            <w:proofErr w:type="spellStart"/>
            <w:r w:rsidRPr="00D34232">
              <w:rPr>
                <w:rFonts w:ascii="Times New Roman" w:hAnsi="Times New Roman"/>
                <w:sz w:val="28"/>
                <w:szCs w:val="28"/>
              </w:rPr>
              <w:t>Таловского</w:t>
            </w:r>
            <w:proofErr w:type="spellEnd"/>
            <w:r w:rsidRPr="00D34232">
              <w:rPr>
                <w:rFonts w:ascii="Times New Roman" w:hAnsi="Times New Roman"/>
                <w:sz w:val="28"/>
                <w:szCs w:val="28"/>
              </w:rPr>
              <w:t xml:space="preserve"> муниципального района</w:t>
            </w:r>
          </w:p>
          <w:p w:rsidR="00621382" w:rsidRPr="00D34232" w:rsidRDefault="00937F82" w:rsidP="00980E57">
            <w:pPr>
              <w:pStyle w:val="ConsPlusNormal"/>
              <w:ind w:firstLine="0"/>
              <w:jc w:val="right"/>
              <w:rPr>
                <w:rFonts w:ascii="Times New Roman" w:hAnsi="Times New Roman"/>
                <w:sz w:val="28"/>
                <w:szCs w:val="28"/>
              </w:rPr>
            </w:pPr>
            <w:r w:rsidRPr="00260113">
              <w:rPr>
                <w:rFonts w:ascii="Times New Roman" w:hAnsi="Times New Roman"/>
                <w:sz w:val="28"/>
                <w:szCs w:val="28"/>
              </w:rPr>
              <w:t xml:space="preserve">от    </w:t>
            </w:r>
            <w:r>
              <w:rPr>
                <w:rFonts w:ascii="Times New Roman" w:hAnsi="Times New Roman"/>
                <w:sz w:val="28"/>
                <w:szCs w:val="28"/>
              </w:rPr>
              <w:t>27 октября 2017 № 1013</w:t>
            </w:r>
          </w:p>
        </w:tc>
      </w:tr>
    </w:tbl>
    <w:p w:rsidR="00621382" w:rsidRPr="00AD4D0D" w:rsidRDefault="00621382" w:rsidP="008A2175">
      <w:pPr>
        <w:jc w:val="right"/>
        <w:rPr>
          <w:sz w:val="28"/>
          <w:szCs w:val="28"/>
          <w:u w:val="single"/>
        </w:rPr>
      </w:pPr>
    </w:p>
    <w:p w:rsidR="00621382" w:rsidRDefault="00621382" w:rsidP="008A2175">
      <w:pPr>
        <w:jc w:val="right"/>
        <w:rPr>
          <w:sz w:val="28"/>
          <w:szCs w:val="28"/>
        </w:rPr>
      </w:pPr>
    </w:p>
    <w:tbl>
      <w:tblPr>
        <w:tblW w:w="9648" w:type="dxa"/>
        <w:tblLook w:val="00A0" w:firstRow="1" w:lastRow="0" w:firstColumn="1" w:lastColumn="0" w:noHBand="0" w:noVBand="0"/>
      </w:tblPr>
      <w:tblGrid>
        <w:gridCol w:w="4608"/>
        <w:gridCol w:w="5040"/>
      </w:tblGrid>
      <w:tr w:rsidR="00621382" w:rsidRPr="005F00DB" w:rsidTr="008228E7">
        <w:trPr>
          <w:trHeight w:val="1357"/>
        </w:trPr>
        <w:tc>
          <w:tcPr>
            <w:tcW w:w="9648" w:type="dxa"/>
            <w:gridSpan w:val="2"/>
            <w:vAlign w:val="center"/>
          </w:tcPr>
          <w:p w:rsidR="00621382" w:rsidRPr="005F00DB" w:rsidRDefault="00621382" w:rsidP="00044409">
            <w:pPr>
              <w:jc w:val="center"/>
              <w:rPr>
                <w:sz w:val="26"/>
                <w:szCs w:val="26"/>
              </w:rPr>
            </w:pPr>
            <w:r w:rsidRPr="005F00DB">
              <w:rPr>
                <w:b/>
                <w:sz w:val="26"/>
                <w:szCs w:val="26"/>
              </w:rPr>
              <w:t>ПАСПОРТ</w:t>
            </w:r>
            <w:r w:rsidRPr="005F00DB">
              <w:rPr>
                <w:b/>
                <w:sz w:val="26"/>
                <w:szCs w:val="26"/>
              </w:rPr>
              <w:br/>
              <w:t xml:space="preserve">муниципальной программы </w:t>
            </w:r>
            <w:proofErr w:type="spellStart"/>
            <w:r w:rsidRPr="005F00DB">
              <w:rPr>
                <w:b/>
                <w:sz w:val="26"/>
                <w:szCs w:val="26"/>
              </w:rPr>
              <w:t>Таловского</w:t>
            </w:r>
            <w:proofErr w:type="spellEnd"/>
            <w:r w:rsidRPr="005F00DB">
              <w:rPr>
                <w:b/>
                <w:sz w:val="26"/>
                <w:szCs w:val="26"/>
              </w:rPr>
              <w:t xml:space="preserve"> муниципального района Воронежской области «Муниципальное управление и гражданское общество»</w:t>
            </w:r>
          </w:p>
        </w:tc>
      </w:tr>
      <w:tr w:rsidR="00621382"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621382" w:rsidRPr="00343502" w:rsidRDefault="00621382"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621382" w:rsidRPr="00343502" w:rsidRDefault="00621382" w:rsidP="008228E7">
            <w:r w:rsidRPr="00343502">
              <w:t xml:space="preserve"> Администрация </w:t>
            </w:r>
            <w:proofErr w:type="spellStart"/>
            <w:r w:rsidRPr="00343502">
              <w:t>Таловского</w:t>
            </w:r>
            <w:proofErr w:type="spellEnd"/>
            <w:r w:rsidRPr="00343502">
              <w:t xml:space="preserve"> муниципального района</w:t>
            </w:r>
          </w:p>
        </w:tc>
      </w:tr>
      <w:tr w:rsidR="00621382" w:rsidRPr="002A1C96" w:rsidTr="008228E7">
        <w:trPr>
          <w:trHeight w:val="750"/>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621382" w:rsidRPr="008A2175" w:rsidRDefault="00621382"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621382" w:rsidRPr="008A2175" w:rsidRDefault="00621382" w:rsidP="008228E7">
            <w:r w:rsidRPr="008A2175">
              <w:rPr>
                <w:sz w:val="22"/>
                <w:szCs w:val="22"/>
              </w:rPr>
              <w:t>МКУ «ЕДДС и ХТО»</w:t>
            </w:r>
          </w:p>
          <w:p w:rsidR="00621382" w:rsidRPr="008A2175" w:rsidRDefault="00621382" w:rsidP="008228E7">
            <w:r w:rsidRPr="008A2175">
              <w:rPr>
                <w:sz w:val="22"/>
                <w:szCs w:val="22"/>
              </w:rPr>
              <w:t xml:space="preserve">Совет народных депутатов </w:t>
            </w:r>
            <w:proofErr w:type="spellStart"/>
            <w:r w:rsidRPr="008A2175">
              <w:rPr>
                <w:sz w:val="22"/>
                <w:szCs w:val="22"/>
              </w:rPr>
              <w:t>Таловского</w:t>
            </w:r>
            <w:proofErr w:type="spellEnd"/>
            <w:r w:rsidRPr="008A2175">
              <w:rPr>
                <w:sz w:val="22"/>
                <w:szCs w:val="22"/>
              </w:rPr>
              <w:t xml:space="preserve"> муниципального района</w:t>
            </w:r>
          </w:p>
        </w:tc>
      </w:tr>
      <w:tr w:rsidR="00621382" w:rsidRPr="002A1C96" w:rsidTr="008228E7">
        <w:trPr>
          <w:trHeight w:val="750"/>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21382" w:rsidRPr="008A2175" w:rsidRDefault="00621382" w:rsidP="008228E7">
            <w:r w:rsidRPr="008A2175">
              <w:rPr>
                <w:sz w:val="22"/>
                <w:szCs w:val="22"/>
              </w:rPr>
              <w:t xml:space="preserve">Администрация </w:t>
            </w:r>
            <w:proofErr w:type="spellStart"/>
            <w:r w:rsidRPr="008A2175">
              <w:rPr>
                <w:sz w:val="22"/>
                <w:szCs w:val="22"/>
              </w:rPr>
              <w:t>Таловского</w:t>
            </w:r>
            <w:proofErr w:type="spellEnd"/>
            <w:r w:rsidRPr="008A2175">
              <w:rPr>
                <w:sz w:val="22"/>
                <w:szCs w:val="22"/>
              </w:rPr>
              <w:t xml:space="preserve"> муниципального района </w:t>
            </w:r>
          </w:p>
          <w:p w:rsidR="00621382" w:rsidRPr="008A2175" w:rsidRDefault="00621382" w:rsidP="008228E7">
            <w:r w:rsidRPr="008A2175">
              <w:rPr>
                <w:sz w:val="22"/>
                <w:szCs w:val="22"/>
              </w:rPr>
              <w:t>«Отдел по управлению муниципальным имуществом»</w:t>
            </w:r>
          </w:p>
          <w:p w:rsidR="00621382" w:rsidRPr="008A2175" w:rsidRDefault="00621382" w:rsidP="008228E7">
            <w:r w:rsidRPr="008A2175">
              <w:rPr>
                <w:sz w:val="22"/>
                <w:szCs w:val="22"/>
              </w:rPr>
              <w:t>МКУ «ЕДДС и ХТО»</w:t>
            </w:r>
          </w:p>
        </w:tc>
      </w:tr>
      <w:tr w:rsidR="00621382" w:rsidRPr="002A1C96" w:rsidTr="008228E7">
        <w:trPr>
          <w:trHeight w:val="375"/>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21382" w:rsidRPr="008A2175" w:rsidRDefault="00621382"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621382" w:rsidRPr="008A2175" w:rsidRDefault="00621382" w:rsidP="008228E7">
            <w:pPr>
              <w:ind w:left="42"/>
              <w:jc w:val="both"/>
            </w:pPr>
            <w:r w:rsidRPr="008A2175">
              <w:rPr>
                <w:rFonts w:eastAsia="Times New Roman"/>
                <w:sz w:val="22"/>
                <w:szCs w:val="22"/>
                <w:lang w:eastAsia="ru-RU"/>
              </w:rPr>
              <w:t xml:space="preserve">2.подпрограмма  «Защита населения и территории </w:t>
            </w:r>
            <w:proofErr w:type="spellStart"/>
            <w:r w:rsidRPr="008A2175">
              <w:rPr>
                <w:rFonts w:eastAsia="Times New Roman"/>
                <w:sz w:val="22"/>
                <w:szCs w:val="22"/>
                <w:lang w:eastAsia="ru-RU"/>
              </w:rPr>
              <w:t>Таловского</w:t>
            </w:r>
            <w:proofErr w:type="spellEnd"/>
            <w:r w:rsidRPr="008A2175">
              <w:rPr>
                <w:rFonts w:eastAsia="Times New Roman"/>
                <w:sz w:val="22"/>
                <w:szCs w:val="22"/>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21382" w:rsidRPr="008A2175" w:rsidRDefault="00621382" w:rsidP="008228E7">
            <w:pPr>
              <w:ind w:left="42"/>
              <w:jc w:val="both"/>
            </w:pPr>
            <w:r w:rsidRPr="008A2175">
              <w:rPr>
                <w:rFonts w:eastAsia="Times New Roman"/>
                <w:sz w:val="22"/>
                <w:szCs w:val="22"/>
                <w:lang w:eastAsia="ru-RU"/>
              </w:rPr>
              <w:t>3.подпрограмма «Управление муниципальным  имуществом»;</w:t>
            </w:r>
          </w:p>
          <w:p w:rsidR="00621382" w:rsidRPr="008A2175" w:rsidRDefault="00621382"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621382" w:rsidRPr="008A2175" w:rsidRDefault="00621382"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621382" w:rsidRDefault="00621382" w:rsidP="008228E7">
            <w:pPr>
              <w:ind w:left="42"/>
              <w:jc w:val="both"/>
              <w:rPr>
                <w:color w:val="000000"/>
              </w:rPr>
            </w:pPr>
            <w:r>
              <w:rPr>
                <w:rFonts w:eastAsia="Times New Roman"/>
                <w:sz w:val="22"/>
                <w:szCs w:val="22"/>
                <w:lang w:eastAsia="ru-RU"/>
              </w:rPr>
              <w:t>6</w:t>
            </w:r>
            <w:r w:rsidRPr="008A2175">
              <w:rPr>
                <w:rFonts w:eastAsia="Times New Roman"/>
                <w:sz w:val="22"/>
                <w:szCs w:val="22"/>
                <w:lang w:eastAsia="ru-RU"/>
              </w:rPr>
              <w:t>.подпрограмма «</w:t>
            </w:r>
            <w:r w:rsidRPr="008A2175">
              <w:rPr>
                <w:color w:val="000000"/>
                <w:sz w:val="22"/>
                <w:szCs w:val="22"/>
              </w:rPr>
              <w:t>Развитие транспортной системы».</w:t>
            </w:r>
          </w:p>
          <w:p w:rsidR="00621382" w:rsidRPr="00343502" w:rsidRDefault="00621382" w:rsidP="008228E7">
            <w:pPr>
              <w:ind w:left="42"/>
              <w:jc w:val="both"/>
            </w:pPr>
          </w:p>
        </w:tc>
      </w:tr>
      <w:tr w:rsidR="00621382" w:rsidRPr="002A1C96" w:rsidTr="008228E7">
        <w:trPr>
          <w:trHeight w:val="375"/>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21382" w:rsidRPr="00343502" w:rsidRDefault="00621382" w:rsidP="008228E7">
            <w:r w:rsidRPr="00343502">
              <w:rPr>
                <w:lang w:eastAsia="ru-RU"/>
              </w:rPr>
              <w:t xml:space="preserve">Эффективное функционирование системы муниципального управления </w:t>
            </w:r>
            <w:proofErr w:type="spellStart"/>
            <w:r w:rsidRPr="00343502">
              <w:rPr>
                <w:lang w:eastAsia="ru-RU"/>
              </w:rPr>
              <w:t>Таловского</w:t>
            </w:r>
            <w:proofErr w:type="spellEnd"/>
            <w:r w:rsidRPr="00343502">
              <w:rPr>
                <w:lang w:eastAsia="ru-RU"/>
              </w:rPr>
              <w:t xml:space="preserve"> муниципального района</w:t>
            </w:r>
          </w:p>
        </w:tc>
      </w:tr>
      <w:tr w:rsidR="00621382" w:rsidRPr="002A1C96" w:rsidTr="008228E7">
        <w:trPr>
          <w:trHeight w:val="375"/>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621382" w:rsidRPr="00343502" w:rsidRDefault="00621382"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621382" w:rsidRPr="00343502" w:rsidRDefault="00621382" w:rsidP="008228E7">
            <w:pPr>
              <w:jc w:val="both"/>
            </w:pPr>
            <w:r w:rsidRPr="00343502">
              <w:t xml:space="preserve">2.Повышение удовлетворенности населения деятельностью органов местного самоуправления. </w:t>
            </w:r>
          </w:p>
          <w:p w:rsidR="00621382" w:rsidRPr="00343502" w:rsidRDefault="00621382" w:rsidP="008228E7">
            <w:pPr>
              <w:jc w:val="both"/>
            </w:pPr>
            <w:r w:rsidRPr="00343502">
              <w:t>3.Создание условий для обеспечения эффективного муниципального управления.</w:t>
            </w:r>
          </w:p>
          <w:p w:rsidR="00621382" w:rsidRPr="00343502" w:rsidRDefault="00621382" w:rsidP="008228E7">
            <w:pPr>
              <w:jc w:val="both"/>
            </w:pPr>
            <w:r w:rsidRPr="00343502">
              <w:t xml:space="preserve">4.Повышение качества предоставления муниципальных услуг жителям района. </w:t>
            </w:r>
          </w:p>
        </w:tc>
      </w:tr>
      <w:tr w:rsidR="00621382" w:rsidRPr="002A1C96" w:rsidTr="008228E7">
        <w:trPr>
          <w:trHeight w:val="750"/>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lastRenderedPageBreak/>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621382" w:rsidRPr="00343502" w:rsidRDefault="00621382" w:rsidP="008228E7">
            <w:r w:rsidRPr="00343502">
              <w:t xml:space="preserve">1.Количество муниципальных услуг, оказываемых в электронном виде, ед. </w:t>
            </w:r>
          </w:p>
          <w:p w:rsidR="00621382" w:rsidRPr="00343502" w:rsidRDefault="00621382" w:rsidP="007237E8">
            <w:pPr>
              <w:rPr>
                <w:lang w:eastAsia="ru-RU"/>
              </w:rPr>
            </w:pPr>
            <w:r w:rsidRPr="00343502">
              <w:t xml:space="preserve">2.Доля НПА, проекты которых прошли правовую и антикоррупционную экспертизу, %.  </w:t>
            </w:r>
          </w:p>
        </w:tc>
      </w:tr>
      <w:tr w:rsidR="00621382" w:rsidRPr="002A1C96" w:rsidTr="008228E7">
        <w:trPr>
          <w:trHeight w:val="750"/>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621382" w:rsidRPr="00343502" w:rsidRDefault="00621382" w:rsidP="008228E7">
            <w:pPr>
              <w:jc w:val="center"/>
              <w:rPr>
                <w:lang w:eastAsia="ru-RU"/>
              </w:rPr>
            </w:pPr>
            <w:r w:rsidRPr="00343502">
              <w:rPr>
                <w:lang w:eastAsia="ru-RU"/>
              </w:rPr>
              <w:t>Реализуется в 1 этап</w:t>
            </w:r>
          </w:p>
          <w:p w:rsidR="00621382" w:rsidRPr="00343502" w:rsidRDefault="00621382" w:rsidP="00B30206">
            <w:pPr>
              <w:jc w:val="center"/>
            </w:pPr>
            <w:r w:rsidRPr="00343502">
              <w:rPr>
                <w:lang w:eastAsia="ru-RU"/>
              </w:rPr>
              <w:t>Срок реализации программы – 201</w:t>
            </w:r>
            <w:r>
              <w:rPr>
                <w:lang w:eastAsia="ru-RU"/>
              </w:rPr>
              <w:t>8</w:t>
            </w:r>
            <w:r w:rsidRPr="00343502">
              <w:rPr>
                <w:lang w:eastAsia="ru-RU"/>
              </w:rPr>
              <w:t>-20</w:t>
            </w:r>
            <w:r>
              <w:rPr>
                <w:lang w:eastAsia="ru-RU"/>
              </w:rPr>
              <w:t>23</w:t>
            </w:r>
            <w:r w:rsidRPr="00343502">
              <w:t> </w:t>
            </w:r>
          </w:p>
        </w:tc>
      </w:tr>
      <w:tr w:rsidR="00621382" w:rsidRPr="002A1C96" w:rsidTr="008228E7">
        <w:trPr>
          <w:trHeight w:val="632"/>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621382" w:rsidRPr="00343502" w:rsidRDefault="00621382" w:rsidP="008228E7"/>
        </w:tc>
        <w:tc>
          <w:tcPr>
            <w:tcW w:w="5040" w:type="dxa"/>
            <w:tcBorders>
              <w:top w:val="nil"/>
              <w:left w:val="nil"/>
              <w:bottom w:val="single" w:sz="4" w:space="0" w:color="auto"/>
              <w:right w:val="single" w:sz="4" w:space="0" w:color="auto"/>
            </w:tcBorders>
            <w:shd w:val="clear" w:color="auto" w:fill="FFFFFF"/>
            <w:vAlign w:val="bottom"/>
          </w:tcPr>
          <w:p w:rsidR="00621382" w:rsidRPr="00157B24" w:rsidRDefault="00621382" w:rsidP="008228E7">
            <w:pPr>
              <w:jc w:val="both"/>
            </w:pPr>
            <w:r w:rsidRPr="00157B24">
              <w:t>Общий объем финансирования программы 303</w:t>
            </w:r>
            <w:r>
              <w:t>7</w:t>
            </w:r>
            <w:r w:rsidRPr="00157B24">
              <w:t>71,3   тыс. рублей, в том числе:</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федерального бюджета    3180,0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2018 год –  500,0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2019 год –  500,0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2020 год –  500,0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2021 год –  560,0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2022 год –  560,0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2023 год –  560,0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областного бюджета   1590,0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250,0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250,0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250,0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280,0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280,0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280,0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местного  бюджета 28</w:t>
            </w:r>
            <w:r>
              <w:rPr>
                <w:rFonts w:ascii="Times New Roman" w:hAnsi="Times New Roman"/>
                <w:sz w:val="24"/>
                <w:szCs w:val="24"/>
              </w:rPr>
              <w:t>62</w:t>
            </w:r>
            <w:r w:rsidRPr="00157B24">
              <w:rPr>
                <w:rFonts w:ascii="Times New Roman" w:hAnsi="Times New Roman"/>
                <w:sz w:val="24"/>
                <w:szCs w:val="24"/>
              </w:rPr>
              <w:t>51,3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52811,1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49</w:t>
            </w:r>
            <w:r>
              <w:rPr>
                <w:rFonts w:ascii="Times New Roman" w:hAnsi="Times New Roman"/>
                <w:sz w:val="24"/>
                <w:szCs w:val="24"/>
              </w:rPr>
              <w:t>3</w:t>
            </w:r>
            <w:r w:rsidRPr="00157B24">
              <w:rPr>
                <w:rFonts w:ascii="Times New Roman" w:hAnsi="Times New Roman"/>
                <w:sz w:val="24"/>
                <w:szCs w:val="24"/>
              </w:rPr>
              <w:t>91,0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45937,3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46037,3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46037,3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46037,3 тыс. рублей.</w:t>
            </w:r>
          </w:p>
          <w:p w:rsidR="00621382" w:rsidRPr="00157B24" w:rsidRDefault="00621382"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средства физических лиц  12750,0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2000,0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2000,0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2000,0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2250,0 тыс. рублей;</w:t>
            </w:r>
          </w:p>
          <w:p w:rsidR="00621382" w:rsidRPr="00157B24" w:rsidRDefault="00621382"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2250,0 тыс. рублей;</w:t>
            </w:r>
          </w:p>
          <w:p w:rsidR="00621382" w:rsidRPr="00C252B9" w:rsidRDefault="00621382" w:rsidP="00157B24">
            <w:pPr>
              <w:pStyle w:val="ConsPlusNormal"/>
              <w:ind w:firstLine="540"/>
              <w:jc w:val="both"/>
              <w:rPr>
                <w:rFonts w:ascii="Times New Roman" w:hAnsi="Times New Roman"/>
                <w:color w:val="FF0000"/>
                <w:sz w:val="24"/>
                <w:szCs w:val="24"/>
              </w:rPr>
            </w:pPr>
            <w:r w:rsidRPr="00157B24">
              <w:rPr>
                <w:rFonts w:ascii="Times New Roman" w:hAnsi="Times New Roman"/>
                <w:sz w:val="24"/>
                <w:szCs w:val="24"/>
              </w:rPr>
              <w:t>2023 год – 2250,0  тыс. рублей</w:t>
            </w:r>
            <w:r w:rsidRPr="00C252B9">
              <w:rPr>
                <w:rFonts w:ascii="Times New Roman" w:hAnsi="Times New Roman"/>
                <w:color w:val="FF0000"/>
                <w:sz w:val="24"/>
                <w:szCs w:val="24"/>
              </w:rPr>
              <w:t>.</w:t>
            </w:r>
          </w:p>
          <w:p w:rsidR="00621382" w:rsidRPr="00C252B9" w:rsidRDefault="00621382" w:rsidP="005A7761">
            <w:pPr>
              <w:pStyle w:val="ConsPlusNormal"/>
              <w:ind w:firstLine="540"/>
              <w:jc w:val="both"/>
              <w:rPr>
                <w:color w:val="FF0000"/>
              </w:rPr>
            </w:pPr>
          </w:p>
        </w:tc>
      </w:tr>
      <w:tr w:rsidR="00621382" w:rsidRPr="002A1C96" w:rsidTr="008228E7">
        <w:trPr>
          <w:trHeight w:val="1125"/>
        </w:trPr>
        <w:tc>
          <w:tcPr>
            <w:tcW w:w="4608" w:type="dxa"/>
            <w:tcBorders>
              <w:top w:val="nil"/>
              <w:left w:val="single" w:sz="4" w:space="0" w:color="auto"/>
              <w:bottom w:val="single" w:sz="4" w:space="0" w:color="auto"/>
              <w:right w:val="single" w:sz="4" w:space="0" w:color="auto"/>
            </w:tcBorders>
          </w:tcPr>
          <w:p w:rsidR="00621382" w:rsidRPr="00343502" w:rsidRDefault="00621382" w:rsidP="008228E7">
            <w:r w:rsidRPr="00343502">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621382" w:rsidRPr="00343502" w:rsidRDefault="00621382" w:rsidP="008228E7">
            <w:pPr>
              <w:jc w:val="both"/>
            </w:pPr>
            <w:r w:rsidRPr="00343502">
              <w:t xml:space="preserve">- повышение эффективности деятельности органов местного самоуправления; </w:t>
            </w:r>
          </w:p>
          <w:p w:rsidR="00621382" w:rsidRPr="00343502" w:rsidRDefault="00621382" w:rsidP="008228E7">
            <w:pPr>
              <w:jc w:val="both"/>
            </w:pPr>
            <w:r w:rsidRPr="00343502">
              <w:t>- повышение уровня доверия населения к муниципальным служащим;</w:t>
            </w:r>
          </w:p>
          <w:p w:rsidR="00621382" w:rsidRPr="00343502" w:rsidRDefault="00621382" w:rsidP="008228E7">
            <w:r w:rsidRPr="00343502">
              <w:t xml:space="preserve">-   повышение уровня профессиональной компетентности муниципальных служащих  </w:t>
            </w:r>
          </w:p>
        </w:tc>
      </w:tr>
    </w:tbl>
    <w:p w:rsidR="00621382" w:rsidRDefault="00621382" w:rsidP="00434943">
      <w:pPr>
        <w:pStyle w:val="a8"/>
        <w:tabs>
          <w:tab w:val="left" w:pos="708"/>
        </w:tabs>
        <w:rPr>
          <w:b/>
          <w:sz w:val="26"/>
        </w:rPr>
      </w:pPr>
    </w:p>
    <w:p w:rsidR="00621382" w:rsidRDefault="00621382" w:rsidP="00434943">
      <w:pPr>
        <w:pStyle w:val="a8"/>
        <w:tabs>
          <w:tab w:val="left" w:pos="708"/>
        </w:tabs>
        <w:rPr>
          <w:b/>
          <w:sz w:val="26"/>
        </w:rPr>
      </w:pPr>
    </w:p>
    <w:p w:rsidR="00621382" w:rsidRDefault="00621382"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621382" w:rsidRDefault="00621382" w:rsidP="006F2901">
      <w:pPr>
        <w:ind w:left="709"/>
        <w:jc w:val="both"/>
        <w:rPr>
          <w:b/>
          <w:sz w:val="26"/>
          <w:szCs w:val="26"/>
        </w:rPr>
      </w:pPr>
    </w:p>
    <w:p w:rsidR="00621382" w:rsidRDefault="00621382" w:rsidP="00A91139">
      <w:pPr>
        <w:pStyle w:val="ConsPlusNormal"/>
        <w:jc w:val="both"/>
        <w:rPr>
          <w:rFonts w:ascii="Times New Roman" w:hAnsi="Times New Roman"/>
          <w:sz w:val="24"/>
          <w:szCs w:val="24"/>
        </w:rPr>
      </w:pPr>
      <w:r>
        <w:rPr>
          <w:rFonts w:ascii="Times New Roman" w:hAnsi="Times New Roman"/>
          <w:sz w:val="24"/>
          <w:szCs w:val="24"/>
        </w:rPr>
        <w:lastRenderedPageBreak/>
        <w:t xml:space="preserve">Муниципальная программа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«Муниципальное  управление и гражданское общество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утвержденным постановлением администрации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от 02.10.2013 №963 и распоряжением администрации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от </w:t>
      </w:r>
      <w:proofErr w:type="spellStart"/>
      <w:r>
        <w:rPr>
          <w:rFonts w:ascii="Times New Roman" w:hAnsi="Times New Roman"/>
          <w:sz w:val="24"/>
          <w:szCs w:val="24"/>
        </w:rPr>
        <w:t>от</w:t>
      </w:r>
      <w:proofErr w:type="spellEnd"/>
      <w:r>
        <w:rPr>
          <w:rFonts w:ascii="Times New Roman" w:hAnsi="Times New Roman"/>
          <w:sz w:val="24"/>
          <w:szCs w:val="24"/>
        </w:rPr>
        <w:t xml:space="preserve"> 24.09.2013 №384 «Об утверждении перечня муниципальных программ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Воронежской  области». </w:t>
      </w:r>
    </w:p>
    <w:p w:rsidR="00621382" w:rsidRDefault="00621382"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w:t>
      </w:r>
      <w:proofErr w:type="spellStart"/>
      <w:r>
        <w:rPr>
          <w:color w:val="auto"/>
        </w:rPr>
        <w:t>Таловского</w:t>
      </w:r>
      <w:proofErr w:type="spellEnd"/>
      <w:r>
        <w:rPr>
          <w:color w:val="auto"/>
        </w:rPr>
        <w:t xml:space="preserve">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621382" w:rsidRDefault="00621382"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w:t>
      </w:r>
      <w:proofErr w:type="spellStart"/>
      <w:r>
        <w:rPr>
          <w:color w:val="auto"/>
        </w:rPr>
        <w:t>Таловского</w:t>
      </w:r>
      <w:proofErr w:type="spellEnd"/>
      <w:r>
        <w:rPr>
          <w:color w:val="auto"/>
        </w:rPr>
        <w:t xml:space="preserve">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621382" w:rsidRDefault="00621382"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621382" w:rsidRDefault="00621382"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621382" w:rsidRDefault="00621382"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621382" w:rsidRDefault="00621382"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621382" w:rsidRDefault="00621382"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621382" w:rsidRDefault="00621382"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621382" w:rsidRDefault="00621382"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621382" w:rsidRDefault="00621382" w:rsidP="00A91139">
      <w:pPr>
        <w:autoSpaceDE w:val="0"/>
        <w:autoSpaceDN w:val="0"/>
        <w:adjustRightInd w:val="0"/>
        <w:ind w:firstLine="540"/>
        <w:jc w:val="both"/>
      </w:pPr>
      <w:r>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621382" w:rsidRDefault="00621382"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621382" w:rsidRDefault="00621382"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 xml:space="preserve">проектов нормативных правовых актов, публикация проектов нормативных правовых актов – инструменты совершенствования </w:t>
      </w:r>
      <w:r>
        <w:rPr>
          <w:lang w:eastAsia="ru-RU"/>
        </w:rPr>
        <w:lastRenderedPageBreak/>
        <w:t>законодательства в целях создания благоприятных правовых условий для социально-экономического развития муниципального района.</w:t>
      </w:r>
    </w:p>
    <w:p w:rsidR="00621382" w:rsidRDefault="00621382"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621382" w:rsidRDefault="00621382"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621382" w:rsidRDefault="00621382"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621382" w:rsidRDefault="00621382"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621382" w:rsidRDefault="00621382"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621382" w:rsidRDefault="00621382" w:rsidP="00A91139">
      <w:pPr>
        <w:jc w:val="both"/>
      </w:pPr>
      <w:r>
        <w:t>- оптимизация состава имущества, необходимого для осуществления полномочий;</w:t>
      </w:r>
    </w:p>
    <w:p w:rsidR="00621382" w:rsidRDefault="00621382" w:rsidP="00A91139">
      <w:pPr>
        <w:tabs>
          <w:tab w:val="left" w:pos="960"/>
        </w:tabs>
        <w:spacing w:line="276" w:lineRule="auto"/>
        <w:jc w:val="both"/>
        <w:rPr>
          <w:bCs/>
        </w:rPr>
      </w:pPr>
      <w:r>
        <w:rPr>
          <w:bCs/>
        </w:rPr>
        <w:t xml:space="preserve">-обеспечение эффективного управления и распоряжения земельными ресурсами на территории </w:t>
      </w:r>
      <w:proofErr w:type="spellStart"/>
      <w:r>
        <w:rPr>
          <w:bCs/>
        </w:rPr>
        <w:t>Таловского</w:t>
      </w:r>
      <w:proofErr w:type="spellEnd"/>
      <w:r>
        <w:rPr>
          <w:bCs/>
        </w:rPr>
        <w:t xml:space="preserve"> муниципального района.</w:t>
      </w:r>
    </w:p>
    <w:p w:rsidR="00621382" w:rsidRDefault="00621382" w:rsidP="00A91139">
      <w:pPr>
        <w:ind w:firstLine="709"/>
        <w:jc w:val="both"/>
        <w:rPr>
          <w:rFonts w:ascii="Arial" w:hAnsi="Arial" w:cs="Arial"/>
          <w:color w:val="FF0000"/>
        </w:rPr>
      </w:pPr>
    </w:p>
    <w:p w:rsidR="00621382" w:rsidRPr="006F2901" w:rsidRDefault="00621382"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621382" w:rsidRDefault="00621382"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w:t>
      </w:r>
      <w:proofErr w:type="spellStart"/>
      <w:r>
        <w:rPr>
          <w:rFonts w:eastAsia="Times New Roman"/>
          <w:lang w:eastAsia="ru-RU"/>
        </w:rPr>
        <w:t>Таловского</w:t>
      </w:r>
      <w:proofErr w:type="spellEnd"/>
      <w:r>
        <w:rPr>
          <w:rFonts w:eastAsia="Times New Roman"/>
          <w:lang w:eastAsia="ru-RU"/>
        </w:rPr>
        <w:t xml:space="preserve"> муниципального района.</w:t>
      </w:r>
    </w:p>
    <w:p w:rsidR="00621382" w:rsidRDefault="00621382"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621382" w:rsidRDefault="00621382" w:rsidP="00A91139">
      <w:pPr>
        <w:autoSpaceDE w:val="0"/>
        <w:autoSpaceDN w:val="0"/>
        <w:adjustRightInd w:val="0"/>
        <w:ind w:firstLine="851"/>
        <w:jc w:val="both"/>
      </w:pPr>
      <w:r>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w:t>
      </w:r>
      <w:r>
        <w:lastRenderedPageBreak/>
        <w:t xml:space="preserve">и </w:t>
      </w:r>
      <w:proofErr w:type="spellStart"/>
      <w:r>
        <w:t>правоприменения</w:t>
      </w:r>
      <w:proofErr w:type="spellEnd"/>
      <w:r>
        <w:t>, повышение качества нормативных правовых актов, эффективности защиты прав и законных интересов граждан;</w:t>
      </w:r>
    </w:p>
    <w:p w:rsidR="00621382" w:rsidRDefault="00621382"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621382" w:rsidRDefault="00621382"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21382" w:rsidRDefault="00621382"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21382" w:rsidRDefault="00621382" w:rsidP="00A91139">
      <w:pPr>
        <w:ind w:firstLine="851"/>
        <w:jc w:val="both"/>
      </w:pPr>
      <w:r>
        <w:t>- создание эффективной системы управления муниципальным имуществом;</w:t>
      </w:r>
    </w:p>
    <w:p w:rsidR="00621382" w:rsidRDefault="00621382" w:rsidP="00A91139">
      <w:pPr>
        <w:widowControl w:val="0"/>
        <w:ind w:firstLine="851"/>
        <w:jc w:val="both"/>
      </w:pPr>
      <w:r>
        <w:t>- создание эффективной системы учета муниципального имущества.</w:t>
      </w:r>
    </w:p>
    <w:p w:rsidR="00621382" w:rsidRDefault="00621382" w:rsidP="00A91139">
      <w:pPr>
        <w:widowControl w:val="0"/>
        <w:ind w:firstLine="851"/>
        <w:jc w:val="both"/>
        <w:rPr>
          <w:i/>
          <w:color w:val="FF0000"/>
          <w:lang w:eastAsia="ru-RU"/>
        </w:rPr>
      </w:pPr>
    </w:p>
    <w:p w:rsidR="00621382" w:rsidRDefault="00621382" w:rsidP="00A91139">
      <w:pPr>
        <w:rPr>
          <w:lang w:eastAsia="ru-RU"/>
        </w:rPr>
      </w:pPr>
      <w:r>
        <w:rPr>
          <w:b/>
          <w:lang w:eastAsia="ru-RU"/>
        </w:rPr>
        <w:t xml:space="preserve">Целью </w:t>
      </w:r>
      <w:r>
        <w:rPr>
          <w:lang w:eastAsia="ru-RU"/>
        </w:rPr>
        <w:t xml:space="preserve">муниципальной программы является: </w:t>
      </w:r>
    </w:p>
    <w:p w:rsidR="00621382" w:rsidRDefault="00621382" w:rsidP="00A91139">
      <w:pPr>
        <w:jc w:val="both"/>
        <w:rPr>
          <w:lang w:eastAsia="ru-RU"/>
        </w:rPr>
      </w:pPr>
      <w:r>
        <w:rPr>
          <w:lang w:eastAsia="ru-RU"/>
        </w:rPr>
        <w:t xml:space="preserve"> Эффективное функционирование системы муниципального управления </w:t>
      </w:r>
      <w:proofErr w:type="spellStart"/>
      <w:r>
        <w:rPr>
          <w:lang w:eastAsia="ru-RU"/>
        </w:rPr>
        <w:t>Таловского</w:t>
      </w:r>
      <w:proofErr w:type="spellEnd"/>
      <w:r>
        <w:rPr>
          <w:lang w:eastAsia="ru-RU"/>
        </w:rPr>
        <w:t xml:space="preserve"> муниципального района</w:t>
      </w:r>
    </w:p>
    <w:p w:rsidR="00621382" w:rsidRDefault="00621382" w:rsidP="00A91139">
      <w:pPr>
        <w:jc w:val="both"/>
        <w:rPr>
          <w:lang w:eastAsia="ru-RU"/>
        </w:rPr>
      </w:pPr>
    </w:p>
    <w:p w:rsidR="00621382" w:rsidRDefault="00621382"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621382" w:rsidRDefault="00621382" w:rsidP="00A91139">
      <w:pPr>
        <w:jc w:val="both"/>
      </w:pPr>
      <w:r>
        <w:t xml:space="preserve">1.Совершенствование  правовых и организационных основ местного самоуправления, муниципальной службы. </w:t>
      </w:r>
    </w:p>
    <w:p w:rsidR="00621382" w:rsidRDefault="00621382" w:rsidP="00A91139">
      <w:pPr>
        <w:jc w:val="both"/>
      </w:pPr>
      <w:r>
        <w:t xml:space="preserve">2.Повышение удовлетворенности населения деятельностью органов местного самоуправления. </w:t>
      </w:r>
    </w:p>
    <w:p w:rsidR="00621382" w:rsidRDefault="00621382" w:rsidP="00A91139">
      <w:pPr>
        <w:jc w:val="both"/>
      </w:pPr>
      <w:r>
        <w:t>3. Создание условий для обеспечения эффективного муниципального управления.</w:t>
      </w:r>
    </w:p>
    <w:p w:rsidR="00621382" w:rsidRDefault="00621382" w:rsidP="00A91139">
      <w:pPr>
        <w:jc w:val="both"/>
      </w:pPr>
      <w:r>
        <w:t xml:space="preserve">4. Повышение качества предоставления муниципальных услуг жителям района. </w:t>
      </w:r>
    </w:p>
    <w:p w:rsidR="00621382" w:rsidRDefault="00621382" w:rsidP="00A91139">
      <w:pPr>
        <w:pStyle w:val="a3"/>
        <w:ind w:left="0"/>
        <w:jc w:val="both"/>
        <w:rPr>
          <w:b/>
        </w:rPr>
      </w:pPr>
    </w:p>
    <w:p w:rsidR="00621382" w:rsidRDefault="00621382" w:rsidP="00A91139">
      <w:pPr>
        <w:jc w:val="both"/>
      </w:pPr>
      <w:r w:rsidRPr="00194AB1">
        <w:rPr>
          <w:b/>
        </w:rPr>
        <w:t>Показатели,</w:t>
      </w:r>
      <w:r>
        <w:t xml:space="preserve"> используемые для достижения поставленной цели: </w:t>
      </w:r>
    </w:p>
    <w:p w:rsidR="00621382" w:rsidRPr="00D926D0" w:rsidRDefault="00621382" w:rsidP="00D926D0">
      <w:r>
        <w:t>1</w:t>
      </w:r>
      <w:r w:rsidRPr="00D926D0">
        <w:t xml:space="preserve">. Количество муниципальных услуг, оказываемых в электронном виде, ед. </w:t>
      </w:r>
    </w:p>
    <w:p w:rsidR="00621382" w:rsidRPr="00D926D0" w:rsidRDefault="00621382" w:rsidP="00D926D0">
      <w:r>
        <w:t>2</w:t>
      </w:r>
      <w:r w:rsidRPr="00D926D0">
        <w:t xml:space="preserve">.Доля НПА, проекты которых прошли правовую и антикоррупционную экспертизу, %.  </w:t>
      </w:r>
    </w:p>
    <w:p w:rsidR="00621382" w:rsidRDefault="00621382" w:rsidP="00D926D0"/>
    <w:p w:rsidR="00621382" w:rsidRPr="00151251" w:rsidRDefault="00621382" w:rsidP="00CF255C">
      <w:pPr>
        <w:pStyle w:val="ConsPlusNormal"/>
        <w:ind w:firstLine="0"/>
        <w:rPr>
          <w:rFonts w:ascii="Times New Roman" w:hAnsi="Times New Roman"/>
          <w:sz w:val="24"/>
          <w:szCs w:val="24"/>
        </w:rPr>
      </w:pP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21382" w:rsidRPr="00151251" w:rsidRDefault="00621382" w:rsidP="00864C29">
      <w:r w:rsidRPr="00151251">
        <w:t>Общий срок реализации программы рассчитан на период с 201</w:t>
      </w:r>
      <w:r>
        <w:t>7</w:t>
      </w:r>
      <w:r w:rsidRPr="00151251">
        <w:t xml:space="preserve"> по 20</w:t>
      </w:r>
      <w:r>
        <w:t>23</w:t>
      </w:r>
      <w:r w:rsidRPr="00151251">
        <w:t xml:space="preserve"> год (в один этап).</w:t>
      </w:r>
    </w:p>
    <w:p w:rsidR="00621382" w:rsidRPr="00151251" w:rsidRDefault="00621382" w:rsidP="00A91139">
      <w:pPr>
        <w:pStyle w:val="a3"/>
        <w:ind w:left="0"/>
        <w:rPr>
          <w:rFonts w:ascii="Arial" w:hAnsi="Arial" w:cs="Arial"/>
        </w:rPr>
      </w:pPr>
    </w:p>
    <w:p w:rsidR="00621382" w:rsidRPr="00151251" w:rsidRDefault="00621382" w:rsidP="00A91139">
      <w:pPr>
        <w:pStyle w:val="a3"/>
        <w:ind w:left="0"/>
        <w:rPr>
          <w:b/>
        </w:rPr>
      </w:pPr>
      <w:r w:rsidRPr="00151251">
        <w:rPr>
          <w:b/>
        </w:rPr>
        <w:t xml:space="preserve">Конечные результаты муниципальной программы: </w:t>
      </w:r>
    </w:p>
    <w:p w:rsidR="00621382" w:rsidRPr="00151251" w:rsidRDefault="00621382" w:rsidP="00A91139">
      <w:pPr>
        <w:pStyle w:val="a3"/>
        <w:ind w:left="0"/>
      </w:pPr>
      <w:r w:rsidRPr="00151251">
        <w:t xml:space="preserve">- повышение эффективности деятельности органов местного самоуправления; </w:t>
      </w:r>
    </w:p>
    <w:p w:rsidR="00621382" w:rsidRPr="00151251" w:rsidRDefault="00621382" w:rsidP="00A91139">
      <w:pPr>
        <w:jc w:val="both"/>
      </w:pPr>
      <w:r w:rsidRPr="00151251">
        <w:t>- повышение уровня доверия населения к муниципальным служащим;</w:t>
      </w:r>
    </w:p>
    <w:p w:rsidR="00621382" w:rsidRPr="00151251" w:rsidRDefault="00621382"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621382" w:rsidRPr="00151251" w:rsidRDefault="00621382" w:rsidP="00A91139">
      <w:pPr>
        <w:pStyle w:val="a3"/>
        <w:ind w:left="0"/>
        <w:rPr>
          <w:rFonts w:ascii="Arial" w:hAnsi="Arial" w:cs="Arial"/>
        </w:rPr>
      </w:pPr>
    </w:p>
    <w:p w:rsidR="00621382" w:rsidRPr="006E3BEE" w:rsidRDefault="00621382" w:rsidP="00434943">
      <w:pPr>
        <w:jc w:val="right"/>
        <w:rPr>
          <w:color w:val="0000FF"/>
          <w:szCs w:val="28"/>
        </w:rPr>
      </w:pPr>
    </w:p>
    <w:p w:rsidR="00621382" w:rsidRPr="004D300B" w:rsidRDefault="00621382" w:rsidP="00BE7456">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621382" w:rsidRPr="004D300B" w:rsidRDefault="00621382" w:rsidP="00BE7456">
      <w:pPr>
        <w:autoSpaceDE w:val="0"/>
        <w:autoSpaceDN w:val="0"/>
        <w:adjustRightInd w:val="0"/>
        <w:rPr>
          <w:rFonts w:eastAsia="Times New Roman"/>
          <w:lang w:eastAsia="ru-RU"/>
        </w:rPr>
      </w:pPr>
    </w:p>
    <w:p w:rsidR="00621382" w:rsidRPr="004D300B" w:rsidRDefault="00621382"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21382" w:rsidRPr="004D300B" w:rsidRDefault="00621382"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 участвующих в реализации муниципальной  программы. </w:t>
      </w:r>
    </w:p>
    <w:p w:rsidR="00621382" w:rsidRPr="004D300B" w:rsidRDefault="00621382"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21382" w:rsidRPr="004D300B" w:rsidRDefault="00621382" w:rsidP="00BE7456">
      <w:pPr>
        <w:autoSpaceDE w:val="0"/>
        <w:autoSpaceDN w:val="0"/>
        <w:adjustRightInd w:val="0"/>
        <w:jc w:val="both"/>
        <w:rPr>
          <w:rFonts w:eastAsia="Times New Roman"/>
          <w:lang w:eastAsia="ru-RU"/>
        </w:rPr>
      </w:pPr>
    </w:p>
    <w:p w:rsidR="00621382" w:rsidRPr="004D300B" w:rsidRDefault="00621382"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621382" w:rsidRPr="004D300B" w:rsidRDefault="00621382"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621382" w:rsidRPr="004D300B" w:rsidRDefault="00621382"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Повышение эффективности деятельности органов местного самоуправления муниципального района . </w:t>
      </w:r>
    </w:p>
    <w:p w:rsidR="00621382" w:rsidRPr="004D300B" w:rsidRDefault="00621382"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21382" w:rsidRPr="004D300B" w:rsidRDefault="00621382" w:rsidP="00BE7456">
      <w:pPr>
        <w:jc w:val="both"/>
      </w:pPr>
      <w:r w:rsidRPr="004D300B">
        <w:t xml:space="preserve">Увеличение количества муниципальных услуг, предоставляемых в электронном виде </w:t>
      </w:r>
    </w:p>
    <w:p w:rsidR="00621382" w:rsidRPr="004D300B" w:rsidRDefault="00621382" w:rsidP="00BE7456">
      <w:pPr>
        <w:jc w:val="both"/>
      </w:pPr>
      <w:r w:rsidRPr="004D300B">
        <w:t xml:space="preserve">Сокращение сроков административных процедур при предоставлении муниципальных услуг. </w:t>
      </w:r>
    </w:p>
    <w:p w:rsidR="00621382" w:rsidRPr="004D300B" w:rsidRDefault="00621382"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21382" w:rsidRPr="004D300B" w:rsidRDefault="00621382" w:rsidP="00BE7456">
      <w:pPr>
        <w:jc w:val="both"/>
      </w:pPr>
      <w:r w:rsidRPr="004D300B">
        <w:t>Повышение престижа муниципальной службы и авторитета муниципальных служащих</w:t>
      </w:r>
    </w:p>
    <w:p w:rsidR="00621382" w:rsidRPr="004D300B" w:rsidRDefault="00621382"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382" w:rsidRPr="004D300B" w:rsidRDefault="00621382" w:rsidP="00BE7456">
      <w:pPr>
        <w:jc w:val="both"/>
      </w:pPr>
      <w:r w:rsidRPr="004D300B">
        <w:t xml:space="preserve">Обеспечение открытости и прозрачности деятельности администрации </w:t>
      </w:r>
      <w:proofErr w:type="spellStart"/>
      <w:r w:rsidRPr="004D300B">
        <w:t>Таловского</w:t>
      </w:r>
      <w:proofErr w:type="spellEnd"/>
      <w:r w:rsidRPr="004D300B">
        <w:t xml:space="preserve"> муниципального района и муниципальной службы.</w:t>
      </w:r>
    </w:p>
    <w:p w:rsidR="00621382" w:rsidRPr="004D300B" w:rsidRDefault="00621382" w:rsidP="00BE7456">
      <w:pPr>
        <w:jc w:val="both"/>
      </w:pPr>
      <w:r w:rsidRPr="004D300B">
        <w:t xml:space="preserve">Повышение качества принимаемых нормативно-правовых актов. </w:t>
      </w:r>
    </w:p>
    <w:p w:rsidR="00621382" w:rsidRPr="004D300B" w:rsidRDefault="00621382"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21382" w:rsidRPr="004D300B" w:rsidRDefault="00621382"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21382" w:rsidRPr="004D300B" w:rsidRDefault="00621382" w:rsidP="00BE7456">
      <w:pPr>
        <w:rPr>
          <w:szCs w:val="28"/>
        </w:rPr>
      </w:pPr>
      <w:r w:rsidRPr="004D300B">
        <w:rPr>
          <w:szCs w:val="28"/>
        </w:rPr>
        <w:t xml:space="preserve">2. 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621382" w:rsidRPr="004D300B" w:rsidRDefault="00621382" w:rsidP="00BE7456">
      <w:pPr>
        <w:autoSpaceDE w:val="0"/>
        <w:autoSpaceDN w:val="0"/>
        <w:adjustRightInd w:val="0"/>
        <w:rPr>
          <w:szCs w:val="28"/>
        </w:rPr>
      </w:pPr>
      <w:r>
        <w:rPr>
          <w:szCs w:val="28"/>
        </w:rPr>
        <w:t>3</w:t>
      </w:r>
      <w:r w:rsidRPr="004D300B">
        <w:rPr>
          <w:szCs w:val="28"/>
        </w:rPr>
        <w:t xml:space="preserve">.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21382" w:rsidRPr="004D300B" w:rsidRDefault="00621382" w:rsidP="00BE7456">
      <w:pPr>
        <w:autoSpaceDE w:val="0"/>
        <w:autoSpaceDN w:val="0"/>
        <w:adjustRightInd w:val="0"/>
        <w:jc w:val="both"/>
        <w:rPr>
          <w:szCs w:val="28"/>
        </w:rPr>
      </w:pPr>
      <w:r>
        <w:rPr>
          <w:szCs w:val="28"/>
        </w:rPr>
        <w:t>4</w:t>
      </w:r>
      <w:r w:rsidRPr="004D300B">
        <w:rPr>
          <w:szCs w:val="28"/>
        </w:rPr>
        <w:t xml:space="preserve">.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621382" w:rsidRDefault="00621382" w:rsidP="00BE7456">
      <w:pPr>
        <w:rPr>
          <w:szCs w:val="28"/>
        </w:rPr>
      </w:pPr>
      <w:r>
        <w:rPr>
          <w:szCs w:val="28"/>
        </w:rPr>
        <w:t>5</w:t>
      </w:r>
      <w:r w:rsidRPr="004D300B">
        <w:rPr>
          <w:szCs w:val="28"/>
        </w:rPr>
        <w:t>. Обеспечение экологической безопасности и качества окружающей среды.</w:t>
      </w:r>
    </w:p>
    <w:p w:rsidR="00621382" w:rsidRPr="00A0281F" w:rsidRDefault="00621382" w:rsidP="00BE7456">
      <w:pPr>
        <w:rPr>
          <w:color w:val="0000FF"/>
          <w:szCs w:val="28"/>
        </w:rPr>
      </w:pPr>
      <w:r>
        <w:rPr>
          <w:szCs w:val="28"/>
        </w:rPr>
        <w:t>6</w:t>
      </w:r>
      <w:r w:rsidRPr="00E72432">
        <w:rPr>
          <w:szCs w:val="28"/>
        </w:rPr>
        <w:t>. Финансовое обеспечение других обязательств государства</w:t>
      </w:r>
      <w:r w:rsidRPr="00A0281F">
        <w:rPr>
          <w:color w:val="0000FF"/>
          <w:szCs w:val="28"/>
        </w:rPr>
        <w:t>.</w:t>
      </w:r>
    </w:p>
    <w:p w:rsidR="00621382" w:rsidRPr="004D300B" w:rsidRDefault="00621382" w:rsidP="00BE7456">
      <w:pPr>
        <w:rPr>
          <w:szCs w:val="28"/>
        </w:rPr>
      </w:pPr>
    </w:p>
    <w:p w:rsidR="00621382" w:rsidRPr="004D300B" w:rsidRDefault="00621382"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t xml:space="preserve">2.Подпрограмма  «Защита населения и территории </w:t>
      </w:r>
      <w:proofErr w:type="spellStart"/>
      <w:r w:rsidRPr="004D300B">
        <w:rPr>
          <w:rFonts w:eastAsia="Times New Roman"/>
          <w:b/>
          <w:sz w:val="22"/>
          <w:szCs w:val="22"/>
          <w:u w:val="single"/>
          <w:lang w:eastAsia="ru-RU"/>
        </w:rPr>
        <w:t>Таловского</w:t>
      </w:r>
      <w:proofErr w:type="spellEnd"/>
      <w:r w:rsidRPr="004D300B">
        <w:rPr>
          <w:rFonts w:eastAsia="Times New Roman"/>
          <w:b/>
          <w:sz w:val="22"/>
          <w:szCs w:val="22"/>
          <w:u w:val="single"/>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21382" w:rsidRPr="004D300B" w:rsidRDefault="00621382" w:rsidP="00BE7456">
      <w:pPr>
        <w:ind w:left="42"/>
        <w:jc w:val="both"/>
        <w:rPr>
          <w:rFonts w:eastAsia="Times New Roman"/>
          <w:b/>
          <w:sz w:val="22"/>
          <w:szCs w:val="22"/>
          <w:u w:val="single"/>
          <w:lang w:eastAsia="ru-RU"/>
        </w:rPr>
      </w:pPr>
    </w:p>
    <w:p w:rsidR="00621382" w:rsidRPr="004D300B" w:rsidRDefault="00621382"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621382" w:rsidRPr="004D300B" w:rsidRDefault="00621382"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621382" w:rsidRPr="004D300B" w:rsidRDefault="00621382" w:rsidP="00081955">
      <w:pPr>
        <w:autoSpaceDE w:val="0"/>
        <w:autoSpaceDN w:val="0"/>
        <w:adjustRightInd w:val="0"/>
        <w:jc w:val="both"/>
        <w:rPr>
          <w:rFonts w:eastAsia="Times New Roman"/>
          <w:lang w:eastAsia="ru-RU"/>
        </w:rPr>
      </w:pPr>
      <w:r w:rsidRPr="004D300B">
        <w:t xml:space="preserve">- транспортное, материально-техническое обеспечение администрации </w:t>
      </w:r>
      <w:proofErr w:type="spellStart"/>
      <w:r w:rsidRPr="004D300B">
        <w:t>Таловского</w:t>
      </w:r>
      <w:proofErr w:type="spellEnd"/>
      <w:r w:rsidRPr="004D300B">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D300B">
        <w:t>Таловского</w:t>
      </w:r>
      <w:proofErr w:type="spellEnd"/>
      <w:r w:rsidRPr="004D300B">
        <w:t xml:space="preserve"> муниципального района, структурных подразделений  администрации </w:t>
      </w:r>
      <w:proofErr w:type="spellStart"/>
      <w:r w:rsidRPr="004D300B">
        <w:t>Таловского</w:t>
      </w:r>
      <w:proofErr w:type="spellEnd"/>
      <w:r w:rsidRPr="004D300B">
        <w:t xml:space="preserve"> муниципального района.</w:t>
      </w:r>
    </w:p>
    <w:p w:rsidR="00621382" w:rsidRPr="004D300B" w:rsidRDefault="00621382"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21382" w:rsidRPr="004D300B" w:rsidRDefault="00621382"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21382" w:rsidRPr="004D300B" w:rsidRDefault="00621382" w:rsidP="00081955">
      <w:pPr>
        <w:jc w:val="both"/>
      </w:pPr>
      <w:r w:rsidRPr="004D300B">
        <w:t>- совершенствование программного и технического оснащения ЕДДС района;</w:t>
      </w:r>
    </w:p>
    <w:p w:rsidR="00621382" w:rsidRPr="004D300B" w:rsidRDefault="00621382" w:rsidP="00081955">
      <w:pPr>
        <w:jc w:val="both"/>
      </w:pPr>
      <w:r w:rsidRPr="004D300B">
        <w:lastRenderedPageBreak/>
        <w:t xml:space="preserve">- осуществление охраны зданий, помещений и имущества администрации </w:t>
      </w:r>
      <w:proofErr w:type="spellStart"/>
      <w:r w:rsidRPr="004D300B">
        <w:t>Таловского</w:t>
      </w:r>
      <w:proofErr w:type="spellEnd"/>
      <w:r w:rsidRPr="004D300B">
        <w:t xml:space="preserve"> муниципального района, пожарной безопасности в них;</w:t>
      </w:r>
    </w:p>
    <w:p w:rsidR="00621382" w:rsidRPr="004D300B" w:rsidRDefault="00621382"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21382" w:rsidRPr="004D300B" w:rsidRDefault="00621382" w:rsidP="00081955">
      <w:pPr>
        <w:autoSpaceDE w:val="0"/>
        <w:autoSpaceDN w:val="0"/>
        <w:adjustRightInd w:val="0"/>
        <w:jc w:val="both"/>
        <w:rPr>
          <w:rFonts w:eastAsia="Times New Roman"/>
          <w:lang w:eastAsia="ru-RU"/>
        </w:rPr>
      </w:pPr>
      <w:r w:rsidRPr="004D300B">
        <w:t xml:space="preserve">- осуществление уборки и санитарно-гигиенической очистки помещений администрации </w:t>
      </w:r>
      <w:proofErr w:type="spellStart"/>
      <w:r w:rsidRPr="004D300B">
        <w:t>Таловского</w:t>
      </w:r>
      <w:proofErr w:type="spellEnd"/>
      <w:r w:rsidRPr="004D300B">
        <w:t xml:space="preserve"> муниципального района. </w:t>
      </w:r>
    </w:p>
    <w:p w:rsidR="00621382" w:rsidRPr="004D300B" w:rsidRDefault="00621382"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21382" w:rsidRPr="004D300B" w:rsidRDefault="00621382" w:rsidP="00081955">
      <w:pPr>
        <w:jc w:val="both"/>
      </w:pPr>
      <w:r w:rsidRPr="004D300B">
        <w:t>1.Обеспечение безопасности в чрезвычайных ситуациях</w:t>
      </w:r>
    </w:p>
    <w:p w:rsidR="00621382" w:rsidRPr="004D300B" w:rsidRDefault="00621382" w:rsidP="00081955">
      <w:pPr>
        <w:jc w:val="both"/>
        <w:rPr>
          <w:rFonts w:eastAsia="Times New Roman"/>
          <w:lang w:eastAsia="ru-RU"/>
        </w:rPr>
      </w:pPr>
      <w:r>
        <w:t>2</w:t>
      </w:r>
      <w:r w:rsidRPr="004D300B">
        <w:t>. Финансовое обеспечение других обязательств государства</w:t>
      </w:r>
      <w:r>
        <w:t>.</w:t>
      </w:r>
    </w:p>
    <w:p w:rsidR="00621382" w:rsidRDefault="00621382" w:rsidP="00BE7456">
      <w:pPr>
        <w:ind w:left="42"/>
        <w:jc w:val="both"/>
        <w:rPr>
          <w:rFonts w:eastAsia="Times New Roman"/>
          <w:b/>
          <w:u w:val="single"/>
          <w:lang w:eastAsia="ru-RU"/>
        </w:rPr>
      </w:pPr>
    </w:p>
    <w:p w:rsidR="00621382" w:rsidRPr="00E828D6" w:rsidRDefault="00621382" w:rsidP="005828A2">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21382" w:rsidRPr="00E828D6" w:rsidRDefault="00621382" w:rsidP="005828A2">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21382" w:rsidRPr="00E828D6" w:rsidRDefault="00621382" w:rsidP="005828A2">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21382" w:rsidRPr="00E828D6" w:rsidRDefault="00621382" w:rsidP="005828A2">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21382" w:rsidRPr="00E828D6" w:rsidRDefault="00621382" w:rsidP="005828A2">
      <w:pPr>
        <w:autoSpaceDE w:val="0"/>
        <w:autoSpaceDN w:val="0"/>
        <w:adjustRightInd w:val="0"/>
        <w:jc w:val="both"/>
      </w:pPr>
      <w:r w:rsidRPr="00E828D6">
        <w:t>1. В части управления имуществом:</w:t>
      </w:r>
    </w:p>
    <w:p w:rsidR="00621382" w:rsidRPr="00E828D6" w:rsidRDefault="00621382" w:rsidP="005828A2">
      <w:pPr>
        <w:autoSpaceDE w:val="0"/>
        <w:autoSpaceDN w:val="0"/>
        <w:adjustRightInd w:val="0"/>
        <w:jc w:val="both"/>
      </w:pPr>
      <w:r w:rsidRPr="00E828D6">
        <w:t>- учет и управление муниципальным имуществом.</w:t>
      </w:r>
    </w:p>
    <w:p w:rsidR="00621382" w:rsidRPr="00E828D6" w:rsidRDefault="00621382" w:rsidP="005828A2">
      <w:pPr>
        <w:autoSpaceDE w:val="0"/>
        <w:autoSpaceDN w:val="0"/>
        <w:adjustRightInd w:val="0"/>
        <w:jc w:val="both"/>
      </w:pPr>
      <w:r w:rsidRPr="00E828D6">
        <w:t>2. В части управления земельными ресурсами:</w:t>
      </w:r>
    </w:p>
    <w:p w:rsidR="00621382" w:rsidRPr="00E828D6" w:rsidRDefault="00621382" w:rsidP="005828A2">
      <w:pPr>
        <w:autoSpaceDE w:val="0"/>
        <w:autoSpaceDN w:val="0"/>
        <w:adjustRightInd w:val="0"/>
        <w:jc w:val="both"/>
        <w:rPr>
          <w:rFonts w:eastAsia="Times New Roman"/>
          <w:lang w:eastAsia="ru-RU"/>
        </w:rPr>
      </w:pPr>
      <w:r w:rsidRPr="00E828D6">
        <w:rPr>
          <w:rStyle w:val="1a"/>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21382" w:rsidRPr="00E828D6" w:rsidRDefault="00621382" w:rsidP="005828A2">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21382" w:rsidRPr="00E828D6" w:rsidRDefault="00621382" w:rsidP="005828A2">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21382" w:rsidRPr="00E828D6" w:rsidRDefault="00621382" w:rsidP="005828A2">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21382" w:rsidRPr="00E828D6" w:rsidRDefault="00621382" w:rsidP="005828A2">
      <w:pPr>
        <w:pStyle w:val="a4"/>
        <w:ind w:right="20" w:firstLine="63"/>
        <w:jc w:val="both"/>
        <w:rPr>
          <w:rStyle w:val="1a"/>
          <w:b w:val="0"/>
          <w:sz w:val="24"/>
          <w:szCs w:val="24"/>
        </w:rPr>
      </w:pPr>
      <w:r w:rsidRPr="00E828D6">
        <w:rPr>
          <w:rStyle w:val="1a"/>
          <w:b w:val="0"/>
          <w:sz w:val="24"/>
          <w:szCs w:val="24"/>
        </w:rPr>
        <w:t>3</w:t>
      </w:r>
      <w:r>
        <w:rPr>
          <w:rStyle w:val="1a"/>
          <w:b w:val="0"/>
          <w:sz w:val="24"/>
          <w:szCs w:val="24"/>
        </w:rPr>
        <w:t>.</w:t>
      </w:r>
      <w:r w:rsidRPr="00E828D6">
        <w:rPr>
          <w:rStyle w:val="1a"/>
          <w:b w:val="0"/>
          <w:sz w:val="24"/>
          <w:szCs w:val="24"/>
        </w:rPr>
        <w:t xml:space="preserve"> межевание земельных участков, оценка размера арендной платы;</w:t>
      </w:r>
    </w:p>
    <w:p w:rsidR="00621382" w:rsidRPr="00E828D6" w:rsidRDefault="00621382" w:rsidP="005828A2">
      <w:pPr>
        <w:pStyle w:val="a4"/>
        <w:ind w:right="85"/>
        <w:jc w:val="both"/>
        <w:rPr>
          <w:rStyle w:val="1a"/>
          <w:b w:val="0"/>
          <w:sz w:val="24"/>
          <w:szCs w:val="24"/>
        </w:rPr>
      </w:pPr>
      <w:r w:rsidRPr="00E828D6">
        <w:rPr>
          <w:rStyle w:val="1a"/>
          <w:b w:val="0"/>
          <w:sz w:val="24"/>
          <w:szCs w:val="24"/>
        </w:rPr>
        <w:t xml:space="preserve"> 4</w:t>
      </w:r>
      <w:r>
        <w:rPr>
          <w:rStyle w:val="1a"/>
          <w:b w:val="0"/>
          <w:sz w:val="24"/>
          <w:szCs w:val="24"/>
        </w:rPr>
        <w:t>.</w:t>
      </w:r>
      <w:r w:rsidRPr="00E828D6">
        <w:rPr>
          <w:rStyle w:val="1a"/>
          <w:b w:val="0"/>
          <w:sz w:val="24"/>
          <w:szCs w:val="24"/>
        </w:rPr>
        <w:t xml:space="preserve"> публикация информационных сообщений;</w:t>
      </w:r>
    </w:p>
    <w:p w:rsidR="00621382" w:rsidRPr="00E828D6" w:rsidRDefault="00621382" w:rsidP="005828A2">
      <w:pPr>
        <w:ind w:left="42"/>
        <w:jc w:val="both"/>
      </w:pPr>
      <w:r w:rsidRPr="00E828D6">
        <w:t>5</w:t>
      </w:r>
      <w:r>
        <w:t>.</w:t>
      </w:r>
      <w:r w:rsidRPr="00E828D6">
        <w:t xml:space="preserve"> обеспечение деятельности отдела по управлению муниципальным имуществом.</w:t>
      </w:r>
    </w:p>
    <w:p w:rsidR="00621382" w:rsidRDefault="00621382" w:rsidP="00BE7456">
      <w:pPr>
        <w:ind w:left="42"/>
        <w:jc w:val="both"/>
        <w:rPr>
          <w:rFonts w:eastAsia="Times New Roman"/>
          <w:b/>
          <w:u w:val="single"/>
          <w:lang w:eastAsia="ru-RU"/>
        </w:rPr>
      </w:pPr>
    </w:p>
    <w:p w:rsidR="00621382" w:rsidRPr="004D300B" w:rsidRDefault="00621382"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21382" w:rsidRPr="004D300B" w:rsidRDefault="00621382"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21382" w:rsidRPr="004D300B" w:rsidRDefault="00621382"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21382" w:rsidRPr="004D300B" w:rsidRDefault="00621382" w:rsidP="00BE7456">
      <w:pPr>
        <w:tabs>
          <w:tab w:val="left" w:pos="6660"/>
        </w:tabs>
        <w:jc w:val="both"/>
        <w:rPr>
          <w:szCs w:val="28"/>
        </w:rPr>
      </w:pPr>
      <w:r w:rsidRPr="004D300B">
        <w:rPr>
          <w:szCs w:val="28"/>
        </w:rPr>
        <w:t xml:space="preserve">-Предоставление молодым семьям-участникам подпрограммы социальных выплат на приобретение жилья </w:t>
      </w:r>
      <w:proofErr w:type="spellStart"/>
      <w:r w:rsidRPr="004D300B">
        <w:rPr>
          <w:szCs w:val="28"/>
        </w:rPr>
        <w:t>экономкласса</w:t>
      </w:r>
      <w:proofErr w:type="spellEnd"/>
      <w:r w:rsidRPr="004D300B">
        <w:rPr>
          <w:szCs w:val="28"/>
        </w:rPr>
        <w:t xml:space="preserve"> или строительство индивидуального жилого дома </w:t>
      </w:r>
      <w:proofErr w:type="spellStart"/>
      <w:r w:rsidRPr="004D300B">
        <w:rPr>
          <w:szCs w:val="28"/>
        </w:rPr>
        <w:t>экономкласса</w:t>
      </w:r>
      <w:proofErr w:type="spellEnd"/>
      <w:r w:rsidRPr="004D300B">
        <w:rPr>
          <w:szCs w:val="28"/>
        </w:rPr>
        <w:t>;</w:t>
      </w:r>
    </w:p>
    <w:p w:rsidR="00621382" w:rsidRPr="004D300B" w:rsidRDefault="00621382"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21382" w:rsidRPr="004D300B" w:rsidRDefault="00621382"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21382" w:rsidRPr="004D300B" w:rsidRDefault="00621382" w:rsidP="00BE7456">
      <w:pPr>
        <w:ind w:left="42"/>
        <w:jc w:val="both"/>
        <w:rPr>
          <w:rFonts w:eastAsia="Times New Roman"/>
          <w:lang w:eastAsia="ru-RU"/>
        </w:rPr>
      </w:pPr>
      <w:r>
        <w:rPr>
          <w:szCs w:val="28"/>
        </w:rPr>
        <w:t>1. Обеспечение жильём молодых семей</w:t>
      </w:r>
    </w:p>
    <w:p w:rsidR="00621382" w:rsidRDefault="00621382" w:rsidP="00BE7456">
      <w:pPr>
        <w:autoSpaceDE w:val="0"/>
        <w:autoSpaceDN w:val="0"/>
        <w:adjustRightInd w:val="0"/>
        <w:rPr>
          <w:rFonts w:eastAsia="Times New Roman"/>
          <w:b/>
          <w:u w:val="single"/>
          <w:lang w:eastAsia="ru-RU"/>
        </w:rPr>
      </w:pPr>
    </w:p>
    <w:p w:rsidR="00621382" w:rsidRDefault="00621382"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621382" w:rsidRPr="004D300B" w:rsidRDefault="00621382" w:rsidP="00BE7456">
      <w:pPr>
        <w:autoSpaceDE w:val="0"/>
        <w:autoSpaceDN w:val="0"/>
        <w:adjustRightInd w:val="0"/>
        <w:rPr>
          <w:rFonts w:eastAsia="Times New Roman"/>
          <w:b/>
          <w:u w:val="single"/>
          <w:lang w:eastAsia="ru-RU"/>
        </w:rPr>
      </w:pPr>
    </w:p>
    <w:p w:rsidR="00621382" w:rsidRPr="004D300B" w:rsidRDefault="00621382" w:rsidP="0008195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621382" w:rsidRPr="004D300B" w:rsidRDefault="00621382"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21382" w:rsidRPr="004D300B" w:rsidRDefault="00621382" w:rsidP="00081955">
      <w:pPr>
        <w:jc w:val="both"/>
      </w:pPr>
      <w:r w:rsidRPr="004D300B">
        <w:lastRenderedPageBreak/>
        <w:t xml:space="preserve">1.Обеспечение доступности инфраструктуры поддержки субъектов малого и среднего предпринимательства. </w:t>
      </w:r>
    </w:p>
    <w:p w:rsidR="00621382" w:rsidRPr="004D300B" w:rsidRDefault="00621382"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 </w:t>
      </w:r>
    </w:p>
    <w:p w:rsidR="00621382" w:rsidRPr="004D300B" w:rsidRDefault="00621382" w:rsidP="0008195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21382" w:rsidRPr="004D300B" w:rsidRDefault="00621382"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21382" w:rsidRDefault="00621382" w:rsidP="00260113">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21382" w:rsidRDefault="00621382" w:rsidP="00BE7456">
      <w:pPr>
        <w:ind w:left="42"/>
        <w:jc w:val="both"/>
        <w:rPr>
          <w:rFonts w:eastAsia="Times New Roman"/>
          <w:b/>
          <w:color w:val="FF0000"/>
          <w:u w:val="single"/>
          <w:lang w:eastAsia="ru-RU"/>
        </w:rPr>
      </w:pPr>
    </w:p>
    <w:p w:rsidR="00621382" w:rsidRPr="00343502" w:rsidRDefault="00621382" w:rsidP="00343502">
      <w:pPr>
        <w:rPr>
          <w:b/>
        </w:rPr>
      </w:pPr>
      <w:r>
        <w:rPr>
          <w:rFonts w:eastAsia="Times New Roman"/>
          <w:b/>
          <w:u w:val="single"/>
          <w:lang w:eastAsia="ru-RU"/>
        </w:rPr>
        <w:t>6</w:t>
      </w:r>
      <w:r w:rsidRPr="00343502">
        <w:rPr>
          <w:rFonts w:eastAsia="Times New Roman"/>
          <w:b/>
          <w:u w:val="single"/>
          <w:lang w:eastAsia="ru-RU"/>
        </w:rPr>
        <w:t xml:space="preserve">.Подпрограмма </w:t>
      </w:r>
      <w:r w:rsidRPr="00343502">
        <w:rPr>
          <w:b/>
          <w:color w:val="000000"/>
          <w:u w:val="single"/>
        </w:rPr>
        <w:t>«Развитие транспортной системы ».</w:t>
      </w:r>
    </w:p>
    <w:p w:rsidR="00621382" w:rsidRDefault="00621382" w:rsidP="00800B35">
      <w:pPr>
        <w:ind w:firstLine="709"/>
        <w:jc w:val="center"/>
        <w:rPr>
          <w:b/>
          <w:sz w:val="26"/>
          <w:szCs w:val="26"/>
        </w:rPr>
      </w:pPr>
    </w:p>
    <w:p w:rsidR="00621382" w:rsidRDefault="00621382" w:rsidP="00C21082">
      <w:pPr>
        <w:jc w:val="both"/>
        <w:rPr>
          <w:b/>
          <w:sz w:val="26"/>
          <w:szCs w:val="26"/>
        </w:rPr>
      </w:pPr>
      <w:r w:rsidRPr="007E3D78">
        <w:rPr>
          <w:rFonts w:eastAsia="Times New Roman"/>
          <w:lang w:eastAsia="ru-RU"/>
        </w:rPr>
        <w:t>Целью  подпрограммы является-</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621382" w:rsidRPr="007E3D78" w:rsidRDefault="00621382"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621382" w:rsidRDefault="00621382"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621382" w:rsidRDefault="00621382"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621382" w:rsidRDefault="00621382" w:rsidP="00C21082">
      <w:r>
        <w:t>- о</w:t>
      </w:r>
      <w:r w:rsidRPr="00F60339">
        <w:t>беспечение потребности насе</w:t>
      </w:r>
      <w:r>
        <w:t>ления в пассажирских перевозках;</w:t>
      </w:r>
    </w:p>
    <w:p w:rsidR="00621382" w:rsidRDefault="00621382" w:rsidP="004C6623">
      <w:pPr>
        <w:autoSpaceDE w:val="0"/>
        <w:autoSpaceDN w:val="0"/>
        <w:adjustRightInd w:val="0"/>
        <w:jc w:val="both"/>
        <w:rPr>
          <w:rFonts w:eastAsia="Times New Roman"/>
          <w:lang w:eastAsia="ru-RU"/>
        </w:rPr>
      </w:pPr>
    </w:p>
    <w:p w:rsidR="00621382" w:rsidRPr="004D300B" w:rsidRDefault="00621382"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ых</w:t>
      </w:r>
      <w:r w:rsidRPr="004D300B">
        <w:rPr>
          <w:rFonts w:eastAsia="Times New Roman"/>
          <w:lang w:eastAsia="ru-RU"/>
        </w:rPr>
        <w:t xml:space="preserve"> мероприяти</w:t>
      </w:r>
      <w:r>
        <w:rPr>
          <w:rFonts w:eastAsia="Times New Roman"/>
          <w:lang w:eastAsia="ru-RU"/>
        </w:rPr>
        <w:t>й</w:t>
      </w:r>
      <w:r w:rsidRPr="004D300B">
        <w:rPr>
          <w:rFonts w:eastAsia="Times New Roman"/>
          <w:lang w:eastAsia="ru-RU"/>
        </w:rPr>
        <w:t xml:space="preserve">: </w:t>
      </w:r>
    </w:p>
    <w:p w:rsidR="00621382" w:rsidRPr="00A915A1" w:rsidRDefault="00621382" w:rsidP="00282CA9">
      <w:r w:rsidRPr="00A915A1">
        <w:t>1.По развитию сети автомобильных дорог  общего пользования местного значения.</w:t>
      </w:r>
    </w:p>
    <w:p w:rsidR="00621382" w:rsidRPr="00384E6C" w:rsidRDefault="00621382" w:rsidP="0049123D">
      <w:pPr>
        <w:jc w:val="both"/>
        <w:outlineLvl w:val="2"/>
      </w:pPr>
    </w:p>
    <w:p w:rsidR="00621382" w:rsidRPr="004D300B" w:rsidRDefault="00621382" w:rsidP="00800B35">
      <w:pPr>
        <w:ind w:firstLine="709"/>
        <w:jc w:val="center"/>
        <w:rPr>
          <w:b/>
          <w:sz w:val="26"/>
          <w:szCs w:val="26"/>
        </w:rPr>
      </w:pPr>
      <w:r w:rsidRPr="004D300B">
        <w:rPr>
          <w:b/>
          <w:sz w:val="26"/>
          <w:szCs w:val="26"/>
        </w:rPr>
        <w:t>4. Ресурсное обеспечение муниципальной программы.</w:t>
      </w:r>
    </w:p>
    <w:p w:rsidR="00621382" w:rsidRPr="00842FA0" w:rsidRDefault="00621382" w:rsidP="00540684">
      <w:pPr>
        <w:ind w:firstLine="709"/>
        <w:jc w:val="both"/>
      </w:pPr>
      <w:r w:rsidRPr="00540684">
        <w:t xml:space="preserve">Объем прогнозируемых затрат на реализацию муниципальной </w:t>
      </w:r>
      <w:r w:rsidRPr="00842FA0">
        <w:t>программы 303</w:t>
      </w:r>
      <w:r>
        <w:t>7</w:t>
      </w:r>
      <w:r w:rsidRPr="00842FA0">
        <w:t>71,3   тыс. рублей, в том числе:</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2018 год – 55561,1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2019 год –  5</w:t>
      </w:r>
      <w:r>
        <w:rPr>
          <w:rFonts w:ascii="Times New Roman" w:hAnsi="Times New Roman"/>
          <w:sz w:val="24"/>
          <w:szCs w:val="24"/>
        </w:rPr>
        <w:t>2141</w:t>
      </w:r>
      <w:r w:rsidRPr="00842FA0">
        <w:rPr>
          <w:rFonts w:ascii="Times New Roman" w:hAnsi="Times New Roman"/>
          <w:sz w:val="24"/>
          <w:szCs w:val="24"/>
        </w:rPr>
        <w:t>,0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2020 год –  48687,3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2021 год –  49127,3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2022 год –  49127,3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2023 год –  49127,3 тыс. рублей.</w:t>
      </w:r>
    </w:p>
    <w:p w:rsidR="00621382" w:rsidRPr="00540684" w:rsidRDefault="00621382"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21382" w:rsidRPr="00540684" w:rsidRDefault="00621382" w:rsidP="00540684">
      <w:pPr>
        <w:autoSpaceDE w:val="0"/>
        <w:autoSpaceDN w:val="0"/>
        <w:adjustRightInd w:val="0"/>
        <w:jc w:val="both"/>
      </w:pPr>
      <w:r w:rsidRPr="00540684">
        <w:t xml:space="preserve">         Расходы местного бюджета на реализацию муниципальной программы </w:t>
      </w:r>
      <w:proofErr w:type="spellStart"/>
      <w:r w:rsidRPr="00540684">
        <w:t>Таловского</w:t>
      </w:r>
      <w:proofErr w:type="spellEnd"/>
      <w:r w:rsidRPr="00540684">
        <w:t xml:space="preserve"> муниципального района Воронежской области в приложении 2.</w:t>
      </w:r>
    </w:p>
    <w:p w:rsidR="00621382" w:rsidRPr="00540684" w:rsidRDefault="00621382"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40684">
        <w:t>Таловского</w:t>
      </w:r>
      <w:proofErr w:type="spellEnd"/>
      <w:r w:rsidRPr="00540684">
        <w:t xml:space="preserve"> муниципального района в разрезе мероприятий в приложении 3.</w:t>
      </w:r>
    </w:p>
    <w:p w:rsidR="00621382" w:rsidRPr="00540684" w:rsidRDefault="00621382" w:rsidP="00540684">
      <w:pPr>
        <w:rPr>
          <w:rFonts w:ascii="Arial" w:hAnsi="Arial" w:cs="Arial"/>
          <w:bCs/>
        </w:rPr>
      </w:pPr>
    </w:p>
    <w:p w:rsidR="00621382" w:rsidRPr="004D300B" w:rsidRDefault="00621382" w:rsidP="00D926D0">
      <w:pPr>
        <w:ind w:firstLine="709"/>
        <w:jc w:val="both"/>
        <w:rPr>
          <w:rFonts w:ascii="Arial" w:hAnsi="Arial" w:cs="Arial"/>
        </w:rPr>
      </w:pPr>
    </w:p>
    <w:p w:rsidR="00621382" w:rsidRPr="007E3D78" w:rsidRDefault="00621382"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621382" w:rsidRPr="007E3D78" w:rsidRDefault="00621382" w:rsidP="006F2901">
      <w:pPr>
        <w:pStyle w:val="Default"/>
        <w:ind w:left="225"/>
        <w:jc w:val="center"/>
        <w:rPr>
          <w:rFonts w:eastAsia="Times New Roman"/>
          <w:color w:val="auto"/>
        </w:rPr>
      </w:pP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lastRenderedPageBreak/>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21382" w:rsidRPr="007E3D78" w:rsidRDefault="00621382"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21382" w:rsidRPr="007E3D78" w:rsidRDefault="00621382"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21382" w:rsidRPr="007E3D78" w:rsidRDefault="00621382" w:rsidP="00081955">
      <w:pPr>
        <w:ind w:firstLine="709"/>
        <w:jc w:val="both"/>
        <w:rPr>
          <w:b/>
        </w:rPr>
      </w:pPr>
    </w:p>
    <w:p w:rsidR="00621382" w:rsidRPr="007E3D78" w:rsidRDefault="00621382"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621382" w:rsidRPr="007E3D78" w:rsidRDefault="00621382" w:rsidP="00E203A4">
      <w:pPr>
        <w:ind w:firstLine="709"/>
        <w:jc w:val="both"/>
        <w:rPr>
          <w:b/>
          <w:sz w:val="26"/>
          <w:szCs w:val="26"/>
        </w:rPr>
      </w:pPr>
    </w:p>
    <w:p w:rsidR="00621382" w:rsidRPr="007E3D78" w:rsidRDefault="00621382" w:rsidP="005C328D">
      <w:pPr>
        <w:ind w:firstLine="709"/>
      </w:pPr>
      <w:r w:rsidRPr="007E3D78">
        <w:t xml:space="preserve">Оценка эффективности подпрограммы  проводится в соответствии с постановлением администрации </w:t>
      </w:r>
      <w:proofErr w:type="spellStart"/>
      <w:r w:rsidRPr="007E3D78">
        <w:t>Таловского</w:t>
      </w:r>
      <w:proofErr w:type="spellEnd"/>
      <w:r w:rsidRPr="007E3D78">
        <w:t xml:space="preserve"> муниципального от 14.10.2013 г.  № 1026.</w:t>
      </w:r>
    </w:p>
    <w:p w:rsidR="00621382" w:rsidRPr="0066384B" w:rsidRDefault="00621382"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621382" w:rsidRPr="0066384B" w:rsidRDefault="00621382" w:rsidP="009A2461">
      <w:pPr>
        <w:jc w:val="both"/>
        <w:rPr>
          <w:color w:val="000000"/>
        </w:rPr>
      </w:pPr>
      <w:r w:rsidRPr="0066384B">
        <w:t>- повышение эффективности деятельности органов местного самоуправления;</w:t>
      </w:r>
    </w:p>
    <w:p w:rsidR="00621382" w:rsidRPr="0066384B" w:rsidRDefault="00621382" w:rsidP="009A2461">
      <w:pPr>
        <w:jc w:val="both"/>
        <w:rPr>
          <w:color w:val="000000"/>
        </w:rPr>
      </w:pPr>
      <w:r w:rsidRPr="0066384B">
        <w:rPr>
          <w:color w:val="000000"/>
        </w:rPr>
        <w:t>- повышение уровня доверия населения к муниципальным служащим;</w:t>
      </w:r>
    </w:p>
    <w:p w:rsidR="00621382" w:rsidRPr="0066384B" w:rsidRDefault="00621382"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621382" w:rsidRDefault="00621382" w:rsidP="00E203A4">
      <w:pPr>
        <w:ind w:firstLine="709"/>
        <w:jc w:val="both"/>
        <w:rPr>
          <w:b/>
          <w:color w:val="0000FF"/>
          <w:sz w:val="26"/>
          <w:szCs w:val="26"/>
        </w:rPr>
      </w:pPr>
    </w:p>
    <w:p w:rsidR="00621382" w:rsidRDefault="00621382" w:rsidP="005C328D">
      <w:pPr>
        <w:outlineLvl w:val="0"/>
        <w:rPr>
          <w:b/>
          <w:color w:val="0000FF"/>
          <w:sz w:val="26"/>
          <w:szCs w:val="26"/>
        </w:rPr>
      </w:pPr>
    </w:p>
    <w:p w:rsidR="00621382" w:rsidRDefault="00621382" w:rsidP="005C328D">
      <w:pPr>
        <w:outlineLvl w:val="0"/>
        <w:rPr>
          <w:b/>
          <w:color w:val="0000FF"/>
          <w:sz w:val="26"/>
          <w:szCs w:val="26"/>
        </w:rPr>
      </w:pPr>
    </w:p>
    <w:p w:rsidR="00621382" w:rsidRDefault="00621382" w:rsidP="005C328D">
      <w:pPr>
        <w:outlineLvl w:val="0"/>
        <w:rPr>
          <w:b/>
          <w:color w:val="0000FF"/>
          <w:sz w:val="26"/>
          <w:szCs w:val="26"/>
        </w:rPr>
      </w:pPr>
    </w:p>
    <w:p w:rsidR="00621382" w:rsidRDefault="00621382" w:rsidP="005C328D">
      <w:pPr>
        <w:outlineLvl w:val="0"/>
        <w:rPr>
          <w:b/>
          <w:color w:val="0000FF"/>
          <w:sz w:val="26"/>
          <w:szCs w:val="26"/>
        </w:rPr>
      </w:pPr>
    </w:p>
    <w:p w:rsidR="00621382" w:rsidRDefault="00621382" w:rsidP="005C328D">
      <w:pPr>
        <w:outlineLvl w:val="0"/>
        <w:rPr>
          <w:b/>
          <w:color w:val="0000FF"/>
          <w:sz w:val="26"/>
          <w:szCs w:val="26"/>
        </w:rPr>
      </w:pPr>
    </w:p>
    <w:p w:rsidR="00621382" w:rsidRDefault="00621382" w:rsidP="005C328D">
      <w:pPr>
        <w:outlineLvl w:val="0"/>
        <w:rPr>
          <w:b/>
          <w:color w:val="0000FF"/>
          <w:sz w:val="26"/>
          <w:szCs w:val="26"/>
        </w:rPr>
      </w:pPr>
    </w:p>
    <w:p w:rsidR="00621382" w:rsidRDefault="00621382" w:rsidP="005C328D">
      <w:pPr>
        <w:outlineLvl w:val="0"/>
        <w:rPr>
          <w:b/>
          <w:color w:val="0000FF"/>
          <w:sz w:val="26"/>
          <w:szCs w:val="26"/>
        </w:rPr>
      </w:pPr>
      <w:r>
        <w:rPr>
          <w:b/>
          <w:color w:val="0000FF"/>
          <w:sz w:val="26"/>
          <w:szCs w:val="26"/>
        </w:rPr>
        <w:lastRenderedPageBreak/>
        <w:t>7.П</w:t>
      </w:r>
      <w:r w:rsidRPr="00702038">
        <w:rPr>
          <w:b/>
          <w:color w:val="0000FF"/>
          <w:sz w:val="26"/>
          <w:szCs w:val="26"/>
        </w:rPr>
        <w:t>одпрограммы муниципальной программы</w:t>
      </w:r>
    </w:p>
    <w:p w:rsidR="00621382" w:rsidRDefault="00621382" w:rsidP="00B060B2">
      <w:pPr>
        <w:ind w:left="42"/>
        <w:jc w:val="both"/>
        <w:rPr>
          <w:rFonts w:eastAsia="Times New Roman"/>
          <w:b/>
          <w:sz w:val="26"/>
          <w:szCs w:val="26"/>
          <w:u w:val="single"/>
          <w:lang w:eastAsia="ru-RU"/>
        </w:rPr>
      </w:pPr>
    </w:p>
    <w:p w:rsidR="00621382" w:rsidRPr="004D300B" w:rsidRDefault="00621382"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21382" w:rsidRPr="004D300B" w:rsidRDefault="00621382"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21382" w:rsidRPr="004D300B" w:rsidTr="00151251">
        <w:trPr>
          <w:trHeight w:val="1245"/>
        </w:trPr>
        <w:tc>
          <w:tcPr>
            <w:tcW w:w="9908" w:type="dxa"/>
            <w:gridSpan w:val="2"/>
            <w:vAlign w:val="center"/>
          </w:tcPr>
          <w:p w:rsidR="00621382" w:rsidRPr="004D300B" w:rsidRDefault="00621382" w:rsidP="00524153">
            <w:pPr>
              <w:jc w:val="center"/>
            </w:pPr>
            <w:r w:rsidRPr="004D300B">
              <w:rPr>
                <w:b/>
              </w:rPr>
              <w:t>ПАСПОРТ</w:t>
            </w:r>
            <w:r w:rsidRPr="004D300B">
              <w:rPr>
                <w:b/>
              </w:rPr>
              <w:br/>
              <w:t xml:space="preserve">подпрограммы  </w:t>
            </w:r>
            <w:r w:rsidRPr="004D300B">
              <w:br/>
            </w:r>
            <w:r w:rsidRPr="004D300B">
              <w:rPr>
                <w:b/>
              </w:rPr>
              <w:t xml:space="preserve">«Создание условий для обеспечения муниципального управления» программы </w:t>
            </w:r>
            <w:proofErr w:type="spellStart"/>
            <w:r w:rsidRPr="004D300B">
              <w:rPr>
                <w:b/>
              </w:rPr>
              <w:t>Таловского</w:t>
            </w:r>
            <w:proofErr w:type="spellEnd"/>
            <w:r w:rsidRPr="004D300B">
              <w:rPr>
                <w:b/>
              </w:rPr>
              <w:t xml:space="preserve"> муниципального района Воронежской области «Муниципальное управление и гражданское общество »</w:t>
            </w:r>
          </w:p>
        </w:tc>
      </w:tr>
      <w:tr w:rsidR="00621382"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621382" w:rsidRPr="004D300B" w:rsidRDefault="00621382"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21382" w:rsidRPr="004D300B" w:rsidRDefault="00621382" w:rsidP="00151251">
            <w:r w:rsidRPr="004D300B">
              <w:t xml:space="preserve"> Администрация </w:t>
            </w:r>
            <w:proofErr w:type="spellStart"/>
            <w:r w:rsidRPr="004D300B">
              <w:t>Таловского</w:t>
            </w:r>
            <w:proofErr w:type="spellEnd"/>
            <w:r w:rsidRPr="004D300B">
              <w:t xml:space="preserve"> муниципального района ее структурные подразделения </w:t>
            </w:r>
          </w:p>
        </w:tc>
      </w:tr>
      <w:tr w:rsidR="00621382" w:rsidRPr="004D300B" w:rsidTr="00151251">
        <w:trPr>
          <w:trHeight w:val="750"/>
        </w:trPr>
        <w:tc>
          <w:tcPr>
            <w:tcW w:w="4308" w:type="dxa"/>
            <w:tcBorders>
              <w:top w:val="nil"/>
              <w:left w:val="single" w:sz="4" w:space="0" w:color="auto"/>
              <w:bottom w:val="single" w:sz="4" w:space="0" w:color="auto"/>
              <w:right w:val="single" w:sz="4" w:space="0" w:color="auto"/>
            </w:tcBorders>
          </w:tcPr>
          <w:p w:rsidR="00621382" w:rsidRPr="004D300B" w:rsidRDefault="00621382"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21382" w:rsidRPr="004D300B" w:rsidRDefault="00621382" w:rsidP="00151251">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tc>
      </w:tr>
      <w:tr w:rsidR="00621382" w:rsidRPr="004D300B" w:rsidTr="00151251">
        <w:trPr>
          <w:trHeight w:val="839"/>
        </w:trPr>
        <w:tc>
          <w:tcPr>
            <w:tcW w:w="4308" w:type="dxa"/>
            <w:tcBorders>
              <w:top w:val="nil"/>
              <w:left w:val="single" w:sz="4" w:space="0" w:color="auto"/>
              <w:bottom w:val="nil"/>
              <w:right w:val="single" w:sz="4" w:space="0" w:color="auto"/>
            </w:tcBorders>
          </w:tcPr>
          <w:p w:rsidR="00621382" w:rsidRPr="004D300B" w:rsidRDefault="00621382"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21382" w:rsidRPr="004D300B" w:rsidRDefault="00621382" w:rsidP="00151251">
            <w:r w:rsidRPr="004D300B">
              <w:t xml:space="preserve">Администрация </w:t>
            </w:r>
            <w:proofErr w:type="spellStart"/>
            <w:r w:rsidRPr="004D300B">
              <w:t>Таловского</w:t>
            </w:r>
            <w:proofErr w:type="spellEnd"/>
            <w:r w:rsidRPr="004D300B">
              <w:t xml:space="preserve"> муниципального района,  Совет народных депутатов  </w:t>
            </w:r>
            <w:proofErr w:type="spellStart"/>
            <w:r w:rsidRPr="004D300B">
              <w:t>Таловского</w:t>
            </w:r>
            <w:proofErr w:type="spellEnd"/>
            <w:r w:rsidRPr="004D300B">
              <w:t xml:space="preserve"> муниципального района</w:t>
            </w:r>
          </w:p>
        </w:tc>
      </w:tr>
      <w:tr w:rsidR="00621382" w:rsidRPr="004D300B" w:rsidTr="00151251">
        <w:trPr>
          <w:trHeight w:val="676"/>
        </w:trPr>
        <w:tc>
          <w:tcPr>
            <w:tcW w:w="4308" w:type="dxa"/>
            <w:tcBorders>
              <w:top w:val="nil"/>
              <w:left w:val="single" w:sz="4" w:space="0" w:color="auto"/>
              <w:bottom w:val="single" w:sz="4" w:space="0" w:color="auto"/>
              <w:right w:val="single" w:sz="4" w:space="0" w:color="auto"/>
            </w:tcBorders>
          </w:tcPr>
          <w:p w:rsidR="00621382" w:rsidRPr="004D300B" w:rsidRDefault="00621382"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21382" w:rsidRPr="00842FA0" w:rsidRDefault="00621382" w:rsidP="00151251">
            <w:pPr>
              <w:autoSpaceDE w:val="0"/>
              <w:autoSpaceDN w:val="0"/>
              <w:adjustRightInd w:val="0"/>
              <w:rPr>
                <w:rFonts w:eastAsia="Times New Roman"/>
                <w:lang w:eastAsia="ru-RU"/>
              </w:rPr>
            </w:pPr>
            <w:r w:rsidRPr="00842FA0">
              <w:t xml:space="preserve">1. Обеспечение  функционирования  администрации </w:t>
            </w:r>
            <w:proofErr w:type="spellStart"/>
            <w:r w:rsidRPr="00842FA0">
              <w:t>Таловского</w:t>
            </w:r>
            <w:proofErr w:type="spellEnd"/>
            <w:r w:rsidRPr="00842FA0">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842FA0">
              <w:t>Таловского</w:t>
            </w:r>
            <w:proofErr w:type="spellEnd"/>
            <w:r w:rsidRPr="00842FA0">
              <w:t xml:space="preserve"> муниципального района. </w:t>
            </w:r>
            <w:r w:rsidRPr="00842FA0">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21382" w:rsidRPr="00842FA0" w:rsidRDefault="00621382" w:rsidP="00151251">
            <w:r w:rsidRPr="00842FA0">
              <w:t xml:space="preserve">2. Обеспечение  функционирования Совета народных депутатов </w:t>
            </w:r>
            <w:proofErr w:type="spellStart"/>
            <w:r w:rsidRPr="00842FA0">
              <w:t>Таловского</w:t>
            </w:r>
            <w:proofErr w:type="spellEnd"/>
            <w:r w:rsidRPr="00842FA0">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842FA0">
              <w:t>Таловского</w:t>
            </w:r>
            <w:proofErr w:type="spellEnd"/>
            <w:r w:rsidRPr="00842FA0">
              <w:t xml:space="preserve"> муниципального района. </w:t>
            </w:r>
            <w:r w:rsidRPr="00842FA0">
              <w:rPr>
                <w:rFonts w:eastAsia="Times New Roman"/>
                <w:lang w:eastAsia="ru-RU"/>
              </w:rPr>
              <w:t>Использование современных информационно-коммуникационных технологий.</w:t>
            </w:r>
          </w:p>
          <w:p w:rsidR="00621382" w:rsidRPr="00842FA0" w:rsidRDefault="00621382" w:rsidP="00151251">
            <w:pPr>
              <w:autoSpaceDE w:val="0"/>
              <w:autoSpaceDN w:val="0"/>
              <w:adjustRightInd w:val="0"/>
            </w:pPr>
            <w:r w:rsidRPr="00842FA0">
              <w:t xml:space="preserve">3. </w:t>
            </w:r>
            <w:r w:rsidRPr="00842FA0">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42FA0">
              <w:t>.</w:t>
            </w:r>
          </w:p>
          <w:p w:rsidR="00621382" w:rsidRPr="00842FA0" w:rsidRDefault="00621382" w:rsidP="00151251">
            <w:pPr>
              <w:autoSpaceDE w:val="0"/>
              <w:autoSpaceDN w:val="0"/>
              <w:adjustRightInd w:val="0"/>
              <w:jc w:val="both"/>
            </w:pPr>
            <w:r w:rsidRPr="00842FA0">
              <w:t xml:space="preserve">4. </w:t>
            </w:r>
            <w:r w:rsidRPr="00842FA0">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842FA0">
              <w:t>Пенсионное обеспечение (муниципальные пенсии и доплата к пенсии).</w:t>
            </w:r>
          </w:p>
          <w:p w:rsidR="00621382" w:rsidRPr="00842FA0" w:rsidRDefault="00621382" w:rsidP="00151251">
            <w:r w:rsidRPr="00842FA0">
              <w:t>5. Обеспечение экологической безопасности и качества окружающей среды.</w:t>
            </w:r>
          </w:p>
          <w:p w:rsidR="00621382" w:rsidRPr="004D300B" w:rsidRDefault="00621382" w:rsidP="00151251">
            <w:r w:rsidRPr="00842FA0">
              <w:t>6. Финансовое обеспечение других обязательств государства.</w:t>
            </w:r>
          </w:p>
        </w:tc>
      </w:tr>
      <w:tr w:rsidR="00621382" w:rsidRPr="004D300B" w:rsidTr="00151251">
        <w:trPr>
          <w:trHeight w:val="375"/>
        </w:trPr>
        <w:tc>
          <w:tcPr>
            <w:tcW w:w="4308" w:type="dxa"/>
            <w:tcBorders>
              <w:top w:val="nil"/>
              <w:left w:val="single" w:sz="4" w:space="0" w:color="auto"/>
              <w:bottom w:val="single" w:sz="4" w:space="0" w:color="auto"/>
              <w:right w:val="single" w:sz="4" w:space="0" w:color="auto"/>
            </w:tcBorders>
          </w:tcPr>
          <w:p w:rsidR="00621382" w:rsidRPr="004D300B" w:rsidRDefault="00621382"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21382" w:rsidRPr="004D300B" w:rsidRDefault="00621382"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w:t>
            </w:r>
          </w:p>
          <w:p w:rsidR="00621382" w:rsidRPr="004D300B" w:rsidRDefault="00621382" w:rsidP="00151251">
            <w:r w:rsidRPr="004D300B">
              <w:rPr>
                <w:rFonts w:eastAsia="Times New Roman"/>
                <w:lang w:eastAsia="ru-RU"/>
              </w:rPr>
              <w:t xml:space="preserve">Повышение эффективности деятельности органов местного самоуправления муниципального района . </w:t>
            </w:r>
          </w:p>
        </w:tc>
      </w:tr>
      <w:tr w:rsidR="00621382"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621382" w:rsidRPr="004D300B" w:rsidRDefault="00621382" w:rsidP="00151251">
            <w:r w:rsidRPr="004D300B">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21382" w:rsidRPr="004D300B" w:rsidRDefault="00621382" w:rsidP="00151251">
            <w:pPr>
              <w:jc w:val="both"/>
            </w:pPr>
            <w:r w:rsidRPr="004D300B">
              <w:t xml:space="preserve"> Увеличение количества муниципальных услуг, предоставляемых в электронном виде. </w:t>
            </w:r>
          </w:p>
          <w:p w:rsidR="00621382" w:rsidRPr="004D300B" w:rsidRDefault="00621382" w:rsidP="00151251">
            <w:pPr>
              <w:jc w:val="both"/>
            </w:pPr>
            <w:r w:rsidRPr="004D300B">
              <w:t xml:space="preserve">Сокращение сроков административных процедур при предоставлении муниципальных услуг. </w:t>
            </w:r>
          </w:p>
          <w:p w:rsidR="00621382" w:rsidRPr="004D300B" w:rsidRDefault="00621382"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21382" w:rsidRPr="004D300B" w:rsidRDefault="00621382" w:rsidP="00151251">
            <w:pPr>
              <w:jc w:val="both"/>
            </w:pPr>
            <w:r w:rsidRPr="004D300B">
              <w:t>Повышение престижа муниципальной службы и авторитета муниципальных служащих</w:t>
            </w:r>
          </w:p>
          <w:p w:rsidR="00621382" w:rsidRPr="004D300B" w:rsidRDefault="00621382"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382" w:rsidRPr="004D300B" w:rsidRDefault="00621382" w:rsidP="00151251">
            <w:pPr>
              <w:jc w:val="both"/>
            </w:pPr>
            <w:r w:rsidRPr="004D300B">
              <w:t xml:space="preserve">Обеспечение открытости и прозрачности деятельности администрации </w:t>
            </w:r>
            <w:proofErr w:type="spellStart"/>
            <w:r w:rsidRPr="004D300B">
              <w:t>Таловского</w:t>
            </w:r>
            <w:proofErr w:type="spellEnd"/>
            <w:r w:rsidRPr="004D300B">
              <w:t xml:space="preserve"> муниципального района и муниципальной службы.</w:t>
            </w:r>
          </w:p>
          <w:p w:rsidR="00621382" w:rsidRPr="004D300B" w:rsidRDefault="00621382" w:rsidP="00151251">
            <w:r w:rsidRPr="004D300B">
              <w:t xml:space="preserve">Повышение качества принимаемых нормативно-правовых актов. </w:t>
            </w:r>
          </w:p>
        </w:tc>
      </w:tr>
      <w:tr w:rsidR="00621382"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21382" w:rsidRPr="004D300B" w:rsidRDefault="00621382"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21382" w:rsidRPr="004D300B" w:rsidRDefault="00621382" w:rsidP="00151251">
            <w:r w:rsidRPr="004D300B">
              <w:t>Доля НПА, опротестованных прокуратурой;</w:t>
            </w:r>
          </w:p>
        </w:tc>
      </w:tr>
      <w:tr w:rsidR="00621382"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151251"/>
        </w:tc>
        <w:tc>
          <w:tcPr>
            <w:tcW w:w="5600" w:type="dxa"/>
            <w:tcBorders>
              <w:top w:val="single" w:sz="4" w:space="0" w:color="auto"/>
              <w:left w:val="nil"/>
              <w:bottom w:val="single" w:sz="4" w:space="0" w:color="auto"/>
              <w:right w:val="single" w:sz="4" w:space="0" w:color="auto"/>
            </w:tcBorders>
          </w:tcPr>
          <w:p w:rsidR="00621382" w:rsidRPr="004D300B" w:rsidRDefault="00621382" w:rsidP="00151251">
            <w:r w:rsidRPr="004D300B">
              <w:t xml:space="preserve">Количество НПА, опубликованных на официальном сайте администрации района. </w:t>
            </w:r>
          </w:p>
        </w:tc>
      </w:tr>
      <w:tr w:rsidR="00621382"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151251"/>
        </w:tc>
        <w:tc>
          <w:tcPr>
            <w:tcW w:w="5600" w:type="dxa"/>
            <w:tcBorders>
              <w:top w:val="single" w:sz="4" w:space="0" w:color="auto"/>
              <w:left w:val="nil"/>
              <w:bottom w:val="single" w:sz="4" w:space="0" w:color="auto"/>
              <w:right w:val="single" w:sz="4" w:space="0" w:color="auto"/>
            </w:tcBorders>
          </w:tcPr>
          <w:p w:rsidR="00621382" w:rsidRPr="004D300B" w:rsidRDefault="00621382" w:rsidP="00151251">
            <w:r w:rsidRPr="004D300B">
              <w:t xml:space="preserve">Доля вакантных должностей, замещаемых на конкурсной основе. </w:t>
            </w:r>
          </w:p>
        </w:tc>
      </w:tr>
      <w:tr w:rsidR="00621382"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621382" w:rsidRPr="004D300B" w:rsidRDefault="00621382"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21382" w:rsidRPr="004D300B" w:rsidRDefault="00621382" w:rsidP="00842FA0">
            <w:r w:rsidRPr="004D300B">
              <w:t>201</w:t>
            </w:r>
            <w:r>
              <w:t>8</w:t>
            </w:r>
            <w:r w:rsidRPr="004D300B">
              <w:t>-20</w:t>
            </w:r>
            <w:r>
              <w:t>23</w:t>
            </w:r>
            <w:r w:rsidRPr="004D300B">
              <w:t xml:space="preserve"> годы </w:t>
            </w:r>
          </w:p>
        </w:tc>
      </w:tr>
      <w:tr w:rsidR="00621382"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621382" w:rsidRPr="004D300B" w:rsidRDefault="00621382"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21382" w:rsidRPr="00842FA0" w:rsidRDefault="00621382" w:rsidP="00151251">
            <w:pPr>
              <w:pStyle w:val="ConsPlusNormal"/>
              <w:ind w:firstLine="0"/>
              <w:jc w:val="both"/>
              <w:rPr>
                <w:rFonts w:ascii="Times New Roman" w:hAnsi="Times New Roman"/>
                <w:sz w:val="24"/>
                <w:szCs w:val="24"/>
              </w:rPr>
            </w:pPr>
            <w:r w:rsidRPr="00842FA0">
              <w:rPr>
                <w:rFonts w:ascii="Times New Roman" w:hAnsi="Times New Roman"/>
                <w:sz w:val="24"/>
                <w:szCs w:val="24"/>
              </w:rPr>
              <w:t>Общий объем финансирования подпрограммы 133742,5  тыс. руб.- средства местного бюджета:</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2018 год –  23450,5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2019 год –  21668,0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2020 год –  22156,0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2021 год –  22156,0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2022 год –  22156,0 тыс. рублей;</w:t>
            </w:r>
          </w:p>
          <w:p w:rsidR="00621382" w:rsidRPr="00842FA0" w:rsidRDefault="00621382"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2023 год –  22156,0 тыс. рублей.</w:t>
            </w:r>
          </w:p>
          <w:p w:rsidR="00621382" w:rsidRPr="00E35D38" w:rsidRDefault="00621382" w:rsidP="00842FA0"/>
        </w:tc>
      </w:tr>
      <w:tr w:rsidR="00621382"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621382" w:rsidRPr="004D300B" w:rsidRDefault="00621382"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151251">
            <w:r w:rsidRPr="004D300B">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w:t>
            </w:r>
            <w:proofErr w:type="spellStart"/>
            <w:r w:rsidRPr="004D300B">
              <w:t>Таловского</w:t>
            </w:r>
            <w:proofErr w:type="spellEnd"/>
            <w:r w:rsidRPr="004D300B">
              <w:t xml:space="preserve"> муниципального района</w:t>
            </w:r>
          </w:p>
          <w:p w:rsidR="00621382" w:rsidRPr="004D300B" w:rsidRDefault="00621382" w:rsidP="00151251">
            <w:r w:rsidRPr="004D300B">
              <w:t xml:space="preserve">- своевременное и качественное материально-техническое и финансовое обеспечение деятельности администрации и Совета народных депутатов </w:t>
            </w:r>
            <w:proofErr w:type="spellStart"/>
            <w:r w:rsidRPr="004D300B">
              <w:t>Таловского</w:t>
            </w:r>
            <w:proofErr w:type="spellEnd"/>
            <w:r w:rsidRPr="004D300B">
              <w:t xml:space="preserve"> муниципального района</w:t>
            </w:r>
          </w:p>
          <w:p w:rsidR="00621382" w:rsidRPr="004D300B" w:rsidRDefault="00621382"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proofErr w:type="spellStart"/>
            <w:r w:rsidRPr="004D300B">
              <w:rPr>
                <w:bCs/>
              </w:rPr>
              <w:t>Таловского</w:t>
            </w:r>
            <w:proofErr w:type="spellEnd"/>
            <w:r w:rsidRPr="004D300B">
              <w:rPr>
                <w:bCs/>
              </w:rPr>
              <w:t xml:space="preserve"> муниципального района по выполнению комплексной программы социально-экономического развития </w:t>
            </w:r>
            <w:proofErr w:type="spellStart"/>
            <w:r w:rsidRPr="004D300B">
              <w:t>Таловского</w:t>
            </w:r>
            <w:proofErr w:type="spellEnd"/>
            <w:r w:rsidRPr="004D300B">
              <w:t xml:space="preserve"> муниципального района.</w:t>
            </w:r>
          </w:p>
          <w:p w:rsidR="00621382" w:rsidRPr="004D300B" w:rsidRDefault="00621382" w:rsidP="00151251">
            <w:r w:rsidRPr="004D300B">
              <w:t>- повышение качества предоставляемых муниципальных услуг;</w:t>
            </w:r>
          </w:p>
          <w:p w:rsidR="00621382" w:rsidRPr="004D300B" w:rsidRDefault="00621382" w:rsidP="00151251">
            <w:r w:rsidRPr="004D300B">
              <w:t xml:space="preserve">- повышение престижа муниципальной службы.  </w:t>
            </w:r>
          </w:p>
        </w:tc>
      </w:tr>
    </w:tbl>
    <w:p w:rsidR="00621382" w:rsidRDefault="00621382" w:rsidP="00B060B2">
      <w:pPr>
        <w:jc w:val="right"/>
        <w:rPr>
          <w:sz w:val="26"/>
          <w:szCs w:val="26"/>
        </w:rPr>
      </w:pPr>
    </w:p>
    <w:p w:rsidR="00621382" w:rsidRPr="00BB70F3" w:rsidRDefault="00621382" w:rsidP="00B060B2">
      <w:pPr>
        <w:ind w:firstLine="709"/>
        <w:rPr>
          <w:color w:val="339966"/>
        </w:rPr>
      </w:pPr>
    </w:p>
    <w:p w:rsidR="00621382" w:rsidRPr="00BB70F3" w:rsidRDefault="00621382" w:rsidP="00B060B2">
      <w:pPr>
        <w:ind w:firstLine="709"/>
        <w:jc w:val="center"/>
        <w:rPr>
          <w:b/>
          <w:color w:val="000000"/>
          <w:sz w:val="26"/>
          <w:szCs w:val="26"/>
        </w:rPr>
      </w:pPr>
      <w:r w:rsidRPr="00BB70F3">
        <w:rPr>
          <w:b/>
          <w:color w:val="000000"/>
          <w:sz w:val="26"/>
          <w:szCs w:val="26"/>
        </w:rPr>
        <w:lastRenderedPageBreak/>
        <w:t>Раздел 1.«Характеристика сферы реализации подпрограммы, описание основных проблем в указанной сфере и прогноз ее развития».</w:t>
      </w:r>
    </w:p>
    <w:p w:rsidR="00621382" w:rsidRPr="00BB70F3" w:rsidRDefault="00621382"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621382" w:rsidRPr="00BB70F3" w:rsidRDefault="00621382" w:rsidP="00B060B2">
      <w:pPr>
        <w:ind w:firstLine="840"/>
        <w:jc w:val="both"/>
      </w:pPr>
      <w:r w:rsidRPr="00BB70F3">
        <w:rPr>
          <w:bCs/>
        </w:rPr>
        <w:t xml:space="preserve">Администрация </w:t>
      </w:r>
      <w:proofErr w:type="spellStart"/>
      <w:r w:rsidRPr="00BB70F3">
        <w:rPr>
          <w:bCs/>
        </w:rPr>
        <w:t>Таловского</w:t>
      </w:r>
      <w:proofErr w:type="spellEnd"/>
      <w:r w:rsidRPr="00BB70F3">
        <w:rPr>
          <w:bCs/>
        </w:rPr>
        <w:t xml:space="preserve">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w:t>
      </w:r>
      <w:proofErr w:type="spellStart"/>
      <w:r w:rsidRPr="00BB70F3">
        <w:t>Таловского</w:t>
      </w:r>
      <w:proofErr w:type="spellEnd"/>
      <w:r w:rsidRPr="00BB70F3">
        <w:t xml:space="preserve"> муниципального района.</w:t>
      </w:r>
    </w:p>
    <w:p w:rsidR="00621382" w:rsidRPr="00BB70F3" w:rsidRDefault="00621382" w:rsidP="00B060B2">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621382" w:rsidRPr="00BB70F3" w:rsidRDefault="00621382"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621382" w:rsidRPr="00BB70F3" w:rsidRDefault="00621382" w:rsidP="00B060B2">
      <w:pPr>
        <w:autoSpaceDE w:val="0"/>
        <w:autoSpaceDN w:val="0"/>
        <w:adjustRightInd w:val="0"/>
        <w:ind w:firstLine="540"/>
        <w:jc w:val="both"/>
      </w:pPr>
      <w:r w:rsidRPr="00BB70F3">
        <w:t>В структуру администрации района входят:</w:t>
      </w:r>
    </w:p>
    <w:p w:rsidR="00621382" w:rsidRPr="00BB70F3" w:rsidRDefault="00621382" w:rsidP="00B060B2">
      <w:pPr>
        <w:autoSpaceDE w:val="0"/>
        <w:autoSpaceDN w:val="0"/>
        <w:adjustRightInd w:val="0"/>
        <w:ind w:firstLine="540"/>
        <w:jc w:val="both"/>
      </w:pPr>
      <w:r w:rsidRPr="00BB70F3">
        <w:t>- Глава администрации района.</w:t>
      </w:r>
    </w:p>
    <w:p w:rsidR="00621382" w:rsidRPr="00BB70F3" w:rsidRDefault="00621382" w:rsidP="00B060B2">
      <w:pPr>
        <w:autoSpaceDE w:val="0"/>
        <w:autoSpaceDN w:val="0"/>
        <w:adjustRightInd w:val="0"/>
        <w:ind w:firstLine="540"/>
        <w:jc w:val="both"/>
      </w:pPr>
      <w:r w:rsidRPr="00BB70F3">
        <w:t>- Заместители главы администрации района.</w:t>
      </w:r>
    </w:p>
    <w:p w:rsidR="00621382" w:rsidRPr="00BB70F3" w:rsidRDefault="00621382" w:rsidP="00B060B2">
      <w:pPr>
        <w:autoSpaceDE w:val="0"/>
        <w:autoSpaceDN w:val="0"/>
        <w:adjustRightInd w:val="0"/>
        <w:ind w:firstLine="540"/>
        <w:jc w:val="both"/>
      </w:pPr>
      <w:r w:rsidRPr="00BB70F3">
        <w:t>- Структурные подразделения администрации района.</w:t>
      </w:r>
    </w:p>
    <w:p w:rsidR="00621382" w:rsidRPr="00BB70F3" w:rsidRDefault="00621382"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621382" w:rsidRPr="00BB70F3" w:rsidRDefault="00621382" w:rsidP="00B060B2">
      <w:pPr>
        <w:autoSpaceDE w:val="0"/>
        <w:autoSpaceDN w:val="0"/>
        <w:adjustRightInd w:val="0"/>
        <w:ind w:firstLine="540"/>
        <w:jc w:val="both"/>
      </w:pPr>
      <w:r w:rsidRPr="00BB70F3">
        <w:t xml:space="preserve">Совет народных депутатов </w:t>
      </w:r>
      <w:proofErr w:type="spellStart"/>
      <w:r w:rsidRPr="00BB70F3">
        <w:t>Таловского</w:t>
      </w:r>
      <w:proofErr w:type="spellEnd"/>
      <w:r w:rsidRPr="00BB70F3">
        <w:t xml:space="preserve"> муниципального района является представительным (законодательным) органом </w:t>
      </w:r>
      <w:proofErr w:type="spellStart"/>
      <w:r w:rsidRPr="00BB70F3">
        <w:t>Таловского</w:t>
      </w:r>
      <w:proofErr w:type="spellEnd"/>
      <w:r w:rsidRPr="00BB70F3">
        <w:t xml:space="preserve"> муниципального района. Наделен Уставом района целым рядом полномочий, которые относ</w:t>
      </w:r>
      <w:r>
        <w:t>я</w:t>
      </w:r>
      <w:r w:rsidRPr="00BB70F3">
        <w:t>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621382" w:rsidRPr="00BB70F3" w:rsidRDefault="00621382" w:rsidP="00B060B2">
      <w:pPr>
        <w:autoSpaceDE w:val="0"/>
        <w:autoSpaceDN w:val="0"/>
        <w:adjustRightInd w:val="0"/>
        <w:ind w:firstLine="540"/>
        <w:jc w:val="both"/>
      </w:pPr>
    </w:p>
    <w:p w:rsidR="00621382" w:rsidRPr="00BB70F3" w:rsidRDefault="00621382" w:rsidP="00B060B2">
      <w:pPr>
        <w:autoSpaceDE w:val="0"/>
        <w:autoSpaceDN w:val="0"/>
        <w:adjustRightInd w:val="0"/>
        <w:ind w:firstLine="540"/>
        <w:jc w:val="both"/>
      </w:pPr>
      <w:r w:rsidRPr="00BB70F3">
        <w:t xml:space="preserve">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w:t>
      </w:r>
      <w:proofErr w:type="spellStart"/>
      <w:r w:rsidRPr="00BB70F3">
        <w:t>Таловского</w:t>
      </w:r>
      <w:proofErr w:type="spellEnd"/>
      <w:r w:rsidRPr="00BB70F3">
        <w:t xml:space="preserve">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621382" w:rsidRPr="00BB70F3" w:rsidRDefault="00621382"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w:t>
      </w:r>
      <w:r w:rsidRPr="00BB70F3">
        <w:rPr>
          <w:color w:val="000000"/>
        </w:rPr>
        <w:lastRenderedPageBreak/>
        <w:t xml:space="preserve">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621382" w:rsidRPr="00BB70F3" w:rsidRDefault="00621382"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621382" w:rsidRPr="00BB70F3" w:rsidRDefault="00621382"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621382" w:rsidRPr="00BB70F3" w:rsidRDefault="00621382"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621382" w:rsidRPr="00BB70F3" w:rsidRDefault="00621382"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621382" w:rsidRPr="00BB70F3" w:rsidRDefault="00621382"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621382" w:rsidRPr="00BB70F3" w:rsidRDefault="00621382" w:rsidP="00B060B2">
      <w:pPr>
        <w:jc w:val="both"/>
      </w:pPr>
      <w:r w:rsidRPr="00BB70F3">
        <w:t>- Повышение престижа муниципальной службы и авторитета муниципальных служащих</w:t>
      </w:r>
    </w:p>
    <w:p w:rsidR="00621382" w:rsidRPr="00BB70F3" w:rsidRDefault="00621382"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382" w:rsidRPr="00BB70F3" w:rsidRDefault="00621382" w:rsidP="00B060B2">
      <w:pPr>
        <w:jc w:val="both"/>
      </w:pPr>
      <w:r w:rsidRPr="00BB70F3">
        <w:t xml:space="preserve">- 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621382" w:rsidRPr="00BB70F3" w:rsidRDefault="00621382" w:rsidP="00B060B2">
      <w:pPr>
        <w:jc w:val="both"/>
      </w:pPr>
      <w:r w:rsidRPr="00BB70F3">
        <w:t xml:space="preserve">- Повышение качества принимаемых нормативно-правовых актов. </w:t>
      </w:r>
    </w:p>
    <w:p w:rsidR="00621382" w:rsidRPr="00BB70F3" w:rsidRDefault="00621382" w:rsidP="00B060B2">
      <w:pPr>
        <w:ind w:firstLine="709"/>
        <w:jc w:val="both"/>
        <w:rPr>
          <w:color w:val="000000"/>
        </w:rPr>
      </w:pPr>
    </w:p>
    <w:p w:rsidR="00621382" w:rsidRPr="00BB70F3" w:rsidRDefault="00621382"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382" w:rsidRPr="00BB70F3" w:rsidRDefault="00621382" w:rsidP="00B060B2">
      <w:pPr>
        <w:ind w:firstLine="709"/>
        <w:rPr>
          <w:b/>
          <w:color w:val="000000"/>
        </w:rPr>
      </w:pPr>
    </w:p>
    <w:p w:rsidR="00621382" w:rsidRPr="00BB70F3" w:rsidRDefault="00621382"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 xml:space="preserve">Стратегии социально-экономического развития Воронежской до 2020 года, Стратегии социально-экономического развития </w:t>
      </w:r>
      <w:proofErr w:type="spellStart"/>
      <w:r w:rsidRPr="00BB70F3">
        <w:t>Таловского</w:t>
      </w:r>
      <w:proofErr w:type="spellEnd"/>
      <w:r w:rsidRPr="00BB70F3">
        <w:t xml:space="preserve"> муниципального района  до 2020 года.</w:t>
      </w:r>
    </w:p>
    <w:p w:rsidR="00621382" w:rsidRPr="00BB70F3" w:rsidRDefault="00621382"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621382" w:rsidRPr="00BB70F3" w:rsidRDefault="00621382"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21382" w:rsidRPr="00BB70F3" w:rsidRDefault="00621382" w:rsidP="00B060B2">
      <w:pPr>
        <w:pStyle w:val="Default"/>
        <w:jc w:val="both"/>
      </w:pPr>
      <w:r w:rsidRPr="00BB70F3">
        <w:t>- создание нормативно-правовой базы, необходимой для реализации основных направлений деятельности органов местного самоуправ</w:t>
      </w:r>
      <w:r>
        <w:t>л</w:t>
      </w:r>
      <w:r w:rsidRPr="00BB70F3">
        <w:t xml:space="preserve">ения, совершенствование </w:t>
      </w:r>
      <w:proofErr w:type="spellStart"/>
      <w:r w:rsidRPr="00BB70F3">
        <w:t>процессанормотворчества</w:t>
      </w:r>
      <w:proofErr w:type="spellEnd"/>
      <w:r w:rsidRPr="00BB70F3">
        <w:t xml:space="preserve"> и </w:t>
      </w:r>
      <w:proofErr w:type="spellStart"/>
      <w:r w:rsidRPr="00BB70F3">
        <w:t>правоприменения</w:t>
      </w:r>
      <w:proofErr w:type="spellEnd"/>
      <w:r w:rsidRPr="00BB70F3">
        <w:t xml:space="preserve">, повышение качества нормативных правовых актов, эффективности защиты прав и законных интересов граждан; </w:t>
      </w:r>
    </w:p>
    <w:p w:rsidR="00621382" w:rsidRPr="00BB70F3" w:rsidRDefault="00621382" w:rsidP="00B060B2">
      <w:pPr>
        <w:pStyle w:val="Default"/>
        <w:jc w:val="both"/>
      </w:pPr>
      <w:r w:rsidRPr="00BB70F3">
        <w:lastRenderedPageBreak/>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21382" w:rsidRPr="00BB70F3" w:rsidRDefault="00621382"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21382" w:rsidRPr="00BB70F3" w:rsidRDefault="00621382" w:rsidP="00B060B2">
      <w:pPr>
        <w:pStyle w:val="Default"/>
        <w:jc w:val="both"/>
      </w:pPr>
      <w:r w:rsidRPr="00BB70F3">
        <w:t xml:space="preserve">- содействие развитию местного самоуправления на территории </w:t>
      </w:r>
      <w:proofErr w:type="spellStart"/>
      <w:r w:rsidRPr="00BB70F3">
        <w:t>Таловского</w:t>
      </w:r>
      <w:proofErr w:type="spellEnd"/>
      <w:r w:rsidRPr="00BB70F3">
        <w:t xml:space="preserve"> муниципального района. </w:t>
      </w:r>
    </w:p>
    <w:p w:rsidR="00621382" w:rsidRPr="00BB70F3" w:rsidRDefault="00621382"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621382" w:rsidRPr="00BB70F3" w:rsidRDefault="00621382"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w:t>
      </w:r>
      <w:proofErr w:type="spellStart"/>
      <w:r w:rsidRPr="00BB70F3">
        <w:rPr>
          <w:rFonts w:eastAsia="Times New Roman"/>
          <w:lang w:eastAsia="ru-RU"/>
        </w:rPr>
        <w:t>Таловского</w:t>
      </w:r>
      <w:proofErr w:type="spellEnd"/>
      <w:r w:rsidRPr="00BB70F3">
        <w:rPr>
          <w:rFonts w:eastAsia="Times New Roman"/>
          <w:lang w:eastAsia="ru-RU"/>
        </w:rPr>
        <w:t xml:space="preserve"> муниципального района.  </w:t>
      </w:r>
    </w:p>
    <w:p w:rsidR="00621382" w:rsidRPr="00BB70F3" w:rsidRDefault="00621382"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района . </w:t>
      </w:r>
    </w:p>
    <w:p w:rsidR="00621382" w:rsidRPr="008C155A" w:rsidRDefault="00621382"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621382" w:rsidRPr="00BB70F3" w:rsidRDefault="00621382"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621382" w:rsidRPr="00BB70F3" w:rsidRDefault="00621382"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621382" w:rsidRPr="00BB70F3" w:rsidRDefault="00621382"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621382" w:rsidRPr="00BB70F3" w:rsidRDefault="00621382" w:rsidP="00B060B2">
      <w:pPr>
        <w:jc w:val="both"/>
      </w:pPr>
      <w:r w:rsidRPr="00BB70F3">
        <w:t>Повышение престижа муниципальной службы и авторитета муниципальных служащих</w:t>
      </w:r>
    </w:p>
    <w:p w:rsidR="00621382" w:rsidRPr="00BB70F3" w:rsidRDefault="00621382"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382" w:rsidRPr="00BB70F3" w:rsidRDefault="00621382" w:rsidP="00B060B2">
      <w:pPr>
        <w:jc w:val="both"/>
      </w:pPr>
      <w:r w:rsidRPr="00BB70F3">
        <w:t xml:space="preserve">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621382" w:rsidRPr="00BB70F3" w:rsidRDefault="00621382" w:rsidP="00B060B2">
      <w:pPr>
        <w:jc w:val="both"/>
      </w:pPr>
      <w:r w:rsidRPr="00BB70F3">
        <w:t xml:space="preserve">Повышение качества принимаемых нормативно-правовых актов. </w:t>
      </w:r>
    </w:p>
    <w:p w:rsidR="00621382" w:rsidRDefault="00621382" w:rsidP="00B060B2">
      <w:pPr>
        <w:pStyle w:val="16"/>
        <w:ind w:left="0"/>
        <w:jc w:val="both"/>
        <w:rPr>
          <w:rFonts w:ascii="Times New Roman" w:hAnsi="Times New Roman"/>
          <w:b/>
          <w:sz w:val="24"/>
          <w:szCs w:val="24"/>
        </w:rPr>
      </w:pPr>
    </w:p>
    <w:p w:rsidR="00621382" w:rsidRDefault="00621382"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21382" w:rsidRPr="00BB70F3" w:rsidTr="00151251">
        <w:trPr>
          <w:trHeight w:val="307"/>
        </w:trPr>
        <w:tc>
          <w:tcPr>
            <w:tcW w:w="9908" w:type="dxa"/>
          </w:tcPr>
          <w:p w:rsidR="00621382" w:rsidRPr="00BB70F3" w:rsidRDefault="00621382" w:rsidP="00151251">
            <w:r>
              <w:t xml:space="preserve">1. </w:t>
            </w:r>
            <w:r w:rsidRPr="00BB70F3">
              <w:t>Доля НПА, опротестованных прокуратурой;</w:t>
            </w:r>
          </w:p>
        </w:tc>
      </w:tr>
      <w:tr w:rsidR="00621382" w:rsidRPr="00BB70F3" w:rsidTr="00151251">
        <w:trPr>
          <w:trHeight w:val="524"/>
        </w:trPr>
        <w:tc>
          <w:tcPr>
            <w:tcW w:w="9908" w:type="dxa"/>
          </w:tcPr>
          <w:p w:rsidR="00621382" w:rsidRPr="00BB70F3" w:rsidRDefault="00621382" w:rsidP="00151251">
            <w:r>
              <w:t xml:space="preserve">2. </w:t>
            </w:r>
            <w:r w:rsidRPr="00BB70F3">
              <w:t xml:space="preserve">Количество НПА, опубликованных на официальном сайте администрации района. </w:t>
            </w:r>
          </w:p>
        </w:tc>
      </w:tr>
    </w:tbl>
    <w:p w:rsidR="00621382" w:rsidRPr="00C21082" w:rsidRDefault="00621382"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21382" w:rsidRPr="000C786E" w:rsidRDefault="00621382"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621382" w:rsidRPr="00BB70F3" w:rsidRDefault="00621382" w:rsidP="00B060B2">
      <w:pPr>
        <w:jc w:val="both"/>
        <w:rPr>
          <w:color w:val="000000"/>
        </w:rPr>
      </w:pPr>
      <w:r w:rsidRPr="00BB70F3">
        <w:rPr>
          <w:color w:val="000000"/>
        </w:rPr>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w:t>
      </w:r>
      <w:proofErr w:type="spellStart"/>
      <w:r w:rsidRPr="00BB70F3">
        <w:rPr>
          <w:color w:val="000000"/>
        </w:rPr>
        <w:t>Таловского</w:t>
      </w:r>
      <w:proofErr w:type="spellEnd"/>
      <w:r w:rsidRPr="00BB70F3">
        <w:rPr>
          <w:color w:val="000000"/>
        </w:rPr>
        <w:t xml:space="preserve"> муниципального района</w:t>
      </w:r>
    </w:p>
    <w:p w:rsidR="00621382" w:rsidRPr="00BB70F3" w:rsidRDefault="00621382" w:rsidP="00B060B2">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 xml:space="preserve">Совета народных депутатов </w:t>
      </w:r>
      <w:proofErr w:type="spellStart"/>
      <w:r w:rsidRPr="00BB70F3">
        <w:rPr>
          <w:color w:val="000000"/>
        </w:rPr>
        <w:t>Таловского</w:t>
      </w:r>
      <w:proofErr w:type="spellEnd"/>
      <w:r w:rsidRPr="00BB70F3">
        <w:rPr>
          <w:color w:val="000000"/>
        </w:rPr>
        <w:t xml:space="preserve"> муниципального района</w:t>
      </w:r>
    </w:p>
    <w:p w:rsidR="00621382" w:rsidRPr="00BB70F3" w:rsidRDefault="00621382"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proofErr w:type="spellStart"/>
      <w:r w:rsidRPr="00BB70F3">
        <w:rPr>
          <w:bCs/>
        </w:rPr>
        <w:t>Таловского</w:t>
      </w:r>
      <w:proofErr w:type="spellEnd"/>
      <w:r w:rsidRPr="00BB70F3">
        <w:rPr>
          <w:bCs/>
        </w:rPr>
        <w:t xml:space="preserve"> муниципального района по выполнению комплексной программы социально-экономического развития </w:t>
      </w:r>
      <w:proofErr w:type="spellStart"/>
      <w:r w:rsidRPr="00BB70F3">
        <w:t>Таловского</w:t>
      </w:r>
      <w:proofErr w:type="spellEnd"/>
      <w:r w:rsidRPr="00BB70F3">
        <w:t xml:space="preserve"> муниципального района.</w:t>
      </w:r>
    </w:p>
    <w:p w:rsidR="00621382" w:rsidRPr="00BB70F3" w:rsidRDefault="00621382" w:rsidP="00B060B2">
      <w:pPr>
        <w:jc w:val="both"/>
      </w:pPr>
      <w:r w:rsidRPr="00BB70F3">
        <w:t>- повышение качества предоста</w:t>
      </w:r>
      <w:r>
        <w:t>вл</w:t>
      </w:r>
      <w:r w:rsidRPr="00BB70F3">
        <w:t>яемых муниципальных услуг;</w:t>
      </w:r>
    </w:p>
    <w:p w:rsidR="00621382" w:rsidRPr="00BB70F3" w:rsidRDefault="00621382" w:rsidP="00B060B2">
      <w:pPr>
        <w:jc w:val="both"/>
      </w:pPr>
      <w:r w:rsidRPr="00BB70F3">
        <w:t xml:space="preserve">- повышение престижа муниципальной службы.  </w:t>
      </w:r>
    </w:p>
    <w:p w:rsidR="00621382" w:rsidRPr="00BB70F3" w:rsidRDefault="00621382" w:rsidP="00B060B2">
      <w:pPr>
        <w:pStyle w:val="Default"/>
        <w:jc w:val="both"/>
      </w:pPr>
    </w:p>
    <w:p w:rsidR="00621382" w:rsidRPr="00BB70F3" w:rsidRDefault="00621382" w:rsidP="00B060B2">
      <w:pPr>
        <w:pStyle w:val="Default"/>
        <w:jc w:val="both"/>
      </w:pPr>
      <w:r w:rsidRPr="00BB70F3">
        <w:t>Реализация подпрограммы рассчитана на 201</w:t>
      </w:r>
      <w:r>
        <w:t>8</w:t>
      </w:r>
      <w:r w:rsidRPr="00BB70F3">
        <w:t xml:space="preserve"> - 20</w:t>
      </w:r>
      <w:r>
        <w:t>23</w:t>
      </w:r>
      <w:r w:rsidRPr="00BB70F3">
        <w:t xml:space="preserve"> годы. </w:t>
      </w:r>
    </w:p>
    <w:p w:rsidR="00621382" w:rsidRDefault="00621382" w:rsidP="00B060B2">
      <w:pPr>
        <w:ind w:firstLine="709"/>
        <w:rPr>
          <w:b/>
          <w:color w:val="000000"/>
          <w:sz w:val="26"/>
          <w:szCs w:val="26"/>
        </w:rPr>
      </w:pPr>
    </w:p>
    <w:p w:rsidR="00621382" w:rsidRDefault="00621382" w:rsidP="00B060B2">
      <w:pPr>
        <w:ind w:firstLine="709"/>
        <w:rPr>
          <w:color w:val="000000"/>
          <w:sz w:val="26"/>
          <w:szCs w:val="26"/>
        </w:rPr>
      </w:pPr>
      <w:r>
        <w:rPr>
          <w:b/>
          <w:color w:val="000000"/>
          <w:sz w:val="26"/>
          <w:szCs w:val="26"/>
        </w:rPr>
        <w:t>Раздел 3. «Характеристика основных мероприятий»</w:t>
      </w:r>
    </w:p>
    <w:p w:rsidR="00621382" w:rsidRPr="00AF42BD" w:rsidRDefault="00621382" w:rsidP="00B060B2">
      <w:pPr>
        <w:pStyle w:val="ConsPlusNormal"/>
        <w:ind w:firstLine="540"/>
        <w:jc w:val="both"/>
        <w:rPr>
          <w:rFonts w:ascii="Times New Roman" w:hAnsi="Times New Roman"/>
          <w:b/>
          <w:sz w:val="26"/>
          <w:szCs w:val="26"/>
        </w:rPr>
      </w:pPr>
    </w:p>
    <w:p w:rsidR="00621382" w:rsidRPr="00AF42BD" w:rsidRDefault="00621382" w:rsidP="00B060B2">
      <w:pPr>
        <w:autoSpaceDE w:val="0"/>
        <w:autoSpaceDN w:val="0"/>
        <w:adjustRightInd w:val="0"/>
        <w:jc w:val="both"/>
        <w:rPr>
          <w:rFonts w:eastAsia="Times New Roman"/>
          <w:lang w:eastAsia="ru-RU"/>
        </w:rPr>
      </w:pPr>
      <w:r w:rsidRPr="00AF42BD">
        <w:rPr>
          <w:b/>
          <w:u w:val="single"/>
        </w:rPr>
        <w:t>Мероприятие 1.</w:t>
      </w:r>
      <w:r w:rsidRPr="00AF42BD">
        <w:t xml:space="preserve">  Обеспечение  функционирования  администрации </w:t>
      </w:r>
      <w:proofErr w:type="spellStart"/>
      <w:r w:rsidRPr="00AF42BD">
        <w:t>Таловского</w:t>
      </w:r>
      <w:proofErr w:type="spellEnd"/>
      <w:r w:rsidRPr="00AF42BD">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AF42BD">
        <w:t>Таловского</w:t>
      </w:r>
      <w:proofErr w:type="spellEnd"/>
      <w:r w:rsidRPr="00AF42BD">
        <w:t xml:space="preserve"> муниципального района с целью эффективного исполнения полномочий, определенных законодательством, включая </w:t>
      </w:r>
      <w:r w:rsidRPr="00AF42BD">
        <w:lastRenderedPageBreak/>
        <w:t xml:space="preserve">переданных государственных полномочий. </w:t>
      </w:r>
      <w:r w:rsidRPr="00AF42BD">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Общий объем финансирования 94500,0   тыс. руб., в том числе:</w:t>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 xml:space="preserve">из средств муниципального бюджета: </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2018 год –  15750,0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2019 год –  15750,0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2020 год –  15750,0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2021 год –  15750,0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2022 год –  15750,0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2023 год –  15750,0 тыс. рублей.</w:t>
      </w:r>
    </w:p>
    <w:p w:rsidR="00621382" w:rsidRDefault="00621382" w:rsidP="00B060B2">
      <w:pPr>
        <w:autoSpaceDE w:val="0"/>
        <w:autoSpaceDN w:val="0"/>
        <w:adjustRightInd w:val="0"/>
        <w:jc w:val="both"/>
        <w:rPr>
          <w:b/>
          <w:u w:val="single"/>
        </w:rPr>
      </w:pPr>
    </w:p>
    <w:p w:rsidR="00621382" w:rsidRPr="00AF42BD" w:rsidRDefault="00621382" w:rsidP="00B060B2">
      <w:pPr>
        <w:autoSpaceDE w:val="0"/>
        <w:autoSpaceDN w:val="0"/>
        <w:adjustRightInd w:val="0"/>
        <w:jc w:val="both"/>
      </w:pPr>
      <w:r w:rsidRPr="00AF42BD">
        <w:rPr>
          <w:b/>
          <w:u w:val="single"/>
        </w:rPr>
        <w:t>Мероприятие 2.</w:t>
      </w:r>
      <w:r w:rsidRPr="00AF42BD">
        <w:t xml:space="preserve">Обеспечение  функционирования Совета народных депутатов </w:t>
      </w:r>
      <w:proofErr w:type="spellStart"/>
      <w:r w:rsidRPr="00AF42BD">
        <w:t>Таловского</w:t>
      </w:r>
      <w:proofErr w:type="spellEnd"/>
      <w:r w:rsidRPr="00AF42BD">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AF42BD">
        <w:t>Таловского</w:t>
      </w:r>
      <w:proofErr w:type="spellEnd"/>
      <w:r w:rsidRPr="00AF42BD">
        <w:t xml:space="preserve"> муниципального района. </w:t>
      </w:r>
      <w:r w:rsidRPr="00AF42BD">
        <w:rPr>
          <w:rFonts w:eastAsia="Times New Roman"/>
          <w:lang w:eastAsia="ru-RU"/>
        </w:rPr>
        <w:t>Использование современных информационно-коммуникационных технологий.</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 xml:space="preserve">Финансирование мероприятия: из средств муниципального бюджета  6630,0  тыс. рублей, в </w:t>
      </w:r>
      <w:proofErr w:type="spellStart"/>
      <w:r w:rsidRPr="00AF42BD">
        <w:rPr>
          <w:rFonts w:ascii="Times New Roman" w:hAnsi="Times New Roman"/>
          <w:sz w:val="24"/>
          <w:szCs w:val="24"/>
        </w:rPr>
        <w:t>т.ч</w:t>
      </w:r>
      <w:proofErr w:type="spellEnd"/>
      <w:r w:rsidRPr="00AF42BD">
        <w:rPr>
          <w:rFonts w:ascii="Times New Roman" w:hAnsi="Times New Roman"/>
          <w:sz w:val="24"/>
          <w:szCs w:val="24"/>
        </w:rPr>
        <w:t>.:</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2018 год –  1105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2019 год –  1105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2020 год –  1105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2021 год –  1105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2022 год – 1105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2023 год –  1105 тыс. рублей.</w:t>
      </w:r>
    </w:p>
    <w:p w:rsidR="00621382" w:rsidRPr="00AF42BD" w:rsidRDefault="00621382" w:rsidP="00B060B2">
      <w:pPr>
        <w:pStyle w:val="ConsPlusNormal"/>
        <w:ind w:firstLine="540"/>
        <w:jc w:val="both"/>
        <w:rPr>
          <w:rFonts w:ascii="Times New Roman" w:hAnsi="Times New Roman"/>
          <w:sz w:val="24"/>
          <w:szCs w:val="24"/>
        </w:rPr>
      </w:pPr>
    </w:p>
    <w:p w:rsidR="00621382" w:rsidRPr="00AF42BD" w:rsidRDefault="00621382" w:rsidP="00B060B2">
      <w:pPr>
        <w:jc w:val="both"/>
      </w:pPr>
      <w:r w:rsidRPr="00AF42BD">
        <w:rPr>
          <w:b/>
          <w:u w:val="single"/>
        </w:rPr>
        <w:t>Мероприятие 3</w:t>
      </w:r>
      <w:r w:rsidRPr="00AF42BD">
        <w:rPr>
          <w:u w:val="single"/>
        </w:rPr>
        <w:t>.</w:t>
      </w:r>
      <w:r w:rsidRPr="00AF42BD">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F42BD">
        <w:t>.</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 xml:space="preserve">Финансирование мероприятия: из средств муниципального бюджета 2100   тыс. рублей, в </w:t>
      </w:r>
      <w:proofErr w:type="spellStart"/>
      <w:r w:rsidRPr="00AF42BD">
        <w:rPr>
          <w:rFonts w:ascii="Times New Roman" w:hAnsi="Times New Roman"/>
          <w:sz w:val="24"/>
          <w:szCs w:val="24"/>
        </w:rPr>
        <w:t>т.ч</w:t>
      </w:r>
      <w:proofErr w:type="spellEnd"/>
      <w:r w:rsidRPr="00AF42BD">
        <w:rPr>
          <w:rFonts w:ascii="Times New Roman" w:hAnsi="Times New Roman"/>
          <w:sz w:val="24"/>
          <w:szCs w:val="24"/>
        </w:rPr>
        <w:t>.:</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2018 год –  350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2019 год –  350тыс.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2020 год –  350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2021 год –  350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2022 год –  350  тыс. рублей;</w:t>
      </w:r>
    </w:p>
    <w:p w:rsidR="00621382" w:rsidRPr="00AF42BD" w:rsidRDefault="00621382"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2023 год –  350  тыс. рублей.</w:t>
      </w:r>
    </w:p>
    <w:p w:rsidR="00621382" w:rsidRPr="00AF42BD" w:rsidRDefault="00621382" w:rsidP="00B060B2">
      <w:pPr>
        <w:autoSpaceDE w:val="0"/>
        <w:autoSpaceDN w:val="0"/>
        <w:adjustRightInd w:val="0"/>
        <w:jc w:val="both"/>
        <w:rPr>
          <w:b/>
          <w:u w:val="single"/>
        </w:rPr>
      </w:pPr>
    </w:p>
    <w:p w:rsidR="00621382" w:rsidRPr="00AF42BD" w:rsidRDefault="00621382" w:rsidP="00B060B2">
      <w:pPr>
        <w:autoSpaceDE w:val="0"/>
        <w:autoSpaceDN w:val="0"/>
        <w:adjustRightInd w:val="0"/>
        <w:jc w:val="both"/>
      </w:pPr>
      <w:r w:rsidRPr="00AF42BD">
        <w:rPr>
          <w:b/>
          <w:u w:val="single"/>
        </w:rPr>
        <w:t xml:space="preserve">    Мероприятие4</w:t>
      </w:r>
      <w:r w:rsidRPr="00AF42BD">
        <w:rPr>
          <w:u w:val="single"/>
        </w:rPr>
        <w:t>.</w:t>
      </w:r>
      <w:r w:rsidRPr="00AF42BD">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F42BD">
        <w:t>Пенсионное обеспечение (муниципальные пенсии и доплата к пенсии).</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 xml:space="preserve">Финансирование мероприятия: из средств муниципального бюджета  25802,5  тыс. рублей, в </w:t>
      </w:r>
      <w:proofErr w:type="spellStart"/>
      <w:r w:rsidRPr="00AF42BD">
        <w:rPr>
          <w:rFonts w:ascii="Times New Roman" w:hAnsi="Times New Roman"/>
          <w:sz w:val="24"/>
          <w:szCs w:val="24"/>
        </w:rPr>
        <w:t>т.ч</w:t>
      </w:r>
      <w:proofErr w:type="spellEnd"/>
      <w:r w:rsidRPr="00AF42BD">
        <w:rPr>
          <w:rFonts w:ascii="Times New Roman" w:hAnsi="Times New Roman"/>
          <w:sz w:val="24"/>
          <w:szCs w:val="24"/>
        </w:rPr>
        <w:t>.:</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2018 год –  3585,5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2019 год –  4053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2020 год –  4541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2021 год –  4541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2022 год –  4541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2023 год –  4541  тыс. рублей.</w:t>
      </w:r>
    </w:p>
    <w:p w:rsidR="00621382" w:rsidRPr="00AF42BD" w:rsidRDefault="00621382" w:rsidP="00B060B2">
      <w:pPr>
        <w:pStyle w:val="ConsPlusNormal"/>
        <w:ind w:firstLine="540"/>
        <w:jc w:val="both"/>
        <w:outlineLvl w:val="3"/>
        <w:rPr>
          <w:rFonts w:ascii="Times New Roman" w:hAnsi="Times New Roman"/>
          <w:i/>
          <w:sz w:val="24"/>
          <w:szCs w:val="24"/>
        </w:rPr>
      </w:pPr>
    </w:p>
    <w:p w:rsidR="00621382" w:rsidRDefault="00621382" w:rsidP="00B060B2">
      <w:pPr>
        <w:jc w:val="both"/>
        <w:rPr>
          <w:b/>
          <w:u w:val="single"/>
        </w:rPr>
      </w:pPr>
    </w:p>
    <w:p w:rsidR="00621382" w:rsidRPr="00AF42BD" w:rsidRDefault="00621382" w:rsidP="00B060B2">
      <w:pPr>
        <w:jc w:val="both"/>
        <w:rPr>
          <w:i/>
        </w:rPr>
      </w:pPr>
      <w:r w:rsidRPr="00AF42BD">
        <w:rPr>
          <w:b/>
          <w:u w:val="single"/>
        </w:rPr>
        <w:t xml:space="preserve">    Мероприятие 5.</w:t>
      </w:r>
      <w:r w:rsidRPr="00AF42BD">
        <w:t xml:space="preserve">  Обеспечение экологической безопасности и качества окружающей среды.</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 xml:space="preserve">Финансирование мероприятия: из средств муниципального бюджета 60   тыс. рублей, в </w:t>
      </w:r>
      <w:proofErr w:type="spellStart"/>
      <w:r w:rsidRPr="00AF42BD">
        <w:rPr>
          <w:rFonts w:ascii="Times New Roman" w:hAnsi="Times New Roman"/>
          <w:sz w:val="24"/>
          <w:szCs w:val="24"/>
        </w:rPr>
        <w:t>т.ч</w:t>
      </w:r>
      <w:proofErr w:type="spellEnd"/>
      <w:r w:rsidRPr="00AF42BD">
        <w:rPr>
          <w:rFonts w:ascii="Times New Roman" w:hAnsi="Times New Roman"/>
          <w:sz w:val="24"/>
          <w:szCs w:val="24"/>
        </w:rPr>
        <w:t>.:</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2018 год -  10 тыс. рублей;</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lastRenderedPageBreak/>
        <w:t>2019 год -  10 тыс. рублей;</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2020 год -  10 тыс. рублей;</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2021 год -  10 тыс. рублей;</w:t>
      </w:r>
    </w:p>
    <w:p w:rsidR="00621382" w:rsidRPr="00AF42BD" w:rsidRDefault="00621382"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2022 год -  10 тыс. рублей;</w:t>
      </w:r>
    </w:p>
    <w:p w:rsidR="00621382" w:rsidRPr="00AF42BD" w:rsidRDefault="00621382" w:rsidP="00B060B2">
      <w:pPr>
        <w:rPr>
          <w:i/>
        </w:rPr>
      </w:pPr>
      <w:r w:rsidRPr="00AF42BD">
        <w:t xml:space="preserve">         2023 год -  10 тыс. рублей</w:t>
      </w:r>
    </w:p>
    <w:p w:rsidR="00621382" w:rsidRPr="00AF42BD" w:rsidRDefault="00621382" w:rsidP="00134050">
      <w:pPr>
        <w:jc w:val="both"/>
        <w:rPr>
          <w:b/>
          <w:highlight w:val="yellow"/>
          <w:u w:val="single"/>
        </w:rPr>
      </w:pPr>
    </w:p>
    <w:p w:rsidR="00621382" w:rsidRPr="00AF42BD" w:rsidRDefault="00621382" w:rsidP="00134050">
      <w:pPr>
        <w:jc w:val="both"/>
        <w:rPr>
          <w:i/>
        </w:rPr>
      </w:pPr>
      <w:r w:rsidRPr="00AF42BD">
        <w:rPr>
          <w:b/>
          <w:u w:val="single"/>
        </w:rPr>
        <w:t>Мероприятие 6.</w:t>
      </w:r>
      <w:r w:rsidRPr="00AF42BD">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21382" w:rsidRPr="00AF42BD" w:rsidRDefault="00621382" w:rsidP="00134050">
      <w:pPr>
        <w:pStyle w:val="ConsPlusNormal"/>
        <w:ind w:firstLine="540"/>
        <w:jc w:val="both"/>
        <w:rPr>
          <w:rFonts w:ascii="Times New Roman" w:hAnsi="Times New Roman"/>
          <w:sz w:val="24"/>
          <w:szCs w:val="24"/>
        </w:rPr>
      </w:pPr>
      <w:r w:rsidRPr="00AF42BD">
        <w:rPr>
          <w:rFonts w:ascii="Times New Roman" w:hAnsi="Times New Roman"/>
          <w:sz w:val="24"/>
          <w:szCs w:val="24"/>
        </w:rPr>
        <w:t xml:space="preserve">Финансирование мероприятия:  4650  тыс. рублей, в </w:t>
      </w:r>
      <w:proofErr w:type="spellStart"/>
      <w:r w:rsidRPr="00AF42BD">
        <w:rPr>
          <w:rFonts w:ascii="Times New Roman" w:hAnsi="Times New Roman"/>
          <w:sz w:val="24"/>
          <w:szCs w:val="24"/>
        </w:rPr>
        <w:t>т.ч</w:t>
      </w:r>
      <w:proofErr w:type="spellEnd"/>
      <w:r w:rsidRPr="00AF42BD">
        <w:rPr>
          <w:rFonts w:ascii="Times New Roman" w:hAnsi="Times New Roman"/>
          <w:sz w:val="24"/>
          <w:szCs w:val="24"/>
        </w:rPr>
        <w:t>.:</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2018 год -  2650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2019 год -  400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2020 год -  400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2021 год -  400 тыс. рублей;</w:t>
      </w:r>
    </w:p>
    <w:p w:rsidR="00621382" w:rsidRPr="00AF42BD" w:rsidRDefault="00621382"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2022 год -  400 тыс. рублей;</w:t>
      </w:r>
    </w:p>
    <w:p w:rsidR="00621382" w:rsidRPr="00AF42BD" w:rsidRDefault="00621382" w:rsidP="00AF42BD">
      <w:pPr>
        <w:rPr>
          <w:i/>
        </w:rPr>
      </w:pPr>
      <w:r w:rsidRPr="00AF42BD">
        <w:t xml:space="preserve">         2023 год -  400 тыс. рублей</w:t>
      </w:r>
    </w:p>
    <w:p w:rsidR="00621382" w:rsidRPr="00A337B5" w:rsidRDefault="00621382" w:rsidP="00B060B2">
      <w:pPr>
        <w:jc w:val="right"/>
        <w:rPr>
          <w:sz w:val="26"/>
          <w:szCs w:val="26"/>
        </w:rPr>
      </w:pPr>
    </w:p>
    <w:p w:rsidR="00621382" w:rsidRPr="00A337B5" w:rsidRDefault="00621382"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621382" w:rsidRPr="00A337B5" w:rsidRDefault="00621382" w:rsidP="00B060B2">
      <w:pPr>
        <w:pStyle w:val="dktexjustify"/>
        <w:shd w:val="clear" w:color="auto" w:fill="FFFFFF"/>
        <w:ind w:firstLine="360"/>
        <w:jc w:val="both"/>
      </w:pPr>
      <w:r w:rsidRPr="00A337B5">
        <w:t xml:space="preserve">Управление реализацией подпрограммы осуществляет администрация </w:t>
      </w:r>
      <w:proofErr w:type="spellStart"/>
      <w:r w:rsidRPr="00A337B5">
        <w:t>Таловского</w:t>
      </w:r>
      <w:proofErr w:type="spellEnd"/>
      <w:r w:rsidRPr="00A337B5">
        <w:t xml:space="preserve">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21382" w:rsidRPr="00A337B5" w:rsidRDefault="00621382"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621382" w:rsidRPr="00A337B5" w:rsidRDefault="00621382" w:rsidP="00B060B2">
      <w:pPr>
        <w:pStyle w:val="dktexjustify"/>
        <w:shd w:val="clear" w:color="auto" w:fill="FFFFFF"/>
        <w:ind w:firstLine="360"/>
        <w:jc w:val="both"/>
      </w:pPr>
      <w:r w:rsidRPr="00A337B5">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21382" w:rsidRPr="00A337B5" w:rsidRDefault="00621382"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621382" w:rsidRPr="00A337B5" w:rsidRDefault="00621382" w:rsidP="00B060B2">
      <w:pPr>
        <w:jc w:val="center"/>
        <w:rPr>
          <w:b/>
          <w:sz w:val="26"/>
          <w:szCs w:val="26"/>
        </w:rPr>
      </w:pP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21382" w:rsidRPr="00A337B5" w:rsidRDefault="00621382" w:rsidP="00B060B2">
      <w:pPr>
        <w:rPr>
          <w:b/>
          <w:sz w:val="26"/>
          <w:szCs w:val="26"/>
        </w:rPr>
      </w:pPr>
    </w:p>
    <w:p w:rsidR="00621382" w:rsidRPr="00A337B5" w:rsidRDefault="00621382"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21382" w:rsidRPr="00A337B5" w:rsidRDefault="00621382" w:rsidP="00B060B2">
      <w:pPr>
        <w:ind w:left="360"/>
        <w:rPr>
          <w:b/>
          <w:sz w:val="26"/>
          <w:szCs w:val="26"/>
        </w:rPr>
      </w:pPr>
    </w:p>
    <w:p w:rsidR="00621382" w:rsidRPr="00E72432" w:rsidRDefault="00621382" w:rsidP="00B060B2">
      <w:pPr>
        <w:ind w:left="360"/>
        <w:rPr>
          <w:sz w:val="26"/>
          <w:szCs w:val="26"/>
        </w:rPr>
      </w:pPr>
      <w:r w:rsidRPr="00E72432">
        <w:rPr>
          <w:b/>
          <w:sz w:val="26"/>
          <w:szCs w:val="26"/>
        </w:rPr>
        <w:t xml:space="preserve">Раздел 6. «Финансовое обеспечение муниципальной подпрограммы». </w:t>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 xml:space="preserve">  Общий объем финансовых средств  для  реализации подпрограммы составляет 133742,5 тыс. руб.  – средства районного бюджета, в </w:t>
      </w:r>
      <w:proofErr w:type="spellStart"/>
      <w:r w:rsidRPr="00AF42BD">
        <w:rPr>
          <w:rFonts w:ascii="Times New Roman" w:hAnsi="Times New Roman"/>
          <w:sz w:val="24"/>
          <w:szCs w:val="24"/>
        </w:rPr>
        <w:t>т.ч</w:t>
      </w:r>
      <w:proofErr w:type="spellEnd"/>
      <w:r w:rsidRPr="00AF42BD">
        <w:rPr>
          <w:rFonts w:ascii="Times New Roman" w:hAnsi="Times New Roman"/>
          <w:sz w:val="24"/>
          <w:szCs w:val="24"/>
        </w:rPr>
        <w:t xml:space="preserve">.: </w:t>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2018 год-  23450,5  тыс. руб.</w:t>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2019 год-  21668 тыс. руб.</w:t>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2020 год-  22156  тыс. руб.</w:t>
      </w:r>
    </w:p>
    <w:p w:rsidR="00621382" w:rsidRPr="00AF42BD" w:rsidRDefault="00621382" w:rsidP="009B52DF">
      <w:pPr>
        <w:pStyle w:val="ConsPlusNormal"/>
        <w:tabs>
          <w:tab w:val="left" w:pos="3179"/>
        </w:tabs>
        <w:ind w:firstLine="0"/>
        <w:jc w:val="both"/>
        <w:rPr>
          <w:rFonts w:ascii="Times New Roman" w:hAnsi="Times New Roman"/>
          <w:sz w:val="24"/>
          <w:szCs w:val="24"/>
        </w:rPr>
      </w:pPr>
      <w:r w:rsidRPr="00AF42BD">
        <w:rPr>
          <w:rFonts w:ascii="Times New Roman" w:hAnsi="Times New Roman"/>
          <w:sz w:val="24"/>
          <w:szCs w:val="24"/>
        </w:rPr>
        <w:t>2021 год-  22156 тыс. руб.</w:t>
      </w:r>
      <w:r w:rsidRPr="00AF42BD">
        <w:rPr>
          <w:rFonts w:ascii="Times New Roman" w:hAnsi="Times New Roman"/>
          <w:sz w:val="24"/>
          <w:szCs w:val="24"/>
        </w:rPr>
        <w:tab/>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2022 год-  22156 тыс. руб.</w:t>
      </w:r>
    </w:p>
    <w:p w:rsidR="00621382" w:rsidRPr="00AF42BD" w:rsidRDefault="00621382" w:rsidP="00B060B2">
      <w:pPr>
        <w:pStyle w:val="ConsPlusNormal"/>
        <w:ind w:firstLine="0"/>
        <w:jc w:val="both"/>
        <w:rPr>
          <w:rFonts w:ascii="Times New Roman" w:hAnsi="Times New Roman"/>
          <w:sz w:val="24"/>
          <w:szCs w:val="24"/>
        </w:rPr>
      </w:pPr>
      <w:r w:rsidRPr="00AF42BD">
        <w:rPr>
          <w:rFonts w:ascii="Times New Roman" w:hAnsi="Times New Roman"/>
          <w:sz w:val="24"/>
          <w:szCs w:val="24"/>
        </w:rPr>
        <w:t>2023 год-  22156 тыс. руб.</w:t>
      </w:r>
    </w:p>
    <w:p w:rsidR="00621382" w:rsidRPr="007F73CD" w:rsidRDefault="00621382" w:rsidP="007F73CD">
      <w:pPr>
        <w:pStyle w:val="ConsPlusNormal"/>
        <w:ind w:firstLine="0"/>
        <w:jc w:val="both"/>
        <w:rPr>
          <w:rFonts w:ascii="Times New Roman" w:hAnsi="Times New Roman"/>
          <w:sz w:val="24"/>
          <w:szCs w:val="24"/>
        </w:rPr>
      </w:pPr>
      <w:r w:rsidRPr="00AF42BD">
        <w:rPr>
          <w:rFonts w:ascii="Times New Roman" w:hAnsi="Times New Roman"/>
          <w:sz w:val="24"/>
          <w:szCs w:val="24"/>
        </w:rPr>
        <w:t xml:space="preserve">        Расходы местного бюджета на реализацию муниципальной программы </w:t>
      </w:r>
      <w:proofErr w:type="spellStart"/>
      <w:r w:rsidRPr="00AF42BD">
        <w:rPr>
          <w:rFonts w:ascii="Times New Roman" w:hAnsi="Times New Roman"/>
          <w:sz w:val="24"/>
          <w:szCs w:val="24"/>
        </w:rPr>
        <w:t>Таловского</w:t>
      </w:r>
      <w:proofErr w:type="spellEnd"/>
      <w:r w:rsidRPr="00AF42BD">
        <w:rPr>
          <w:rFonts w:ascii="Times New Roman" w:hAnsi="Times New Roman"/>
          <w:sz w:val="24"/>
          <w:szCs w:val="24"/>
        </w:rPr>
        <w:t xml:space="preserve"> муниципального района Воронежской</w:t>
      </w:r>
      <w:r w:rsidRPr="007F73CD">
        <w:rPr>
          <w:rFonts w:ascii="Times New Roman" w:hAnsi="Times New Roman"/>
          <w:sz w:val="24"/>
          <w:szCs w:val="24"/>
        </w:rPr>
        <w:t xml:space="preserve"> области в приложении 2.</w:t>
      </w:r>
    </w:p>
    <w:p w:rsidR="00621382" w:rsidRPr="007F73CD" w:rsidRDefault="00621382" w:rsidP="00B060B2">
      <w:pPr>
        <w:autoSpaceDE w:val="0"/>
        <w:autoSpaceDN w:val="0"/>
        <w:adjustRightInd w:val="0"/>
        <w:jc w:val="both"/>
      </w:pPr>
      <w:r w:rsidRPr="007F73CD">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w:t>
      </w:r>
      <w:r w:rsidRPr="007F73CD">
        <w:lastRenderedPageBreak/>
        <w:t xml:space="preserve">реализацию муниципальной подпрограммы    </w:t>
      </w:r>
      <w:proofErr w:type="spellStart"/>
      <w:r w:rsidRPr="007F73CD">
        <w:t>Таловского</w:t>
      </w:r>
      <w:proofErr w:type="spellEnd"/>
      <w:r w:rsidRPr="007F73CD">
        <w:t xml:space="preserve"> муниципального района в разрезе мероприятий в приложении 3.</w:t>
      </w:r>
    </w:p>
    <w:p w:rsidR="00621382" w:rsidRPr="00A337B5" w:rsidRDefault="00621382" w:rsidP="00B060B2">
      <w:pPr>
        <w:autoSpaceDE w:val="0"/>
        <w:autoSpaceDN w:val="0"/>
        <w:adjustRightInd w:val="0"/>
        <w:rPr>
          <w:u w:val="single"/>
        </w:rPr>
      </w:pPr>
    </w:p>
    <w:p w:rsidR="00621382" w:rsidRPr="00A337B5" w:rsidRDefault="00621382" w:rsidP="00B060B2">
      <w:pPr>
        <w:autoSpaceDE w:val="0"/>
        <w:autoSpaceDN w:val="0"/>
        <w:adjustRightInd w:val="0"/>
        <w:rPr>
          <w:b/>
          <w:u w:val="single"/>
        </w:rPr>
      </w:pPr>
    </w:p>
    <w:p w:rsidR="00621382" w:rsidRPr="00A337B5" w:rsidRDefault="00621382"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621382" w:rsidRPr="00A337B5" w:rsidRDefault="00621382" w:rsidP="00B060B2">
      <w:pPr>
        <w:autoSpaceDE w:val="0"/>
        <w:autoSpaceDN w:val="0"/>
        <w:adjustRightInd w:val="0"/>
        <w:jc w:val="both"/>
      </w:pPr>
      <w:r w:rsidRPr="00A337B5">
        <w:t xml:space="preserve">         К числу возможных рисков относятся внешние и внутренние риски. </w:t>
      </w:r>
    </w:p>
    <w:p w:rsidR="00621382" w:rsidRPr="00A337B5" w:rsidRDefault="00621382" w:rsidP="00B060B2">
      <w:pPr>
        <w:autoSpaceDE w:val="0"/>
        <w:autoSpaceDN w:val="0"/>
        <w:adjustRightInd w:val="0"/>
        <w:jc w:val="both"/>
      </w:pPr>
      <w:r w:rsidRPr="00A337B5">
        <w:t xml:space="preserve">Внешние риски: </w:t>
      </w:r>
    </w:p>
    <w:p w:rsidR="00621382" w:rsidRPr="00A337B5" w:rsidRDefault="00621382"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621382" w:rsidRPr="00A337B5" w:rsidRDefault="00621382"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21382" w:rsidRPr="00A337B5" w:rsidRDefault="00621382"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21382" w:rsidRPr="00A337B5" w:rsidRDefault="00621382"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A337B5">
        <w:t>недостижение</w:t>
      </w:r>
      <w:proofErr w:type="spellEnd"/>
      <w:r w:rsidRPr="00A337B5">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21382" w:rsidRPr="00A337B5" w:rsidRDefault="00621382"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621382" w:rsidRPr="00A337B5" w:rsidRDefault="00621382"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21382" w:rsidRPr="00A337B5" w:rsidRDefault="00621382"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621382" w:rsidRPr="00A337B5" w:rsidRDefault="00621382"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21382" w:rsidRPr="00A337B5" w:rsidRDefault="00621382"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21382" w:rsidRPr="00A337B5" w:rsidRDefault="00621382"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21382" w:rsidRPr="00A337B5" w:rsidRDefault="00621382"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621382" w:rsidRPr="00A337B5" w:rsidRDefault="00621382"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21382" w:rsidRPr="00A337B5" w:rsidRDefault="00621382" w:rsidP="00B060B2">
      <w:pPr>
        <w:ind w:firstLine="709"/>
        <w:jc w:val="both"/>
        <w:rPr>
          <w:b/>
        </w:rPr>
      </w:pPr>
    </w:p>
    <w:p w:rsidR="00621382" w:rsidRPr="00A337B5" w:rsidRDefault="00621382" w:rsidP="00B060B2">
      <w:pPr>
        <w:ind w:firstLine="709"/>
        <w:rPr>
          <w:b/>
          <w:sz w:val="26"/>
          <w:szCs w:val="26"/>
        </w:rPr>
      </w:pPr>
      <w:r w:rsidRPr="00A337B5">
        <w:rPr>
          <w:b/>
          <w:sz w:val="26"/>
          <w:szCs w:val="26"/>
        </w:rPr>
        <w:t>Раздел 8. «Оценка эффективности муниципальной подпрограммы».</w:t>
      </w:r>
    </w:p>
    <w:p w:rsidR="00621382" w:rsidRPr="00A337B5" w:rsidRDefault="00621382" w:rsidP="00B060B2">
      <w:pPr>
        <w:ind w:firstLine="709"/>
        <w:jc w:val="both"/>
      </w:pPr>
      <w:r w:rsidRPr="00A337B5">
        <w:t xml:space="preserve">Оценка эффективности подпрограммы  проводится в соответствии с постановлением администрации </w:t>
      </w:r>
      <w:proofErr w:type="spellStart"/>
      <w:r w:rsidRPr="00A337B5">
        <w:t>Таловского</w:t>
      </w:r>
      <w:proofErr w:type="spellEnd"/>
      <w:r w:rsidRPr="00A337B5">
        <w:t xml:space="preserve"> муниципального от 14.10.2013 г.  № 1026.</w:t>
      </w:r>
    </w:p>
    <w:p w:rsidR="00621382" w:rsidRPr="00A337B5" w:rsidRDefault="00621382"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обеспечено : </w:t>
      </w:r>
    </w:p>
    <w:p w:rsidR="00621382" w:rsidRPr="00A337B5" w:rsidRDefault="00621382" w:rsidP="00B060B2">
      <w:pPr>
        <w:jc w:val="both"/>
      </w:pPr>
      <w:r w:rsidRPr="00A337B5">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w:t>
      </w:r>
      <w:proofErr w:type="spellStart"/>
      <w:r w:rsidRPr="00A337B5">
        <w:t>Таловского</w:t>
      </w:r>
      <w:proofErr w:type="spellEnd"/>
      <w:r w:rsidRPr="00A337B5">
        <w:t xml:space="preserve"> муниципального района;</w:t>
      </w:r>
    </w:p>
    <w:p w:rsidR="00621382" w:rsidRPr="00A337B5" w:rsidRDefault="00621382" w:rsidP="00B060B2">
      <w:pPr>
        <w:jc w:val="both"/>
      </w:pPr>
      <w:r w:rsidRPr="00A337B5">
        <w:lastRenderedPageBreak/>
        <w:t xml:space="preserve">- своевременное и качественное материально-техническое и финансовое обеспечение деятельности администрации и Совета народных депутатов </w:t>
      </w:r>
      <w:proofErr w:type="spellStart"/>
      <w:r w:rsidRPr="00A337B5">
        <w:t>Таловского</w:t>
      </w:r>
      <w:proofErr w:type="spellEnd"/>
      <w:r w:rsidRPr="00A337B5">
        <w:t xml:space="preserve"> муниципального района;</w:t>
      </w:r>
    </w:p>
    <w:p w:rsidR="00621382" w:rsidRPr="00A337B5" w:rsidRDefault="00621382"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proofErr w:type="spellStart"/>
      <w:r w:rsidRPr="00A337B5">
        <w:rPr>
          <w:bCs/>
        </w:rPr>
        <w:t>Таловского</w:t>
      </w:r>
      <w:proofErr w:type="spellEnd"/>
      <w:r w:rsidRPr="00A337B5">
        <w:rPr>
          <w:bCs/>
        </w:rPr>
        <w:t xml:space="preserve"> муниципального района по выполнению комплексной программы социально-экономического развития </w:t>
      </w:r>
      <w:proofErr w:type="spellStart"/>
      <w:r w:rsidRPr="00A337B5">
        <w:t>Таловского</w:t>
      </w:r>
      <w:proofErr w:type="spellEnd"/>
      <w:r w:rsidRPr="00A337B5">
        <w:t xml:space="preserve"> муниципального района;</w:t>
      </w:r>
    </w:p>
    <w:p w:rsidR="00621382" w:rsidRPr="00A337B5" w:rsidRDefault="00621382" w:rsidP="00B060B2">
      <w:pPr>
        <w:jc w:val="both"/>
      </w:pPr>
      <w:r w:rsidRPr="00A337B5">
        <w:t>- повышение качества предоста</w:t>
      </w:r>
      <w:r>
        <w:t>в</w:t>
      </w:r>
      <w:r w:rsidRPr="00A337B5">
        <w:t>ляемых муниципальных услуг;</w:t>
      </w:r>
    </w:p>
    <w:p w:rsidR="00621382" w:rsidRPr="00A337B5" w:rsidRDefault="00621382" w:rsidP="00B060B2">
      <w:pPr>
        <w:jc w:val="both"/>
      </w:pPr>
      <w:r w:rsidRPr="00A337B5">
        <w:t xml:space="preserve">- повышение престижа муниципальной службы.  </w:t>
      </w:r>
    </w:p>
    <w:p w:rsidR="00621382" w:rsidRPr="00A337B5" w:rsidRDefault="00621382" w:rsidP="00B060B2">
      <w:pPr>
        <w:ind w:firstLine="709"/>
      </w:pPr>
    </w:p>
    <w:p w:rsidR="00621382" w:rsidRPr="00A337B5" w:rsidRDefault="00621382" w:rsidP="00B060B2">
      <w:pPr>
        <w:ind w:firstLine="709"/>
      </w:pPr>
    </w:p>
    <w:p w:rsidR="00621382" w:rsidRDefault="00621382" w:rsidP="00B060B2">
      <w:pPr>
        <w:jc w:val="right"/>
        <w:rPr>
          <w:sz w:val="28"/>
          <w:szCs w:val="28"/>
        </w:rPr>
      </w:pPr>
    </w:p>
    <w:p w:rsidR="00621382" w:rsidRDefault="00621382" w:rsidP="00B060B2">
      <w:pPr>
        <w:tabs>
          <w:tab w:val="left" w:pos="8160"/>
        </w:tabs>
        <w:rPr>
          <w:sz w:val="28"/>
          <w:szCs w:val="28"/>
        </w:rPr>
      </w:pPr>
      <w:r>
        <w:rPr>
          <w:sz w:val="28"/>
          <w:szCs w:val="28"/>
        </w:rPr>
        <w:tab/>
      </w: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Pr="00704C19" w:rsidRDefault="00621382" w:rsidP="00FF6E80">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 xml:space="preserve">Подпрограмма 2  «Защита населения и территории </w:t>
      </w:r>
      <w:proofErr w:type="spellStart"/>
      <w:r w:rsidRPr="00704C19">
        <w:rPr>
          <w:rFonts w:eastAsia="Times New Roman"/>
          <w:b/>
          <w:color w:val="0000FF"/>
          <w:sz w:val="26"/>
          <w:szCs w:val="26"/>
          <w:u w:val="single"/>
          <w:lang w:eastAsia="ru-RU"/>
        </w:rPr>
        <w:t>Таловского</w:t>
      </w:r>
      <w:proofErr w:type="spellEnd"/>
      <w:r w:rsidRPr="00704C19">
        <w:rPr>
          <w:rFonts w:eastAsia="Times New Roman"/>
          <w:b/>
          <w:color w:val="0000FF"/>
          <w:sz w:val="26"/>
          <w:szCs w:val="26"/>
          <w:u w:val="single"/>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21382" w:rsidRDefault="00621382" w:rsidP="00FF6E80">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21382" w:rsidRPr="00E04053" w:rsidTr="00FF6E80">
        <w:trPr>
          <w:trHeight w:val="1379"/>
        </w:trPr>
        <w:tc>
          <w:tcPr>
            <w:tcW w:w="9854" w:type="dxa"/>
            <w:gridSpan w:val="2"/>
            <w:tcBorders>
              <w:top w:val="nil"/>
              <w:left w:val="nil"/>
              <w:bottom w:val="nil"/>
              <w:right w:val="nil"/>
            </w:tcBorders>
            <w:vAlign w:val="center"/>
          </w:tcPr>
          <w:p w:rsidR="00621382" w:rsidRPr="006742E6" w:rsidRDefault="00621382" w:rsidP="00FF6E80">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w:t>
            </w:r>
            <w:proofErr w:type="spellStart"/>
            <w:r w:rsidRPr="006742E6">
              <w:rPr>
                <w:b/>
              </w:rPr>
              <w:t>Таловского</w:t>
            </w:r>
            <w:proofErr w:type="spellEnd"/>
            <w:r w:rsidRPr="006742E6">
              <w:rPr>
                <w:b/>
              </w:rPr>
              <w:t xml:space="preserve">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w:t>
            </w:r>
            <w:proofErr w:type="spellStart"/>
            <w:r w:rsidRPr="006742E6">
              <w:rPr>
                <w:b/>
                <w:color w:val="000000"/>
              </w:rPr>
              <w:t>Таловского</w:t>
            </w:r>
            <w:proofErr w:type="spellEnd"/>
            <w:r w:rsidRPr="006742E6">
              <w:rPr>
                <w:b/>
                <w:color w:val="000000"/>
              </w:rPr>
              <w:t xml:space="preserve"> муниципального района Воронежской области </w:t>
            </w:r>
            <w:r w:rsidRPr="006742E6">
              <w:rPr>
                <w:b/>
              </w:rPr>
              <w:t>«Муниципальное управление и гражданское общество»</w:t>
            </w:r>
          </w:p>
        </w:tc>
      </w:tr>
      <w:tr w:rsidR="00621382" w:rsidRPr="00E04053" w:rsidTr="00FF6E80">
        <w:trPr>
          <w:trHeight w:val="750"/>
        </w:trPr>
        <w:tc>
          <w:tcPr>
            <w:tcW w:w="4774" w:type="dxa"/>
            <w:tcBorders>
              <w:top w:val="single" w:sz="4" w:space="0" w:color="auto"/>
              <w:left w:val="single" w:sz="4" w:space="0" w:color="auto"/>
              <w:bottom w:val="single" w:sz="4" w:space="0" w:color="auto"/>
              <w:right w:val="single" w:sz="4" w:space="0" w:color="auto"/>
            </w:tcBorders>
          </w:tcPr>
          <w:p w:rsidR="00621382" w:rsidRPr="004B5210" w:rsidRDefault="00621382" w:rsidP="00FF6E80">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21382" w:rsidRPr="004B5210" w:rsidRDefault="00621382" w:rsidP="00FF6E80">
            <w:pPr>
              <w:rPr>
                <w:color w:val="000000"/>
              </w:rPr>
            </w:pPr>
            <w:r w:rsidRPr="004B5210">
              <w:rPr>
                <w:color w:val="000000"/>
              </w:rPr>
              <w:t>МКУ «ЕДДС и ХТО»</w:t>
            </w:r>
          </w:p>
          <w:p w:rsidR="00621382" w:rsidRPr="004B5210" w:rsidRDefault="00621382" w:rsidP="00FF6E80">
            <w:pPr>
              <w:rPr>
                <w:color w:val="000000"/>
              </w:rPr>
            </w:pPr>
          </w:p>
        </w:tc>
      </w:tr>
      <w:tr w:rsidR="00621382" w:rsidRPr="00E04053" w:rsidTr="00FF6E80">
        <w:trPr>
          <w:trHeight w:val="750"/>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621382" w:rsidRPr="004B5210" w:rsidRDefault="00621382" w:rsidP="00FF6E80">
            <w:pPr>
              <w:rPr>
                <w:color w:val="000000"/>
              </w:rPr>
            </w:pPr>
            <w:r w:rsidRPr="004B5210">
              <w:rPr>
                <w:color w:val="000000"/>
              </w:rPr>
              <w:t> МКУ «ЕДДС и ХТО»</w:t>
            </w:r>
          </w:p>
        </w:tc>
      </w:tr>
      <w:tr w:rsidR="00621382" w:rsidRPr="00E04053" w:rsidTr="00FF6E80">
        <w:trPr>
          <w:trHeight w:val="750"/>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621382" w:rsidRPr="004B5210" w:rsidRDefault="00621382" w:rsidP="00FF6E80">
            <w:pPr>
              <w:rPr>
                <w:color w:val="000000"/>
              </w:rPr>
            </w:pPr>
            <w:r w:rsidRPr="004B5210">
              <w:rPr>
                <w:color w:val="000000"/>
              </w:rPr>
              <w:t>МКУ «ЕДДС и ХТО»</w:t>
            </w:r>
          </w:p>
          <w:p w:rsidR="00621382" w:rsidRPr="004B5210" w:rsidRDefault="00621382" w:rsidP="00FF6E80">
            <w:pPr>
              <w:rPr>
                <w:color w:val="000000"/>
              </w:rPr>
            </w:pPr>
          </w:p>
          <w:p w:rsidR="00621382" w:rsidRPr="004B5210" w:rsidRDefault="00621382" w:rsidP="00FF6E80">
            <w:pPr>
              <w:rPr>
                <w:color w:val="000000"/>
              </w:rPr>
            </w:pPr>
          </w:p>
          <w:p w:rsidR="00621382" w:rsidRPr="004B5210" w:rsidRDefault="00621382" w:rsidP="00FF6E80">
            <w:pPr>
              <w:rPr>
                <w:color w:val="000000"/>
              </w:rPr>
            </w:pPr>
            <w:r w:rsidRPr="004B5210">
              <w:rPr>
                <w:color w:val="000000"/>
              </w:rPr>
              <w:t>1.Обеспечение безопасности в чрезвычайных ситуациях</w:t>
            </w:r>
          </w:p>
          <w:p w:rsidR="00621382" w:rsidRPr="004B5210" w:rsidRDefault="00621382" w:rsidP="00FF6E80">
            <w:r w:rsidRPr="004B5210">
              <w:rPr>
                <w:color w:val="000000"/>
              </w:rPr>
              <w:t>2. Финансовое обеспечение других обязательств государства</w:t>
            </w:r>
          </w:p>
        </w:tc>
      </w:tr>
      <w:tr w:rsidR="00621382" w:rsidRPr="00E04053" w:rsidTr="00FF6E80">
        <w:trPr>
          <w:trHeight w:val="676"/>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621382" w:rsidRPr="004B5210" w:rsidRDefault="00621382" w:rsidP="00FF6E80"/>
        </w:tc>
      </w:tr>
      <w:tr w:rsidR="00621382" w:rsidRPr="00E04053" w:rsidTr="00FF6E80">
        <w:trPr>
          <w:trHeight w:val="375"/>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621382" w:rsidRPr="004B5210" w:rsidRDefault="00621382" w:rsidP="00FF6E80">
            <w:pPr>
              <w:jc w:val="both"/>
            </w:pPr>
            <w:r w:rsidRPr="004B5210">
              <w:t>- обеспечение оперативной готовности служб района к реагированию на угрозу или возникновение чрезвычайных ситуаций;</w:t>
            </w:r>
          </w:p>
          <w:p w:rsidR="00621382" w:rsidRPr="004B5210" w:rsidRDefault="00621382" w:rsidP="00FF6E80">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подразделений  администрации </w:t>
            </w:r>
            <w:proofErr w:type="spellStart"/>
            <w:r w:rsidRPr="004B5210">
              <w:t>Таловского</w:t>
            </w:r>
            <w:proofErr w:type="spellEnd"/>
            <w:r w:rsidRPr="004B5210">
              <w:t xml:space="preserve"> муниципального района.</w:t>
            </w:r>
          </w:p>
        </w:tc>
      </w:tr>
      <w:tr w:rsidR="00621382" w:rsidRPr="00E04053" w:rsidTr="00FF6E80">
        <w:trPr>
          <w:trHeight w:val="375"/>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621382" w:rsidRPr="004B5210" w:rsidRDefault="00621382" w:rsidP="00FF6E80">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21382" w:rsidRPr="004B5210" w:rsidRDefault="00621382" w:rsidP="00FF6E80">
            <w:pPr>
              <w:jc w:val="both"/>
            </w:pPr>
            <w:r w:rsidRPr="004B5210">
              <w:t>- совершенствование программного и технического оснащения ЕДДС района;</w:t>
            </w:r>
          </w:p>
          <w:p w:rsidR="00621382" w:rsidRPr="004B5210" w:rsidRDefault="00621382" w:rsidP="00FF6E80">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621382" w:rsidRPr="004B5210" w:rsidRDefault="00621382" w:rsidP="00FF6E80">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21382" w:rsidRPr="004B5210" w:rsidRDefault="00621382" w:rsidP="00FF6E80">
            <w:r w:rsidRPr="004B5210">
              <w:t>- осуществление уборки и санитарно-</w:t>
            </w:r>
            <w:r w:rsidRPr="004B5210">
              <w:lastRenderedPageBreak/>
              <w:t xml:space="preserve">гигиенической очистки помещений администрации </w:t>
            </w:r>
            <w:proofErr w:type="spellStart"/>
            <w:r w:rsidRPr="004B5210">
              <w:t>Таловского</w:t>
            </w:r>
            <w:proofErr w:type="spellEnd"/>
            <w:r w:rsidRPr="004B5210">
              <w:t xml:space="preserve"> муниципального района. </w:t>
            </w:r>
          </w:p>
        </w:tc>
      </w:tr>
      <w:tr w:rsidR="00621382" w:rsidRPr="00E04053" w:rsidTr="00FF6E80">
        <w:trPr>
          <w:trHeight w:val="750"/>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621382" w:rsidRPr="004B5210" w:rsidRDefault="00621382"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охват численности населения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района при возникновении чрезвычайных ситуаций природного и техногенного характера;</w:t>
            </w:r>
          </w:p>
          <w:p w:rsidR="00621382" w:rsidRPr="004B5210" w:rsidRDefault="00621382" w:rsidP="00FF6E80">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621382" w:rsidRPr="004B5210" w:rsidRDefault="00621382" w:rsidP="00FF6E80">
            <w:r w:rsidRPr="004B5210">
              <w:t xml:space="preserve">- безаварийность транспортного обслуживания органов местного самоуправления </w:t>
            </w:r>
            <w:proofErr w:type="spellStart"/>
            <w:r w:rsidRPr="004B5210">
              <w:t>Таловского</w:t>
            </w:r>
            <w:proofErr w:type="spellEnd"/>
            <w:r w:rsidRPr="004B5210">
              <w:t xml:space="preserve"> муниципального района, структурных подразделений  администрации </w:t>
            </w:r>
            <w:proofErr w:type="spellStart"/>
            <w:r w:rsidRPr="004B5210">
              <w:t>Таловского</w:t>
            </w:r>
            <w:proofErr w:type="spellEnd"/>
            <w:r w:rsidRPr="004B5210">
              <w:t xml:space="preserve"> муниципального района.</w:t>
            </w:r>
          </w:p>
        </w:tc>
      </w:tr>
      <w:tr w:rsidR="00621382" w:rsidRPr="00E04053" w:rsidTr="00FF6E80">
        <w:trPr>
          <w:trHeight w:val="750"/>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21382" w:rsidRPr="004B5210" w:rsidRDefault="00621382" w:rsidP="00FF6E80">
            <w:r w:rsidRPr="004B5210">
              <w:t>В один этап</w:t>
            </w:r>
          </w:p>
          <w:p w:rsidR="00621382" w:rsidRPr="004B5210" w:rsidRDefault="00621382" w:rsidP="00FF6E80">
            <w:r w:rsidRPr="004B5210">
              <w:t>201</w:t>
            </w:r>
            <w:r>
              <w:t>8</w:t>
            </w:r>
            <w:r w:rsidRPr="004B5210">
              <w:t>-20</w:t>
            </w:r>
            <w:r>
              <w:t>23</w:t>
            </w:r>
            <w:r w:rsidRPr="004B5210">
              <w:t>гг. </w:t>
            </w:r>
          </w:p>
        </w:tc>
      </w:tr>
      <w:tr w:rsidR="00621382" w:rsidRPr="00E04053" w:rsidTr="00FF6E80">
        <w:trPr>
          <w:trHeight w:val="1295"/>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21382" w:rsidRPr="00C82DCF" w:rsidRDefault="00621382" w:rsidP="00FF6E80">
            <w:r w:rsidRPr="00C82DCF">
              <w:t>Общий объ</w:t>
            </w:r>
            <w:r>
              <w:t xml:space="preserve">ем финансирования  составляет 112375,3 </w:t>
            </w:r>
            <w:proofErr w:type="spellStart"/>
            <w:r w:rsidRPr="00C82DCF">
              <w:t>тыс.руб</w:t>
            </w:r>
            <w:proofErr w:type="spellEnd"/>
            <w:r w:rsidRPr="00C82DCF">
              <w:t xml:space="preserve">., в </w:t>
            </w:r>
            <w:proofErr w:type="spellStart"/>
            <w:r w:rsidRPr="00C82DCF">
              <w:t>т.ч</w:t>
            </w:r>
            <w:proofErr w:type="spellEnd"/>
            <w:r w:rsidRPr="00C82DCF">
              <w:t>.</w:t>
            </w:r>
          </w:p>
          <w:p w:rsidR="00621382" w:rsidRPr="00C82DCF" w:rsidRDefault="00621382" w:rsidP="00FF6E80">
            <w:r w:rsidRPr="00C82DCF">
              <w:t xml:space="preserve"> 201</w:t>
            </w:r>
            <w:r>
              <w:t>8</w:t>
            </w:r>
            <w:r w:rsidRPr="00C82DCF">
              <w:t>г. -</w:t>
            </w:r>
            <w:r>
              <w:t>20768,5</w:t>
            </w:r>
            <w:r w:rsidRPr="00C82DCF">
              <w:t xml:space="preserve">тыс.руб., </w:t>
            </w:r>
          </w:p>
          <w:p w:rsidR="00621382" w:rsidRPr="00C82DCF" w:rsidRDefault="00621382" w:rsidP="00FF6E80">
            <w:r>
              <w:t xml:space="preserve"> 2019</w:t>
            </w:r>
            <w:r w:rsidRPr="00C82DCF">
              <w:t xml:space="preserve">г.- </w:t>
            </w:r>
            <w:r>
              <w:t>17606,8</w:t>
            </w:r>
            <w:r w:rsidRPr="00C82DCF">
              <w:t xml:space="preserve"> тыс. руб.,</w:t>
            </w:r>
          </w:p>
          <w:p w:rsidR="00621382" w:rsidRPr="00C82DCF" w:rsidRDefault="00621382" w:rsidP="00FF6E80">
            <w:r>
              <w:t xml:space="preserve"> 2020</w:t>
            </w:r>
            <w:r w:rsidRPr="00C82DCF">
              <w:t xml:space="preserve">г.-  </w:t>
            </w:r>
            <w:r>
              <w:t>18500,0</w:t>
            </w:r>
            <w:r w:rsidRPr="00C82DCF">
              <w:t>тыс.руб.,</w:t>
            </w:r>
          </w:p>
          <w:p w:rsidR="00621382" w:rsidRPr="00C82DCF" w:rsidRDefault="00621382" w:rsidP="00FF6E80">
            <w:r w:rsidRPr="00C82DCF">
              <w:t xml:space="preserve"> 20</w:t>
            </w:r>
            <w:r>
              <w:t>2</w:t>
            </w:r>
            <w:r w:rsidRPr="00C82DCF">
              <w:t xml:space="preserve">1г.-  </w:t>
            </w:r>
            <w:r>
              <w:t>18500,0</w:t>
            </w:r>
            <w:r w:rsidRPr="00C82DCF">
              <w:t>тыс.руб.,</w:t>
            </w:r>
          </w:p>
          <w:p w:rsidR="00621382" w:rsidRPr="00C82DCF" w:rsidRDefault="00621382" w:rsidP="00FF6E80">
            <w:r w:rsidRPr="00C82DCF">
              <w:t xml:space="preserve"> 20</w:t>
            </w:r>
            <w:r>
              <w:t>22</w:t>
            </w:r>
            <w:r w:rsidRPr="00C82DCF">
              <w:t xml:space="preserve">г.-  </w:t>
            </w:r>
            <w:r>
              <w:t>18500,0</w:t>
            </w:r>
            <w:r w:rsidRPr="00C82DCF">
              <w:t>тыс.руб.,</w:t>
            </w:r>
          </w:p>
          <w:p w:rsidR="00621382" w:rsidRPr="004B5210" w:rsidRDefault="00621382" w:rsidP="00FF6E80">
            <w:r>
              <w:t xml:space="preserve"> 2023г.-  18500,0</w:t>
            </w:r>
            <w:r w:rsidRPr="00C82DCF">
              <w:t>тыс.руб.</w:t>
            </w:r>
          </w:p>
        </w:tc>
      </w:tr>
      <w:tr w:rsidR="00621382" w:rsidRPr="00E04053" w:rsidTr="00FF6E80">
        <w:trPr>
          <w:trHeight w:val="212"/>
        </w:trPr>
        <w:tc>
          <w:tcPr>
            <w:tcW w:w="4774" w:type="dxa"/>
            <w:tcBorders>
              <w:top w:val="nil"/>
              <w:left w:val="single" w:sz="4" w:space="0" w:color="auto"/>
              <w:bottom w:val="single" w:sz="4" w:space="0" w:color="auto"/>
              <w:right w:val="single" w:sz="4" w:space="0" w:color="auto"/>
            </w:tcBorders>
          </w:tcPr>
          <w:p w:rsidR="00621382" w:rsidRPr="004B5210" w:rsidRDefault="00621382" w:rsidP="00FF6E80">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21382" w:rsidRPr="004B5210" w:rsidRDefault="00621382" w:rsidP="00FF6E80">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621382" w:rsidRPr="004B5210" w:rsidRDefault="00621382" w:rsidP="00FF6E80">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621382" w:rsidRPr="004B5210" w:rsidRDefault="00621382"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подразделений  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p>
          <w:p w:rsidR="00621382" w:rsidRPr="004B5210" w:rsidRDefault="00621382"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обеспечение в полном объеме транспортными </w:t>
            </w:r>
            <w:proofErr w:type="spellStart"/>
            <w:r w:rsidRPr="004B5210">
              <w:rPr>
                <w:rFonts w:ascii="Times New Roman" w:hAnsi="Times New Roman" w:cs="Times New Roman"/>
                <w:sz w:val="24"/>
                <w:szCs w:val="24"/>
              </w:rPr>
              <w:t>услугами,услугами</w:t>
            </w:r>
            <w:proofErr w:type="spellEnd"/>
            <w:r w:rsidRPr="004B5210">
              <w:rPr>
                <w:rFonts w:ascii="Times New Roman" w:hAnsi="Times New Roman" w:cs="Times New Roman"/>
                <w:sz w:val="24"/>
                <w:szCs w:val="24"/>
              </w:rPr>
              <w:t xml:space="preserve"> по содержанию имущества, прочими услугами по обеспечению безопасности в чрезвычайных ситуациях;</w:t>
            </w:r>
          </w:p>
          <w:p w:rsidR="00621382" w:rsidRPr="004B5210" w:rsidRDefault="00621382" w:rsidP="00FF6E80">
            <w:r w:rsidRPr="004B5210">
              <w:t>- улучшение обеспечения материально-техническими средствами.</w:t>
            </w:r>
          </w:p>
        </w:tc>
      </w:tr>
    </w:tbl>
    <w:p w:rsidR="00621382" w:rsidRDefault="00621382" w:rsidP="00FF6E80">
      <w:pPr>
        <w:tabs>
          <w:tab w:val="left" w:pos="9960"/>
        </w:tabs>
        <w:jc w:val="center"/>
        <w:rPr>
          <w:b/>
          <w:sz w:val="28"/>
          <w:szCs w:val="28"/>
        </w:rPr>
      </w:pPr>
    </w:p>
    <w:p w:rsidR="00621382" w:rsidRDefault="00621382" w:rsidP="00FF6E80">
      <w:pPr>
        <w:tabs>
          <w:tab w:val="left" w:pos="9960"/>
        </w:tabs>
        <w:jc w:val="center"/>
        <w:rPr>
          <w:b/>
          <w:sz w:val="28"/>
          <w:szCs w:val="28"/>
        </w:rPr>
      </w:pPr>
    </w:p>
    <w:p w:rsidR="00621382" w:rsidRDefault="00621382" w:rsidP="00FF6E80">
      <w:pPr>
        <w:tabs>
          <w:tab w:val="left" w:pos="9960"/>
        </w:tabs>
        <w:jc w:val="center"/>
        <w:rPr>
          <w:b/>
          <w:sz w:val="28"/>
          <w:szCs w:val="28"/>
        </w:rPr>
      </w:pPr>
    </w:p>
    <w:p w:rsidR="00621382" w:rsidRPr="004B5210" w:rsidRDefault="00621382" w:rsidP="00FF6E80">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621382" w:rsidRDefault="00621382" w:rsidP="00FF6E80">
      <w:pPr>
        <w:pStyle w:val="ConsPlusNonformat"/>
        <w:widowControl/>
        <w:ind w:firstLine="600"/>
        <w:jc w:val="both"/>
        <w:rPr>
          <w:rFonts w:ascii="Times New Roman" w:hAnsi="Times New Roman" w:cs="Times New Roman"/>
          <w:sz w:val="26"/>
          <w:szCs w:val="26"/>
        </w:rPr>
      </w:pPr>
    </w:p>
    <w:p w:rsidR="00621382" w:rsidRPr="004B5210" w:rsidRDefault="00621382" w:rsidP="00FF6E80">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p>
    <w:p w:rsidR="00621382" w:rsidRPr="004B5210" w:rsidRDefault="00621382" w:rsidP="00FF6E80">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lastRenderedPageBreak/>
        <w:t xml:space="preserve">Муниципальное казенное учреждение «Единая дежурно-диспетчерская служба и хозяйственно-техническое обеспечение»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w:t>
      </w:r>
    </w:p>
    <w:p w:rsidR="00621382" w:rsidRPr="004B5210" w:rsidRDefault="00621382" w:rsidP="00FF6E80">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621382" w:rsidRPr="004B5210" w:rsidRDefault="00621382" w:rsidP="00FF6E80">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w:t>
      </w:r>
      <w:proofErr w:type="spellStart"/>
      <w:r w:rsidRPr="004B5210">
        <w:t>Таловского</w:t>
      </w:r>
      <w:proofErr w:type="spellEnd"/>
      <w:r w:rsidRPr="004B5210">
        <w:t xml:space="preserve">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621382" w:rsidRPr="004B5210" w:rsidRDefault="00621382" w:rsidP="00FF6E80">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w:t>
      </w:r>
      <w:proofErr w:type="spellStart"/>
      <w:r w:rsidRPr="004B5210">
        <w:t>Таловского</w:t>
      </w:r>
      <w:proofErr w:type="spellEnd"/>
      <w:r w:rsidRPr="004B5210">
        <w:t xml:space="preserve"> муниципального района, и  обеспечения материальной технической базой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621382" w:rsidRPr="004B5210" w:rsidRDefault="00621382" w:rsidP="00FF6E80">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621382" w:rsidRPr="00E065B4" w:rsidRDefault="00621382" w:rsidP="00FF6E80">
      <w:pPr>
        <w:tabs>
          <w:tab w:val="left" w:pos="9960"/>
        </w:tabs>
        <w:jc w:val="center"/>
        <w:rPr>
          <w:b/>
          <w:sz w:val="26"/>
          <w:szCs w:val="26"/>
        </w:rPr>
      </w:pPr>
    </w:p>
    <w:p w:rsidR="00621382" w:rsidRPr="004B5210" w:rsidRDefault="00621382" w:rsidP="00FF6E80">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382" w:rsidRPr="004B5210" w:rsidRDefault="00621382" w:rsidP="00FF6E80">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21382" w:rsidRPr="004B5210" w:rsidRDefault="00B01434" w:rsidP="00FF6E80">
      <w:pPr>
        <w:pStyle w:val="a6"/>
        <w:ind w:firstLine="720"/>
        <w:rPr>
          <w:color w:val="000000"/>
        </w:rPr>
      </w:pPr>
      <w:hyperlink r:id="rId9" w:history="1">
        <w:r w:rsidR="00621382" w:rsidRPr="004B5210">
          <w:rPr>
            <w:rStyle w:val="ac"/>
            <w:color w:val="000000"/>
          </w:rPr>
          <w:t>Конституцией</w:t>
        </w:r>
      </w:hyperlink>
      <w:r w:rsidR="00621382" w:rsidRPr="004B5210">
        <w:rPr>
          <w:color w:val="000000"/>
        </w:rPr>
        <w:t xml:space="preserve"> Российской Федерации, Федеральным </w:t>
      </w:r>
      <w:hyperlink r:id="rId10" w:history="1">
        <w:r w:rsidR="00621382" w:rsidRPr="004B5210">
          <w:rPr>
            <w:rStyle w:val="ac"/>
            <w:color w:val="000000"/>
          </w:rPr>
          <w:t>законом</w:t>
        </w:r>
      </w:hyperlink>
      <w:r w:rsidR="00621382"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621382" w:rsidRPr="004B5210" w:rsidRDefault="00621382" w:rsidP="00FF6E80">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21382" w:rsidRPr="004B5210" w:rsidRDefault="00B01434" w:rsidP="00FF6E80">
      <w:pPr>
        <w:pStyle w:val="a6"/>
        <w:ind w:firstLine="720"/>
        <w:rPr>
          <w:color w:val="000000"/>
        </w:rPr>
      </w:pPr>
      <w:hyperlink r:id="rId11" w:history="1">
        <w:r w:rsidR="00621382" w:rsidRPr="004B5210">
          <w:rPr>
            <w:rStyle w:val="ac"/>
            <w:color w:val="000000"/>
          </w:rPr>
          <w:t>Основами</w:t>
        </w:r>
      </w:hyperlink>
      <w:r w:rsidR="00621382"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21382" w:rsidRPr="004B5210" w:rsidRDefault="00621382" w:rsidP="00FF6E80">
      <w:pPr>
        <w:pStyle w:val="a6"/>
        <w:ind w:firstLine="720"/>
        <w:rPr>
          <w:color w:val="000000"/>
        </w:rPr>
      </w:pPr>
      <w:r w:rsidRPr="004B5210">
        <w:rPr>
          <w:color w:val="000000"/>
        </w:rPr>
        <w:lastRenderedPageBreak/>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621382" w:rsidRPr="004B5210" w:rsidRDefault="00621382" w:rsidP="00FF6E80">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621382" w:rsidRPr="004B5210" w:rsidRDefault="00B01434" w:rsidP="00FF6E80">
      <w:pPr>
        <w:pStyle w:val="a6"/>
        <w:ind w:firstLine="720"/>
        <w:rPr>
          <w:color w:val="000000"/>
        </w:rPr>
      </w:pPr>
      <w:hyperlink r:id="rId14" w:history="1">
        <w:r w:rsidR="00621382" w:rsidRPr="004B5210">
          <w:rPr>
            <w:rStyle w:val="ac"/>
            <w:color w:val="000000"/>
          </w:rPr>
          <w:t>Закон</w:t>
        </w:r>
      </w:hyperlink>
      <w:r w:rsidR="00621382"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21382" w:rsidRPr="004B5210" w:rsidRDefault="00B01434" w:rsidP="00FF6E80">
      <w:pPr>
        <w:pStyle w:val="a6"/>
        <w:ind w:firstLine="720"/>
      </w:pPr>
      <w:hyperlink r:id="rId15" w:history="1">
        <w:r w:rsidR="00621382" w:rsidRPr="004B5210">
          <w:rPr>
            <w:rStyle w:val="ac"/>
            <w:color w:val="000000"/>
          </w:rPr>
          <w:t>Законом</w:t>
        </w:r>
      </w:hyperlink>
      <w:r w:rsidR="00621382" w:rsidRPr="004B5210">
        <w:rPr>
          <w:color w:val="000000"/>
        </w:rPr>
        <w:t xml:space="preserve"> Воронежской области от 02.12.2004 № 87-ОЗ «Об обеспечении пожарной безопасности в Воронежской области».</w:t>
      </w:r>
    </w:p>
    <w:p w:rsidR="00621382" w:rsidRPr="004B5210" w:rsidRDefault="00621382" w:rsidP="00FF6E80">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621382" w:rsidRPr="004B5210" w:rsidRDefault="00621382" w:rsidP="00FF6E80">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621382" w:rsidRPr="004B5210" w:rsidRDefault="00621382" w:rsidP="00FF6E80">
      <w:pPr>
        <w:spacing w:before="100" w:beforeAutospacing="1" w:after="100" w:afterAutospacing="1"/>
        <w:ind w:firstLine="540"/>
        <w:jc w:val="both"/>
      </w:pPr>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подразделений  администрации </w:t>
      </w:r>
      <w:proofErr w:type="spellStart"/>
      <w:r w:rsidRPr="004B5210">
        <w:t>Таловского</w:t>
      </w:r>
      <w:proofErr w:type="spellEnd"/>
      <w:r w:rsidRPr="004B5210">
        <w:t xml:space="preserve"> муниципального района.</w:t>
      </w:r>
    </w:p>
    <w:p w:rsidR="00621382" w:rsidRPr="00AC1D09" w:rsidRDefault="00621382" w:rsidP="00FF6E80">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621382" w:rsidRPr="004B5210" w:rsidRDefault="00621382" w:rsidP="00FF6E80">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21382" w:rsidRPr="004B5210" w:rsidRDefault="00621382" w:rsidP="00FF6E80">
      <w:pPr>
        <w:jc w:val="both"/>
      </w:pPr>
      <w:r w:rsidRPr="004B5210">
        <w:t>- совершенствование программного и технического оснащения ЕДДС района;</w:t>
      </w:r>
    </w:p>
    <w:p w:rsidR="00621382" w:rsidRPr="004B5210" w:rsidRDefault="00621382" w:rsidP="00FF6E80">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621382" w:rsidRPr="004B5210" w:rsidRDefault="00621382" w:rsidP="00FF6E80">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21382" w:rsidRDefault="00621382" w:rsidP="00FF6E80">
      <w:pPr>
        <w:jc w:val="both"/>
      </w:pPr>
      <w:r w:rsidRPr="004B5210">
        <w:t xml:space="preserve">- осуществление уборки и санитарно-гигиенической очистки помещений администрации </w:t>
      </w:r>
      <w:proofErr w:type="spellStart"/>
      <w:r w:rsidRPr="004B5210">
        <w:t>Таловского</w:t>
      </w:r>
      <w:proofErr w:type="spellEnd"/>
      <w:r w:rsidRPr="004B5210">
        <w:t xml:space="preserve"> муниципального района.</w:t>
      </w:r>
    </w:p>
    <w:p w:rsidR="00621382" w:rsidRDefault="00621382" w:rsidP="00FF6E80">
      <w:pPr>
        <w:jc w:val="both"/>
      </w:pPr>
    </w:p>
    <w:p w:rsidR="00621382" w:rsidRPr="00AC1D09" w:rsidRDefault="00621382" w:rsidP="00FF6E80">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621382" w:rsidRPr="004B5210" w:rsidRDefault="00621382" w:rsidP="00FF6E80">
      <w:pPr>
        <w:pStyle w:val="a6"/>
        <w:ind w:firstLine="720"/>
        <w:rPr>
          <w:color w:val="000000"/>
        </w:rPr>
      </w:pPr>
      <w:r w:rsidRPr="004B5210">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21382" w:rsidRPr="004B5210" w:rsidRDefault="00621382" w:rsidP="00FF6E80">
      <w:pPr>
        <w:pStyle w:val="a6"/>
        <w:ind w:firstLine="720"/>
        <w:rPr>
          <w:color w:val="000000"/>
        </w:rPr>
      </w:pPr>
      <w:r w:rsidRPr="004B5210">
        <w:rPr>
          <w:color w:val="000000"/>
        </w:rPr>
        <w:t xml:space="preserve">- увеличить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21382" w:rsidRPr="004B5210" w:rsidRDefault="00621382" w:rsidP="00FF6E80">
      <w:pPr>
        <w:pStyle w:val="a6"/>
        <w:ind w:firstLine="720"/>
        <w:rPr>
          <w:color w:val="000000"/>
        </w:rPr>
      </w:pPr>
      <w:r w:rsidRPr="004B5210">
        <w:rPr>
          <w:color w:val="000000"/>
        </w:rPr>
        <w:t xml:space="preserve">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21382" w:rsidRPr="004B5210" w:rsidRDefault="00621382" w:rsidP="00FF6E80">
      <w:pPr>
        <w:pStyle w:val="a6"/>
        <w:ind w:firstLine="720"/>
        <w:rPr>
          <w:color w:val="000000"/>
        </w:rPr>
      </w:pPr>
      <w:r w:rsidRPr="004B5210">
        <w:rPr>
          <w:color w:val="000000"/>
        </w:rPr>
        <w:lastRenderedPageBreak/>
        <w:t xml:space="preserve"> Н = Но / </w:t>
      </w:r>
      <w:proofErr w:type="spellStart"/>
      <w:r w:rsidRPr="004B5210">
        <w:rPr>
          <w:color w:val="000000"/>
        </w:rPr>
        <w:t>Нпр</w:t>
      </w:r>
      <w:proofErr w:type="spellEnd"/>
      <w:r w:rsidRPr="004B5210">
        <w:rPr>
          <w:color w:val="000000"/>
        </w:rPr>
        <w:t xml:space="preserve"> x 100%, где:</w:t>
      </w:r>
    </w:p>
    <w:p w:rsidR="00621382" w:rsidRPr="004B5210" w:rsidRDefault="00621382" w:rsidP="00FF6E80">
      <w:pPr>
        <w:pStyle w:val="a6"/>
        <w:ind w:firstLine="720"/>
        <w:rPr>
          <w:color w:val="000000"/>
        </w:rPr>
      </w:pPr>
      <w:r w:rsidRPr="004B5210">
        <w:rPr>
          <w:color w:val="000000"/>
        </w:rPr>
        <w:t xml:space="preserve"> Н - охват численности населения </w:t>
      </w:r>
      <w:proofErr w:type="spellStart"/>
      <w:r w:rsidRPr="004B5210">
        <w:rPr>
          <w:color w:val="000000"/>
        </w:rPr>
        <w:t>Таловского</w:t>
      </w:r>
      <w:proofErr w:type="spellEnd"/>
      <w:r w:rsidRPr="004B5210">
        <w:rPr>
          <w:color w:val="000000"/>
        </w:rPr>
        <w:t xml:space="preserve"> района, %;</w:t>
      </w:r>
    </w:p>
    <w:p w:rsidR="00621382" w:rsidRPr="004B5210" w:rsidRDefault="00621382" w:rsidP="00FF6E80">
      <w:pPr>
        <w:pStyle w:val="a6"/>
        <w:ind w:firstLine="720"/>
        <w:rPr>
          <w:color w:val="000000"/>
        </w:rPr>
      </w:pPr>
      <w:r w:rsidRPr="004B5210">
        <w:rPr>
          <w:color w:val="000000"/>
        </w:rPr>
        <w:t>Но - численность оповещаемого населения, человек;</w:t>
      </w:r>
    </w:p>
    <w:p w:rsidR="00621382" w:rsidRPr="004B5210" w:rsidRDefault="00621382" w:rsidP="00FF6E80">
      <w:pPr>
        <w:pStyle w:val="a6"/>
        <w:ind w:firstLine="720"/>
        <w:rPr>
          <w:color w:val="000000"/>
        </w:rPr>
      </w:pPr>
      <w:proofErr w:type="spellStart"/>
      <w:r w:rsidRPr="004B5210">
        <w:rPr>
          <w:color w:val="000000"/>
        </w:rPr>
        <w:t>Нпр</w:t>
      </w:r>
      <w:proofErr w:type="spellEnd"/>
      <w:r w:rsidRPr="004B5210">
        <w:rPr>
          <w:color w:val="000000"/>
        </w:rPr>
        <w:t xml:space="preserve"> - численность населения, проживающего в </w:t>
      </w:r>
      <w:proofErr w:type="spellStart"/>
      <w:r w:rsidRPr="004B5210">
        <w:rPr>
          <w:color w:val="000000"/>
        </w:rPr>
        <w:t>Таловском</w:t>
      </w:r>
      <w:proofErr w:type="spellEnd"/>
      <w:r w:rsidRPr="004B5210">
        <w:rPr>
          <w:color w:val="000000"/>
        </w:rPr>
        <w:t xml:space="preserve"> районе, человек.</w:t>
      </w:r>
    </w:p>
    <w:p w:rsidR="00621382" w:rsidRPr="004B5210" w:rsidRDefault="00621382" w:rsidP="00FF6E80">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621382" w:rsidRDefault="00621382" w:rsidP="00FF6E80">
      <w:pPr>
        <w:pStyle w:val="a6"/>
        <w:ind w:firstLine="720"/>
        <w:rPr>
          <w:color w:val="000000"/>
        </w:rPr>
      </w:pPr>
      <w:r w:rsidRPr="004B5210">
        <w:rPr>
          <w:color w:val="000000"/>
        </w:rPr>
        <w:t xml:space="preserve">- обеспечить безаварийность транспортного обслуживания органов местного самоуправления </w:t>
      </w:r>
      <w:proofErr w:type="spellStart"/>
      <w:r w:rsidRPr="004B5210">
        <w:rPr>
          <w:color w:val="000000"/>
        </w:rPr>
        <w:t>Таловского</w:t>
      </w:r>
      <w:proofErr w:type="spellEnd"/>
      <w:r w:rsidRPr="004B5210">
        <w:rPr>
          <w:color w:val="000000"/>
        </w:rPr>
        <w:t xml:space="preserve"> муниципального района, структурных подразделений  администрации </w:t>
      </w:r>
      <w:proofErr w:type="spellStart"/>
      <w:r w:rsidRPr="004B5210">
        <w:rPr>
          <w:color w:val="000000"/>
        </w:rPr>
        <w:t>Таловского</w:t>
      </w:r>
      <w:proofErr w:type="spellEnd"/>
      <w:r w:rsidRPr="004B5210">
        <w:rPr>
          <w:color w:val="000000"/>
        </w:rPr>
        <w:t xml:space="preserve"> муниципального района.</w:t>
      </w:r>
    </w:p>
    <w:p w:rsidR="00621382" w:rsidRPr="00AC1D09" w:rsidRDefault="00621382" w:rsidP="00FF6E80">
      <w:pPr>
        <w:pStyle w:val="ConsPlusNormal"/>
        <w:ind w:firstLine="0"/>
        <w:rPr>
          <w:rFonts w:ascii="Times New Roman" w:hAnsi="Times New Roman"/>
          <w:color w:val="FF0000"/>
          <w:sz w:val="24"/>
          <w:szCs w:val="24"/>
        </w:rPr>
      </w:pPr>
      <w:r w:rsidRPr="00AC1D09">
        <w:rPr>
          <w:rFonts w:ascii="Times New Roman" w:hAnsi="Times New Roman"/>
          <w:color w:val="0000FF"/>
          <w:sz w:val="24"/>
          <w:szCs w:val="24"/>
        </w:rPr>
        <w:t xml:space="preserve">        Планируемые значения целевых индикаторов по годам реализации Программы указаны в приложении  1</w:t>
      </w:r>
      <w:r w:rsidRPr="00AC1D09">
        <w:rPr>
          <w:rFonts w:ascii="Times New Roman" w:hAnsi="Times New Roman"/>
          <w:color w:val="FF0000"/>
          <w:sz w:val="24"/>
          <w:szCs w:val="24"/>
        </w:rPr>
        <w:t>.</w:t>
      </w:r>
    </w:p>
    <w:p w:rsidR="00621382" w:rsidRPr="00AC1D09" w:rsidRDefault="00621382" w:rsidP="00FF6E80">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621382" w:rsidRPr="004B5210" w:rsidRDefault="00621382" w:rsidP="00FF6E80">
      <w:pPr>
        <w:pStyle w:val="a6"/>
        <w:rPr>
          <w:color w:val="000000"/>
        </w:rPr>
      </w:pPr>
      <w:r w:rsidRPr="004B5210">
        <w:rPr>
          <w:color w:val="000000"/>
        </w:rPr>
        <w:t xml:space="preserve">         Выполнение  подпрограммы в полном объеме позволит:</w:t>
      </w:r>
    </w:p>
    <w:p w:rsidR="00621382" w:rsidRDefault="00621382" w:rsidP="00FF6E80">
      <w:pPr>
        <w:pStyle w:val="a6"/>
      </w:pPr>
      <w:r w:rsidRPr="004B5210">
        <w:t xml:space="preserve">- обеспечить защиту населения и территории </w:t>
      </w:r>
      <w:proofErr w:type="spellStart"/>
      <w:r w:rsidRPr="004B5210">
        <w:t>Таловского</w:t>
      </w:r>
      <w:proofErr w:type="spellEnd"/>
      <w:r w:rsidRPr="004B5210">
        <w:t xml:space="preserve"> района, объектов жизнеобеспечения населения и критически важных объектов от угроз природного и техногенного характера;</w:t>
      </w:r>
    </w:p>
    <w:p w:rsidR="00621382" w:rsidRPr="004B5210" w:rsidRDefault="00621382" w:rsidP="00FF6E80">
      <w:pPr>
        <w:pStyle w:val="a6"/>
      </w:pPr>
      <w:r w:rsidRPr="004B5210">
        <w:t>-  сократить быстроту реагирования на угрозу или возникновение ЧС (происшествий),</w:t>
      </w:r>
    </w:p>
    <w:p w:rsidR="00621382" w:rsidRPr="004B5210" w:rsidRDefault="00621382"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обеспечить безаварийность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подразделений  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w:t>
      </w:r>
    </w:p>
    <w:p w:rsidR="00621382" w:rsidRPr="004B5210" w:rsidRDefault="00621382"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21382" w:rsidRPr="004B5210" w:rsidRDefault="00621382"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21382" w:rsidRPr="00AC1D09" w:rsidRDefault="00621382" w:rsidP="00FF6E80">
      <w:pPr>
        <w:pStyle w:val="a6"/>
        <w:rPr>
          <w:color w:val="000000"/>
        </w:rPr>
      </w:pPr>
      <w:r w:rsidRPr="00AC1D09">
        <w:rPr>
          <w:b/>
          <w:color w:val="000000"/>
        </w:rPr>
        <w:t xml:space="preserve"> 2.6. </w:t>
      </w:r>
      <w:r w:rsidRPr="00AC1D09">
        <w:rPr>
          <w:color w:val="000000"/>
        </w:rPr>
        <w:t>Сроки и этапы реализации  подпрограммы.</w:t>
      </w:r>
    </w:p>
    <w:p w:rsidR="00621382" w:rsidRPr="004B5210" w:rsidRDefault="00621382" w:rsidP="00FF6E80">
      <w:pPr>
        <w:pStyle w:val="a6"/>
      </w:pPr>
      <w:r w:rsidRPr="004B5210">
        <w:rPr>
          <w:color w:val="000000"/>
        </w:rPr>
        <w:t>Общий срок реализации подпрограммы рассчитан на период с 201</w:t>
      </w:r>
      <w:r>
        <w:rPr>
          <w:color w:val="000000"/>
        </w:rPr>
        <w:t>8  по 2023</w:t>
      </w:r>
      <w:r w:rsidRPr="004B5210">
        <w:rPr>
          <w:color w:val="000000"/>
        </w:rPr>
        <w:t xml:space="preserve"> годы</w:t>
      </w:r>
      <w:r w:rsidRPr="004B5210">
        <w:t>.</w:t>
      </w:r>
    </w:p>
    <w:p w:rsidR="00621382" w:rsidRDefault="00621382" w:rsidP="00FF6E80">
      <w:pPr>
        <w:tabs>
          <w:tab w:val="left" w:pos="9960"/>
        </w:tabs>
        <w:jc w:val="center"/>
        <w:rPr>
          <w:b/>
          <w:sz w:val="26"/>
          <w:szCs w:val="26"/>
        </w:rPr>
      </w:pPr>
    </w:p>
    <w:p w:rsidR="00621382" w:rsidRDefault="00621382" w:rsidP="00FF6E80">
      <w:pPr>
        <w:tabs>
          <w:tab w:val="left" w:pos="9960"/>
        </w:tabs>
        <w:jc w:val="center"/>
        <w:rPr>
          <w:b/>
          <w:sz w:val="26"/>
          <w:szCs w:val="26"/>
        </w:rPr>
      </w:pPr>
    </w:p>
    <w:p w:rsidR="00621382" w:rsidRDefault="00621382" w:rsidP="00FF6E80">
      <w:pPr>
        <w:jc w:val="center"/>
        <w:rPr>
          <w:b/>
          <w:sz w:val="26"/>
          <w:szCs w:val="26"/>
        </w:rPr>
      </w:pPr>
      <w:r w:rsidRPr="00E065B4">
        <w:rPr>
          <w:b/>
          <w:sz w:val="26"/>
          <w:szCs w:val="26"/>
        </w:rPr>
        <w:t>Раздел 3. Характеристика основных мероприятий подпрограммы</w:t>
      </w:r>
    </w:p>
    <w:p w:rsidR="00621382" w:rsidRPr="00E065B4" w:rsidRDefault="00621382" w:rsidP="00FF6E80">
      <w:pPr>
        <w:jc w:val="center"/>
        <w:rPr>
          <w:b/>
          <w:sz w:val="26"/>
          <w:szCs w:val="26"/>
        </w:rPr>
      </w:pPr>
    </w:p>
    <w:p w:rsidR="00621382" w:rsidRPr="00AC1D09" w:rsidRDefault="00621382" w:rsidP="00FF6E80">
      <w:pPr>
        <w:jc w:val="both"/>
        <w:rPr>
          <w:b/>
        </w:rPr>
      </w:pPr>
      <w:r w:rsidRPr="00AC1D09">
        <w:t xml:space="preserve">       Состав мероприятий Муниципальной программы определен исходя из необходимости достижения ее целей и решения задач.</w:t>
      </w:r>
    </w:p>
    <w:p w:rsidR="00621382" w:rsidRPr="006C203E" w:rsidRDefault="00621382" w:rsidP="00FF6E80">
      <w:pPr>
        <w:ind w:firstLine="709"/>
        <w:jc w:val="both"/>
        <w:rPr>
          <w:color w:val="000000"/>
          <w:sz w:val="26"/>
          <w:szCs w:val="26"/>
        </w:rPr>
      </w:pPr>
      <w:r w:rsidRPr="006C203E">
        <w:rPr>
          <w:b/>
          <w:color w:val="000000"/>
          <w:sz w:val="26"/>
          <w:szCs w:val="26"/>
        </w:rPr>
        <w:t>Мероприятие 1.</w:t>
      </w:r>
      <w:r w:rsidRPr="006C203E">
        <w:rPr>
          <w:color w:val="000000"/>
          <w:sz w:val="26"/>
          <w:szCs w:val="26"/>
        </w:rPr>
        <w:t xml:space="preserve"> Обеспечение безопасности в чрезвычайных ситуациях. Выполнение данного мероприятия:</w:t>
      </w:r>
    </w:p>
    <w:p w:rsidR="00621382" w:rsidRPr="006C203E" w:rsidRDefault="00621382" w:rsidP="00FF6E80">
      <w:pPr>
        <w:ind w:firstLine="709"/>
        <w:jc w:val="both"/>
        <w:rPr>
          <w:color w:val="000000"/>
          <w:sz w:val="26"/>
          <w:szCs w:val="26"/>
        </w:rPr>
      </w:pPr>
      <w:r w:rsidRPr="006C203E">
        <w:rPr>
          <w:color w:val="000000"/>
          <w:sz w:val="26"/>
          <w:szCs w:val="26"/>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w:t>
      </w:r>
      <w:proofErr w:type="spellStart"/>
      <w:r w:rsidRPr="006C203E">
        <w:rPr>
          <w:color w:val="000000"/>
          <w:sz w:val="26"/>
          <w:szCs w:val="26"/>
        </w:rPr>
        <w:t>Таловского</w:t>
      </w:r>
      <w:proofErr w:type="spellEnd"/>
      <w:r w:rsidRPr="006C203E">
        <w:rPr>
          <w:color w:val="000000"/>
          <w:sz w:val="26"/>
          <w:szCs w:val="26"/>
        </w:rPr>
        <w:t xml:space="preserve"> муниципального района и охрану имущества; </w:t>
      </w:r>
    </w:p>
    <w:p w:rsidR="00621382" w:rsidRPr="006C203E" w:rsidRDefault="00621382" w:rsidP="00FF6E80">
      <w:pPr>
        <w:ind w:firstLine="709"/>
        <w:jc w:val="both"/>
        <w:rPr>
          <w:color w:val="000000"/>
          <w:sz w:val="26"/>
          <w:szCs w:val="26"/>
        </w:rPr>
      </w:pPr>
      <w:r w:rsidRPr="006C203E">
        <w:rPr>
          <w:color w:val="000000"/>
          <w:sz w:val="26"/>
          <w:szCs w:val="26"/>
        </w:rPr>
        <w:lastRenderedPageBreak/>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21382" w:rsidRPr="006C203E" w:rsidRDefault="00621382" w:rsidP="00FF6E80">
      <w:pPr>
        <w:jc w:val="both"/>
        <w:rPr>
          <w:color w:val="000000"/>
          <w:sz w:val="26"/>
          <w:szCs w:val="26"/>
        </w:rPr>
      </w:pPr>
      <w:r w:rsidRPr="006C203E">
        <w:rPr>
          <w:color w:val="000000"/>
          <w:sz w:val="26"/>
          <w:szCs w:val="26"/>
        </w:rPr>
        <w:t xml:space="preserve">Финансирование мероприятия: </w:t>
      </w:r>
    </w:p>
    <w:p w:rsidR="00621382" w:rsidRPr="006C203E" w:rsidRDefault="00621382" w:rsidP="00FF6E80">
      <w:pPr>
        <w:jc w:val="both"/>
        <w:rPr>
          <w:color w:val="000000"/>
          <w:sz w:val="26"/>
          <w:szCs w:val="26"/>
        </w:rPr>
      </w:pPr>
      <w:r w:rsidRPr="006C203E">
        <w:rPr>
          <w:color w:val="000000"/>
          <w:sz w:val="26"/>
          <w:szCs w:val="26"/>
        </w:rPr>
        <w:t xml:space="preserve">- из средств местного бюджета </w:t>
      </w:r>
      <w:r>
        <w:rPr>
          <w:color w:val="000000"/>
          <w:sz w:val="26"/>
          <w:szCs w:val="26"/>
        </w:rPr>
        <w:t>12816,2</w:t>
      </w:r>
      <w:r w:rsidRPr="006C203E">
        <w:rPr>
          <w:color w:val="000000"/>
          <w:sz w:val="26"/>
          <w:szCs w:val="26"/>
        </w:rPr>
        <w:t xml:space="preserve"> тыс. руб., в </w:t>
      </w:r>
      <w:proofErr w:type="spellStart"/>
      <w:r w:rsidRPr="006C203E">
        <w:rPr>
          <w:color w:val="000000"/>
          <w:sz w:val="26"/>
          <w:szCs w:val="26"/>
        </w:rPr>
        <w:t>т.ч</w:t>
      </w:r>
      <w:proofErr w:type="spellEnd"/>
      <w:r w:rsidRPr="006C203E">
        <w:rPr>
          <w:color w:val="000000"/>
          <w:sz w:val="26"/>
          <w:szCs w:val="26"/>
        </w:rPr>
        <w:t>:</w:t>
      </w:r>
    </w:p>
    <w:p w:rsidR="00621382" w:rsidRPr="00303325" w:rsidRDefault="00621382" w:rsidP="00FF6E80">
      <w:pPr>
        <w:ind w:left="709"/>
        <w:jc w:val="both"/>
        <w:rPr>
          <w:color w:val="000000"/>
          <w:sz w:val="26"/>
          <w:szCs w:val="26"/>
        </w:rPr>
      </w:pPr>
      <w:r w:rsidRPr="00303325">
        <w:rPr>
          <w:color w:val="000000"/>
          <w:sz w:val="26"/>
          <w:szCs w:val="26"/>
        </w:rPr>
        <w:t>2018г. -20</w:t>
      </w:r>
      <w:r>
        <w:rPr>
          <w:color w:val="000000"/>
          <w:sz w:val="26"/>
          <w:szCs w:val="26"/>
        </w:rPr>
        <w:t>00</w:t>
      </w:r>
      <w:r w:rsidRPr="00303325">
        <w:rPr>
          <w:color w:val="000000"/>
          <w:sz w:val="26"/>
          <w:szCs w:val="26"/>
        </w:rPr>
        <w:t>,</w:t>
      </w:r>
      <w:r>
        <w:rPr>
          <w:color w:val="000000"/>
          <w:sz w:val="26"/>
          <w:szCs w:val="26"/>
        </w:rPr>
        <w:t>1</w:t>
      </w:r>
      <w:r w:rsidRPr="00303325">
        <w:rPr>
          <w:color w:val="000000"/>
          <w:sz w:val="26"/>
          <w:szCs w:val="26"/>
        </w:rPr>
        <w:t xml:space="preserve">тыс.руб., </w:t>
      </w:r>
    </w:p>
    <w:p w:rsidR="00621382" w:rsidRPr="00303325" w:rsidRDefault="00621382" w:rsidP="00FF6E80">
      <w:pPr>
        <w:ind w:left="709"/>
        <w:jc w:val="both"/>
        <w:rPr>
          <w:color w:val="000000"/>
          <w:sz w:val="26"/>
          <w:szCs w:val="26"/>
        </w:rPr>
      </w:pPr>
      <w:r w:rsidRPr="00303325">
        <w:rPr>
          <w:color w:val="000000"/>
          <w:sz w:val="26"/>
          <w:szCs w:val="26"/>
        </w:rPr>
        <w:t>2019г.- 20</w:t>
      </w:r>
      <w:r>
        <w:rPr>
          <w:color w:val="000000"/>
          <w:sz w:val="26"/>
          <w:szCs w:val="26"/>
        </w:rPr>
        <w:t>8</w:t>
      </w:r>
      <w:r w:rsidRPr="00303325">
        <w:rPr>
          <w:color w:val="000000"/>
          <w:sz w:val="26"/>
          <w:szCs w:val="26"/>
        </w:rPr>
        <w:t>0,1 тыс. руб.,</w:t>
      </w:r>
    </w:p>
    <w:p w:rsidR="00621382" w:rsidRPr="00303325" w:rsidRDefault="00621382" w:rsidP="00FF6E80">
      <w:pPr>
        <w:ind w:left="709"/>
        <w:jc w:val="both"/>
        <w:rPr>
          <w:color w:val="000000"/>
          <w:sz w:val="26"/>
          <w:szCs w:val="26"/>
        </w:rPr>
      </w:pPr>
      <w:r w:rsidRPr="00303325">
        <w:rPr>
          <w:color w:val="000000"/>
          <w:sz w:val="26"/>
          <w:szCs w:val="26"/>
        </w:rPr>
        <w:t xml:space="preserve">2020г.- </w:t>
      </w:r>
      <w:r>
        <w:rPr>
          <w:color w:val="000000"/>
          <w:sz w:val="26"/>
          <w:szCs w:val="26"/>
        </w:rPr>
        <w:t>2184,0</w:t>
      </w:r>
      <w:r w:rsidRPr="00303325">
        <w:rPr>
          <w:color w:val="000000"/>
          <w:sz w:val="26"/>
          <w:szCs w:val="26"/>
        </w:rPr>
        <w:t>тыс.руб.,</w:t>
      </w:r>
    </w:p>
    <w:p w:rsidR="00621382" w:rsidRPr="00303325" w:rsidRDefault="00621382" w:rsidP="00FF6E80">
      <w:pPr>
        <w:ind w:left="709"/>
        <w:jc w:val="both"/>
        <w:rPr>
          <w:color w:val="000000"/>
          <w:sz w:val="26"/>
          <w:szCs w:val="26"/>
        </w:rPr>
      </w:pPr>
      <w:r w:rsidRPr="00303325">
        <w:rPr>
          <w:color w:val="000000"/>
          <w:sz w:val="26"/>
          <w:szCs w:val="26"/>
        </w:rPr>
        <w:t xml:space="preserve">2021г.-  2184,0 </w:t>
      </w:r>
      <w:proofErr w:type="spellStart"/>
      <w:r w:rsidRPr="00303325">
        <w:rPr>
          <w:color w:val="000000"/>
          <w:sz w:val="26"/>
          <w:szCs w:val="26"/>
        </w:rPr>
        <w:t>тыс.руб</w:t>
      </w:r>
      <w:proofErr w:type="spellEnd"/>
      <w:r w:rsidRPr="00303325">
        <w:rPr>
          <w:color w:val="000000"/>
          <w:sz w:val="26"/>
          <w:szCs w:val="26"/>
        </w:rPr>
        <w:t>.,</w:t>
      </w:r>
    </w:p>
    <w:p w:rsidR="00621382" w:rsidRPr="00303325" w:rsidRDefault="00621382" w:rsidP="00FF6E80">
      <w:pPr>
        <w:ind w:left="709"/>
        <w:jc w:val="both"/>
        <w:rPr>
          <w:color w:val="000000"/>
          <w:sz w:val="26"/>
          <w:szCs w:val="26"/>
        </w:rPr>
      </w:pPr>
      <w:r w:rsidRPr="00303325">
        <w:rPr>
          <w:color w:val="000000"/>
          <w:sz w:val="26"/>
          <w:szCs w:val="26"/>
        </w:rPr>
        <w:t xml:space="preserve">2022г.-  2184,0 </w:t>
      </w:r>
      <w:proofErr w:type="spellStart"/>
      <w:r w:rsidRPr="00303325">
        <w:rPr>
          <w:color w:val="000000"/>
          <w:sz w:val="26"/>
          <w:szCs w:val="26"/>
        </w:rPr>
        <w:t>тыс.руб</w:t>
      </w:r>
      <w:proofErr w:type="spellEnd"/>
      <w:r w:rsidRPr="00303325">
        <w:rPr>
          <w:color w:val="000000"/>
          <w:sz w:val="26"/>
          <w:szCs w:val="26"/>
        </w:rPr>
        <w:t>.,</w:t>
      </w:r>
    </w:p>
    <w:p w:rsidR="00621382" w:rsidRDefault="00621382" w:rsidP="00FF6E80">
      <w:pPr>
        <w:ind w:left="709"/>
        <w:jc w:val="both"/>
        <w:rPr>
          <w:color w:val="000000"/>
          <w:sz w:val="26"/>
          <w:szCs w:val="26"/>
        </w:rPr>
      </w:pPr>
      <w:r w:rsidRPr="00303325">
        <w:rPr>
          <w:color w:val="000000"/>
          <w:sz w:val="26"/>
          <w:szCs w:val="26"/>
        </w:rPr>
        <w:t xml:space="preserve">2023г.-  2184,0 </w:t>
      </w:r>
      <w:proofErr w:type="spellStart"/>
      <w:r w:rsidRPr="00303325">
        <w:rPr>
          <w:color w:val="000000"/>
          <w:sz w:val="26"/>
          <w:szCs w:val="26"/>
        </w:rPr>
        <w:t>тыс.руб</w:t>
      </w:r>
      <w:proofErr w:type="spellEnd"/>
      <w:r w:rsidRPr="00303325">
        <w:rPr>
          <w:color w:val="000000"/>
          <w:sz w:val="26"/>
          <w:szCs w:val="26"/>
        </w:rPr>
        <w:t>.</w:t>
      </w:r>
    </w:p>
    <w:p w:rsidR="00621382" w:rsidRDefault="00621382" w:rsidP="00FF6E80">
      <w:pPr>
        <w:ind w:firstLine="709"/>
        <w:jc w:val="both"/>
        <w:rPr>
          <w:b/>
          <w:sz w:val="26"/>
          <w:szCs w:val="26"/>
        </w:rPr>
      </w:pPr>
    </w:p>
    <w:p w:rsidR="00621382" w:rsidRPr="00CF6B63" w:rsidRDefault="00621382" w:rsidP="00FF6E80">
      <w:pPr>
        <w:ind w:firstLine="709"/>
        <w:jc w:val="both"/>
        <w:rPr>
          <w:sz w:val="26"/>
          <w:szCs w:val="26"/>
        </w:rPr>
      </w:pPr>
      <w:r w:rsidRPr="00CF6B63">
        <w:rPr>
          <w:b/>
          <w:sz w:val="26"/>
          <w:szCs w:val="26"/>
        </w:rPr>
        <w:t xml:space="preserve">Мероприятие </w:t>
      </w:r>
      <w:r>
        <w:rPr>
          <w:b/>
          <w:sz w:val="26"/>
          <w:szCs w:val="26"/>
        </w:rPr>
        <w:t>2</w:t>
      </w:r>
      <w:r w:rsidRPr="00CF6B63">
        <w:rPr>
          <w:b/>
          <w:sz w:val="26"/>
          <w:szCs w:val="26"/>
        </w:rPr>
        <w:t>.</w:t>
      </w:r>
      <w:r w:rsidRPr="00CF6B63">
        <w:rPr>
          <w:sz w:val="26"/>
          <w:szCs w:val="26"/>
        </w:rPr>
        <w:t xml:space="preserve"> Финансовое обеспечение выполнения других обязательств государства.</w:t>
      </w:r>
    </w:p>
    <w:p w:rsidR="00621382" w:rsidRPr="00CF6B63" w:rsidRDefault="00621382" w:rsidP="00FF6E80">
      <w:pPr>
        <w:ind w:firstLine="709"/>
        <w:jc w:val="both"/>
        <w:rPr>
          <w:sz w:val="26"/>
          <w:szCs w:val="26"/>
        </w:rPr>
      </w:pPr>
      <w:r w:rsidRPr="00CF6B63">
        <w:rPr>
          <w:sz w:val="26"/>
          <w:szCs w:val="26"/>
        </w:rPr>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21382" w:rsidRPr="001474DB" w:rsidRDefault="00621382" w:rsidP="00FF6E80">
      <w:pPr>
        <w:ind w:firstLine="709"/>
        <w:jc w:val="both"/>
        <w:rPr>
          <w:sz w:val="26"/>
          <w:szCs w:val="26"/>
        </w:rPr>
      </w:pPr>
      <w:r w:rsidRPr="00CF6B63">
        <w:rPr>
          <w:sz w:val="26"/>
          <w:szCs w:val="26"/>
        </w:rPr>
        <w:t xml:space="preserve">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w:t>
      </w:r>
      <w:proofErr w:type="spellStart"/>
      <w:r w:rsidRPr="00CF6B63">
        <w:rPr>
          <w:sz w:val="26"/>
          <w:szCs w:val="26"/>
        </w:rPr>
        <w:t>Таловского</w:t>
      </w:r>
      <w:proofErr w:type="spellEnd"/>
      <w:r w:rsidRPr="00CF6B63">
        <w:rPr>
          <w:sz w:val="26"/>
          <w:szCs w:val="26"/>
        </w:rPr>
        <w:t xml:space="preserve"> муниципального района, структурных подразделений  администрации </w:t>
      </w:r>
      <w:proofErr w:type="spellStart"/>
      <w:r w:rsidRPr="00CF6B63">
        <w:rPr>
          <w:sz w:val="26"/>
          <w:szCs w:val="26"/>
        </w:rPr>
        <w:t>Таловского</w:t>
      </w:r>
      <w:proofErr w:type="spellEnd"/>
      <w:r w:rsidRPr="00CF6B63">
        <w:rPr>
          <w:sz w:val="26"/>
          <w:szCs w:val="26"/>
        </w:rPr>
        <w:t xml:space="preserve"> муниципаль</w:t>
      </w:r>
      <w:r>
        <w:rPr>
          <w:sz w:val="26"/>
          <w:szCs w:val="26"/>
        </w:rPr>
        <w:t xml:space="preserve">ного района, </w:t>
      </w:r>
      <w:r w:rsidRPr="001474DB">
        <w:rPr>
          <w:sz w:val="26"/>
          <w:szCs w:val="26"/>
        </w:rPr>
        <w:t>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21382" w:rsidRPr="00CF6B63" w:rsidRDefault="00621382" w:rsidP="00FF6E80">
      <w:pPr>
        <w:ind w:firstLine="709"/>
        <w:jc w:val="both"/>
        <w:rPr>
          <w:sz w:val="26"/>
          <w:szCs w:val="26"/>
        </w:rPr>
      </w:pPr>
    </w:p>
    <w:p w:rsidR="00621382" w:rsidRPr="00CF6B63" w:rsidRDefault="00621382" w:rsidP="00FF6E80">
      <w:pPr>
        <w:ind w:firstLine="709"/>
        <w:jc w:val="both"/>
        <w:rPr>
          <w:sz w:val="26"/>
          <w:szCs w:val="26"/>
        </w:rPr>
      </w:pPr>
      <w:r w:rsidRPr="00CF6B63">
        <w:rPr>
          <w:sz w:val="26"/>
          <w:szCs w:val="26"/>
        </w:rPr>
        <w:t>Финансирование мероприятия:</w:t>
      </w:r>
    </w:p>
    <w:p w:rsidR="00621382" w:rsidRPr="00CF6B63" w:rsidRDefault="00621382" w:rsidP="00FF6E80">
      <w:pPr>
        <w:ind w:firstLine="709"/>
        <w:jc w:val="both"/>
        <w:rPr>
          <w:sz w:val="26"/>
          <w:szCs w:val="26"/>
        </w:rPr>
      </w:pPr>
      <w:r w:rsidRPr="00CF6B63">
        <w:rPr>
          <w:sz w:val="26"/>
          <w:szCs w:val="26"/>
        </w:rPr>
        <w:t xml:space="preserve">- из средств местного бюджета  </w:t>
      </w:r>
      <w:r>
        <w:rPr>
          <w:sz w:val="26"/>
          <w:szCs w:val="26"/>
        </w:rPr>
        <w:t>99559,1</w:t>
      </w:r>
      <w:r w:rsidRPr="00CF6B63">
        <w:rPr>
          <w:sz w:val="26"/>
          <w:szCs w:val="26"/>
        </w:rPr>
        <w:t xml:space="preserve"> тыс. руб., в </w:t>
      </w:r>
      <w:proofErr w:type="spellStart"/>
      <w:r w:rsidRPr="00CF6B63">
        <w:rPr>
          <w:sz w:val="26"/>
          <w:szCs w:val="26"/>
        </w:rPr>
        <w:t>т.ч</w:t>
      </w:r>
      <w:proofErr w:type="spellEnd"/>
      <w:r w:rsidRPr="00CF6B63">
        <w:rPr>
          <w:sz w:val="26"/>
          <w:szCs w:val="26"/>
        </w:rPr>
        <w:t>:</w:t>
      </w:r>
    </w:p>
    <w:p w:rsidR="00621382" w:rsidRPr="005C3B01" w:rsidRDefault="00621382" w:rsidP="00FF6E80">
      <w:pPr>
        <w:ind w:firstLine="851"/>
        <w:rPr>
          <w:sz w:val="26"/>
          <w:szCs w:val="26"/>
        </w:rPr>
      </w:pPr>
      <w:r w:rsidRPr="005C3B01">
        <w:rPr>
          <w:sz w:val="26"/>
          <w:szCs w:val="26"/>
        </w:rPr>
        <w:t xml:space="preserve">2018г. -18768,4 </w:t>
      </w:r>
      <w:proofErr w:type="spellStart"/>
      <w:r w:rsidRPr="005C3B01">
        <w:rPr>
          <w:sz w:val="26"/>
          <w:szCs w:val="26"/>
        </w:rPr>
        <w:t>тыс.руб</w:t>
      </w:r>
      <w:proofErr w:type="spellEnd"/>
      <w:r w:rsidRPr="005C3B01">
        <w:rPr>
          <w:sz w:val="26"/>
          <w:szCs w:val="26"/>
        </w:rPr>
        <w:t xml:space="preserve">., </w:t>
      </w:r>
    </w:p>
    <w:p w:rsidR="00621382" w:rsidRPr="005C3B01" w:rsidRDefault="00621382" w:rsidP="00FF6E80">
      <w:pPr>
        <w:ind w:firstLine="851"/>
        <w:rPr>
          <w:sz w:val="26"/>
          <w:szCs w:val="26"/>
        </w:rPr>
      </w:pPr>
      <w:r w:rsidRPr="005C3B01">
        <w:rPr>
          <w:sz w:val="26"/>
          <w:szCs w:val="26"/>
        </w:rPr>
        <w:t xml:space="preserve"> 2019г.- 15526,7 тыс. руб.,</w:t>
      </w:r>
    </w:p>
    <w:p w:rsidR="00621382" w:rsidRPr="005C3B01" w:rsidRDefault="00621382" w:rsidP="00FF6E80">
      <w:pPr>
        <w:ind w:firstLine="851"/>
        <w:rPr>
          <w:sz w:val="26"/>
          <w:szCs w:val="26"/>
        </w:rPr>
      </w:pPr>
      <w:r w:rsidRPr="005C3B01">
        <w:rPr>
          <w:sz w:val="26"/>
          <w:szCs w:val="26"/>
        </w:rPr>
        <w:t xml:space="preserve"> 2020г.- 16316,0 </w:t>
      </w:r>
      <w:proofErr w:type="spellStart"/>
      <w:r w:rsidRPr="005C3B01">
        <w:rPr>
          <w:sz w:val="26"/>
          <w:szCs w:val="26"/>
        </w:rPr>
        <w:t>тыс.руб</w:t>
      </w:r>
      <w:proofErr w:type="spellEnd"/>
      <w:r w:rsidRPr="005C3B01">
        <w:rPr>
          <w:sz w:val="26"/>
          <w:szCs w:val="26"/>
        </w:rPr>
        <w:t>.,</w:t>
      </w:r>
    </w:p>
    <w:p w:rsidR="00621382" w:rsidRPr="005C3B01" w:rsidRDefault="00621382" w:rsidP="00FF6E80">
      <w:pPr>
        <w:ind w:firstLine="851"/>
        <w:rPr>
          <w:sz w:val="26"/>
          <w:szCs w:val="26"/>
        </w:rPr>
      </w:pPr>
      <w:r w:rsidRPr="005C3B01">
        <w:rPr>
          <w:sz w:val="26"/>
          <w:szCs w:val="26"/>
        </w:rPr>
        <w:t xml:space="preserve"> 2021г.- 16316,0 </w:t>
      </w:r>
      <w:proofErr w:type="spellStart"/>
      <w:r w:rsidRPr="005C3B01">
        <w:rPr>
          <w:sz w:val="26"/>
          <w:szCs w:val="26"/>
        </w:rPr>
        <w:t>тыс.руб</w:t>
      </w:r>
      <w:proofErr w:type="spellEnd"/>
      <w:r w:rsidRPr="005C3B01">
        <w:rPr>
          <w:sz w:val="26"/>
          <w:szCs w:val="26"/>
        </w:rPr>
        <w:t>.,</w:t>
      </w:r>
    </w:p>
    <w:p w:rsidR="00621382" w:rsidRPr="005C3B01" w:rsidRDefault="00621382" w:rsidP="00FF6E80">
      <w:pPr>
        <w:ind w:firstLine="851"/>
        <w:rPr>
          <w:sz w:val="26"/>
          <w:szCs w:val="26"/>
        </w:rPr>
      </w:pPr>
      <w:r w:rsidRPr="005C3B01">
        <w:rPr>
          <w:sz w:val="26"/>
          <w:szCs w:val="26"/>
        </w:rPr>
        <w:t xml:space="preserve"> 2022г.- 16316,0тыс.руб.,</w:t>
      </w:r>
    </w:p>
    <w:p w:rsidR="00621382" w:rsidRPr="005C3B01" w:rsidRDefault="00621382" w:rsidP="00FF6E80">
      <w:pPr>
        <w:ind w:firstLine="851"/>
        <w:rPr>
          <w:sz w:val="26"/>
          <w:szCs w:val="26"/>
        </w:rPr>
      </w:pPr>
      <w:r w:rsidRPr="005C3B01">
        <w:rPr>
          <w:sz w:val="26"/>
          <w:szCs w:val="26"/>
        </w:rPr>
        <w:t xml:space="preserve"> 2023г.- 16316,0 </w:t>
      </w:r>
      <w:proofErr w:type="spellStart"/>
      <w:r w:rsidRPr="005C3B01">
        <w:rPr>
          <w:sz w:val="26"/>
          <w:szCs w:val="26"/>
        </w:rPr>
        <w:t>тыс.руб</w:t>
      </w:r>
      <w:proofErr w:type="spellEnd"/>
      <w:r w:rsidRPr="005C3B01">
        <w:rPr>
          <w:sz w:val="26"/>
          <w:szCs w:val="26"/>
        </w:rPr>
        <w:t xml:space="preserve">.. </w:t>
      </w:r>
    </w:p>
    <w:p w:rsidR="00621382" w:rsidRPr="00AC1D09" w:rsidRDefault="00621382" w:rsidP="00FF6E80"/>
    <w:p w:rsidR="00621382" w:rsidRPr="001474DB" w:rsidRDefault="00621382" w:rsidP="00FF6E80">
      <w:pPr>
        <w:ind w:firstLine="709"/>
        <w:jc w:val="both"/>
        <w:rPr>
          <w:sz w:val="26"/>
          <w:szCs w:val="26"/>
        </w:rPr>
      </w:pPr>
      <w:r w:rsidRPr="001474DB">
        <w:rPr>
          <w:sz w:val="26"/>
          <w:szCs w:val="26"/>
        </w:rPr>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21382" w:rsidRPr="001474DB" w:rsidRDefault="00621382" w:rsidP="00FF6E80">
      <w:pPr>
        <w:ind w:firstLine="709"/>
        <w:jc w:val="both"/>
        <w:rPr>
          <w:sz w:val="26"/>
          <w:szCs w:val="26"/>
        </w:rPr>
      </w:pPr>
      <w:r w:rsidRPr="001474DB">
        <w:rPr>
          <w:sz w:val="26"/>
          <w:szCs w:val="26"/>
        </w:rPr>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21382" w:rsidRPr="001474DB" w:rsidRDefault="00621382" w:rsidP="00FF6E80">
      <w:pPr>
        <w:ind w:firstLine="709"/>
        <w:jc w:val="both"/>
        <w:rPr>
          <w:sz w:val="26"/>
          <w:szCs w:val="26"/>
        </w:rPr>
      </w:pPr>
    </w:p>
    <w:p w:rsidR="00621382" w:rsidRPr="001474DB" w:rsidRDefault="00621382" w:rsidP="00FF6E80">
      <w:pPr>
        <w:ind w:firstLine="709"/>
        <w:jc w:val="both"/>
        <w:rPr>
          <w:b/>
          <w:sz w:val="26"/>
          <w:szCs w:val="26"/>
        </w:rPr>
      </w:pPr>
      <w:r w:rsidRPr="001474DB">
        <w:rPr>
          <w:b/>
          <w:sz w:val="26"/>
          <w:szCs w:val="26"/>
        </w:rPr>
        <w:t>Раздел 4. Основные меры муниципального и правового регулирования</w:t>
      </w:r>
    </w:p>
    <w:p w:rsidR="00621382" w:rsidRPr="001474DB" w:rsidRDefault="00621382" w:rsidP="00FF6E80">
      <w:pPr>
        <w:ind w:firstLine="709"/>
        <w:jc w:val="both"/>
        <w:rPr>
          <w:b/>
          <w:sz w:val="26"/>
          <w:szCs w:val="26"/>
        </w:rPr>
      </w:pPr>
    </w:p>
    <w:p w:rsidR="00621382" w:rsidRPr="001474DB" w:rsidRDefault="00621382" w:rsidP="00FF6E80">
      <w:pPr>
        <w:ind w:firstLine="709"/>
        <w:jc w:val="both"/>
        <w:rPr>
          <w:sz w:val="26"/>
          <w:szCs w:val="26"/>
        </w:rPr>
      </w:pPr>
      <w:r w:rsidRPr="001474DB">
        <w:rPr>
          <w:sz w:val="26"/>
          <w:szCs w:val="26"/>
        </w:rPr>
        <w:t>К основным мерам правового регулирования, направленным на выполнение мероприятий подпрограммы, относятся:</w:t>
      </w:r>
    </w:p>
    <w:p w:rsidR="00621382" w:rsidRPr="001474DB" w:rsidRDefault="00621382" w:rsidP="00FF6E80">
      <w:pPr>
        <w:ind w:firstLine="709"/>
        <w:jc w:val="both"/>
        <w:rPr>
          <w:sz w:val="26"/>
          <w:szCs w:val="26"/>
        </w:rPr>
      </w:pPr>
      <w:r w:rsidRPr="001474DB">
        <w:rPr>
          <w:sz w:val="26"/>
          <w:szCs w:val="26"/>
        </w:rPr>
        <w:lastRenderedPageBreak/>
        <w:t xml:space="preserve">- разработка и принятие в случае необходимости, нормативных правовых актов муниципального района в сфере защиты населения и территории </w:t>
      </w:r>
      <w:proofErr w:type="spellStart"/>
      <w:r w:rsidRPr="001474DB">
        <w:rPr>
          <w:sz w:val="26"/>
          <w:szCs w:val="26"/>
        </w:rPr>
        <w:t>Таловского</w:t>
      </w:r>
      <w:proofErr w:type="spellEnd"/>
      <w:r w:rsidRPr="001474DB">
        <w:rPr>
          <w:sz w:val="26"/>
          <w:szCs w:val="26"/>
        </w:rPr>
        <w:t xml:space="preserve"> муниципального района от чрезвычайных ситуаций,  обеспечение пожарной безопасности  и безопасности людей на водных объектах.</w:t>
      </w:r>
    </w:p>
    <w:p w:rsidR="00621382" w:rsidRPr="001474DB" w:rsidRDefault="00621382" w:rsidP="00FF6E80">
      <w:pPr>
        <w:ind w:firstLine="709"/>
        <w:jc w:val="both"/>
        <w:rPr>
          <w:sz w:val="26"/>
          <w:szCs w:val="26"/>
        </w:rPr>
      </w:pPr>
      <w:r w:rsidRPr="001474DB">
        <w:rPr>
          <w:sz w:val="26"/>
          <w:szCs w:val="26"/>
        </w:rPr>
        <w:t xml:space="preserve">Контроль над реализацией мероприятий </w:t>
      </w:r>
      <w:proofErr w:type="spellStart"/>
      <w:r w:rsidRPr="001474DB">
        <w:rPr>
          <w:sz w:val="26"/>
          <w:szCs w:val="26"/>
        </w:rPr>
        <w:t>Подрограммы</w:t>
      </w:r>
      <w:proofErr w:type="spellEnd"/>
      <w:r w:rsidRPr="001474DB">
        <w:rPr>
          <w:sz w:val="26"/>
          <w:szCs w:val="26"/>
        </w:rPr>
        <w:t xml:space="preserve"> осуществляет Администрация </w:t>
      </w:r>
      <w:proofErr w:type="spellStart"/>
      <w:r w:rsidRPr="001474DB">
        <w:rPr>
          <w:sz w:val="26"/>
          <w:szCs w:val="26"/>
        </w:rPr>
        <w:t>Таловского</w:t>
      </w:r>
      <w:proofErr w:type="spellEnd"/>
      <w:r w:rsidRPr="001474DB">
        <w:rPr>
          <w:sz w:val="26"/>
          <w:szCs w:val="26"/>
        </w:rPr>
        <w:t xml:space="preserve"> муниципального района. </w:t>
      </w:r>
    </w:p>
    <w:p w:rsidR="00621382" w:rsidRPr="001474DB" w:rsidRDefault="00621382" w:rsidP="00FF6E80">
      <w:pPr>
        <w:ind w:firstLine="709"/>
        <w:jc w:val="both"/>
        <w:rPr>
          <w:sz w:val="26"/>
          <w:szCs w:val="26"/>
        </w:rPr>
      </w:pPr>
    </w:p>
    <w:p w:rsidR="00621382" w:rsidRDefault="00621382" w:rsidP="00FF6E80">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21382" w:rsidRDefault="00621382" w:rsidP="00FF6E80">
      <w:pPr>
        <w:rPr>
          <w:b/>
          <w:sz w:val="26"/>
          <w:szCs w:val="26"/>
        </w:rPr>
      </w:pPr>
    </w:p>
    <w:p w:rsidR="00621382" w:rsidRDefault="00621382" w:rsidP="00FF6E80">
      <w:pPr>
        <w:jc w:val="both"/>
        <w:rPr>
          <w:b/>
          <w:sz w:val="26"/>
          <w:szCs w:val="26"/>
        </w:rPr>
      </w:pPr>
      <w:r>
        <w:rPr>
          <w:sz w:val="26"/>
          <w:szCs w:val="26"/>
        </w:rPr>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21382" w:rsidRPr="00AC1D09" w:rsidRDefault="00621382" w:rsidP="00FF6E80">
      <w:pPr>
        <w:rPr>
          <w:b/>
        </w:rPr>
      </w:pPr>
    </w:p>
    <w:p w:rsidR="00621382" w:rsidRPr="00895671" w:rsidRDefault="00621382" w:rsidP="00FF6E80">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621382" w:rsidRPr="00895671" w:rsidRDefault="00621382" w:rsidP="00FF6E80">
      <w:pPr>
        <w:autoSpaceDE w:val="0"/>
        <w:autoSpaceDN w:val="0"/>
        <w:adjustRightInd w:val="0"/>
        <w:ind w:right="-1"/>
        <w:jc w:val="center"/>
        <w:rPr>
          <w:color w:val="000000"/>
          <w:sz w:val="26"/>
          <w:szCs w:val="26"/>
        </w:rPr>
      </w:pPr>
    </w:p>
    <w:p w:rsidR="00621382" w:rsidRPr="00CF6B63" w:rsidRDefault="00621382" w:rsidP="00FF6E80">
      <w:pPr>
        <w:autoSpaceDE w:val="0"/>
        <w:autoSpaceDN w:val="0"/>
        <w:adjustRightInd w:val="0"/>
        <w:jc w:val="both"/>
        <w:rPr>
          <w:b/>
          <w:sz w:val="26"/>
          <w:szCs w:val="26"/>
        </w:rPr>
      </w:pPr>
      <w:r w:rsidRPr="00CF6B63">
        <w:rPr>
          <w:bCs/>
          <w:sz w:val="26"/>
          <w:szCs w:val="26"/>
        </w:rPr>
        <w:t xml:space="preserve">Источник финансирования подпрограммы – бюджет </w:t>
      </w:r>
      <w:proofErr w:type="spellStart"/>
      <w:r w:rsidRPr="00CF6B63">
        <w:rPr>
          <w:bCs/>
          <w:sz w:val="26"/>
          <w:szCs w:val="26"/>
        </w:rPr>
        <w:t>Таловского</w:t>
      </w:r>
      <w:proofErr w:type="spellEnd"/>
      <w:r w:rsidRPr="00CF6B63">
        <w:rPr>
          <w:bCs/>
          <w:sz w:val="26"/>
          <w:szCs w:val="26"/>
        </w:rPr>
        <w:t xml:space="preserve"> муниципального района (далее – местный бюджет)</w:t>
      </w:r>
      <w:r>
        <w:rPr>
          <w:bCs/>
          <w:sz w:val="26"/>
          <w:szCs w:val="26"/>
        </w:rPr>
        <w:t>.</w:t>
      </w:r>
    </w:p>
    <w:p w:rsidR="00621382" w:rsidRPr="00CF6B63" w:rsidRDefault="00621382" w:rsidP="00FF6E80">
      <w:pPr>
        <w:rPr>
          <w:sz w:val="26"/>
          <w:szCs w:val="26"/>
        </w:rPr>
      </w:pPr>
      <w:r w:rsidRPr="00CF6B63">
        <w:rPr>
          <w:sz w:val="26"/>
          <w:szCs w:val="26"/>
        </w:rPr>
        <w:t xml:space="preserve">Общий объем финансирования подпрограммы составляет </w:t>
      </w:r>
      <w:r>
        <w:rPr>
          <w:sz w:val="26"/>
          <w:szCs w:val="26"/>
        </w:rPr>
        <w:t>112375,3</w:t>
      </w:r>
      <w:r w:rsidRPr="00CF6B63">
        <w:rPr>
          <w:sz w:val="26"/>
          <w:szCs w:val="26"/>
        </w:rPr>
        <w:t>тыс.руб.в том числе:</w:t>
      </w:r>
    </w:p>
    <w:p w:rsidR="00621382" w:rsidRPr="005C3B01" w:rsidRDefault="00621382" w:rsidP="00FF6E80">
      <w:pPr>
        <w:rPr>
          <w:sz w:val="26"/>
          <w:szCs w:val="26"/>
        </w:rPr>
      </w:pPr>
      <w:r w:rsidRPr="00CF6B63">
        <w:rPr>
          <w:sz w:val="26"/>
          <w:szCs w:val="26"/>
        </w:rPr>
        <w:t xml:space="preserve">средства местного  бюджета </w:t>
      </w:r>
      <w:r w:rsidRPr="005C3B01">
        <w:rPr>
          <w:sz w:val="26"/>
          <w:szCs w:val="26"/>
        </w:rPr>
        <w:t xml:space="preserve">112375,3  </w:t>
      </w:r>
      <w:proofErr w:type="spellStart"/>
      <w:r w:rsidRPr="005C3B01">
        <w:rPr>
          <w:sz w:val="26"/>
          <w:szCs w:val="26"/>
        </w:rPr>
        <w:t>тыс.руб</w:t>
      </w:r>
      <w:proofErr w:type="spellEnd"/>
      <w:r w:rsidRPr="005C3B01">
        <w:rPr>
          <w:sz w:val="26"/>
          <w:szCs w:val="26"/>
        </w:rPr>
        <w:t xml:space="preserve">., в </w:t>
      </w:r>
      <w:proofErr w:type="spellStart"/>
      <w:r w:rsidRPr="005C3B01">
        <w:rPr>
          <w:sz w:val="26"/>
          <w:szCs w:val="26"/>
        </w:rPr>
        <w:t>т.ч</w:t>
      </w:r>
      <w:proofErr w:type="spellEnd"/>
      <w:r w:rsidRPr="005C3B01">
        <w:rPr>
          <w:sz w:val="26"/>
          <w:szCs w:val="26"/>
        </w:rPr>
        <w:t>.</w:t>
      </w:r>
    </w:p>
    <w:p w:rsidR="00621382" w:rsidRPr="005C3B01" w:rsidRDefault="00621382" w:rsidP="00FF6E80">
      <w:pPr>
        <w:ind w:firstLine="567"/>
        <w:rPr>
          <w:sz w:val="26"/>
          <w:szCs w:val="26"/>
        </w:rPr>
      </w:pPr>
      <w:r w:rsidRPr="005C3B01">
        <w:rPr>
          <w:sz w:val="26"/>
          <w:szCs w:val="26"/>
        </w:rPr>
        <w:t xml:space="preserve"> 2018г. -20768,5 </w:t>
      </w:r>
      <w:proofErr w:type="spellStart"/>
      <w:r w:rsidRPr="005C3B01">
        <w:rPr>
          <w:sz w:val="26"/>
          <w:szCs w:val="26"/>
        </w:rPr>
        <w:t>тыс.руб</w:t>
      </w:r>
      <w:proofErr w:type="spellEnd"/>
      <w:r w:rsidRPr="005C3B01">
        <w:rPr>
          <w:sz w:val="26"/>
          <w:szCs w:val="26"/>
        </w:rPr>
        <w:t xml:space="preserve">., </w:t>
      </w:r>
    </w:p>
    <w:p w:rsidR="00621382" w:rsidRPr="005C3B01" w:rsidRDefault="00621382" w:rsidP="00FF6E80">
      <w:pPr>
        <w:ind w:firstLine="567"/>
        <w:rPr>
          <w:sz w:val="26"/>
          <w:szCs w:val="26"/>
        </w:rPr>
      </w:pPr>
      <w:r w:rsidRPr="005C3B01">
        <w:rPr>
          <w:sz w:val="26"/>
          <w:szCs w:val="26"/>
        </w:rPr>
        <w:t xml:space="preserve"> 2019г.- 17606,8 тыс. руб.,</w:t>
      </w:r>
    </w:p>
    <w:p w:rsidR="00621382" w:rsidRPr="005C3B01" w:rsidRDefault="00621382" w:rsidP="00FF6E80">
      <w:pPr>
        <w:ind w:firstLine="567"/>
        <w:rPr>
          <w:sz w:val="26"/>
          <w:szCs w:val="26"/>
        </w:rPr>
      </w:pPr>
      <w:r w:rsidRPr="005C3B01">
        <w:rPr>
          <w:sz w:val="26"/>
          <w:szCs w:val="26"/>
        </w:rPr>
        <w:t xml:space="preserve"> 2020г.-  18500,0 </w:t>
      </w:r>
      <w:proofErr w:type="spellStart"/>
      <w:r w:rsidRPr="005C3B01">
        <w:rPr>
          <w:sz w:val="26"/>
          <w:szCs w:val="26"/>
        </w:rPr>
        <w:t>тыс.руб</w:t>
      </w:r>
      <w:proofErr w:type="spellEnd"/>
      <w:r w:rsidRPr="005C3B01">
        <w:rPr>
          <w:sz w:val="26"/>
          <w:szCs w:val="26"/>
        </w:rPr>
        <w:t>.,</w:t>
      </w:r>
    </w:p>
    <w:p w:rsidR="00621382" w:rsidRPr="005C3B01" w:rsidRDefault="00621382" w:rsidP="00FF6E80">
      <w:pPr>
        <w:ind w:firstLine="567"/>
        <w:rPr>
          <w:sz w:val="26"/>
          <w:szCs w:val="26"/>
        </w:rPr>
      </w:pPr>
      <w:r w:rsidRPr="005C3B01">
        <w:rPr>
          <w:sz w:val="26"/>
          <w:szCs w:val="26"/>
        </w:rPr>
        <w:t xml:space="preserve"> 2021г.-  18500,0 </w:t>
      </w:r>
      <w:proofErr w:type="spellStart"/>
      <w:r w:rsidRPr="005C3B01">
        <w:rPr>
          <w:sz w:val="26"/>
          <w:szCs w:val="26"/>
        </w:rPr>
        <w:t>тыс.руб</w:t>
      </w:r>
      <w:proofErr w:type="spellEnd"/>
      <w:r w:rsidRPr="005C3B01">
        <w:rPr>
          <w:sz w:val="26"/>
          <w:szCs w:val="26"/>
        </w:rPr>
        <w:t>.,</w:t>
      </w:r>
    </w:p>
    <w:p w:rsidR="00621382" w:rsidRPr="005C3B01" w:rsidRDefault="00621382" w:rsidP="00FF6E80">
      <w:pPr>
        <w:ind w:firstLine="567"/>
        <w:rPr>
          <w:sz w:val="26"/>
          <w:szCs w:val="26"/>
        </w:rPr>
      </w:pPr>
      <w:r w:rsidRPr="005C3B01">
        <w:rPr>
          <w:sz w:val="26"/>
          <w:szCs w:val="26"/>
        </w:rPr>
        <w:t xml:space="preserve"> 2022г.-  18500,0тыс.руб.,</w:t>
      </w:r>
    </w:p>
    <w:p w:rsidR="00621382" w:rsidRDefault="00621382" w:rsidP="00FF6E80">
      <w:pPr>
        <w:ind w:firstLine="567"/>
        <w:rPr>
          <w:sz w:val="26"/>
          <w:szCs w:val="26"/>
        </w:rPr>
      </w:pPr>
      <w:r w:rsidRPr="005C3B01">
        <w:rPr>
          <w:sz w:val="26"/>
          <w:szCs w:val="26"/>
        </w:rPr>
        <w:t xml:space="preserve"> 2023г.-  18500,0 </w:t>
      </w:r>
      <w:proofErr w:type="spellStart"/>
      <w:r w:rsidRPr="005C3B01">
        <w:rPr>
          <w:sz w:val="26"/>
          <w:szCs w:val="26"/>
        </w:rPr>
        <w:t>тыс.руб</w:t>
      </w:r>
      <w:proofErr w:type="spellEnd"/>
      <w:r w:rsidRPr="005C3B01">
        <w:rPr>
          <w:sz w:val="26"/>
          <w:szCs w:val="26"/>
        </w:rPr>
        <w:t>.</w:t>
      </w:r>
    </w:p>
    <w:p w:rsidR="00621382" w:rsidRPr="005C3B01" w:rsidRDefault="00621382" w:rsidP="00FF6E80">
      <w:pPr>
        <w:rPr>
          <w:b/>
          <w:color w:val="0000FF"/>
          <w:sz w:val="26"/>
          <w:szCs w:val="26"/>
        </w:rPr>
      </w:pPr>
    </w:p>
    <w:p w:rsidR="00621382" w:rsidRPr="005C3B01" w:rsidRDefault="00621382" w:rsidP="00FF6E80">
      <w:pPr>
        <w:pStyle w:val="Default"/>
        <w:jc w:val="center"/>
        <w:rPr>
          <w:b/>
          <w:color w:val="auto"/>
          <w:sz w:val="26"/>
          <w:szCs w:val="26"/>
        </w:rPr>
      </w:pPr>
      <w:r w:rsidRPr="005C3B01">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621382" w:rsidRPr="005C3B01" w:rsidRDefault="00621382" w:rsidP="00FF6E80">
      <w:pPr>
        <w:pStyle w:val="Default"/>
        <w:jc w:val="center"/>
        <w:rPr>
          <w:rFonts w:eastAsia="Times New Roman"/>
          <w:color w:val="auto"/>
        </w:rPr>
      </w:pP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К числу возможных рисков относятся внешние и внутренние риски.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Внешние риски: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финансовые риски, связанные с недостаточным уровнем бюджетного финансирования муниципальной  подпрограммы.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5C3B01">
        <w:rPr>
          <w:rFonts w:eastAsia="Times New Roman"/>
          <w:sz w:val="26"/>
          <w:szCs w:val="26"/>
          <w:lang w:eastAsia="ru-RU"/>
        </w:rPr>
        <w:lastRenderedPageBreak/>
        <w:t>недостижение</w:t>
      </w:r>
      <w:proofErr w:type="spellEnd"/>
      <w:r w:rsidRPr="005C3B01">
        <w:rPr>
          <w:rFonts w:eastAsia="Times New Roman"/>
          <w:sz w:val="26"/>
          <w:szCs w:val="26"/>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В целях управления указанными рисками в процессе реализации муниципальной  подпрограммы предусматривается: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21382" w:rsidRPr="005C3B01" w:rsidRDefault="00621382"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21382" w:rsidRPr="005C3B01" w:rsidRDefault="00621382" w:rsidP="00FF6E80">
      <w:pPr>
        <w:ind w:firstLine="709"/>
        <w:jc w:val="both"/>
        <w:rPr>
          <w:b/>
          <w:sz w:val="26"/>
          <w:szCs w:val="26"/>
        </w:rPr>
      </w:pPr>
      <w:r w:rsidRPr="005C3B01">
        <w:rPr>
          <w:rFonts w:eastAsia="Times New Roman"/>
          <w:sz w:val="26"/>
          <w:szCs w:val="26"/>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21382" w:rsidRPr="005C3B01" w:rsidRDefault="00621382" w:rsidP="00FF6E80"/>
    <w:p w:rsidR="00621382" w:rsidRDefault="00621382" w:rsidP="00FF6E80"/>
    <w:p w:rsidR="00621382" w:rsidRPr="00AC1D09" w:rsidRDefault="00621382" w:rsidP="00FF6E80">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621382" w:rsidRPr="001474DB" w:rsidRDefault="00621382" w:rsidP="00FF6E80">
      <w:pPr>
        <w:pStyle w:val="a6"/>
        <w:jc w:val="both"/>
        <w:rPr>
          <w:color w:val="000000"/>
          <w:sz w:val="26"/>
          <w:szCs w:val="26"/>
        </w:rPr>
      </w:pPr>
      <w:r w:rsidRPr="001474DB">
        <w:rPr>
          <w:color w:val="000000"/>
          <w:sz w:val="26"/>
          <w:szCs w:val="26"/>
        </w:rPr>
        <w:t>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621382" w:rsidRDefault="00621382" w:rsidP="00FF6E80">
      <w:pPr>
        <w:pStyle w:val="a6"/>
        <w:jc w:val="both"/>
        <w:rPr>
          <w:color w:val="000000"/>
          <w:sz w:val="26"/>
          <w:szCs w:val="26"/>
        </w:rPr>
      </w:pPr>
      <w:r w:rsidRPr="001474DB">
        <w:rPr>
          <w:color w:val="000000"/>
          <w:sz w:val="26"/>
          <w:szCs w:val="26"/>
        </w:rPr>
        <w:t xml:space="preserve">            Оценка эффективности реализации подпрограммы </w:t>
      </w:r>
      <w:proofErr w:type="spellStart"/>
      <w:r w:rsidRPr="001474DB">
        <w:rPr>
          <w:color w:val="000000"/>
          <w:sz w:val="26"/>
          <w:szCs w:val="26"/>
        </w:rPr>
        <w:t>производитсяна</w:t>
      </w:r>
      <w:proofErr w:type="spellEnd"/>
      <w:r w:rsidRPr="001474DB">
        <w:rPr>
          <w:color w:val="000000"/>
          <w:sz w:val="26"/>
          <w:szCs w:val="26"/>
        </w:rPr>
        <w:t xml:space="preserve"> основании Порядка проведения оценки эффективности реализации муниципальных подпрограмм </w:t>
      </w:r>
      <w:proofErr w:type="spellStart"/>
      <w:r w:rsidRPr="001474DB">
        <w:rPr>
          <w:color w:val="000000"/>
          <w:sz w:val="26"/>
          <w:szCs w:val="26"/>
        </w:rPr>
        <w:t>Таловского</w:t>
      </w:r>
      <w:proofErr w:type="spellEnd"/>
      <w:r w:rsidRPr="001474DB">
        <w:rPr>
          <w:color w:val="000000"/>
          <w:sz w:val="26"/>
          <w:szCs w:val="26"/>
        </w:rPr>
        <w:t xml:space="preserve"> муниципального района Воронежской области утвержденного  Постановлением администрации </w:t>
      </w:r>
      <w:proofErr w:type="spellStart"/>
      <w:r w:rsidRPr="001474DB">
        <w:rPr>
          <w:color w:val="000000"/>
          <w:sz w:val="26"/>
          <w:szCs w:val="26"/>
        </w:rPr>
        <w:t>Таловского</w:t>
      </w:r>
      <w:proofErr w:type="spellEnd"/>
      <w:r w:rsidRPr="001474DB">
        <w:rPr>
          <w:color w:val="000000"/>
          <w:sz w:val="26"/>
          <w:szCs w:val="26"/>
        </w:rPr>
        <w:t xml:space="preserve"> муниципального района Воронежской области №1026 от 14 октября 2013г. Путем сопоставления фактически достигнутых значений показателей (индикаторов) </w:t>
      </w:r>
      <w:proofErr w:type="spellStart"/>
      <w:r w:rsidRPr="001474DB">
        <w:rPr>
          <w:color w:val="000000"/>
          <w:sz w:val="26"/>
          <w:szCs w:val="26"/>
        </w:rPr>
        <w:t>подпрограамы</w:t>
      </w:r>
      <w:proofErr w:type="spellEnd"/>
      <w:r w:rsidRPr="001474DB">
        <w:rPr>
          <w:color w:val="000000"/>
          <w:sz w:val="26"/>
          <w:szCs w:val="26"/>
        </w:rPr>
        <w:t xml:space="preserve"> и их плановых значений</w:t>
      </w:r>
      <w:r>
        <w:rPr>
          <w:color w:val="000000"/>
          <w:sz w:val="26"/>
          <w:szCs w:val="26"/>
        </w:rPr>
        <w:t>.</w:t>
      </w:r>
    </w:p>
    <w:p w:rsidR="00621382" w:rsidRDefault="00621382" w:rsidP="00FF6E80">
      <w:pPr>
        <w:pStyle w:val="a6"/>
        <w:ind w:firstLine="851"/>
        <w:jc w:val="both"/>
        <w:rPr>
          <w:sz w:val="26"/>
          <w:szCs w:val="26"/>
        </w:rPr>
      </w:pPr>
      <w:r w:rsidRPr="001474DB">
        <w:rPr>
          <w:sz w:val="26"/>
          <w:szCs w:val="26"/>
        </w:rPr>
        <w:t>В результате реализации мероприятий подпрограммы в 201</w:t>
      </w:r>
      <w:r>
        <w:rPr>
          <w:sz w:val="26"/>
          <w:szCs w:val="26"/>
        </w:rPr>
        <w:t>8-2023</w:t>
      </w:r>
      <w:r w:rsidRPr="001474DB">
        <w:rPr>
          <w:sz w:val="26"/>
          <w:szCs w:val="26"/>
        </w:rPr>
        <w:t xml:space="preserve"> годах произойдет: </w:t>
      </w:r>
    </w:p>
    <w:p w:rsidR="00621382" w:rsidRDefault="00621382" w:rsidP="00FF6E80">
      <w:pPr>
        <w:pStyle w:val="a6"/>
        <w:ind w:firstLine="851"/>
        <w:jc w:val="both"/>
        <w:rPr>
          <w:sz w:val="26"/>
          <w:szCs w:val="26"/>
        </w:rPr>
      </w:pPr>
      <w:r w:rsidRPr="001474DB">
        <w:rPr>
          <w:sz w:val="26"/>
          <w:szCs w:val="26"/>
        </w:rPr>
        <w:t xml:space="preserve">- обеспечение  защиты населения и территории </w:t>
      </w:r>
      <w:proofErr w:type="spellStart"/>
      <w:r w:rsidRPr="001474DB">
        <w:rPr>
          <w:sz w:val="26"/>
          <w:szCs w:val="26"/>
        </w:rPr>
        <w:t>Таловского</w:t>
      </w:r>
      <w:proofErr w:type="spellEnd"/>
      <w:r w:rsidRPr="001474DB">
        <w:rPr>
          <w:sz w:val="26"/>
          <w:szCs w:val="26"/>
        </w:rPr>
        <w:t xml:space="preserve"> района, объектов жизнеобеспечения населения и критически важных объектов от угроз природного и техногенного характера;</w:t>
      </w:r>
    </w:p>
    <w:p w:rsidR="00621382" w:rsidRPr="001474DB" w:rsidRDefault="00621382" w:rsidP="00FF6E80">
      <w:pPr>
        <w:pStyle w:val="a6"/>
        <w:rPr>
          <w:sz w:val="26"/>
          <w:szCs w:val="26"/>
        </w:rPr>
      </w:pPr>
      <w:r w:rsidRPr="001474DB">
        <w:rPr>
          <w:sz w:val="26"/>
          <w:szCs w:val="26"/>
        </w:rPr>
        <w:t>-  сокращение  быстроты реагирования на угрозу или возникновение ЧС (происшествий),</w:t>
      </w:r>
    </w:p>
    <w:p w:rsidR="00621382" w:rsidRPr="001474DB" w:rsidRDefault="00621382" w:rsidP="00FF6E80">
      <w:pPr>
        <w:pStyle w:val="ConsPlusNonformat"/>
        <w:widowControl/>
        <w:jc w:val="both"/>
        <w:rPr>
          <w:rFonts w:ascii="Times New Roman" w:hAnsi="Times New Roman" w:cs="Times New Roman"/>
          <w:sz w:val="26"/>
          <w:szCs w:val="26"/>
        </w:rPr>
      </w:pPr>
      <w:r w:rsidRPr="001474DB">
        <w:rPr>
          <w:rFonts w:ascii="Times New Roman" w:hAnsi="Times New Roman" w:cs="Times New Roman"/>
          <w:sz w:val="26"/>
          <w:szCs w:val="26"/>
        </w:rPr>
        <w:t xml:space="preserve">- обеспечение безаварийности транспортного обслуживания органов местного самоуправления </w:t>
      </w:r>
      <w:proofErr w:type="spellStart"/>
      <w:r w:rsidRPr="001474DB">
        <w:rPr>
          <w:rFonts w:ascii="Times New Roman" w:hAnsi="Times New Roman" w:cs="Times New Roman"/>
          <w:sz w:val="26"/>
          <w:szCs w:val="26"/>
        </w:rPr>
        <w:t>Таловского</w:t>
      </w:r>
      <w:proofErr w:type="spellEnd"/>
      <w:r w:rsidRPr="001474DB">
        <w:rPr>
          <w:rFonts w:ascii="Times New Roman" w:hAnsi="Times New Roman" w:cs="Times New Roman"/>
          <w:sz w:val="26"/>
          <w:szCs w:val="26"/>
        </w:rPr>
        <w:t xml:space="preserve"> муниципального района, структурных подразделений  администрации </w:t>
      </w:r>
      <w:proofErr w:type="spellStart"/>
      <w:r w:rsidRPr="001474DB">
        <w:rPr>
          <w:rFonts w:ascii="Times New Roman" w:hAnsi="Times New Roman" w:cs="Times New Roman"/>
          <w:sz w:val="26"/>
          <w:szCs w:val="26"/>
        </w:rPr>
        <w:t>Таловского</w:t>
      </w:r>
      <w:proofErr w:type="spellEnd"/>
      <w:r w:rsidRPr="001474DB">
        <w:rPr>
          <w:rFonts w:ascii="Times New Roman" w:hAnsi="Times New Roman" w:cs="Times New Roman"/>
          <w:sz w:val="26"/>
          <w:szCs w:val="26"/>
        </w:rPr>
        <w:t xml:space="preserve"> муниципального района;</w:t>
      </w:r>
    </w:p>
    <w:p w:rsidR="00621382" w:rsidRPr="001474DB" w:rsidRDefault="00621382" w:rsidP="00FF6E80">
      <w:pPr>
        <w:pStyle w:val="ConsPlusNonformat"/>
        <w:widowControl/>
        <w:jc w:val="both"/>
        <w:rPr>
          <w:rFonts w:ascii="Times New Roman" w:hAnsi="Times New Roman" w:cs="Times New Roman"/>
          <w:sz w:val="26"/>
          <w:szCs w:val="26"/>
        </w:rPr>
      </w:pPr>
      <w:r w:rsidRPr="001474DB">
        <w:rPr>
          <w:rFonts w:ascii="Times New Roman" w:hAnsi="Times New Roman" w:cs="Times New Roman"/>
          <w:sz w:val="26"/>
          <w:szCs w:val="26"/>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21382" w:rsidRPr="001474DB" w:rsidRDefault="00621382" w:rsidP="00FF6E80">
      <w:pPr>
        <w:pStyle w:val="ConsPlusNonformat"/>
        <w:widowControl/>
        <w:jc w:val="both"/>
        <w:rPr>
          <w:rFonts w:ascii="Times New Roman" w:hAnsi="Times New Roman" w:cs="Times New Roman"/>
          <w:sz w:val="26"/>
          <w:szCs w:val="26"/>
        </w:rPr>
      </w:pPr>
      <w:r w:rsidRPr="001474DB">
        <w:rPr>
          <w:rFonts w:ascii="Times New Roman" w:hAnsi="Times New Roman" w:cs="Times New Roman"/>
          <w:sz w:val="26"/>
          <w:szCs w:val="26"/>
        </w:rPr>
        <w:lastRenderedPageBreak/>
        <w:t>- улучшение  обеспечения материально-техническими средствами, необходимыми для стабильного и полноценного функционирования органов местного самоуправления.</w:t>
      </w: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B060B2">
      <w:pPr>
        <w:tabs>
          <w:tab w:val="left" w:pos="8160"/>
        </w:tabs>
        <w:rPr>
          <w:sz w:val="28"/>
          <w:szCs w:val="28"/>
        </w:rPr>
      </w:pPr>
    </w:p>
    <w:p w:rsidR="00621382" w:rsidRDefault="00621382" w:rsidP="00557540">
      <w:pPr>
        <w:ind w:left="360"/>
        <w:jc w:val="center"/>
        <w:rPr>
          <w:rFonts w:eastAsia="Times New Roman"/>
          <w:b/>
          <w:color w:val="0000FF"/>
          <w:sz w:val="26"/>
          <w:szCs w:val="26"/>
          <w:u w:val="single"/>
          <w:lang w:eastAsia="ru-RU"/>
        </w:rPr>
      </w:pPr>
    </w:p>
    <w:p w:rsidR="00621382" w:rsidRPr="00704C19" w:rsidRDefault="00621382" w:rsidP="005828A2">
      <w:pPr>
        <w:ind w:left="360"/>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21382" w:rsidRDefault="00621382" w:rsidP="005828A2">
      <w:pPr>
        <w:ind w:left="360"/>
        <w:jc w:val="center"/>
        <w:rPr>
          <w:b/>
        </w:rPr>
      </w:pPr>
    </w:p>
    <w:p w:rsidR="00621382" w:rsidRPr="006742E6" w:rsidRDefault="00621382" w:rsidP="005828A2">
      <w:pPr>
        <w:ind w:left="360"/>
        <w:jc w:val="center"/>
        <w:rPr>
          <w:b/>
        </w:rPr>
      </w:pPr>
      <w:r w:rsidRPr="006742E6">
        <w:rPr>
          <w:b/>
        </w:rPr>
        <w:t>ПАСПОРТ</w:t>
      </w:r>
    </w:p>
    <w:p w:rsidR="00621382" w:rsidRDefault="00621382" w:rsidP="005828A2">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w:t>
      </w:r>
      <w:proofErr w:type="spellStart"/>
      <w:r w:rsidRPr="006742E6">
        <w:rPr>
          <w:b/>
          <w:color w:val="000000"/>
        </w:rPr>
        <w:t>Таловского</w:t>
      </w:r>
      <w:proofErr w:type="spellEnd"/>
      <w:r w:rsidRPr="006742E6">
        <w:rPr>
          <w:b/>
          <w:color w:val="000000"/>
        </w:rPr>
        <w:t xml:space="preserve"> муниципального района Воронежской области </w:t>
      </w:r>
      <w:r w:rsidRPr="006742E6">
        <w:rPr>
          <w:b/>
        </w:rPr>
        <w:t>«Муниципальное уп</w:t>
      </w:r>
      <w:r>
        <w:rPr>
          <w:b/>
        </w:rPr>
        <w:t>равление и гражданское общество</w:t>
      </w:r>
      <w:r w:rsidRPr="006742E6">
        <w:rPr>
          <w:b/>
        </w:rPr>
        <w:t>»</w:t>
      </w:r>
    </w:p>
    <w:p w:rsidR="00621382" w:rsidRDefault="00621382" w:rsidP="005828A2">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21382" w:rsidTr="00006735">
        <w:trPr>
          <w:trHeight w:val="630"/>
          <w:jc w:val="right"/>
        </w:trPr>
        <w:tc>
          <w:tcPr>
            <w:tcW w:w="2389" w:type="dxa"/>
          </w:tcPr>
          <w:p w:rsidR="00621382" w:rsidRDefault="00621382" w:rsidP="00006735">
            <w:pPr>
              <w:jc w:val="both"/>
            </w:pPr>
            <w:r>
              <w:t>Ответственный исполнитель подпрограммы</w:t>
            </w:r>
          </w:p>
        </w:tc>
        <w:tc>
          <w:tcPr>
            <w:tcW w:w="7142" w:type="dxa"/>
          </w:tcPr>
          <w:p w:rsidR="00621382" w:rsidRDefault="00621382" w:rsidP="00006735">
            <w:pPr>
              <w:jc w:val="both"/>
            </w:pPr>
            <w:r>
              <w:t xml:space="preserve">Отдел по управлению муниципальным имуществом администрации </w:t>
            </w:r>
            <w:proofErr w:type="spellStart"/>
            <w:r>
              <w:t>Таловского</w:t>
            </w:r>
            <w:proofErr w:type="spellEnd"/>
            <w:r>
              <w:t xml:space="preserve"> муниципального района</w:t>
            </w:r>
          </w:p>
        </w:tc>
      </w:tr>
      <w:tr w:rsidR="00621382" w:rsidTr="00006735">
        <w:trPr>
          <w:trHeight w:val="379"/>
          <w:jc w:val="right"/>
        </w:trPr>
        <w:tc>
          <w:tcPr>
            <w:tcW w:w="2389" w:type="dxa"/>
          </w:tcPr>
          <w:p w:rsidR="00621382" w:rsidRDefault="00621382" w:rsidP="00006735">
            <w:pPr>
              <w:jc w:val="both"/>
            </w:pPr>
            <w:r>
              <w:t>Исполнители муниципальной подпрограммы</w:t>
            </w:r>
          </w:p>
        </w:tc>
        <w:tc>
          <w:tcPr>
            <w:tcW w:w="7142" w:type="dxa"/>
          </w:tcPr>
          <w:p w:rsidR="00621382" w:rsidRDefault="00621382" w:rsidP="00006735">
            <w:pPr>
              <w:jc w:val="both"/>
            </w:pPr>
            <w:r>
              <w:t xml:space="preserve">Отдел по управлению муниципальным имуществом администрации </w:t>
            </w:r>
            <w:proofErr w:type="spellStart"/>
            <w:r>
              <w:t>Таловского</w:t>
            </w:r>
            <w:proofErr w:type="spellEnd"/>
            <w:r>
              <w:t xml:space="preserve"> муниципального района</w:t>
            </w:r>
          </w:p>
        </w:tc>
      </w:tr>
      <w:tr w:rsidR="00621382" w:rsidTr="00006735">
        <w:trPr>
          <w:trHeight w:val="720"/>
          <w:jc w:val="right"/>
        </w:trPr>
        <w:tc>
          <w:tcPr>
            <w:tcW w:w="2389" w:type="dxa"/>
          </w:tcPr>
          <w:p w:rsidR="00621382" w:rsidRDefault="00621382" w:rsidP="00006735">
            <w:pPr>
              <w:jc w:val="both"/>
            </w:pPr>
            <w:r>
              <w:t>Цель муниципальной подпрограммы</w:t>
            </w:r>
          </w:p>
        </w:tc>
        <w:tc>
          <w:tcPr>
            <w:tcW w:w="7142" w:type="dxa"/>
          </w:tcPr>
          <w:p w:rsidR="00621382" w:rsidRDefault="00621382" w:rsidP="00006735">
            <w:pPr>
              <w:pStyle w:val="a4"/>
              <w:ind w:right="85"/>
              <w:jc w:val="both"/>
            </w:pPr>
            <w:r w:rsidRPr="00C72189">
              <w:rPr>
                <w:b w:val="0"/>
              </w:rP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21382" w:rsidTr="00006735">
        <w:trPr>
          <w:trHeight w:val="1730"/>
          <w:jc w:val="right"/>
        </w:trPr>
        <w:tc>
          <w:tcPr>
            <w:tcW w:w="2389" w:type="dxa"/>
          </w:tcPr>
          <w:p w:rsidR="00621382" w:rsidRDefault="00621382" w:rsidP="00006735">
            <w:pPr>
              <w:jc w:val="both"/>
            </w:pPr>
            <w:r>
              <w:t>Задачи муниципальной подпрограммы</w:t>
            </w:r>
          </w:p>
        </w:tc>
        <w:tc>
          <w:tcPr>
            <w:tcW w:w="7142" w:type="dxa"/>
          </w:tcPr>
          <w:p w:rsidR="00621382" w:rsidRDefault="00621382" w:rsidP="00006735">
            <w:pPr>
              <w:autoSpaceDE w:val="0"/>
              <w:autoSpaceDN w:val="0"/>
              <w:adjustRightInd w:val="0"/>
              <w:jc w:val="both"/>
            </w:pPr>
            <w:r>
              <w:t>1. В части управления имуществом:</w:t>
            </w:r>
          </w:p>
          <w:p w:rsidR="00621382" w:rsidRDefault="00621382" w:rsidP="00006735">
            <w:pPr>
              <w:autoSpaceDE w:val="0"/>
              <w:autoSpaceDN w:val="0"/>
              <w:adjustRightInd w:val="0"/>
              <w:jc w:val="both"/>
            </w:pPr>
            <w:r>
              <w:t>- учет и управление муниципальным имуществом.</w:t>
            </w:r>
          </w:p>
          <w:p w:rsidR="00621382" w:rsidRDefault="00621382" w:rsidP="00006735">
            <w:pPr>
              <w:autoSpaceDE w:val="0"/>
              <w:autoSpaceDN w:val="0"/>
              <w:adjustRightInd w:val="0"/>
              <w:jc w:val="both"/>
            </w:pPr>
            <w:r>
              <w:t>2. В части управления земельными ресурсами:</w:t>
            </w:r>
          </w:p>
          <w:p w:rsidR="00621382" w:rsidRDefault="00621382" w:rsidP="00006735">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p>
        </w:tc>
      </w:tr>
      <w:tr w:rsidR="00621382" w:rsidRPr="00C01477" w:rsidTr="00006735">
        <w:trPr>
          <w:trHeight w:val="630"/>
          <w:jc w:val="right"/>
        </w:trPr>
        <w:tc>
          <w:tcPr>
            <w:tcW w:w="2389" w:type="dxa"/>
          </w:tcPr>
          <w:p w:rsidR="00621382" w:rsidRDefault="00621382" w:rsidP="00006735">
            <w:r>
              <w:t>Мероприятия муниципальной подпрограммы</w:t>
            </w:r>
          </w:p>
        </w:tc>
        <w:tc>
          <w:tcPr>
            <w:tcW w:w="7142" w:type="dxa"/>
          </w:tcPr>
          <w:p w:rsidR="00621382" w:rsidRPr="00C01477" w:rsidRDefault="00621382" w:rsidP="00006735">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621382" w:rsidRPr="00C01477" w:rsidRDefault="00621382" w:rsidP="00006735">
            <w:pPr>
              <w:pStyle w:val="a4"/>
              <w:ind w:left="71" w:right="85"/>
              <w:jc w:val="both"/>
              <w:rPr>
                <w:b w:val="0"/>
              </w:rPr>
            </w:pPr>
            <w:r w:rsidRPr="00C01477">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Pr>
                <w:b w:val="0"/>
              </w:rPr>
              <w:t>;</w:t>
            </w:r>
          </w:p>
          <w:p w:rsidR="00621382" w:rsidRPr="00C01477" w:rsidRDefault="00621382" w:rsidP="00006735">
            <w:pPr>
              <w:pStyle w:val="a4"/>
              <w:ind w:right="20" w:firstLine="63"/>
              <w:jc w:val="both"/>
              <w:rPr>
                <w:rStyle w:val="1a"/>
                <w:b w:val="0"/>
              </w:rPr>
            </w:pPr>
            <w:r w:rsidRPr="00C01477">
              <w:rPr>
                <w:rStyle w:val="1a"/>
                <w:b w:val="0"/>
              </w:rPr>
              <w:t xml:space="preserve">3) </w:t>
            </w:r>
            <w:r w:rsidRPr="00C72189">
              <w:rPr>
                <w:rStyle w:val="1a"/>
                <w:b w:val="0"/>
                <w:sz w:val="24"/>
                <w:szCs w:val="24"/>
              </w:rPr>
              <w:t>Межевание земельных участков, оценка размера арендной платы</w:t>
            </w:r>
            <w:r>
              <w:rPr>
                <w:rStyle w:val="1a"/>
                <w:b w:val="0"/>
                <w:sz w:val="24"/>
                <w:szCs w:val="24"/>
              </w:rPr>
              <w:t>;</w:t>
            </w:r>
          </w:p>
          <w:p w:rsidR="00621382" w:rsidRPr="00C72189" w:rsidRDefault="00621382" w:rsidP="00006735">
            <w:pPr>
              <w:pStyle w:val="a4"/>
              <w:ind w:left="71" w:right="85"/>
              <w:jc w:val="both"/>
              <w:rPr>
                <w:rStyle w:val="1a"/>
                <w:b w:val="0"/>
                <w:sz w:val="24"/>
                <w:szCs w:val="24"/>
              </w:rPr>
            </w:pPr>
            <w:r w:rsidRPr="00C01477">
              <w:rPr>
                <w:rStyle w:val="1a"/>
                <w:b w:val="0"/>
              </w:rPr>
              <w:t xml:space="preserve">4) </w:t>
            </w:r>
            <w:r w:rsidRPr="00C72189">
              <w:rPr>
                <w:rStyle w:val="1a"/>
                <w:b w:val="0"/>
                <w:sz w:val="24"/>
                <w:szCs w:val="24"/>
              </w:rPr>
              <w:t>Публикация информационных сообщений</w:t>
            </w:r>
            <w:r>
              <w:rPr>
                <w:rStyle w:val="1a"/>
                <w:b w:val="0"/>
                <w:sz w:val="24"/>
                <w:szCs w:val="24"/>
              </w:rPr>
              <w:t>;</w:t>
            </w:r>
          </w:p>
          <w:p w:rsidR="00621382" w:rsidRPr="00C01477" w:rsidRDefault="00621382" w:rsidP="00006735">
            <w:pPr>
              <w:pStyle w:val="a4"/>
              <w:tabs>
                <w:tab w:val="left" w:pos="303"/>
              </w:tabs>
              <w:ind w:left="71" w:right="85"/>
              <w:jc w:val="both"/>
              <w:rPr>
                <w:b w:val="0"/>
              </w:rPr>
            </w:pPr>
            <w:r>
              <w:rPr>
                <w:b w:val="0"/>
              </w:rPr>
              <w:t>5) Обеспечение деятельности о</w:t>
            </w:r>
            <w:r w:rsidRPr="00C01477">
              <w:rPr>
                <w:b w:val="0"/>
              </w:rPr>
              <w:t>тдел</w:t>
            </w:r>
            <w:r>
              <w:rPr>
                <w:b w:val="0"/>
              </w:rPr>
              <w:t>а</w:t>
            </w:r>
            <w:r w:rsidRPr="00C01477">
              <w:rPr>
                <w:b w:val="0"/>
              </w:rPr>
              <w:t xml:space="preserve"> по управлению муниципальным имуществом.</w:t>
            </w:r>
          </w:p>
        </w:tc>
      </w:tr>
      <w:tr w:rsidR="00621382" w:rsidRPr="00C01477" w:rsidTr="00006735">
        <w:trPr>
          <w:trHeight w:val="630"/>
          <w:jc w:val="right"/>
        </w:trPr>
        <w:tc>
          <w:tcPr>
            <w:tcW w:w="2389" w:type="dxa"/>
          </w:tcPr>
          <w:p w:rsidR="00621382" w:rsidRDefault="00621382" w:rsidP="00006735">
            <w:r>
              <w:t>Целевые индикаторы и показатели подпрограммы</w:t>
            </w:r>
          </w:p>
        </w:tc>
        <w:tc>
          <w:tcPr>
            <w:tcW w:w="7142" w:type="dxa"/>
          </w:tcPr>
          <w:p w:rsidR="00621382" w:rsidRPr="00C01477" w:rsidRDefault="00621382" w:rsidP="00006735">
            <w:pPr>
              <w:pStyle w:val="a4"/>
              <w:ind w:left="71" w:right="85"/>
              <w:jc w:val="both"/>
              <w:rPr>
                <w:b w:val="0"/>
              </w:rPr>
            </w:pPr>
            <w:r w:rsidRPr="00C01477">
              <w:rPr>
                <w:b w:val="0"/>
              </w:rPr>
              <w:t>1. Доходы от сдачи в аренду муниципального имущества</w:t>
            </w:r>
          </w:p>
          <w:p w:rsidR="00621382" w:rsidRPr="00C01477" w:rsidRDefault="00621382" w:rsidP="00006735">
            <w:pPr>
              <w:pStyle w:val="a4"/>
              <w:ind w:left="71" w:right="85"/>
              <w:jc w:val="both"/>
              <w:rPr>
                <w:spacing w:val="1"/>
              </w:rPr>
            </w:pPr>
            <w:r w:rsidRPr="00C01477">
              <w:rPr>
                <w:b w:val="0"/>
              </w:rPr>
              <w:t>2. Доходы от сдачи в аренду земельных участков</w:t>
            </w:r>
          </w:p>
        </w:tc>
      </w:tr>
      <w:tr w:rsidR="00621382" w:rsidTr="00006735">
        <w:trPr>
          <w:trHeight w:val="630"/>
          <w:jc w:val="right"/>
        </w:trPr>
        <w:tc>
          <w:tcPr>
            <w:tcW w:w="2389" w:type="dxa"/>
          </w:tcPr>
          <w:p w:rsidR="00621382" w:rsidRDefault="00621382" w:rsidP="00006735">
            <w:r>
              <w:t>Этапы и сроки реализации подпрограммы</w:t>
            </w:r>
          </w:p>
        </w:tc>
        <w:tc>
          <w:tcPr>
            <w:tcW w:w="7142" w:type="dxa"/>
            <w:vAlign w:val="center"/>
          </w:tcPr>
          <w:p w:rsidR="00621382" w:rsidRDefault="00621382" w:rsidP="009D766D">
            <w:pPr>
              <w:jc w:val="center"/>
            </w:pPr>
            <w:r>
              <w:t>2018-2023 годы</w:t>
            </w:r>
          </w:p>
        </w:tc>
      </w:tr>
      <w:tr w:rsidR="00621382" w:rsidTr="00006735">
        <w:trPr>
          <w:trHeight w:val="630"/>
          <w:jc w:val="right"/>
        </w:trPr>
        <w:tc>
          <w:tcPr>
            <w:tcW w:w="2389" w:type="dxa"/>
          </w:tcPr>
          <w:p w:rsidR="00621382" w:rsidRPr="00704C19" w:rsidRDefault="00621382" w:rsidP="00006735">
            <w:pPr>
              <w:jc w:val="both"/>
            </w:pPr>
            <w:r w:rsidRPr="00704C19">
              <w:rPr>
                <w:sz w:val="22"/>
                <w:szCs w:val="22"/>
              </w:rPr>
              <w:t xml:space="preserve">Объемы и источники финансирования </w:t>
            </w:r>
            <w:proofErr w:type="spellStart"/>
            <w:r w:rsidRPr="00704C19">
              <w:rPr>
                <w:sz w:val="22"/>
                <w:szCs w:val="22"/>
              </w:rPr>
              <w:t>муни</w:t>
            </w:r>
            <w:r>
              <w:rPr>
                <w:sz w:val="22"/>
                <w:szCs w:val="22"/>
              </w:rPr>
              <w:t>-</w:t>
            </w:r>
            <w:r w:rsidRPr="00704C19">
              <w:rPr>
                <w:sz w:val="22"/>
                <w:szCs w:val="22"/>
              </w:rPr>
              <w:t>ципальной</w:t>
            </w:r>
            <w:proofErr w:type="spellEnd"/>
            <w:r w:rsidRPr="00704C19">
              <w:rPr>
                <w:sz w:val="22"/>
                <w:szCs w:val="22"/>
              </w:rPr>
              <w:t xml:space="preserve"> программы (в действующих ценах каждого года </w:t>
            </w:r>
            <w:proofErr w:type="spellStart"/>
            <w:r>
              <w:rPr>
                <w:sz w:val="22"/>
                <w:szCs w:val="22"/>
              </w:rPr>
              <w:t>реали-</w:t>
            </w:r>
            <w:r w:rsidRPr="00704C19">
              <w:rPr>
                <w:sz w:val="22"/>
                <w:szCs w:val="22"/>
              </w:rPr>
              <w:t>зации</w:t>
            </w:r>
            <w:proofErr w:type="spellEnd"/>
            <w:r w:rsidRPr="00704C19">
              <w:rPr>
                <w:sz w:val="22"/>
                <w:szCs w:val="22"/>
              </w:rPr>
              <w:t xml:space="preserve"> муниципальной подпрограммы)</w:t>
            </w:r>
          </w:p>
        </w:tc>
        <w:tc>
          <w:tcPr>
            <w:tcW w:w="7142" w:type="dxa"/>
          </w:tcPr>
          <w:p w:rsidR="00621382" w:rsidRPr="009D766D" w:rsidRDefault="00621382" w:rsidP="00006735">
            <w:pPr>
              <w:rPr>
                <w:rStyle w:val="1a"/>
              </w:rPr>
            </w:pPr>
            <w:r w:rsidRPr="009D766D">
              <w:rPr>
                <w:rStyle w:val="1a"/>
              </w:rPr>
              <w:t>Всего – 22087,8тыс.руб. , средства районного бюджета:</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21382" w:rsidRPr="009D766D" w:rsidTr="00006735">
              <w:trPr>
                <w:trHeight w:val="225"/>
              </w:trPr>
              <w:tc>
                <w:tcPr>
                  <w:tcW w:w="2397" w:type="dxa"/>
                  <w:tcBorders>
                    <w:top w:val="nil"/>
                    <w:left w:val="nil"/>
                    <w:bottom w:val="nil"/>
                    <w:right w:val="nil"/>
                  </w:tcBorders>
                  <w:vAlign w:val="bottom"/>
                </w:tcPr>
                <w:p w:rsidR="00621382" w:rsidRPr="009D766D" w:rsidRDefault="00621382" w:rsidP="00006735">
                  <w:r w:rsidRPr="009D766D">
                    <w:t>2018г.</w:t>
                  </w:r>
                </w:p>
              </w:tc>
              <w:tc>
                <w:tcPr>
                  <w:tcW w:w="4036" w:type="dxa"/>
                  <w:tcBorders>
                    <w:top w:val="nil"/>
                    <w:left w:val="nil"/>
                    <w:bottom w:val="nil"/>
                    <w:right w:val="nil"/>
                  </w:tcBorders>
                  <w:vAlign w:val="bottom"/>
                </w:tcPr>
                <w:p w:rsidR="00621382" w:rsidRPr="009D766D" w:rsidRDefault="00621382" w:rsidP="00006735">
                  <w:r w:rsidRPr="009D766D">
                    <w:t>3681,3 тыс. руб.</w:t>
                  </w:r>
                </w:p>
              </w:tc>
            </w:tr>
            <w:tr w:rsidR="00621382" w:rsidRPr="009D766D" w:rsidTr="00006735">
              <w:trPr>
                <w:trHeight w:val="225"/>
              </w:trPr>
              <w:tc>
                <w:tcPr>
                  <w:tcW w:w="2397" w:type="dxa"/>
                  <w:tcBorders>
                    <w:top w:val="nil"/>
                    <w:left w:val="nil"/>
                    <w:bottom w:val="nil"/>
                    <w:right w:val="nil"/>
                  </w:tcBorders>
                  <w:vAlign w:val="bottom"/>
                </w:tcPr>
                <w:p w:rsidR="00621382" w:rsidRPr="009D766D" w:rsidRDefault="00621382" w:rsidP="00006735">
                  <w:r w:rsidRPr="009D766D">
                    <w:t>2019г.</w:t>
                  </w:r>
                </w:p>
              </w:tc>
              <w:tc>
                <w:tcPr>
                  <w:tcW w:w="4036" w:type="dxa"/>
                  <w:tcBorders>
                    <w:top w:val="nil"/>
                    <w:left w:val="nil"/>
                    <w:bottom w:val="nil"/>
                    <w:right w:val="nil"/>
                  </w:tcBorders>
                  <w:vAlign w:val="bottom"/>
                </w:tcPr>
                <w:p w:rsidR="00621382" w:rsidRPr="009D766D" w:rsidRDefault="00621382" w:rsidP="00006735">
                  <w:r w:rsidRPr="009D766D">
                    <w:t>3681,3 тыс. руб.</w:t>
                  </w:r>
                </w:p>
              </w:tc>
            </w:tr>
            <w:tr w:rsidR="00621382" w:rsidRPr="009D766D" w:rsidTr="00006735">
              <w:trPr>
                <w:trHeight w:val="225"/>
              </w:trPr>
              <w:tc>
                <w:tcPr>
                  <w:tcW w:w="2397" w:type="dxa"/>
                  <w:tcBorders>
                    <w:top w:val="nil"/>
                    <w:left w:val="nil"/>
                    <w:bottom w:val="nil"/>
                    <w:right w:val="nil"/>
                  </w:tcBorders>
                  <w:vAlign w:val="bottom"/>
                </w:tcPr>
                <w:p w:rsidR="00621382" w:rsidRPr="009D766D" w:rsidRDefault="00621382" w:rsidP="00006735">
                  <w:r w:rsidRPr="009D766D">
                    <w:t>2020г.</w:t>
                  </w:r>
                </w:p>
              </w:tc>
              <w:tc>
                <w:tcPr>
                  <w:tcW w:w="4036" w:type="dxa"/>
                  <w:tcBorders>
                    <w:top w:val="nil"/>
                    <w:left w:val="nil"/>
                    <w:bottom w:val="nil"/>
                    <w:right w:val="nil"/>
                  </w:tcBorders>
                  <w:vAlign w:val="bottom"/>
                </w:tcPr>
                <w:p w:rsidR="00621382" w:rsidRPr="009D766D" w:rsidRDefault="00621382" w:rsidP="00006735">
                  <w:r w:rsidRPr="009D766D">
                    <w:t>3681,3 тыс. руб.</w:t>
                  </w:r>
                </w:p>
              </w:tc>
            </w:tr>
            <w:tr w:rsidR="00621382" w:rsidRPr="009D766D" w:rsidTr="00006735">
              <w:trPr>
                <w:trHeight w:val="225"/>
              </w:trPr>
              <w:tc>
                <w:tcPr>
                  <w:tcW w:w="2397" w:type="dxa"/>
                  <w:tcBorders>
                    <w:top w:val="nil"/>
                    <w:left w:val="nil"/>
                    <w:bottom w:val="nil"/>
                    <w:right w:val="nil"/>
                  </w:tcBorders>
                  <w:vAlign w:val="bottom"/>
                </w:tcPr>
                <w:p w:rsidR="00621382" w:rsidRPr="009D766D" w:rsidRDefault="00621382" w:rsidP="00006735">
                  <w:r w:rsidRPr="009D766D">
                    <w:t>2021г.</w:t>
                  </w:r>
                </w:p>
              </w:tc>
              <w:tc>
                <w:tcPr>
                  <w:tcW w:w="4036" w:type="dxa"/>
                  <w:tcBorders>
                    <w:top w:val="nil"/>
                    <w:left w:val="nil"/>
                    <w:bottom w:val="nil"/>
                    <w:right w:val="nil"/>
                  </w:tcBorders>
                  <w:vAlign w:val="bottom"/>
                </w:tcPr>
                <w:p w:rsidR="00621382" w:rsidRPr="009D766D" w:rsidRDefault="00621382" w:rsidP="00006735">
                  <w:r w:rsidRPr="009D766D">
                    <w:t>3681,3 тыс. руб.</w:t>
                  </w:r>
                </w:p>
              </w:tc>
            </w:tr>
            <w:tr w:rsidR="00621382" w:rsidRPr="009D766D" w:rsidTr="00006735">
              <w:trPr>
                <w:trHeight w:val="315"/>
              </w:trPr>
              <w:tc>
                <w:tcPr>
                  <w:tcW w:w="2397" w:type="dxa"/>
                  <w:tcBorders>
                    <w:top w:val="nil"/>
                    <w:left w:val="nil"/>
                    <w:bottom w:val="nil"/>
                    <w:right w:val="nil"/>
                  </w:tcBorders>
                  <w:vAlign w:val="bottom"/>
                </w:tcPr>
                <w:p w:rsidR="00621382" w:rsidRPr="009D766D" w:rsidRDefault="00621382" w:rsidP="00006735">
                  <w:r w:rsidRPr="009D766D">
                    <w:t>2022г.</w:t>
                  </w:r>
                </w:p>
              </w:tc>
              <w:tc>
                <w:tcPr>
                  <w:tcW w:w="4036" w:type="dxa"/>
                  <w:tcBorders>
                    <w:top w:val="nil"/>
                    <w:left w:val="nil"/>
                    <w:bottom w:val="nil"/>
                    <w:right w:val="nil"/>
                  </w:tcBorders>
                  <w:vAlign w:val="bottom"/>
                </w:tcPr>
                <w:p w:rsidR="00621382" w:rsidRPr="009D766D" w:rsidRDefault="00621382" w:rsidP="00006735">
                  <w:r w:rsidRPr="009D766D">
                    <w:t>3681,3 тыс. руб.</w:t>
                  </w:r>
                </w:p>
              </w:tc>
            </w:tr>
            <w:tr w:rsidR="00621382" w:rsidRPr="009D766D" w:rsidTr="00006735">
              <w:trPr>
                <w:trHeight w:val="315"/>
              </w:trPr>
              <w:tc>
                <w:tcPr>
                  <w:tcW w:w="2397" w:type="dxa"/>
                  <w:tcBorders>
                    <w:top w:val="nil"/>
                    <w:left w:val="nil"/>
                    <w:bottom w:val="nil"/>
                    <w:right w:val="nil"/>
                  </w:tcBorders>
                  <w:vAlign w:val="bottom"/>
                </w:tcPr>
                <w:p w:rsidR="00621382" w:rsidRPr="009D766D" w:rsidRDefault="00621382" w:rsidP="00006735">
                  <w:r w:rsidRPr="009D766D">
                    <w:t>2023г.</w:t>
                  </w:r>
                </w:p>
              </w:tc>
              <w:tc>
                <w:tcPr>
                  <w:tcW w:w="4036" w:type="dxa"/>
                  <w:tcBorders>
                    <w:top w:val="nil"/>
                    <w:left w:val="nil"/>
                    <w:bottom w:val="nil"/>
                    <w:right w:val="nil"/>
                  </w:tcBorders>
                  <w:vAlign w:val="bottom"/>
                </w:tcPr>
                <w:p w:rsidR="00621382" w:rsidRPr="009D766D" w:rsidRDefault="00621382" w:rsidP="00006735">
                  <w:r w:rsidRPr="009D766D">
                    <w:t>3681,3 тыс. руб.</w:t>
                  </w:r>
                </w:p>
              </w:tc>
            </w:tr>
            <w:tr w:rsidR="00621382" w:rsidRPr="009D766D" w:rsidTr="00006735">
              <w:trPr>
                <w:trHeight w:val="225"/>
              </w:trPr>
              <w:tc>
                <w:tcPr>
                  <w:tcW w:w="2397" w:type="dxa"/>
                  <w:tcBorders>
                    <w:top w:val="nil"/>
                    <w:left w:val="nil"/>
                    <w:bottom w:val="nil"/>
                    <w:right w:val="nil"/>
                  </w:tcBorders>
                  <w:vAlign w:val="bottom"/>
                </w:tcPr>
                <w:p w:rsidR="00621382" w:rsidRPr="009D766D" w:rsidRDefault="00621382" w:rsidP="00006735"/>
              </w:tc>
              <w:tc>
                <w:tcPr>
                  <w:tcW w:w="4036" w:type="dxa"/>
                  <w:tcBorders>
                    <w:top w:val="nil"/>
                    <w:left w:val="nil"/>
                    <w:bottom w:val="nil"/>
                    <w:right w:val="nil"/>
                  </w:tcBorders>
                  <w:vAlign w:val="bottom"/>
                </w:tcPr>
                <w:p w:rsidR="00621382" w:rsidRPr="009D766D" w:rsidRDefault="00621382" w:rsidP="00006735"/>
              </w:tc>
            </w:tr>
          </w:tbl>
          <w:p w:rsidR="00621382" w:rsidRPr="008C5A00" w:rsidRDefault="00621382" w:rsidP="00006735"/>
        </w:tc>
      </w:tr>
      <w:tr w:rsidR="00621382" w:rsidTr="00006735">
        <w:trPr>
          <w:trHeight w:val="630"/>
          <w:jc w:val="right"/>
        </w:trPr>
        <w:tc>
          <w:tcPr>
            <w:tcW w:w="2389" w:type="dxa"/>
          </w:tcPr>
          <w:p w:rsidR="00621382" w:rsidRDefault="00621382" w:rsidP="00006735">
            <w:pPr>
              <w:jc w:val="both"/>
            </w:pPr>
            <w:r>
              <w:t>Ожидаемые конечные результаты реализации муниципальной подпрограммы</w:t>
            </w:r>
          </w:p>
        </w:tc>
        <w:tc>
          <w:tcPr>
            <w:tcW w:w="7142" w:type="dxa"/>
          </w:tcPr>
          <w:p w:rsidR="00621382" w:rsidRPr="008C5A00" w:rsidRDefault="00621382" w:rsidP="00006735">
            <w:pPr>
              <w:pStyle w:val="a4"/>
              <w:ind w:right="85"/>
              <w:jc w:val="both"/>
              <w:rPr>
                <w:b w:val="0"/>
              </w:rPr>
            </w:pPr>
            <w:r w:rsidRPr="008C5A00">
              <w:rPr>
                <w:b w:val="0"/>
              </w:rPr>
              <w:t xml:space="preserve">Поступление неналоговых доходов  в консолидированный бюджет </w:t>
            </w:r>
            <w:proofErr w:type="spellStart"/>
            <w:r w:rsidRPr="008C5A00">
              <w:rPr>
                <w:b w:val="0"/>
              </w:rPr>
              <w:t>Таловского</w:t>
            </w:r>
            <w:proofErr w:type="spellEnd"/>
            <w:r w:rsidRPr="008C5A00">
              <w:rPr>
                <w:b w:val="0"/>
              </w:rPr>
              <w:t xml:space="preserve"> муниципального района от управления муниципальным имуществом за счет реализации программных мероприятий к 2023 году в размере 1800 тыс. руб.</w:t>
            </w:r>
          </w:p>
          <w:p w:rsidR="00621382" w:rsidRPr="008C5A00" w:rsidRDefault="00621382" w:rsidP="00006735">
            <w:r>
              <w:t>Своевременное</w:t>
            </w:r>
            <w:r w:rsidRPr="008C5A00">
              <w:t xml:space="preserve"> поступление неналоговых доходов  в консолидированный бюджет </w:t>
            </w:r>
            <w:proofErr w:type="spellStart"/>
            <w:r w:rsidRPr="008C5A00">
              <w:t>Таловского</w:t>
            </w:r>
            <w:proofErr w:type="spellEnd"/>
            <w:r w:rsidRPr="008C5A00">
              <w:t xml:space="preserve"> муниципального района от использования земельных участков </w:t>
            </w:r>
            <w:r w:rsidRPr="008C5A00">
              <w:rPr>
                <w:rStyle w:val="12pt"/>
              </w:rPr>
              <w:t>за счет реализации программных мероприятий.</w:t>
            </w:r>
          </w:p>
        </w:tc>
      </w:tr>
    </w:tbl>
    <w:p w:rsidR="00621382" w:rsidRDefault="00621382" w:rsidP="005828A2">
      <w:pPr>
        <w:ind w:left="360"/>
        <w:jc w:val="center"/>
        <w:rPr>
          <w:b/>
          <w:sz w:val="26"/>
          <w:szCs w:val="26"/>
        </w:rPr>
      </w:pPr>
    </w:p>
    <w:p w:rsidR="00621382" w:rsidRPr="00C01477" w:rsidRDefault="00621382" w:rsidP="005828A2">
      <w:pPr>
        <w:ind w:left="360"/>
        <w:jc w:val="center"/>
        <w:rPr>
          <w:b/>
          <w:sz w:val="26"/>
          <w:szCs w:val="26"/>
        </w:rPr>
      </w:pPr>
      <w:r w:rsidRPr="00C01477">
        <w:rPr>
          <w:b/>
          <w:sz w:val="26"/>
          <w:szCs w:val="26"/>
        </w:rPr>
        <w:t>Раздел 3. Характеристика основных мероприятий подпрограммы</w:t>
      </w:r>
    </w:p>
    <w:p w:rsidR="00621382" w:rsidRDefault="00621382" w:rsidP="005828A2">
      <w:pPr>
        <w:jc w:val="center"/>
        <w:rPr>
          <w:b/>
        </w:rPr>
      </w:pPr>
    </w:p>
    <w:p w:rsidR="00621382" w:rsidRDefault="00621382" w:rsidP="005828A2">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на которые не разграничена,  и предусматривают следующие мероприятия:</w:t>
      </w:r>
    </w:p>
    <w:p w:rsidR="00621382" w:rsidRPr="006B7AE2" w:rsidRDefault="00621382" w:rsidP="005828A2">
      <w:pPr>
        <w:autoSpaceDE w:val="0"/>
        <w:autoSpaceDN w:val="0"/>
        <w:adjustRightInd w:val="0"/>
        <w:spacing w:before="120"/>
        <w:ind w:firstLine="539"/>
        <w:jc w:val="both"/>
        <w:rPr>
          <w:b/>
        </w:rPr>
      </w:pPr>
      <w:r w:rsidRPr="006B7AE2">
        <w:rPr>
          <w:b/>
        </w:rPr>
        <w:t xml:space="preserve">1) техническая инвентаризация, оценка имущества для </w:t>
      </w:r>
      <w:r>
        <w:rPr>
          <w:b/>
        </w:rPr>
        <w:t>принятия управленческих решений.</w:t>
      </w:r>
    </w:p>
    <w:p w:rsidR="00621382" w:rsidRDefault="00621382" w:rsidP="005828A2">
      <w:pPr>
        <w:autoSpaceDE w:val="0"/>
        <w:autoSpaceDN w:val="0"/>
        <w:adjustRightInd w:val="0"/>
        <w:ind w:firstLine="540"/>
        <w:jc w:val="both"/>
      </w:pPr>
      <w:r>
        <w:t xml:space="preserve">Оценка рыночной стоимости муниципального имущества </w:t>
      </w:r>
      <w:proofErr w:type="spellStart"/>
      <w:r>
        <w:t>Таловского</w:t>
      </w:r>
      <w:proofErr w:type="spellEnd"/>
      <w:r>
        <w:t xml:space="preserve">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21382" w:rsidRPr="00C01477" w:rsidRDefault="00621382" w:rsidP="005828A2">
      <w:pPr>
        <w:autoSpaceDE w:val="0"/>
        <w:autoSpaceDN w:val="0"/>
        <w:adjustRightInd w:val="0"/>
        <w:spacing w:before="120"/>
        <w:ind w:firstLine="539"/>
        <w:jc w:val="both"/>
        <w:rPr>
          <w:b/>
        </w:rPr>
      </w:pPr>
      <w:r w:rsidRPr="00C01477">
        <w:rPr>
          <w:b/>
        </w:rPr>
        <w:t xml:space="preserve">2) </w:t>
      </w:r>
      <w:r>
        <w:rPr>
          <w:b/>
        </w:rPr>
        <w:t xml:space="preserve">приобретение и </w:t>
      </w:r>
      <w:r w:rsidRPr="00C01477">
        <w:rPr>
          <w:b/>
        </w:rPr>
        <w:t>содержание имущества казны и проведение ремонтных работ для привлечения дополнительных арендаторов.</w:t>
      </w:r>
    </w:p>
    <w:p w:rsidR="00621382" w:rsidRPr="00C01477" w:rsidRDefault="00621382" w:rsidP="005828A2">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w:t>
      </w:r>
      <w:proofErr w:type="spellStart"/>
      <w:r w:rsidRPr="00C01477">
        <w:rPr>
          <w:bCs/>
        </w:rPr>
        <w:t>Та</w:t>
      </w:r>
      <w:r>
        <w:rPr>
          <w:bCs/>
        </w:rPr>
        <w:t>ловского</w:t>
      </w:r>
      <w:proofErr w:type="spellEnd"/>
      <w:r>
        <w:rPr>
          <w:bCs/>
        </w:rPr>
        <w:t xml:space="preserve"> муниципального района, </w:t>
      </w:r>
      <w:r w:rsidRPr="00C01477">
        <w:rPr>
          <w:bCs/>
        </w:rPr>
        <w:t xml:space="preserve">ремонт и реконструкция объектов, находящихся в собственности </w:t>
      </w:r>
      <w:proofErr w:type="spellStart"/>
      <w:r w:rsidRPr="00C01477">
        <w:rPr>
          <w:bCs/>
        </w:rPr>
        <w:t>Т</w:t>
      </w:r>
      <w:r>
        <w:rPr>
          <w:bCs/>
        </w:rPr>
        <w:t>аловского</w:t>
      </w:r>
      <w:proofErr w:type="spellEnd"/>
      <w:r>
        <w:rPr>
          <w:bCs/>
        </w:rPr>
        <w:t xml:space="preserve"> муниципального района, а также приобретение жилья для муниципальных нужд.</w:t>
      </w:r>
    </w:p>
    <w:p w:rsidR="00621382" w:rsidRPr="00DE7D1E" w:rsidRDefault="00621382" w:rsidP="005828A2">
      <w:pPr>
        <w:pStyle w:val="a4"/>
        <w:spacing w:before="120"/>
        <w:ind w:right="23" w:firstLine="601"/>
        <w:jc w:val="both"/>
        <w:rPr>
          <w:rStyle w:val="1a"/>
          <w:bCs w:val="0"/>
          <w:sz w:val="24"/>
          <w:szCs w:val="24"/>
        </w:rPr>
      </w:pPr>
      <w:r w:rsidRPr="00DE7D1E">
        <w:rPr>
          <w:rStyle w:val="1a"/>
          <w:sz w:val="24"/>
          <w:szCs w:val="24"/>
        </w:rPr>
        <w:t xml:space="preserve">3)межевание земельных участков, оценка размера арендной платы. </w:t>
      </w:r>
    </w:p>
    <w:p w:rsidR="00621382" w:rsidRPr="00C01477" w:rsidRDefault="00621382" w:rsidP="005828A2">
      <w:pPr>
        <w:autoSpaceDE w:val="0"/>
        <w:autoSpaceDN w:val="0"/>
        <w:adjustRightInd w:val="0"/>
        <w:ind w:firstLine="539"/>
        <w:jc w:val="both"/>
      </w:pPr>
      <w:r w:rsidRPr="00C01477">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w:t>
      </w:r>
      <w:r>
        <w:t>кадастровой деятельности</w:t>
      </w:r>
      <w:r w:rsidRPr="00C01477">
        <w:t xml:space="preserve">», учреждением осуществляются мероприятия по приведению в соответствие действующему законодательству правоустанавливающей, </w:t>
      </w:r>
      <w:proofErr w:type="spellStart"/>
      <w:r w:rsidRPr="00C01477">
        <w:t>правоудостоверяющей</w:t>
      </w:r>
      <w:proofErr w:type="spellEnd"/>
      <w:r w:rsidRPr="00C01477">
        <w:t>, кадастровой и иной документации на земельные участки.</w:t>
      </w:r>
    </w:p>
    <w:p w:rsidR="00621382" w:rsidRPr="00DE7D1E" w:rsidRDefault="00621382" w:rsidP="005828A2">
      <w:pPr>
        <w:pStyle w:val="a4"/>
        <w:spacing w:before="120"/>
        <w:ind w:right="23" w:firstLine="601"/>
        <w:jc w:val="both"/>
        <w:rPr>
          <w:rStyle w:val="1a"/>
          <w:sz w:val="24"/>
          <w:szCs w:val="24"/>
        </w:rPr>
      </w:pPr>
      <w:r w:rsidRPr="00DE7D1E">
        <w:rPr>
          <w:rStyle w:val="1a"/>
          <w:sz w:val="24"/>
          <w:szCs w:val="24"/>
        </w:rPr>
        <w:t xml:space="preserve">4) публикация информационных сообщений </w:t>
      </w:r>
    </w:p>
    <w:p w:rsidR="00621382" w:rsidRPr="00DE7D1E" w:rsidRDefault="00621382" w:rsidP="005828A2">
      <w:pPr>
        <w:pStyle w:val="a4"/>
        <w:spacing w:before="120"/>
        <w:ind w:right="23" w:firstLine="601"/>
        <w:jc w:val="both"/>
        <w:rPr>
          <w:rStyle w:val="1a"/>
          <w:b w:val="0"/>
          <w:sz w:val="24"/>
          <w:szCs w:val="24"/>
        </w:rPr>
      </w:pPr>
      <w:r w:rsidRPr="00DE7D1E">
        <w:rPr>
          <w:rStyle w:val="1a"/>
          <w:b w:val="0"/>
          <w:sz w:val="24"/>
          <w:szCs w:val="24"/>
        </w:rPr>
        <w:t xml:space="preserve">Сообщения публикуются в официальных печатных </w:t>
      </w:r>
      <w:proofErr w:type="spellStart"/>
      <w:r w:rsidRPr="00DE7D1E">
        <w:rPr>
          <w:rStyle w:val="1a"/>
          <w:b w:val="0"/>
          <w:sz w:val="24"/>
          <w:szCs w:val="24"/>
        </w:rPr>
        <w:t>изданиях:районная</w:t>
      </w:r>
      <w:proofErr w:type="spellEnd"/>
      <w:r w:rsidRPr="00DE7D1E">
        <w:rPr>
          <w:rStyle w:val="1a"/>
          <w:b w:val="0"/>
          <w:sz w:val="24"/>
          <w:szCs w:val="24"/>
        </w:rPr>
        <w:t xml:space="preserve"> газета «Заря»</w:t>
      </w:r>
    </w:p>
    <w:p w:rsidR="00621382" w:rsidRPr="00DE7D1E" w:rsidRDefault="00621382" w:rsidP="005828A2">
      <w:pPr>
        <w:ind w:left="42"/>
        <w:jc w:val="both"/>
        <w:rPr>
          <w:b/>
        </w:rPr>
      </w:pPr>
      <w:r w:rsidRPr="00DE7D1E">
        <w:rPr>
          <w:rStyle w:val="1a"/>
          <w:b/>
          <w:sz w:val="24"/>
          <w:szCs w:val="24"/>
        </w:rPr>
        <w:t xml:space="preserve">5) </w:t>
      </w:r>
      <w:r>
        <w:rPr>
          <w:b/>
        </w:rPr>
        <w:t xml:space="preserve">обеспечение деятельности </w:t>
      </w:r>
      <w:r w:rsidRPr="00DE7D1E">
        <w:rPr>
          <w:b/>
        </w:rPr>
        <w:t>Отдел</w:t>
      </w:r>
      <w:r>
        <w:rPr>
          <w:b/>
        </w:rPr>
        <w:t>а</w:t>
      </w:r>
      <w:r w:rsidRPr="00DE7D1E">
        <w:rPr>
          <w:b/>
        </w:rPr>
        <w:t xml:space="preserve"> по управлению муниципальным имуществом.</w:t>
      </w:r>
    </w:p>
    <w:p w:rsidR="00621382" w:rsidRPr="00C01477" w:rsidRDefault="00621382" w:rsidP="005828A2">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621382" w:rsidRPr="00C01477" w:rsidRDefault="00621382" w:rsidP="005828A2">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Pr>
            <w:rStyle w:val="ac"/>
          </w:rPr>
          <w:t>приложениях</w:t>
        </w:r>
        <w:r w:rsidRPr="00C01477">
          <w:rPr>
            <w:rStyle w:val="ac"/>
          </w:rPr>
          <w:t xml:space="preserve"> N </w:t>
        </w:r>
      </w:hyperlink>
      <w:r w:rsidRPr="00C01477">
        <w:t>2,3 подпрограммы.</w:t>
      </w:r>
    </w:p>
    <w:p w:rsidR="00621382" w:rsidRDefault="00621382" w:rsidP="005828A2">
      <w:pPr>
        <w:ind w:firstLine="600"/>
        <w:jc w:val="center"/>
        <w:rPr>
          <w:b/>
        </w:rPr>
      </w:pPr>
    </w:p>
    <w:p w:rsidR="00621382" w:rsidRPr="007E6437" w:rsidRDefault="00621382" w:rsidP="005828A2">
      <w:pPr>
        <w:ind w:firstLine="600"/>
        <w:jc w:val="center"/>
        <w:rPr>
          <w:sz w:val="26"/>
          <w:szCs w:val="26"/>
        </w:rPr>
      </w:pPr>
      <w:r w:rsidRPr="007E6437">
        <w:rPr>
          <w:b/>
          <w:sz w:val="26"/>
          <w:szCs w:val="26"/>
        </w:rPr>
        <w:t>Раздел 6. Финансовое обеспечение муниципальной подпрограммы</w:t>
      </w:r>
    </w:p>
    <w:p w:rsidR="00621382" w:rsidRPr="007E6437" w:rsidRDefault="00621382" w:rsidP="005828A2">
      <w:pPr>
        <w:tabs>
          <w:tab w:val="left" w:pos="4050"/>
        </w:tabs>
      </w:pPr>
      <w:r w:rsidRPr="007E6437">
        <w:tab/>
      </w:r>
    </w:p>
    <w:p w:rsidR="00621382" w:rsidRPr="007E6437" w:rsidRDefault="00621382" w:rsidP="005828A2">
      <w:pPr>
        <w:tabs>
          <w:tab w:val="left" w:pos="4050"/>
        </w:tabs>
        <w:ind w:firstLine="839"/>
        <w:rPr>
          <w:bCs/>
        </w:rPr>
      </w:pPr>
      <w:r w:rsidRPr="007E6437">
        <w:rPr>
          <w:bCs/>
        </w:rPr>
        <w:t>Общий объем средств районного бюджета на выполнение программных мероприятий за период 201</w:t>
      </w:r>
      <w:r>
        <w:rPr>
          <w:bCs/>
        </w:rPr>
        <w:t>8</w:t>
      </w:r>
      <w:r w:rsidRPr="007E6437">
        <w:rPr>
          <w:bCs/>
        </w:rPr>
        <w:t xml:space="preserve">-2023 годы составит </w:t>
      </w:r>
      <w:r w:rsidRPr="007E6437">
        <w:rPr>
          <w:rStyle w:val="1a"/>
        </w:rPr>
        <w:t>2</w:t>
      </w:r>
      <w:r>
        <w:rPr>
          <w:rStyle w:val="1a"/>
        </w:rPr>
        <w:t>2087,8</w:t>
      </w:r>
      <w:r w:rsidRPr="007E6437">
        <w:rPr>
          <w:bCs/>
        </w:rPr>
        <w:t xml:space="preserve">  тыс. руб.</w:t>
      </w:r>
    </w:p>
    <w:p w:rsidR="00621382" w:rsidRDefault="00621382" w:rsidP="005828A2">
      <w:pPr>
        <w:tabs>
          <w:tab w:val="left" w:pos="4050"/>
        </w:tabs>
        <w:ind w:firstLine="839"/>
      </w:pPr>
      <w:r w:rsidRPr="007E6437">
        <w:t>Средства районного бюджета в разрезе подпрограммных мероприятий представлены в Приложении 2,3.</w:t>
      </w:r>
    </w:p>
    <w:p w:rsidR="00621382" w:rsidRDefault="00621382" w:rsidP="005828A2">
      <w:pPr>
        <w:tabs>
          <w:tab w:val="left" w:pos="4050"/>
        </w:tabs>
        <w:ind w:firstLine="839"/>
      </w:pPr>
    </w:p>
    <w:p w:rsidR="00621382" w:rsidRDefault="00621382" w:rsidP="005828A2">
      <w:pPr>
        <w:tabs>
          <w:tab w:val="left" w:pos="4050"/>
        </w:tabs>
        <w:ind w:firstLine="839"/>
      </w:pPr>
    </w:p>
    <w:p w:rsidR="00621382" w:rsidRPr="007E6437" w:rsidRDefault="00621382" w:rsidP="005828A2">
      <w:pPr>
        <w:tabs>
          <w:tab w:val="left" w:pos="4050"/>
        </w:tabs>
        <w:ind w:firstLine="839"/>
      </w:pPr>
    </w:p>
    <w:p w:rsidR="00621382" w:rsidRPr="007E6437" w:rsidRDefault="00621382" w:rsidP="005828A2">
      <w:pPr>
        <w:tabs>
          <w:tab w:val="left" w:pos="4050"/>
        </w:tabs>
        <w:ind w:firstLine="839"/>
      </w:pP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621382" w:rsidRPr="007E6437" w:rsidTr="0000673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21382" w:rsidRPr="007E6437" w:rsidRDefault="00621382" w:rsidP="00006735">
            <w:pPr>
              <w:jc w:val="center"/>
            </w:pPr>
            <w:r w:rsidRPr="007E6437">
              <w:t xml:space="preserve">№ </w:t>
            </w:r>
            <w:r w:rsidRPr="007E6437">
              <w:lastRenderedPageBreak/>
              <w:t>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21382" w:rsidRPr="007E6437" w:rsidRDefault="00621382" w:rsidP="00006735">
            <w:pPr>
              <w:jc w:val="center"/>
            </w:pPr>
            <w:r w:rsidRPr="007E6437">
              <w:lastRenderedPageBreak/>
              <w:t xml:space="preserve">Годы реализации </w:t>
            </w:r>
            <w:r w:rsidRPr="007E6437">
              <w:lastRenderedPageBreak/>
              <w:t>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621382" w:rsidRPr="007E6437" w:rsidRDefault="00621382" w:rsidP="00006735">
            <w:pPr>
              <w:jc w:val="center"/>
            </w:pPr>
            <w:r w:rsidRPr="007E6437">
              <w:lastRenderedPageBreak/>
              <w:t xml:space="preserve">Объем финансирования, </w:t>
            </w:r>
            <w:proofErr w:type="spellStart"/>
            <w:r w:rsidRPr="007E6437">
              <w:t>тыс.руб</w:t>
            </w:r>
            <w:proofErr w:type="spellEnd"/>
            <w:r w:rsidRPr="007E6437">
              <w:t>.</w:t>
            </w:r>
          </w:p>
        </w:tc>
      </w:tr>
      <w:tr w:rsidR="00621382" w:rsidRPr="007E6437" w:rsidTr="0000673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21382" w:rsidRPr="007E6437" w:rsidRDefault="00621382" w:rsidP="00006735"/>
        </w:tc>
        <w:tc>
          <w:tcPr>
            <w:tcW w:w="0" w:type="auto"/>
            <w:vMerge/>
            <w:tcBorders>
              <w:top w:val="single" w:sz="4" w:space="0" w:color="auto"/>
              <w:left w:val="single" w:sz="4" w:space="0" w:color="auto"/>
              <w:bottom w:val="single" w:sz="4" w:space="0" w:color="auto"/>
              <w:right w:val="single" w:sz="4" w:space="0" w:color="auto"/>
            </w:tcBorders>
            <w:vAlign w:val="center"/>
          </w:tcPr>
          <w:p w:rsidR="00621382" w:rsidRPr="007E6437" w:rsidRDefault="00621382" w:rsidP="00006735"/>
        </w:tc>
        <w:tc>
          <w:tcPr>
            <w:tcW w:w="1092" w:type="dxa"/>
            <w:vMerge w:val="restart"/>
            <w:tcBorders>
              <w:top w:val="nil"/>
              <w:left w:val="single" w:sz="4" w:space="0" w:color="auto"/>
              <w:bottom w:val="single" w:sz="4" w:space="0" w:color="auto"/>
              <w:right w:val="single" w:sz="4" w:space="0" w:color="auto"/>
            </w:tcBorders>
            <w:noWrap/>
            <w:vAlign w:val="center"/>
          </w:tcPr>
          <w:p w:rsidR="00621382" w:rsidRPr="007E6437" w:rsidRDefault="00621382" w:rsidP="00006735">
            <w:pPr>
              <w:jc w:val="center"/>
            </w:pPr>
            <w:r w:rsidRPr="007E6437">
              <w:t>Всего</w:t>
            </w:r>
          </w:p>
        </w:tc>
        <w:tc>
          <w:tcPr>
            <w:tcW w:w="5770" w:type="dxa"/>
            <w:gridSpan w:val="4"/>
            <w:tcBorders>
              <w:top w:val="single" w:sz="4" w:space="0" w:color="auto"/>
              <w:left w:val="nil"/>
              <w:bottom w:val="single" w:sz="4" w:space="0" w:color="auto"/>
              <w:right w:val="single" w:sz="4" w:space="0" w:color="auto"/>
            </w:tcBorders>
            <w:noWrap/>
            <w:vAlign w:val="center"/>
          </w:tcPr>
          <w:p w:rsidR="00621382" w:rsidRPr="007E6437" w:rsidRDefault="00621382" w:rsidP="00006735">
            <w:pPr>
              <w:jc w:val="center"/>
            </w:pPr>
            <w:r w:rsidRPr="007E6437">
              <w:t>в том числе по источникам финансирования</w:t>
            </w:r>
          </w:p>
        </w:tc>
      </w:tr>
      <w:tr w:rsidR="00621382" w:rsidRPr="007E6437" w:rsidTr="0000673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21382" w:rsidRPr="007E6437" w:rsidRDefault="00621382" w:rsidP="00006735"/>
        </w:tc>
        <w:tc>
          <w:tcPr>
            <w:tcW w:w="0" w:type="auto"/>
            <w:vMerge/>
            <w:tcBorders>
              <w:top w:val="single" w:sz="4" w:space="0" w:color="auto"/>
              <w:left w:val="single" w:sz="4" w:space="0" w:color="auto"/>
              <w:bottom w:val="single" w:sz="4" w:space="0" w:color="auto"/>
              <w:right w:val="single" w:sz="4" w:space="0" w:color="auto"/>
            </w:tcBorders>
            <w:vAlign w:val="center"/>
          </w:tcPr>
          <w:p w:rsidR="00621382" w:rsidRPr="007E6437" w:rsidRDefault="00621382" w:rsidP="00006735"/>
        </w:tc>
        <w:tc>
          <w:tcPr>
            <w:tcW w:w="0" w:type="auto"/>
            <w:vMerge/>
            <w:tcBorders>
              <w:top w:val="nil"/>
              <w:left w:val="single" w:sz="4" w:space="0" w:color="auto"/>
              <w:bottom w:val="single" w:sz="4" w:space="0" w:color="auto"/>
              <w:right w:val="single" w:sz="4" w:space="0" w:color="auto"/>
            </w:tcBorders>
            <w:vAlign w:val="center"/>
          </w:tcPr>
          <w:p w:rsidR="00621382" w:rsidRPr="007E6437" w:rsidRDefault="00621382" w:rsidP="00006735"/>
        </w:tc>
        <w:tc>
          <w:tcPr>
            <w:tcW w:w="1698" w:type="dxa"/>
            <w:tcBorders>
              <w:top w:val="nil"/>
              <w:left w:val="nil"/>
              <w:bottom w:val="single" w:sz="4" w:space="0" w:color="auto"/>
              <w:right w:val="single" w:sz="4" w:space="0" w:color="auto"/>
            </w:tcBorders>
            <w:vAlign w:val="center"/>
          </w:tcPr>
          <w:p w:rsidR="00621382" w:rsidRPr="007E6437" w:rsidRDefault="00621382" w:rsidP="00006735">
            <w:pPr>
              <w:jc w:val="center"/>
            </w:pPr>
            <w:r w:rsidRPr="007E6437">
              <w:t>федеральный бюджет</w:t>
            </w:r>
          </w:p>
        </w:tc>
        <w:tc>
          <w:tcPr>
            <w:tcW w:w="1404" w:type="dxa"/>
            <w:tcBorders>
              <w:top w:val="nil"/>
              <w:left w:val="nil"/>
              <w:bottom w:val="single" w:sz="4" w:space="0" w:color="auto"/>
              <w:right w:val="single" w:sz="4" w:space="0" w:color="auto"/>
            </w:tcBorders>
            <w:vAlign w:val="center"/>
          </w:tcPr>
          <w:p w:rsidR="00621382" w:rsidRPr="007E6437" w:rsidRDefault="00621382" w:rsidP="00006735">
            <w:pPr>
              <w:jc w:val="center"/>
            </w:pPr>
            <w:r w:rsidRPr="007E6437">
              <w:t>областной бюджет</w:t>
            </w:r>
          </w:p>
        </w:tc>
        <w:tc>
          <w:tcPr>
            <w:tcW w:w="1338" w:type="dxa"/>
            <w:tcBorders>
              <w:top w:val="nil"/>
              <w:left w:val="nil"/>
              <w:bottom w:val="single" w:sz="4" w:space="0" w:color="auto"/>
              <w:right w:val="single" w:sz="4" w:space="0" w:color="auto"/>
            </w:tcBorders>
            <w:vAlign w:val="center"/>
          </w:tcPr>
          <w:p w:rsidR="00621382" w:rsidRPr="007E6437" w:rsidRDefault="00621382" w:rsidP="00006735">
            <w:pPr>
              <w:jc w:val="center"/>
            </w:pPr>
            <w:r w:rsidRPr="007E6437">
              <w:t>районный бюджет</w:t>
            </w:r>
          </w:p>
        </w:tc>
        <w:tc>
          <w:tcPr>
            <w:tcW w:w="1330" w:type="dxa"/>
            <w:tcBorders>
              <w:top w:val="nil"/>
              <w:left w:val="nil"/>
              <w:bottom w:val="single" w:sz="4" w:space="0" w:color="auto"/>
              <w:right w:val="single" w:sz="4" w:space="0" w:color="auto"/>
            </w:tcBorders>
            <w:vAlign w:val="center"/>
          </w:tcPr>
          <w:p w:rsidR="00621382" w:rsidRPr="007E6437" w:rsidRDefault="00621382" w:rsidP="00006735">
            <w:pPr>
              <w:jc w:val="center"/>
            </w:pPr>
            <w:r w:rsidRPr="007E6437">
              <w:t>другие источники</w:t>
            </w:r>
          </w:p>
        </w:tc>
      </w:tr>
      <w:tr w:rsidR="00621382"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21382" w:rsidRPr="007E6437" w:rsidRDefault="00621382" w:rsidP="00006735">
            <w:pPr>
              <w:jc w:val="center"/>
            </w:pPr>
            <w:r w:rsidRPr="007E6437">
              <w:t>1</w:t>
            </w:r>
          </w:p>
        </w:tc>
        <w:tc>
          <w:tcPr>
            <w:tcW w:w="226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2</w:t>
            </w:r>
          </w:p>
        </w:tc>
        <w:tc>
          <w:tcPr>
            <w:tcW w:w="1092"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3</w:t>
            </w:r>
          </w:p>
        </w:tc>
        <w:tc>
          <w:tcPr>
            <w:tcW w:w="169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4</w:t>
            </w:r>
          </w:p>
        </w:tc>
        <w:tc>
          <w:tcPr>
            <w:tcW w:w="1404"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5</w:t>
            </w:r>
          </w:p>
        </w:tc>
        <w:tc>
          <w:tcPr>
            <w:tcW w:w="133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6</w:t>
            </w:r>
          </w:p>
        </w:tc>
        <w:tc>
          <w:tcPr>
            <w:tcW w:w="1330"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7</w:t>
            </w:r>
          </w:p>
        </w:tc>
      </w:tr>
      <w:tr w:rsidR="00621382" w:rsidRPr="007E6437" w:rsidTr="00006735">
        <w:trPr>
          <w:trHeight w:val="287"/>
        </w:trPr>
        <w:tc>
          <w:tcPr>
            <w:tcW w:w="735" w:type="dxa"/>
            <w:tcBorders>
              <w:top w:val="nil"/>
              <w:left w:val="single" w:sz="4" w:space="0" w:color="auto"/>
              <w:bottom w:val="single" w:sz="4" w:space="0" w:color="auto"/>
              <w:right w:val="single" w:sz="4" w:space="0" w:color="auto"/>
            </w:tcBorders>
            <w:noWrap/>
            <w:vAlign w:val="center"/>
          </w:tcPr>
          <w:p w:rsidR="00621382" w:rsidRPr="007E6437" w:rsidRDefault="00621382" w:rsidP="00006735">
            <w:pPr>
              <w:numPr>
                <w:ilvl w:val="0"/>
                <w:numId w:val="5"/>
              </w:numPr>
              <w:jc w:val="center"/>
            </w:pPr>
          </w:p>
        </w:tc>
        <w:tc>
          <w:tcPr>
            <w:tcW w:w="2268" w:type="dxa"/>
            <w:tcBorders>
              <w:top w:val="nil"/>
              <w:left w:val="nil"/>
              <w:bottom w:val="single" w:sz="4" w:space="0" w:color="auto"/>
              <w:right w:val="single" w:sz="4" w:space="0" w:color="auto"/>
            </w:tcBorders>
            <w:vAlign w:val="center"/>
          </w:tcPr>
          <w:p w:rsidR="00621382" w:rsidRPr="007E6437" w:rsidRDefault="00621382" w:rsidP="00006735">
            <w:pPr>
              <w:jc w:val="center"/>
              <w:rPr>
                <w:b/>
                <w:bCs/>
                <w:i/>
                <w:iCs/>
              </w:rPr>
            </w:pPr>
          </w:p>
        </w:tc>
        <w:tc>
          <w:tcPr>
            <w:tcW w:w="1092" w:type="dxa"/>
            <w:tcBorders>
              <w:top w:val="nil"/>
              <w:left w:val="nil"/>
              <w:bottom w:val="single" w:sz="4" w:space="0" w:color="auto"/>
              <w:right w:val="single" w:sz="4" w:space="0" w:color="auto"/>
            </w:tcBorders>
            <w:noWrap/>
            <w:vAlign w:val="center"/>
          </w:tcPr>
          <w:p w:rsidR="00621382" w:rsidRPr="007E6437" w:rsidRDefault="00621382" w:rsidP="009D766D">
            <w:pPr>
              <w:jc w:val="center"/>
              <w:rPr>
                <w:b/>
                <w:bCs/>
                <w:iCs/>
              </w:rPr>
            </w:pPr>
            <w:r w:rsidRPr="007E6437">
              <w:rPr>
                <w:rStyle w:val="1a"/>
                <w:b/>
              </w:rPr>
              <w:t>2</w:t>
            </w:r>
            <w:r>
              <w:rPr>
                <w:rStyle w:val="1a"/>
                <w:b/>
              </w:rPr>
              <w:t>2087,8</w:t>
            </w:r>
          </w:p>
        </w:tc>
        <w:tc>
          <w:tcPr>
            <w:tcW w:w="1698" w:type="dxa"/>
            <w:tcBorders>
              <w:top w:val="nil"/>
              <w:left w:val="nil"/>
              <w:bottom w:val="single" w:sz="4" w:space="0" w:color="auto"/>
              <w:right w:val="single" w:sz="4" w:space="0" w:color="auto"/>
            </w:tcBorders>
            <w:noWrap/>
            <w:vAlign w:val="center"/>
          </w:tcPr>
          <w:p w:rsidR="00621382" w:rsidRPr="007E6437" w:rsidRDefault="00621382" w:rsidP="00006735">
            <w:pPr>
              <w:jc w:val="center"/>
              <w:rPr>
                <w:b/>
                <w:bCs/>
                <w:iCs/>
              </w:rPr>
            </w:pPr>
            <w:r w:rsidRPr="007E6437">
              <w:rPr>
                <w:b/>
                <w:bCs/>
                <w:iCs/>
              </w:rPr>
              <w:t> -</w:t>
            </w:r>
          </w:p>
        </w:tc>
        <w:tc>
          <w:tcPr>
            <w:tcW w:w="1404" w:type="dxa"/>
            <w:tcBorders>
              <w:top w:val="nil"/>
              <w:left w:val="nil"/>
              <w:bottom w:val="single" w:sz="4" w:space="0" w:color="auto"/>
              <w:right w:val="single" w:sz="4" w:space="0" w:color="auto"/>
            </w:tcBorders>
            <w:noWrap/>
            <w:vAlign w:val="center"/>
          </w:tcPr>
          <w:p w:rsidR="00621382" w:rsidRPr="007E6437" w:rsidRDefault="00621382" w:rsidP="00006735">
            <w:pPr>
              <w:jc w:val="center"/>
              <w:rPr>
                <w:b/>
                <w:bCs/>
                <w:iCs/>
              </w:rPr>
            </w:pPr>
            <w:r w:rsidRPr="007E6437">
              <w:rPr>
                <w:b/>
                <w:bCs/>
                <w:iCs/>
              </w:rPr>
              <w:t> -</w:t>
            </w:r>
          </w:p>
        </w:tc>
        <w:tc>
          <w:tcPr>
            <w:tcW w:w="1338" w:type="dxa"/>
            <w:tcBorders>
              <w:top w:val="nil"/>
              <w:left w:val="nil"/>
              <w:bottom w:val="single" w:sz="4" w:space="0" w:color="auto"/>
              <w:right w:val="single" w:sz="4" w:space="0" w:color="auto"/>
            </w:tcBorders>
            <w:noWrap/>
            <w:vAlign w:val="center"/>
          </w:tcPr>
          <w:p w:rsidR="00621382" w:rsidRPr="007E6437" w:rsidRDefault="00621382" w:rsidP="009D766D">
            <w:pPr>
              <w:jc w:val="center"/>
              <w:rPr>
                <w:b/>
                <w:bCs/>
                <w:iCs/>
              </w:rPr>
            </w:pPr>
            <w:r w:rsidRPr="007E6437">
              <w:rPr>
                <w:rStyle w:val="1a"/>
                <w:b/>
              </w:rPr>
              <w:t>2</w:t>
            </w:r>
            <w:r>
              <w:rPr>
                <w:rStyle w:val="1a"/>
                <w:b/>
              </w:rPr>
              <w:t>2087,8</w:t>
            </w:r>
          </w:p>
        </w:tc>
        <w:tc>
          <w:tcPr>
            <w:tcW w:w="1330"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 -</w:t>
            </w:r>
          </w:p>
        </w:tc>
      </w:tr>
      <w:tr w:rsidR="00621382"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21382" w:rsidRPr="007E6437" w:rsidRDefault="00621382"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2018</w:t>
            </w:r>
          </w:p>
        </w:tc>
        <w:tc>
          <w:tcPr>
            <w:tcW w:w="1092"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33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r>
      <w:tr w:rsidR="00621382"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21382" w:rsidRPr="007E6437" w:rsidRDefault="00621382"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2019</w:t>
            </w:r>
          </w:p>
        </w:tc>
        <w:tc>
          <w:tcPr>
            <w:tcW w:w="1092"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338"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r>
      <w:tr w:rsidR="00621382"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21382" w:rsidRPr="007E6437" w:rsidRDefault="00621382"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2020</w:t>
            </w:r>
          </w:p>
        </w:tc>
        <w:tc>
          <w:tcPr>
            <w:tcW w:w="1092"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338"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r>
      <w:tr w:rsidR="00621382"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21382" w:rsidRPr="007E6437" w:rsidRDefault="00621382"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2021</w:t>
            </w:r>
          </w:p>
        </w:tc>
        <w:tc>
          <w:tcPr>
            <w:tcW w:w="1092"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338"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r>
      <w:tr w:rsidR="00621382" w:rsidRPr="007E6437" w:rsidTr="00006735">
        <w:trPr>
          <w:trHeight w:val="262"/>
        </w:trPr>
        <w:tc>
          <w:tcPr>
            <w:tcW w:w="735" w:type="dxa"/>
            <w:tcBorders>
              <w:top w:val="nil"/>
              <w:left w:val="single" w:sz="4" w:space="0" w:color="auto"/>
              <w:bottom w:val="nil"/>
              <w:right w:val="single" w:sz="4" w:space="0" w:color="auto"/>
            </w:tcBorders>
            <w:noWrap/>
            <w:vAlign w:val="center"/>
          </w:tcPr>
          <w:p w:rsidR="00621382" w:rsidRPr="007E6437" w:rsidRDefault="00621382" w:rsidP="00006735">
            <w:pPr>
              <w:numPr>
                <w:ilvl w:val="0"/>
                <w:numId w:val="5"/>
              </w:numPr>
              <w:jc w:val="center"/>
            </w:pPr>
          </w:p>
        </w:tc>
        <w:tc>
          <w:tcPr>
            <w:tcW w:w="2268" w:type="dxa"/>
            <w:tcBorders>
              <w:top w:val="nil"/>
              <w:left w:val="nil"/>
              <w:bottom w:val="nil"/>
              <w:right w:val="single" w:sz="4" w:space="0" w:color="auto"/>
            </w:tcBorders>
            <w:noWrap/>
            <w:vAlign w:val="center"/>
          </w:tcPr>
          <w:p w:rsidR="00621382" w:rsidRPr="007E6437" w:rsidRDefault="00621382" w:rsidP="00006735">
            <w:pPr>
              <w:jc w:val="center"/>
            </w:pPr>
            <w:r w:rsidRPr="007E6437">
              <w:t>2022</w:t>
            </w:r>
          </w:p>
        </w:tc>
        <w:tc>
          <w:tcPr>
            <w:tcW w:w="1092" w:type="dxa"/>
            <w:tcBorders>
              <w:top w:val="nil"/>
              <w:left w:val="nil"/>
              <w:bottom w:val="nil"/>
              <w:right w:val="single" w:sz="4" w:space="0" w:color="auto"/>
            </w:tcBorders>
            <w:noWrap/>
          </w:tcPr>
          <w:p w:rsidR="00621382" w:rsidRPr="007E6437" w:rsidRDefault="00621382" w:rsidP="00006735">
            <w:pPr>
              <w:jc w:val="center"/>
            </w:pPr>
            <w:r w:rsidRPr="007E6437">
              <w:t>3681,3</w:t>
            </w:r>
          </w:p>
        </w:tc>
        <w:tc>
          <w:tcPr>
            <w:tcW w:w="1698" w:type="dxa"/>
            <w:tcBorders>
              <w:top w:val="nil"/>
              <w:left w:val="nil"/>
              <w:bottom w:val="nil"/>
              <w:right w:val="single" w:sz="4" w:space="0" w:color="auto"/>
            </w:tcBorders>
            <w:noWrap/>
            <w:vAlign w:val="center"/>
          </w:tcPr>
          <w:p w:rsidR="00621382" w:rsidRPr="007E6437" w:rsidRDefault="00621382" w:rsidP="00006735">
            <w:pPr>
              <w:jc w:val="center"/>
            </w:pPr>
            <w:r w:rsidRPr="007E6437">
              <w:t>-</w:t>
            </w:r>
          </w:p>
        </w:tc>
        <w:tc>
          <w:tcPr>
            <w:tcW w:w="1404" w:type="dxa"/>
            <w:tcBorders>
              <w:top w:val="nil"/>
              <w:left w:val="nil"/>
              <w:bottom w:val="nil"/>
              <w:right w:val="single" w:sz="4" w:space="0" w:color="auto"/>
            </w:tcBorders>
            <w:noWrap/>
            <w:vAlign w:val="center"/>
          </w:tcPr>
          <w:p w:rsidR="00621382" w:rsidRPr="007E6437" w:rsidRDefault="00621382" w:rsidP="00006735">
            <w:pPr>
              <w:jc w:val="center"/>
            </w:pPr>
            <w:r w:rsidRPr="007E6437">
              <w:t>-</w:t>
            </w:r>
          </w:p>
        </w:tc>
        <w:tc>
          <w:tcPr>
            <w:tcW w:w="1338" w:type="dxa"/>
            <w:tcBorders>
              <w:top w:val="nil"/>
              <w:left w:val="nil"/>
              <w:bottom w:val="nil"/>
              <w:right w:val="single" w:sz="4" w:space="0" w:color="auto"/>
            </w:tcBorders>
            <w:noWrap/>
          </w:tcPr>
          <w:p w:rsidR="00621382" w:rsidRPr="007E6437" w:rsidRDefault="00621382" w:rsidP="00006735">
            <w:pPr>
              <w:jc w:val="center"/>
            </w:pPr>
            <w:r w:rsidRPr="007E6437">
              <w:t>3681,3</w:t>
            </w:r>
          </w:p>
        </w:tc>
        <w:tc>
          <w:tcPr>
            <w:tcW w:w="1330" w:type="dxa"/>
            <w:tcBorders>
              <w:top w:val="nil"/>
              <w:left w:val="nil"/>
              <w:bottom w:val="nil"/>
              <w:right w:val="single" w:sz="4" w:space="0" w:color="auto"/>
            </w:tcBorders>
            <w:noWrap/>
            <w:vAlign w:val="center"/>
          </w:tcPr>
          <w:p w:rsidR="00621382" w:rsidRPr="007E6437" w:rsidRDefault="00621382" w:rsidP="00006735">
            <w:pPr>
              <w:jc w:val="center"/>
            </w:pPr>
            <w:r w:rsidRPr="007E6437">
              <w:t>-</w:t>
            </w:r>
          </w:p>
        </w:tc>
      </w:tr>
      <w:tr w:rsidR="00621382"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21382" w:rsidRPr="007E6437" w:rsidRDefault="00621382"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2023</w:t>
            </w:r>
          </w:p>
        </w:tc>
        <w:tc>
          <w:tcPr>
            <w:tcW w:w="1092"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c>
          <w:tcPr>
            <w:tcW w:w="1338" w:type="dxa"/>
            <w:tcBorders>
              <w:top w:val="nil"/>
              <w:left w:val="nil"/>
              <w:bottom w:val="single" w:sz="4" w:space="0" w:color="auto"/>
              <w:right w:val="single" w:sz="4" w:space="0" w:color="auto"/>
            </w:tcBorders>
            <w:noWrap/>
          </w:tcPr>
          <w:p w:rsidR="00621382" w:rsidRPr="007E6437" w:rsidRDefault="00621382"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21382" w:rsidRPr="007E6437" w:rsidRDefault="00621382" w:rsidP="00006735">
            <w:pPr>
              <w:jc w:val="center"/>
            </w:pPr>
            <w:r w:rsidRPr="007E6437">
              <w:t>-</w:t>
            </w:r>
          </w:p>
        </w:tc>
      </w:tr>
    </w:tbl>
    <w:p w:rsidR="00621382" w:rsidRPr="007E6437" w:rsidRDefault="00621382" w:rsidP="005828A2">
      <w:pPr>
        <w:tabs>
          <w:tab w:val="left" w:pos="4050"/>
        </w:tabs>
        <w:ind w:firstLine="839"/>
      </w:pPr>
    </w:p>
    <w:p w:rsidR="00621382" w:rsidRDefault="00621382" w:rsidP="005828A2">
      <w:pPr>
        <w:tabs>
          <w:tab w:val="left" w:pos="2151"/>
        </w:tabs>
      </w:pPr>
      <w:r>
        <w:tab/>
      </w:r>
    </w:p>
    <w:p w:rsidR="00621382" w:rsidRDefault="00621382" w:rsidP="005828A2"/>
    <w:p w:rsidR="00621382" w:rsidRPr="00C01477" w:rsidRDefault="00621382" w:rsidP="005828A2">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621382" w:rsidRDefault="00621382" w:rsidP="005828A2">
      <w:pPr>
        <w:ind w:firstLine="600"/>
        <w:jc w:val="both"/>
      </w:pPr>
      <w:r>
        <w:t>Рисками реализации подпрограммы являются:</w:t>
      </w:r>
    </w:p>
    <w:p w:rsidR="00621382" w:rsidRDefault="00621382" w:rsidP="005828A2">
      <w:pPr>
        <w:ind w:firstLine="601"/>
        <w:jc w:val="both"/>
      </w:pPr>
      <w:r>
        <w:t>неисполнение договорных обязательств арендаторами.</w:t>
      </w:r>
    </w:p>
    <w:p w:rsidR="00621382" w:rsidRDefault="00621382" w:rsidP="005828A2">
      <w:pPr>
        <w:ind w:firstLine="601"/>
        <w:jc w:val="both"/>
      </w:pPr>
      <w:r>
        <w:t>В целях контроля и минимизации данных рисков планируется реализация следующих мероприятий:</w:t>
      </w:r>
    </w:p>
    <w:p w:rsidR="00621382" w:rsidRDefault="00621382" w:rsidP="005828A2">
      <w:pPr>
        <w:ind w:firstLine="601"/>
        <w:jc w:val="both"/>
      </w:pPr>
      <w:r>
        <w:t>внесение изменений в  нормативно правовую базу, принятую на местном уровне;</w:t>
      </w:r>
    </w:p>
    <w:p w:rsidR="00621382" w:rsidRDefault="00621382" w:rsidP="005828A2">
      <w:pPr>
        <w:ind w:firstLine="601"/>
        <w:jc w:val="both"/>
      </w:pPr>
      <w:r>
        <w:t>ведение мониторинга и контроля за соблюдением договорных обязательств.</w:t>
      </w:r>
    </w:p>
    <w:p w:rsidR="00621382" w:rsidRDefault="00621382" w:rsidP="005828A2">
      <w:pPr>
        <w:jc w:val="both"/>
      </w:pPr>
    </w:p>
    <w:p w:rsidR="00621382" w:rsidRPr="00C01477" w:rsidRDefault="00621382" w:rsidP="005828A2">
      <w:pPr>
        <w:jc w:val="center"/>
        <w:rPr>
          <w:sz w:val="26"/>
          <w:szCs w:val="26"/>
        </w:rPr>
      </w:pPr>
      <w:r w:rsidRPr="00C01477">
        <w:rPr>
          <w:b/>
          <w:sz w:val="26"/>
          <w:szCs w:val="26"/>
        </w:rPr>
        <w:t>Раздел 8. Оценка эффективности муниципальной подпрограммы</w:t>
      </w:r>
    </w:p>
    <w:p w:rsidR="00621382" w:rsidRDefault="00621382" w:rsidP="005828A2">
      <w:pPr>
        <w:autoSpaceDE w:val="0"/>
        <w:autoSpaceDN w:val="0"/>
        <w:adjustRightInd w:val="0"/>
        <w:ind w:firstLine="540"/>
        <w:jc w:val="both"/>
      </w:pPr>
      <w:r>
        <w:t xml:space="preserve">Оценка эффективности муниципальной подпрограммы проводится в соответствии с постановлением администрации </w:t>
      </w:r>
      <w:proofErr w:type="spellStart"/>
      <w:r>
        <w:t>Таловского</w:t>
      </w:r>
      <w:proofErr w:type="spellEnd"/>
      <w:r>
        <w:t xml:space="preserve"> муниципального района № 1026 от 14.10.13 «О порядке оценки эффективности реализации муниципальных программ».</w:t>
      </w:r>
    </w:p>
    <w:p w:rsidR="00621382" w:rsidRPr="00153B3D" w:rsidRDefault="00621382" w:rsidP="005828A2">
      <w:pPr>
        <w:autoSpaceDE w:val="0"/>
        <w:autoSpaceDN w:val="0"/>
        <w:adjustRightInd w:val="0"/>
        <w:ind w:firstLine="709"/>
        <w:jc w:val="both"/>
      </w:pPr>
      <w:r w:rsidRPr="00153B3D">
        <w:t xml:space="preserve">В результате реализации мероприятий </w:t>
      </w:r>
      <w:r>
        <w:t xml:space="preserve">подпрограммы в </w:t>
      </w:r>
      <w:r w:rsidRPr="00FA4DBB">
        <w:t>201</w:t>
      </w:r>
      <w:r>
        <w:t>8</w:t>
      </w:r>
      <w:r w:rsidRPr="00FA4DBB">
        <w:t>-2023</w:t>
      </w:r>
      <w:r>
        <w:t xml:space="preserve"> годах буде</w:t>
      </w:r>
      <w:r w:rsidRPr="00153B3D">
        <w:t>т достигнут</w:t>
      </w:r>
      <w:r>
        <w:t>о:</w:t>
      </w:r>
    </w:p>
    <w:p w:rsidR="00621382" w:rsidRDefault="00621382" w:rsidP="005828A2">
      <w:pPr>
        <w:tabs>
          <w:tab w:val="left" w:pos="960"/>
        </w:tabs>
        <w:spacing w:line="276" w:lineRule="auto"/>
        <w:ind w:left="360"/>
        <w:jc w:val="both"/>
        <w:rPr>
          <w:bCs/>
        </w:rPr>
      </w:pPr>
      <w:r>
        <w:rPr>
          <w:bCs/>
        </w:rPr>
        <w:t xml:space="preserve">1. повышение доступности и качества оказания муниципальных услуг в сфере управления муниципальным имуществом </w:t>
      </w:r>
      <w:proofErr w:type="spellStart"/>
      <w:r>
        <w:rPr>
          <w:bCs/>
        </w:rPr>
        <w:t>Таловского</w:t>
      </w:r>
      <w:proofErr w:type="spellEnd"/>
      <w:r>
        <w:rPr>
          <w:bCs/>
        </w:rPr>
        <w:t xml:space="preserve"> муниципального района;</w:t>
      </w:r>
    </w:p>
    <w:p w:rsidR="00621382" w:rsidRDefault="00621382" w:rsidP="005828A2">
      <w:pPr>
        <w:tabs>
          <w:tab w:val="left" w:pos="960"/>
        </w:tabs>
        <w:spacing w:line="276" w:lineRule="auto"/>
        <w:ind w:left="360"/>
        <w:jc w:val="both"/>
        <w:rPr>
          <w:bCs/>
        </w:rPr>
      </w:pPr>
      <w:r>
        <w:rPr>
          <w:bCs/>
        </w:rPr>
        <w:t xml:space="preserve">2. сохранность, надлежащее техническое состояние объектов муниципального имущества </w:t>
      </w:r>
      <w:proofErr w:type="spellStart"/>
      <w:r>
        <w:rPr>
          <w:bCs/>
        </w:rPr>
        <w:t>Таловского</w:t>
      </w:r>
      <w:proofErr w:type="spellEnd"/>
      <w:r>
        <w:rPr>
          <w:bCs/>
        </w:rPr>
        <w:t xml:space="preserve"> муниципального района;</w:t>
      </w:r>
    </w:p>
    <w:p w:rsidR="00621382" w:rsidRPr="007E6437" w:rsidRDefault="00621382" w:rsidP="005828A2">
      <w:pPr>
        <w:tabs>
          <w:tab w:val="left" w:pos="960"/>
        </w:tabs>
        <w:spacing w:line="276" w:lineRule="auto"/>
        <w:ind w:left="360"/>
        <w:jc w:val="both"/>
        <w:rPr>
          <w:bCs/>
        </w:rPr>
      </w:pPr>
      <w:r>
        <w:rPr>
          <w:bCs/>
        </w:rPr>
        <w:t xml:space="preserve">3. </w:t>
      </w:r>
      <w:r w:rsidRPr="007E6437">
        <w:rPr>
          <w:bCs/>
        </w:rPr>
        <w:t xml:space="preserve">обеспечение поступления в консолидированный бюджет района доходов от использования имущества, находящегося в собственности района в объеме  1800 </w:t>
      </w:r>
      <w:proofErr w:type="spellStart"/>
      <w:r w:rsidRPr="007E6437">
        <w:rPr>
          <w:bCs/>
        </w:rPr>
        <w:t>тыс.руб</w:t>
      </w:r>
      <w:proofErr w:type="spellEnd"/>
      <w:r w:rsidRPr="007E6437">
        <w:rPr>
          <w:bCs/>
        </w:rPr>
        <w:t>. к 2023 году;</w:t>
      </w:r>
    </w:p>
    <w:p w:rsidR="00621382" w:rsidRPr="007E6437" w:rsidRDefault="00621382" w:rsidP="005828A2">
      <w:pPr>
        <w:tabs>
          <w:tab w:val="left" w:pos="960"/>
        </w:tabs>
        <w:spacing w:line="276" w:lineRule="auto"/>
        <w:ind w:left="360"/>
        <w:jc w:val="both"/>
        <w:rPr>
          <w:bCs/>
        </w:rPr>
      </w:pPr>
      <w:r w:rsidRPr="007E6437">
        <w:rPr>
          <w:bCs/>
        </w:rPr>
        <w:t xml:space="preserve">4. обеспечение эффективного управления и распоряжения земельными ресурсами на территории </w:t>
      </w:r>
      <w:proofErr w:type="spellStart"/>
      <w:r w:rsidRPr="007E6437">
        <w:rPr>
          <w:bCs/>
        </w:rPr>
        <w:t>Таловского</w:t>
      </w:r>
      <w:proofErr w:type="spellEnd"/>
      <w:r w:rsidRPr="007E6437">
        <w:rPr>
          <w:bCs/>
        </w:rPr>
        <w:t xml:space="preserve"> муниципального района.</w:t>
      </w:r>
    </w:p>
    <w:p w:rsidR="00621382" w:rsidRPr="007E6437" w:rsidRDefault="00621382" w:rsidP="005828A2">
      <w:pPr>
        <w:tabs>
          <w:tab w:val="left" w:pos="960"/>
        </w:tabs>
        <w:spacing w:line="276" w:lineRule="auto"/>
        <w:ind w:left="360"/>
        <w:jc w:val="both"/>
        <w:rPr>
          <w:bCs/>
        </w:rPr>
      </w:pPr>
      <w:r w:rsidRPr="007E6437">
        <w:rPr>
          <w:bCs/>
        </w:rPr>
        <w:t>5. обеспечение открытости и прозрачности предоставления муниципальных услуг по распоряжению муниципальным имуществом</w:t>
      </w:r>
    </w:p>
    <w:p w:rsidR="00621382" w:rsidRPr="007E6437" w:rsidRDefault="00621382" w:rsidP="005828A2">
      <w:pPr>
        <w:tabs>
          <w:tab w:val="left" w:pos="960"/>
        </w:tabs>
        <w:spacing w:line="276" w:lineRule="auto"/>
        <w:ind w:left="360"/>
        <w:jc w:val="both"/>
        <w:rPr>
          <w:bCs/>
        </w:rPr>
      </w:pPr>
      <w:r w:rsidRPr="007E6437">
        <w:rPr>
          <w:bCs/>
        </w:rPr>
        <w:t>6. обеспечение своевременных поступлений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снижение задолженности по договорам.</w:t>
      </w:r>
    </w:p>
    <w:p w:rsidR="00621382" w:rsidRPr="007E6437" w:rsidRDefault="00621382" w:rsidP="005828A2">
      <w:pPr>
        <w:jc w:val="center"/>
        <w:rPr>
          <w:b/>
        </w:rPr>
      </w:pPr>
    </w:p>
    <w:p w:rsidR="00621382" w:rsidRDefault="00621382" w:rsidP="005828A2">
      <w:pPr>
        <w:jc w:val="center"/>
        <w:rPr>
          <w:b/>
        </w:rPr>
      </w:pPr>
    </w:p>
    <w:p w:rsidR="00621382" w:rsidRDefault="00621382" w:rsidP="00557540">
      <w:pPr>
        <w:ind w:left="360"/>
        <w:jc w:val="center"/>
        <w:rPr>
          <w:rFonts w:eastAsia="Times New Roman"/>
          <w:b/>
          <w:color w:val="0000FF"/>
          <w:sz w:val="26"/>
          <w:szCs w:val="26"/>
          <w:u w:val="single"/>
          <w:lang w:eastAsia="ru-RU"/>
        </w:rPr>
      </w:pPr>
    </w:p>
    <w:p w:rsidR="00621382" w:rsidRDefault="00621382" w:rsidP="00557540">
      <w:pPr>
        <w:ind w:left="360"/>
        <w:jc w:val="center"/>
        <w:rPr>
          <w:rFonts w:eastAsia="Times New Roman"/>
          <w:b/>
          <w:color w:val="0000FF"/>
          <w:sz w:val="26"/>
          <w:szCs w:val="26"/>
          <w:u w:val="single"/>
          <w:lang w:eastAsia="ru-RU"/>
        </w:rPr>
      </w:pPr>
    </w:p>
    <w:p w:rsidR="00621382" w:rsidRDefault="00621382" w:rsidP="00557540">
      <w:pPr>
        <w:ind w:left="360"/>
        <w:jc w:val="center"/>
        <w:rPr>
          <w:rFonts w:eastAsia="Times New Roman"/>
          <w:b/>
          <w:color w:val="0000FF"/>
          <w:sz w:val="26"/>
          <w:szCs w:val="26"/>
          <w:u w:val="single"/>
          <w:lang w:eastAsia="ru-RU"/>
        </w:rPr>
      </w:pPr>
    </w:p>
    <w:p w:rsidR="00621382" w:rsidRDefault="00621382" w:rsidP="006478D6">
      <w:pPr>
        <w:jc w:val="center"/>
        <w:rPr>
          <w:b/>
          <w:sz w:val="26"/>
          <w:szCs w:val="26"/>
          <w:u w:val="single"/>
        </w:rPr>
      </w:pPr>
      <w:r>
        <w:rPr>
          <w:rFonts w:eastAsia="Times New Roman"/>
          <w:b/>
          <w:sz w:val="26"/>
          <w:szCs w:val="26"/>
          <w:u w:val="single"/>
          <w:lang w:eastAsia="ru-RU"/>
        </w:rPr>
        <w:t>Подпрограмма 4</w:t>
      </w:r>
      <w:r>
        <w:rPr>
          <w:b/>
          <w:sz w:val="26"/>
          <w:szCs w:val="26"/>
          <w:u w:val="single"/>
        </w:rPr>
        <w:t>«Обеспечение жильём молодых семей»</w:t>
      </w:r>
    </w:p>
    <w:p w:rsidR="00621382" w:rsidRDefault="00621382" w:rsidP="006478D6">
      <w:pPr>
        <w:tabs>
          <w:tab w:val="left" w:pos="6660"/>
        </w:tabs>
        <w:jc w:val="center"/>
        <w:rPr>
          <w:b/>
        </w:rPr>
      </w:pPr>
    </w:p>
    <w:p w:rsidR="00621382" w:rsidRDefault="00621382" w:rsidP="006478D6">
      <w:pPr>
        <w:tabs>
          <w:tab w:val="left" w:pos="6660"/>
        </w:tabs>
        <w:jc w:val="center"/>
        <w:rPr>
          <w:b/>
        </w:rPr>
      </w:pPr>
      <w:r>
        <w:rPr>
          <w:b/>
        </w:rPr>
        <w:t xml:space="preserve">ПАСПОРТ  </w:t>
      </w:r>
    </w:p>
    <w:p w:rsidR="00621382" w:rsidRDefault="00621382" w:rsidP="006478D6">
      <w:pPr>
        <w:jc w:val="center"/>
        <w:rPr>
          <w:b/>
        </w:rPr>
      </w:pPr>
      <w:r>
        <w:rPr>
          <w:b/>
        </w:rPr>
        <w:t xml:space="preserve">подпрограммы  «Обеспечение жильём молодых семей» муниципальной программы </w:t>
      </w:r>
      <w:proofErr w:type="spellStart"/>
      <w:r>
        <w:rPr>
          <w:b/>
        </w:rPr>
        <w:t>Таловского</w:t>
      </w:r>
      <w:proofErr w:type="spellEnd"/>
      <w:r>
        <w:rPr>
          <w:b/>
        </w:rPr>
        <w:t xml:space="preserve"> муниципального района Воронежской области «Муниципальное управление и гражданское общество»</w:t>
      </w:r>
    </w:p>
    <w:p w:rsidR="00621382" w:rsidRDefault="00621382" w:rsidP="006478D6">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21382" w:rsidTr="006478D6">
        <w:trPr>
          <w:trHeight w:val="180"/>
        </w:trPr>
        <w:tc>
          <w:tcPr>
            <w:tcW w:w="2674" w:type="dxa"/>
          </w:tcPr>
          <w:p w:rsidR="00621382" w:rsidRDefault="00621382">
            <w:pPr>
              <w:tabs>
                <w:tab w:val="left" w:pos="6660"/>
              </w:tabs>
              <w:rPr>
                <w:b/>
                <w:szCs w:val="28"/>
              </w:rPr>
            </w:pPr>
            <w:r>
              <w:rPr>
                <w:b/>
                <w:szCs w:val="28"/>
              </w:rPr>
              <w:t>Ответственный исполнитель Подпрограммы</w:t>
            </w:r>
          </w:p>
        </w:tc>
        <w:tc>
          <w:tcPr>
            <w:tcW w:w="6866" w:type="dxa"/>
          </w:tcPr>
          <w:p w:rsidR="00621382" w:rsidRDefault="00621382">
            <w:pPr>
              <w:tabs>
                <w:tab w:val="left" w:pos="6660"/>
              </w:tabs>
              <w:jc w:val="both"/>
              <w:rPr>
                <w:color w:val="FF0000"/>
                <w:szCs w:val="28"/>
              </w:rPr>
            </w:pPr>
            <w:r>
              <w:rPr>
                <w:szCs w:val="28"/>
              </w:rPr>
              <w:t xml:space="preserve">Администрация </w:t>
            </w:r>
            <w:proofErr w:type="spellStart"/>
            <w:r>
              <w:rPr>
                <w:szCs w:val="28"/>
              </w:rPr>
              <w:t>Таловского</w:t>
            </w:r>
            <w:proofErr w:type="spellEnd"/>
            <w:r>
              <w:rPr>
                <w:szCs w:val="28"/>
              </w:rPr>
              <w:t xml:space="preserve"> муниципального района </w:t>
            </w:r>
          </w:p>
        </w:tc>
      </w:tr>
      <w:tr w:rsidR="00621382" w:rsidTr="006478D6">
        <w:trPr>
          <w:trHeight w:val="180"/>
        </w:trPr>
        <w:tc>
          <w:tcPr>
            <w:tcW w:w="2674" w:type="dxa"/>
          </w:tcPr>
          <w:p w:rsidR="00621382" w:rsidRDefault="00621382">
            <w:pPr>
              <w:tabs>
                <w:tab w:val="left" w:pos="6660"/>
              </w:tabs>
              <w:rPr>
                <w:b/>
                <w:szCs w:val="28"/>
              </w:rPr>
            </w:pPr>
            <w:r>
              <w:rPr>
                <w:b/>
                <w:szCs w:val="28"/>
              </w:rPr>
              <w:t>Основные разработчики Подпрограммы</w:t>
            </w:r>
          </w:p>
        </w:tc>
        <w:tc>
          <w:tcPr>
            <w:tcW w:w="6866" w:type="dxa"/>
          </w:tcPr>
          <w:p w:rsidR="00621382" w:rsidRDefault="00621382">
            <w:pPr>
              <w:tabs>
                <w:tab w:val="left" w:pos="6660"/>
              </w:tabs>
              <w:jc w:val="both"/>
              <w:rPr>
                <w:color w:val="FF0000"/>
                <w:szCs w:val="28"/>
              </w:rPr>
            </w:pPr>
            <w:r w:rsidRPr="006478D6">
              <w:rPr>
                <w:szCs w:val="28"/>
              </w:rPr>
              <w:t xml:space="preserve">Администрация </w:t>
            </w:r>
            <w:proofErr w:type="spellStart"/>
            <w:r w:rsidRPr="006478D6">
              <w:rPr>
                <w:szCs w:val="28"/>
              </w:rPr>
              <w:t>Таловского</w:t>
            </w:r>
            <w:proofErr w:type="spellEnd"/>
            <w:r w:rsidRPr="006478D6">
              <w:rPr>
                <w:szCs w:val="28"/>
              </w:rPr>
              <w:t xml:space="preserve"> муниципального района</w:t>
            </w:r>
          </w:p>
        </w:tc>
      </w:tr>
      <w:tr w:rsidR="00621382" w:rsidTr="006478D6">
        <w:trPr>
          <w:trHeight w:val="180"/>
        </w:trPr>
        <w:tc>
          <w:tcPr>
            <w:tcW w:w="2674" w:type="dxa"/>
          </w:tcPr>
          <w:p w:rsidR="00621382" w:rsidRDefault="00621382">
            <w:pPr>
              <w:tabs>
                <w:tab w:val="left" w:pos="6660"/>
              </w:tabs>
              <w:rPr>
                <w:b/>
                <w:szCs w:val="28"/>
              </w:rPr>
            </w:pPr>
            <w:r>
              <w:rPr>
                <w:b/>
                <w:szCs w:val="28"/>
              </w:rPr>
              <w:t>Основные мероприятия</w:t>
            </w:r>
          </w:p>
        </w:tc>
        <w:tc>
          <w:tcPr>
            <w:tcW w:w="6866" w:type="dxa"/>
          </w:tcPr>
          <w:p w:rsidR="00621382" w:rsidRDefault="00621382">
            <w:pPr>
              <w:tabs>
                <w:tab w:val="left" w:pos="6660"/>
              </w:tabs>
              <w:jc w:val="both"/>
              <w:rPr>
                <w:szCs w:val="28"/>
              </w:rPr>
            </w:pPr>
            <w:r>
              <w:rPr>
                <w:szCs w:val="28"/>
              </w:rPr>
              <w:t>Обеспечение жильём молодых семей</w:t>
            </w:r>
          </w:p>
        </w:tc>
      </w:tr>
      <w:tr w:rsidR="00621382" w:rsidTr="006478D6">
        <w:trPr>
          <w:trHeight w:val="180"/>
        </w:trPr>
        <w:tc>
          <w:tcPr>
            <w:tcW w:w="2674" w:type="dxa"/>
          </w:tcPr>
          <w:p w:rsidR="00621382" w:rsidRDefault="00621382">
            <w:pPr>
              <w:tabs>
                <w:tab w:val="left" w:pos="6660"/>
              </w:tabs>
              <w:rPr>
                <w:b/>
                <w:szCs w:val="28"/>
              </w:rPr>
            </w:pPr>
            <w:r>
              <w:rPr>
                <w:b/>
                <w:szCs w:val="28"/>
              </w:rPr>
              <w:t>Цель Подпрограммы</w:t>
            </w:r>
          </w:p>
        </w:tc>
        <w:tc>
          <w:tcPr>
            <w:tcW w:w="6866" w:type="dxa"/>
          </w:tcPr>
          <w:p w:rsidR="00621382" w:rsidRDefault="00621382">
            <w:pPr>
              <w:tabs>
                <w:tab w:val="left" w:pos="6660"/>
              </w:tabs>
              <w:jc w:val="both"/>
              <w:rPr>
                <w:szCs w:val="28"/>
              </w:rPr>
            </w:pPr>
            <w:r>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621382" w:rsidTr="006478D6">
        <w:trPr>
          <w:trHeight w:val="1338"/>
        </w:trPr>
        <w:tc>
          <w:tcPr>
            <w:tcW w:w="2674" w:type="dxa"/>
          </w:tcPr>
          <w:p w:rsidR="00621382" w:rsidRDefault="00621382">
            <w:pPr>
              <w:tabs>
                <w:tab w:val="left" w:pos="6660"/>
              </w:tabs>
              <w:rPr>
                <w:b/>
                <w:szCs w:val="28"/>
              </w:rPr>
            </w:pPr>
          </w:p>
          <w:p w:rsidR="00621382" w:rsidRDefault="00621382">
            <w:pPr>
              <w:tabs>
                <w:tab w:val="left" w:pos="6660"/>
              </w:tabs>
              <w:rPr>
                <w:b/>
                <w:szCs w:val="28"/>
              </w:rPr>
            </w:pPr>
            <w:r>
              <w:rPr>
                <w:b/>
                <w:szCs w:val="28"/>
              </w:rPr>
              <w:t>Задачи Подпрограммы</w:t>
            </w:r>
          </w:p>
          <w:p w:rsidR="00621382" w:rsidRDefault="00621382">
            <w:pPr>
              <w:tabs>
                <w:tab w:val="left" w:pos="6660"/>
              </w:tabs>
              <w:rPr>
                <w:b/>
                <w:szCs w:val="28"/>
              </w:rPr>
            </w:pPr>
          </w:p>
        </w:tc>
        <w:tc>
          <w:tcPr>
            <w:tcW w:w="6866" w:type="dxa"/>
          </w:tcPr>
          <w:p w:rsidR="00621382" w:rsidRDefault="00621382">
            <w:pPr>
              <w:tabs>
                <w:tab w:val="left" w:pos="6660"/>
              </w:tabs>
              <w:jc w:val="both"/>
              <w:rPr>
                <w:szCs w:val="28"/>
              </w:rPr>
            </w:pPr>
            <w:r>
              <w:rPr>
                <w:szCs w:val="28"/>
              </w:rPr>
              <w:t xml:space="preserve">Предоставление молодым семьям-участникам подпрограммы социальных выплат на приобретение жилья </w:t>
            </w:r>
            <w:proofErr w:type="spellStart"/>
            <w:r>
              <w:rPr>
                <w:szCs w:val="28"/>
              </w:rPr>
              <w:t>экономкласса</w:t>
            </w:r>
            <w:proofErr w:type="spellEnd"/>
            <w:r>
              <w:rPr>
                <w:szCs w:val="28"/>
              </w:rPr>
              <w:t xml:space="preserve"> или строительство индивидуального жилого дома </w:t>
            </w:r>
            <w:proofErr w:type="spellStart"/>
            <w:r>
              <w:rPr>
                <w:szCs w:val="28"/>
              </w:rPr>
              <w:t>экономкласса</w:t>
            </w:r>
            <w:proofErr w:type="spellEnd"/>
            <w:r>
              <w:rPr>
                <w:szCs w:val="28"/>
              </w:rPr>
              <w:t>;</w:t>
            </w:r>
          </w:p>
          <w:p w:rsidR="00621382" w:rsidRDefault="00621382">
            <w:pPr>
              <w:tabs>
                <w:tab w:val="left" w:pos="6660"/>
              </w:tabs>
              <w:jc w:val="both"/>
              <w:rPr>
                <w:szCs w:val="28"/>
              </w:rPr>
            </w:pPr>
            <w:r>
              <w:rPr>
                <w:szCs w:val="28"/>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w:t>
            </w:r>
            <w:r>
              <w:rPr>
                <w:sz w:val="22"/>
                <w:szCs w:val="22"/>
              </w:rPr>
              <w:t>займы, в том числе ипотечных жилищных кредитов для приобретения жилья или строительства индивидуального жилья.</w:t>
            </w:r>
          </w:p>
        </w:tc>
      </w:tr>
      <w:tr w:rsidR="00621382" w:rsidTr="006478D6">
        <w:trPr>
          <w:trHeight w:val="180"/>
        </w:trPr>
        <w:tc>
          <w:tcPr>
            <w:tcW w:w="2674" w:type="dxa"/>
          </w:tcPr>
          <w:p w:rsidR="00621382" w:rsidRDefault="00621382">
            <w:pPr>
              <w:tabs>
                <w:tab w:val="left" w:pos="6660"/>
              </w:tabs>
              <w:rPr>
                <w:b/>
                <w:szCs w:val="28"/>
              </w:rPr>
            </w:pPr>
            <w:r>
              <w:rPr>
                <w:b/>
                <w:szCs w:val="28"/>
              </w:rPr>
              <w:t>Целевые индикаторы и показатели Подпрограммы</w:t>
            </w:r>
          </w:p>
        </w:tc>
        <w:tc>
          <w:tcPr>
            <w:tcW w:w="6866" w:type="dxa"/>
          </w:tcPr>
          <w:p w:rsidR="00621382" w:rsidRDefault="00621382">
            <w:pPr>
              <w:tabs>
                <w:tab w:val="left" w:pos="6660"/>
              </w:tabs>
              <w:jc w:val="both"/>
              <w:rPr>
                <w:szCs w:val="28"/>
              </w:rPr>
            </w:pPr>
            <w:r>
              <w:rPr>
                <w:szCs w:val="28"/>
              </w:rPr>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21382" w:rsidTr="006478D6">
        <w:trPr>
          <w:trHeight w:val="180"/>
        </w:trPr>
        <w:tc>
          <w:tcPr>
            <w:tcW w:w="2674" w:type="dxa"/>
          </w:tcPr>
          <w:p w:rsidR="00621382" w:rsidRDefault="00621382">
            <w:pPr>
              <w:tabs>
                <w:tab w:val="left" w:pos="6660"/>
              </w:tabs>
              <w:rPr>
                <w:b/>
                <w:szCs w:val="28"/>
              </w:rPr>
            </w:pPr>
            <w:r>
              <w:rPr>
                <w:b/>
                <w:szCs w:val="28"/>
              </w:rPr>
              <w:t>Сроки и этапы реализации Подпрограммы</w:t>
            </w:r>
          </w:p>
        </w:tc>
        <w:tc>
          <w:tcPr>
            <w:tcW w:w="6866" w:type="dxa"/>
          </w:tcPr>
          <w:p w:rsidR="00621382" w:rsidRDefault="00621382">
            <w:pPr>
              <w:tabs>
                <w:tab w:val="left" w:pos="6660"/>
              </w:tabs>
              <w:jc w:val="both"/>
              <w:rPr>
                <w:szCs w:val="28"/>
              </w:rPr>
            </w:pPr>
            <w:r>
              <w:rPr>
                <w:szCs w:val="28"/>
              </w:rPr>
              <w:t>2018 – 2023 годы</w:t>
            </w:r>
          </w:p>
          <w:p w:rsidR="00621382" w:rsidRDefault="00621382">
            <w:pPr>
              <w:tabs>
                <w:tab w:val="left" w:pos="6660"/>
              </w:tabs>
              <w:jc w:val="both"/>
              <w:rPr>
                <w:szCs w:val="28"/>
              </w:rPr>
            </w:pPr>
          </w:p>
        </w:tc>
      </w:tr>
      <w:tr w:rsidR="00621382" w:rsidTr="006478D6">
        <w:trPr>
          <w:trHeight w:val="180"/>
        </w:trPr>
        <w:tc>
          <w:tcPr>
            <w:tcW w:w="2674" w:type="dxa"/>
          </w:tcPr>
          <w:p w:rsidR="00621382" w:rsidRDefault="00621382">
            <w:pPr>
              <w:tabs>
                <w:tab w:val="left" w:pos="6660"/>
              </w:tabs>
              <w:rPr>
                <w:b/>
                <w:szCs w:val="28"/>
              </w:rPr>
            </w:pPr>
            <w:r>
              <w:rPr>
                <w:b/>
                <w:szCs w:val="28"/>
              </w:rPr>
              <w:t>Объёмы и источники финансирования</w:t>
            </w:r>
          </w:p>
        </w:tc>
        <w:tc>
          <w:tcPr>
            <w:tcW w:w="6866" w:type="dxa"/>
          </w:tcPr>
          <w:p w:rsidR="00621382" w:rsidRPr="009D766D" w:rsidRDefault="00621382">
            <w:pPr>
              <w:tabs>
                <w:tab w:val="left" w:pos="6660"/>
              </w:tabs>
              <w:jc w:val="both"/>
              <w:rPr>
                <w:szCs w:val="28"/>
              </w:rPr>
            </w:pPr>
            <w:r w:rsidRPr="009D766D">
              <w:rPr>
                <w:szCs w:val="28"/>
              </w:rPr>
              <w:t>Общие затраты на реализацию подпрограммы  в 2018-2023 годах составят-21420,0 тыс. рублей, в том числе:</w:t>
            </w:r>
          </w:p>
          <w:p w:rsidR="00621382" w:rsidRPr="009D766D" w:rsidRDefault="00621382">
            <w:pPr>
              <w:tabs>
                <w:tab w:val="left" w:pos="6660"/>
              </w:tabs>
              <w:jc w:val="both"/>
              <w:rPr>
                <w:szCs w:val="28"/>
              </w:rPr>
            </w:pPr>
            <w:r w:rsidRPr="009D766D">
              <w:rPr>
                <w:szCs w:val="28"/>
              </w:rPr>
              <w:t>Средства районного бюджета – 3900,0  тыс. рублей;</w:t>
            </w:r>
          </w:p>
          <w:p w:rsidR="00621382" w:rsidRPr="009D766D" w:rsidRDefault="00621382">
            <w:pPr>
              <w:tabs>
                <w:tab w:val="left" w:pos="6660"/>
              </w:tabs>
              <w:jc w:val="both"/>
              <w:rPr>
                <w:szCs w:val="28"/>
              </w:rPr>
            </w:pPr>
            <w:r w:rsidRPr="009D766D">
              <w:rPr>
                <w:szCs w:val="28"/>
              </w:rPr>
              <w:t>Средства федерального бюджета -3180,0 тыс. рублей;</w:t>
            </w:r>
          </w:p>
          <w:p w:rsidR="00621382" w:rsidRPr="009D766D" w:rsidRDefault="00621382">
            <w:pPr>
              <w:tabs>
                <w:tab w:val="left" w:pos="6660"/>
              </w:tabs>
              <w:jc w:val="both"/>
              <w:rPr>
                <w:szCs w:val="28"/>
              </w:rPr>
            </w:pPr>
            <w:r w:rsidRPr="009D766D">
              <w:rPr>
                <w:szCs w:val="28"/>
              </w:rPr>
              <w:t xml:space="preserve"> средства  областного бюджета –1590,0 тыс. рублей;</w:t>
            </w:r>
          </w:p>
          <w:p w:rsidR="00621382" w:rsidRPr="009D766D" w:rsidRDefault="00621382">
            <w:pPr>
              <w:jc w:val="both"/>
              <w:rPr>
                <w:szCs w:val="28"/>
              </w:rPr>
            </w:pPr>
            <w:r w:rsidRPr="009D766D">
              <w:rPr>
                <w:szCs w:val="28"/>
              </w:rPr>
              <w:t xml:space="preserve">Привлечённые средства из внебюджетных источников (собственные и заёмные средства молодых семей) –12750,0  тыс. рублей. </w:t>
            </w:r>
          </w:p>
          <w:p w:rsidR="00621382" w:rsidRDefault="00621382">
            <w:pPr>
              <w:jc w:val="both"/>
              <w:rPr>
                <w:szCs w:val="28"/>
              </w:rPr>
            </w:pPr>
            <w:r>
              <w:rPr>
                <w:b/>
                <w:szCs w:val="28"/>
              </w:rPr>
              <w:t>- 2018 год</w:t>
            </w:r>
            <w:r>
              <w:rPr>
                <w:szCs w:val="28"/>
              </w:rPr>
              <w:t xml:space="preserve"> – 3350,0  тыс. рублей, в том числе:</w:t>
            </w:r>
          </w:p>
          <w:p w:rsidR="00621382" w:rsidRDefault="00621382">
            <w:pPr>
              <w:jc w:val="both"/>
              <w:rPr>
                <w:szCs w:val="28"/>
              </w:rPr>
            </w:pPr>
            <w:r>
              <w:rPr>
                <w:szCs w:val="28"/>
              </w:rPr>
              <w:t>-федеральный бюджет -500,0 тыс. рублей;</w:t>
            </w:r>
          </w:p>
          <w:p w:rsidR="00621382" w:rsidRDefault="00621382">
            <w:pPr>
              <w:jc w:val="both"/>
              <w:rPr>
                <w:szCs w:val="28"/>
              </w:rPr>
            </w:pPr>
            <w:r>
              <w:rPr>
                <w:szCs w:val="28"/>
              </w:rPr>
              <w:t>-областной бюджет -250,0 тыс. рублей;</w:t>
            </w:r>
          </w:p>
          <w:p w:rsidR="00621382" w:rsidRDefault="00621382">
            <w:pPr>
              <w:jc w:val="both"/>
              <w:rPr>
                <w:szCs w:val="28"/>
              </w:rPr>
            </w:pPr>
            <w:r>
              <w:rPr>
                <w:szCs w:val="28"/>
              </w:rPr>
              <w:t>-районный бюджет – 600,0 тыс. рублей;</w:t>
            </w:r>
          </w:p>
          <w:p w:rsidR="00621382" w:rsidRDefault="00621382">
            <w:pPr>
              <w:jc w:val="both"/>
              <w:rPr>
                <w:szCs w:val="28"/>
              </w:rPr>
            </w:pPr>
            <w:r>
              <w:rPr>
                <w:szCs w:val="28"/>
              </w:rPr>
              <w:t>-внебюджетные источники – 2000,0 тыс. рублей.</w:t>
            </w:r>
          </w:p>
          <w:p w:rsidR="00621382" w:rsidRDefault="00621382">
            <w:pPr>
              <w:jc w:val="both"/>
              <w:rPr>
                <w:szCs w:val="28"/>
              </w:rPr>
            </w:pPr>
            <w:r>
              <w:rPr>
                <w:b/>
                <w:szCs w:val="28"/>
              </w:rPr>
              <w:t>- 2019 год</w:t>
            </w:r>
            <w:r>
              <w:rPr>
                <w:szCs w:val="28"/>
              </w:rPr>
              <w:t xml:space="preserve"> -3350,0  тыс. рублей, в том числе:</w:t>
            </w:r>
          </w:p>
          <w:p w:rsidR="00621382" w:rsidRDefault="00621382">
            <w:pPr>
              <w:jc w:val="both"/>
              <w:rPr>
                <w:szCs w:val="28"/>
              </w:rPr>
            </w:pPr>
            <w:r>
              <w:rPr>
                <w:szCs w:val="28"/>
              </w:rPr>
              <w:t>-федеральный бюджет – 500,0 тыс. рублей;</w:t>
            </w:r>
          </w:p>
          <w:p w:rsidR="00621382" w:rsidRDefault="00621382">
            <w:pPr>
              <w:jc w:val="both"/>
              <w:rPr>
                <w:szCs w:val="28"/>
              </w:rPr>
            </w:pPr>
            <w:r>
              <w:rPr>
                <w:szCs w:val="28"/>
              </w:rPr>
              <w:t>-областной бюджет  -250,0 тыс. рублей;</w:t>
            </w:r>
          </w:p>
          <w:p w:rsidR="00621382" w:rsidRDefault="00621382">
            <w:pPr>
              <w:jc w:val="both"/>
              <w:rPr>
                <w:szCs w:val="28"/>
              </w:rPr>
            </w:pPr>
            <w:r>
              <w:rPr>
                <w:szCs w:val="28"/>
              </w:rPr>
              <w:t>-районный бюджет -600,0 тыс. рублей;</w:t>
            </w:r>
          </w:p>
          <w:p w:rsidR="00621382" w:rsidRDefault="00621382">
            <w:pPr>
              <w:jc w:val="both"/>
              <w:rPr>
                <w:szCs w:val="28"/>
              </w:rPr>
            </w:pPr>
            <w:r>
              <w:rPr>
                <w:szCs w:val="28"/>
              </w:rPr>
              <w:t>-внебюджетные источники – 2000,0 тыс. рублей</w:t>
            </w:r>
          </w:p>
          <w:p w:rsidR="00621382" w:rsidRDefault="00621382">
            <w:pPr>
              <w:jc w:val="both"/>
              <w:rPr>
                <w:szCs w:val="28"/>
              </w:rPr>
            </w:pPr>
            <w:r>
              <w:rPr>
                <w:b/>
                <w:szCs w:val="28"/>
              </w:rPr>
              <w:t>- 2020 год</w:t>
            </w:r>
            <w:r>
              <w:rPr>
                <w:szCs w:val="28"/>
              </w:rPr>
              <w:t xml:space="preserve"> -3350,0  тыс. рублей, в том числе:</w:t>
            </w:r>
          </w:p>
          <w:p w:rsidR="00621382" w:rsidRDefault="00621382">
            <w:pPr>
              <w:jc w:val="both"/>
              <w:rPr>
                <w:szCs w:val="28"/>
              </w:rPr>
            </w:pPr>
            <w:r>
              <w:rPr>
                <w:szCs w:val="28"/>
              </w:rPr>
              <w:t>-федеральный бюджет – 500,0 тыс. рублей;</w:t>
            </w:r>
          </w:p>
          <w:p w:rsidR="00621382" w:rsidRDefault="00621382">
            <w:pPr>
              <w:jc w:val="both"/>
              <w:rPr>
                <w:szCs w:val="28"/>
              </w:rPr>
            </w:pPr>
            <w:r>
              <w:rPr>
                <w:szCs w:val="28"/>
              </w:rPr>
              <w:t>-областной бюджет  -250,0 тыс. рублей;</w:t>
            </w:r>
          </w:p>
          <w:p w:rsidR="00621382" w:rsidRDefault="00621382">
            <w:pPr>
              <w:jc w:val="both"/>
              <w:rPr>
                <w:szCs w:val="28"/>
              </w:rPr>
            </w:pPr>
            <w:r>
              <w:rPr>
                <w:szCs w:val="28"/>
              </w:rPr>
              <w:t>-районный бюджет -600,0 тыс. рублей;</w:t>
            </w:r>
          </w:p>
          <w:p w:rsidR="00621382" w:rsidRDefault="00621382">
            <w:pPr>
              <w:jc w:val="both"/>
              <w:rPr>
                <w:szCs w:val="28"/>
              </w:rPr>
            </w:pPr>
            <w:r>
              <w:rPr>
                <w:szCs w:val="28"/>
              </w:rPr>
              <w:t>-внебюджетные источники – 2000,0 тыс. рублей</w:t>
            </w:r>
          </w:p>
          <w:p w:rsidR="00621382" w:rsidRDefault="00621382">
            <w:pPr>
              <w:jc w:val="both"/>
              <w:rPr>
                <w:szCs w:val="28"/>
              </w:rPr>
            </w:pPr>
            <w:r>
              <w:rPr>
                <w:b/>
                <w:szCs w:val="28"/>
              </w:rPr>
              <w:lastRenderedPageBreak/>
              <w:t>- 2021 год</w:t>
            </w:r>
            <w:r>
              <w:rPr>
                <w:szCs w:val="28"/>
              </w:rPr>
              <w:t xml:space="preserve"> -3790,0  тыс. рублей, в том числе:</w:t>
            </w:r>
          </w:p>
          <w:p w:rsidR="00621382" w:rsidRDefault="00621382">
            <w:pPr>
              <w:jc w:val="both"/>
              <w:rPr>
                <w:szCs w:val="28"/>
              </w:rPr>
            </w:pPr>
            <w:r>
              <w:rPr>
                <w:szCs w:val="28"/>
              </w:rPr>
              <w:t>-федеральный бюджет – 560,0 тыс. рублей;</w:t>
            </w:r>
          </w:p>
          <w:p w:rsidR="00621382" w:rsidRDefault="00621382">
            <w:pPr>
              <w:jc w:val="both"/>
              <w:rPr>
                <w:szCs w:val="28"/>
              </w:rPr>
            </w:pPr>
            <w:r>
              <w:rPr>
                <w:szCs w:val="28"/>
              </w:rPr>
              <w:t>-областной бюджет  -280,0 тыс. рублей;</w:t>
            </w:r>
          </w:p>
          <w:p w:rsidR="00621382" w:rsidRDefault="00621382">
            <w:pPr>
              <w:jc w:val="both"/>
              <w:rPr>
                <w:szCs w:val="28"/>
              </w:rPr>
            </w:pPr>
            <w:r>
              <w:rPr>
                <w:szCs w:val="28"/>
              </w:rPr>
              <w:t>-районный бюджет -700,0 тыс. рублей;</w:t>
            </w:r>
          </w:p>
          <w:p w:rsidR="00621382" w:rsidRDefault="00621382">
            <w:pPr>
              <w:jc w:val="both"/>
              <w:rPr>
                <w:szCs w:val="28"/>
              </w:rPr>
            </w:pPr>
            <w:r>
              <w:rPr>
                <w:szCs w:val="28"/>
              </w:rPr>
              <w:t>-внебюджетные источники – 2250,0 тыс. рублей</w:t>
            </w:r>
          </w:p>
          <w:p w:rsidR="00621382" w:rsidRDefault="00621382">
            <w:pPr>
              <w:jc w:val="both"/>
              <w:rPr>
                <w:szCs w:val="28"/>
              </w:rPr>
            </w:pPr>
            <w:r>
              <w:rPr>
                <w:b/>
                <w:szCs w:val="28"/>
              </w:rPr>
              <w:t>- 2022 год</w:t>
            </w:r>
            <w:r>
              <w:rPr>
                <w:szCs w:val="28"/>
              </w:rPr>
              <w:t xml:space="preserve"> -3790,0  тыс. рублей, в том числе:</w:t>
            </w:r>
          </w:p>
          <w:p w:rsidR="00621382" w:rsidRDefault="00621382">
            <w:pPr>
              <w:jc w:val="both"/>
              <w:rPr>
                <w:szCs w:val="28"/>
              </w:rPr>
            </w:pPr>
            <w:r>
              <w:rPr>
                <w:szCs w:val="28"/>
              </w:rPr>
              <w:t>-федеральный бюджет – 560,0 тыс. рублей;</w:t>
            </w:r>
          </w:p>
          <w:p w:rsidR="00621382" w:rsidRDefault="00621382">
            <w:pPr>
              <w:jc w:val="both"/>
              <w:rPr>
                <w:szCs w:val="28"/>
              </w:rPr>
            </w:pPr>
            <w:r>
              <w:rPr>
                <w:szCs w:val="28"/>
              </w:rPr>
              <w:t>-областной бюджет  -280,0 тыс. рублей;</w:t>
            </w:r>
          </w:p>
          <w:p w:rsidR="00621382" w:rsidRDefault="00621382">
            <w:pPr>
              <w:jc w:val="both"/>
              <w:rPr>
                <w:szCs w:val="28"/>
              </w:rPr>
            </w:pPr>
            <w:r>
              <w:rPr>
                <w:szCs w:val="28"/>
              </w:rPr>
              <w:t>-районный бюджет -700,0 тыс. рублей;</w:t>
            </w:r>
          </w:p>
          <w:p w:rsidR="00621382" w:rsidRDefault="00621382">
            <w:pPr>
              <w:jc w:val="both"/>
              <w:rPr>
                <w:szCs w:val="28"/>
              </w:rPr>
            </w:pPr>
            <w:r>
              <w:rPr>
                <w:szCs w:val="28"/>
              </w:rPr>
              <w:t>-внебюджетные источники – 2250,0 тыс. рублей</w:t>
            </w:r>
          </w:p>
          <w:p w:rsidR="00621382" w:rsidRDefault="00621382">
            <w:pPr>
              <w:jc w:val="both"/>
              <w:rPr>
                <w:szCs w:val="28"/>
              </w:rPr>
            </w:pPr>
            <w:r>
              <w:rPr>
                <w:b/>
                <w:szCs w:val="28"/>
              </w:rPr>
              <w:t>- 2023 год</w:t>
            </w:r>
            <w:r>
              <w:rPr>
                <w:szCs w:val="28"/>
              </w:rPr>
              <w:t xml:space="preserve"> -3790,0  тыс. рублей, в том числе:</w:t>
            </w:r>
          </w:p>
          <w:p w:rsidR="00621382" w:rsidRDefault="00621382">
            <w:pPr>
              <w:jc w:val="both"/>
              <w:rPr>
                <w:szCs w:val="28"/>
              </w:rPr>
            </w:pPr>
            <w:r>
              <w:rPr>
                <w:szCs w:val="28"/>
              </w:rPr>
              <w:t>-федеральный бюджет – 560,0 тыс. рублей;</w:t>
            </w:r>
          </w:p>
          <w:p w:rsidR="00621382" w:rsidRDefault="00621382">
            <w:pPr>
              <w:jc w:val="both"/>
              <w:rPr>
                <w:szCs w:val="28"/>
              </w:rPr>
            </w:pPr>
            <w:r>
              <w:rPr>
                <w:szCs w:val="28"/>
              </w:rPr>
              <w:t>-областной бюджет  -280,0 тыс. рублей;</w:t>
            </w:r>
          </w:p>
          <w:p w:rsidR="00621382" w:rsidRDefault="00621382">
            <w:pPr>
              <w:jc w:val="both"/>
              <w:rPr>
                <w:szCs w:val="28"/>
              </w:rPr>
            </w:pPr>
            <w:r>
              <w:rPr>
                <w:szCs w:val="28"/>
              </w:rPr>
              <w:t>-районный бюджет -700,0 тыс. рублей;</w:t>
            </w:r>
          </w:p>
          <w:p w:rsidR="00621382" w:rsidRDefault="00621382">
            <w:pPr>
              <w:jc w:val="both"/>
              <w:rPr>
                <w:szCs w:val="28"/>
              </w:rPr>
            </w:pPr>
            <w:r>
              <w:rPr>
                <w:szCs w:val="28"/>
              </w:rPr>
              <w:t>-внебюджетные источники – 2250,0 тыс. рублей.</w:t>
            </w:r>
          </w:p>
        </w:tc>
      </w:tr>
    </w:tbl>
    <w:p w:rsidR="00621382" w:rsidRDefault="00621382" w:rsidP="006478D6">
      <w:pPr>
        <w:pStyle w:val="ConsPlusNormal"/>
        <w:ind w:firstLine="540"/>
        <w:jc w:val="both"/>
        <w:rPr>
          <w:rFonts w:ascii="Times New Roman" w:hAnsi="Times New Roman"/>
          <w:sz w:val="24"/>
          <w:szCs w:val="24"/>
        </w:rPr>
      </w:pPr>
    </w:p>
    <w:p w:rsidR="00621382" w:rsidRDefault="00621382" w:rsidP="006478D6">
      <w:pPr>
        <w:pStyle w:val="ConsPlusNormal"/>
        <w:ind w:firstLine="540"/>
        <w:jc w:val="both"/>
        <w:rPr>
          <w:rFonts w:ascii="Times New Roman" w:hAnsi="Times New Roman"/>
          <w:sz w:val="24"/>
          <w:szCs w:val="24"/>
        </w:rPr>
      </w:pPr>
      <w:r>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21382" w:rsidRDefault="00621382" w:rsidP="006478D6">
      <w:pPr>
        <w:tabs>
          <w:tab w:val="left" w:pos="6660"/>
        </w:tabs>
        <w:jc w:val="both"/>
      </w:pPr>
    </w:p>
    <w:p w:rsidR="00621382" w:rsidRDefault="00621382" w:rsidP="006478D6">
      <w:pPr>
        <w:tabs>
          <w:tab w:val="left" w:pos="6660"/>
        </w:tabs>
        <w:jc w:val="center"/>
        <w:rPr>
          <w:b/>
        </w:rPr>
      </w:pPr>
      <w:r>
        <w:rPr>
          <w:b/>
        </w:rPr>
        <w:t>1.Характеристика сферы реализации Подпрограммы,</w:t>
      </w:r>
    </w:p>
    <w:p w:rsidR="00621382" w:rsidRDefault="00621382" w:rsidP="006478D6">
      <w:pPr>
        <w:tabs>
          <w:tab w:val="left" w:pos="6660"/>
        </w:tabs>
        <w:jc w:val="center"/>
        <w:rPr>
          <w:b/>
        </w:rPr>
      </w:pPr>
      <w:r>
        <w:rPr>
          <w:b/>
        </w:rPr>
        <w:t>описание основных проблем в указанной сфере</w:t>
      </w:r>
    </w:p>
    <w:p w:rsidR="00621382" w:rsidRDefault="00621382" w:rsidP="006478D6">
      <w:pPr>
        <w:tabs>
          <w:tab w:val="left" w:pos="6660"/>
        </w:tabs>
        <w:jc w:val="both"/>
        <w:rPr>
          <w:b/>
        </w:rPr>
      </w:pPr>
    </w:p>
    <w:p w:rsidR="00621382" w:rsidRDefault="00621382" w:rsidP="006478D6">
      <w:pPr>
        <w:jc w:val="both"/>
      </w:pPr>
      <w:r>
        <w:t xml:space="preserve">        В ходе реализации  мероприятий муниципальной целевой программы «Поддержка молодых семей </w:t>
      </w:r>
      <w:proofErr w:type="spellStart"/>
      <w:r>
        <w:t>Таловского</w:t>
      </w:r>
      <w:proofErr w:type="spellEnd"/>
      <w:r>
        <w:t xml:space="preserve"> муниципального района в приобретении (строительстве) жилья на 2007-2010 годы», утверждённой постановлением администрации </w:t>
      </w:r>
      <w:proofErr w:type="spellStart"/>
      <w:r>
        <w:t>Таловского</w:t>
      </w:r>
      <w:proofErr w:type="spellEnd"/>
      <w:r>
        <w:t xml:space="preserve"> муниципального района, долгосрочной муниципальной программы «Обеспечение жильём молодых семей на 2011-2015 годы», утверждённой постановлением администрации </w:t>
      </w:r>
      <w:proofErr w:type="spellStart"/>
      <w:r>
        <w:t>Таловского</w:t>
      </w:r>
      <w:proofErr w:type="spellEnd"/>
      <w:r>
        <w:t xml:space="preserve"> муниципального района от 22.12.2010 № 1959,подпрограммы «Обеспечение жильём молодых семей на 2014-2019 годы» муниципальной программы </w:t>
      </w:r>
      <w:proofErr w:type="spellStart"/>
      <w:r>
        <w:t>Таловского</w:t>
      </w:r>
      <w:proofErr w:type="spellEnd"/>
      <w:r>
        <w:t xml:space="preserve"> муниципального района Воронежской области «Муниципальное управление и гражданское общество на 2014-2019гг.», утверждённой  постановлением администрации </w:t>
      </w:r>
      <w:proofErr w:type="spellStart"/>
      <w:r>
        <w:t>Таловского</w:t>
      </w:r>
      <w:proofErr w:type="spellEnd"/>
      <w:r>
        <w:t xml:space="preserve"> муниципального района от 18.12.2013 № 1332 улучшили  свои жилищные условия, в том числе с использованием ипотечных жилищных кредитов и займов, при поддержке за счёт средств федерального бюджета, областного бюджета и местного бюджета 72 молодые семьи.</w:t>
      </w:r>
    </w:p>
    <w:p w:rsidR="00621382" w:rsidRDefault="00621382" w:rsidP="006478D6">
      <w:pPr>
        <w:tabs>
          <w:tab w:val="left" w:pos="6660"/>
        </w:tabs>
        <w:jc w:val="both"/>
        <w:rPr>
          <w:szCs w:val="28"/>
        </w:rPr>
      </w:pPr>
      <w:r>
        <w:rPr>
          <w:szCs w:val="28"/>
        </w:rPr>
        <w:t xml:space="preserve">        За период действия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w:t>
      </w:r>
      <w:proofErr w:type="spellStart"/>
      <w:r>
        <w:rPr>
          <w:szCs w:val="28"/>
        </w:rPr>
        <w:t>Таловского</w:t>
      </w:r>
      <w:proofErr w:type="spellEnd"/>
      <w:r>
        <w:rPr>
          <w:szCs w:val="28"/>
        </w:rPr>
        <w:t xml:space="preserve"> района улучшили свои жилищные условия.</w:t>
      </w:r>
    </w:p>
    <w:p w:rsidR="00621382" w:rsidRDefault="00621382" w:rsidP="006478D6">
      <w:pPr>
        <w:tabs>
          <w:tab w:val="left" w:pos="6660"/>
        </w:tabs>
        <w:jc w:val="both"/>
        <w:rPr>
          <w:szCs w:val="28"/>
        </w:rPr>
      </w:pPr>
      <w:r>
        <w:rPr>
          <w:szCs w:val="28"/>
        </w:rPr>
        <w:t xml:space="preserve">        1.1. Финансирование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из федерального бюджета составило    4939528    рублей. </w:t>
      </w:r>
    </w:p>
    <w:p w:rsidR="00621382" w:rsidRDefault="00621382" w:rsidP="006478D6">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w:t>
      </w:r>
      <w:proofErr w:type="spellStart"/>
      <w:r>
        <w:rPr>
          <w:szCs w:val="28"/>
        </w:rPr>
        <w:t>софинансирование</w:t>
      </w:r>
      <w:proofErr w:type="spellEnd"/>
      <w:r>
        <w:rPr>
          <w:szCs w:val="28"/>
        </w:rPr>
        <w:t xml:space="preserve"> мероприятий программы из местного бюджета составило   1207040 рублей.</w:t>
      </w:r>
    </w:p>
    <w:p w:rsidR="00621382" w:rsidRDefault="00621382" w:rsidP="006478D6">
      <w:pPr>
        <w:tabs>
          <w:tab w:val="left" w:pos="6660"/>
        </w:tabs>
        <w:jc w:val="right"/>
        <w:rPr>
          <w:szCs w:val="28"/>
        </w:rPr>
      </w:pPr>
      <w:r>
        <w:rPr>
          <w:szCs w:val="28"/>
        </w:rPr>
        <w:t xml:space="preserve">                                                                                                                                                                                             Таблица 2.</w:t>
      </w:r>
    </w:p>
    <w:p w:rsidR="00621382" w:rsidRDefault="00621382" w:rsidP="006478D6">
      <w:pPr>
        <w:tabs>
          <w:tab w:val="left" w:pos="6660"/>
        </w:tabs>
        <w:jc w:val="center"/>
        <w:rPr>
          <w:b/>
          <w:szCs w:val="28"/>
        </w:rPr>
      </w:pPr>
      <w:r>
        <w:rPr>
          <w:b/>
          <w:szCs w:val="28"/>
        </w:rPr>
        <w:t>Итоги реализации долгосрочной муниципальной целевой программы «Обеспечение жильём молодых семей на 2011-2015 годы»</w:t>
      </w:r>
    </w:p>
    <w:p w:rsidR="00621382" w:rsidRDefault="00621382" w:rsidP="006478D6">
      <w:pPr>
        <w:tabs>
          <w:tab w:val="left" w:pos="6660"/>
        </w:tabs>
        <w:jc w:val="center"/>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tblGrid>
      <w:tr w:rsidR="00621382" w:rsidTr="006478D6">
        <w:tc>
          <w:tcPr>
            <w:tcW w:w="3060" w:type="dxa"/>
          </w:tcPr>
          <w:p w:rsidR="00621382" w:rsidRDefault="00621382">
            <w:pPr>
              <w:tabs>
                <w:tab w:val="left" w:pos="6660"/>
              </w:tabs>
              <w:jc w:val="both"/>
            </w:pPr>
            <w:r>
              <w:t>Наименование показателя</w:t>
            </w:r>
          </w:p>
        </w:tc>
        <w:tc>
          <w:tcPr>
            <w:tcW w:w="1412" w:type="dxa"/>
          </w:tcPr>
          <w:p w:rsidR="00621382" w:rsidRDefault="00621382">
            <w:pPr>
              <w:tabs>
                <w:tab w:val="left" w:pos="6660"/>
              </w:tabs>
              <w:jc w:val="both"/>
            </w:pPr>
            <w:r>
              <w:t>Единицы</w:t>
            </w:r>
          </w:p>
          <w:p w:rsidR="00621382" w:rsidRDefault="00621382">
            <w:pPr>
              <w:tabs>
                <w:tab w:val="left" w:pos="6660"/>
              </w:tabs>
              <w:jc w:val="both"/>
            </w:pPr>
            <w:r>
              <w:t>измерения</w:t>
            </w:r>
          </w:p>
        </w:tc>
        <w:tc>
          <w:tcPr>
            <w:tcW w:w="1116" w:type="dxa"/>
          </w:tcPr>
          <w:p w:rsidR="00621382" w:rsidRDefault="00621382">
            <w:pPr>
              <w:tabs>
                <w:tab w:val="left" w:pos="6660"/>
              </w:tabs>
              <w:jc w:val="both"/>
            </w:pPr>
            <w:r>
              <w:t>2011</w:t>
            </w:r>
          </w:p>
          <w:p w:rsidR="00621382" w:rsidRDefault="00621382">
            <w:pPr>
              <w:tabs>
                <w:tab w:val="left" w:pos="6660"/>
              </w:tabs>
              <w:jc w:val="both"/>
            </w:pPr>
            <w:r>
              <w:t>год</w:t>
            </w:r>
          </w:p>
        </w:tc>
        <w:tc>
          <w:tcPr>
            <w:tcW w:w="1191" w:type="dxa"/>
          </w:tcPr>
          <w:p w:rsidR="00621382" w:rsidRDefault="00621382">
            <w:pPr>
              <w:tabs>
                <w:tab w:val="left" w:pos="6660"/>
              </w:tabs>
              <w:jc w:val="both"/>
            </w:pPr>
            <w:r>
              <w:t>2012</w:t>
            </w:r>
          </w:p>
          <w:p w:rsidR="00621382" w:rsidRDefault="00621382">
            <w:pPr>
              <w:tabs>
                <w:tab w:val="left" w:pos="6660"/>
              </w:tabs>
              <w:jc w:val="both"/>
            </w:pPr>
            <w:r>
              <w:t>год</w:t>
            </w:r>
          </w:p>
        </w:tc>
        <w:tc>
          <w:tcPr>
            <w:tcW w:w="1260" w:type="dxa"/>
          </w:tcPr>
          <w:p w:rsidR="00621382" w:rsidRDefault="00621382">
            <w:pPr>
              <w:tabs>
                <w:tab w:val="left" w:pos="6660"/>
              </w:tabs>
              <w:jc w:val="both"/>
            </w:pPr>
            <w:r>
              <w:t xml:space="preserve">2013 </w:t>
            </w:r>
          </w:p>
          <w:p w:rsidR="00621382" w:rsidRDefault="00621382">
            <w:pPr>
              <w:tabs>
                <w:tab w:val="left" w:pos="6660"/>
              </w:tabs>
              <w:jc w:val="both"/>
            </w:pPr>
            <w:r>
              <w:t xml:space="preserve">год </w:t>
            </w:r>
          </w:p>
        </w:tc>
      </w:tr>
      <w:tr w:rsidR="00621382" w:rsidTr="006478D6">
        <w:trPr>
          <w:trHeight w:val="744"/>
        </w:trPr>
        <w:tc>
          <w:tcPr>
            <w:tcW w:w="3060" w:type="dxa"/>
          </w:tcPr>
          <w:p w:rsidR="00621382" w:rsidRDefault="00621382">
            <w:pPr>
              <w:tabs>
                <w:tab w:val="left" w:pos="6660"/>
              </w:tabs>
              <w:jc w:val="both"/>
            </w:pPr>
            <w:r>
              <w:lastRenderedPageBreak/>
              <w:t>Объём финансирования всего</w:t>
            </w:r>
          </w:p>
        </w:tc>
        <w:tc>
          <w:tcPr>
            <w:tcW w:w="1412" w:type="dxa"/>
          </w:tcPr>
          <w:p w:rsidR="00621382" w:rsidRDefault="00621382">
            <w:pPr>
              <w:tabs>
                <w:tab w:val="left" w:pos="6660"/>
              </w:tabs>
              <w:jc w:val="both"/>
            </w:pPr>
            <w:proofErr w:type="spellStart"/>
            <w:r>
              <w:t>тыс.руб</w:t>
            </w:r>
            <w:proofErr w:type="spellEnd"/>
            <w:r>
              <w:t>.</w:t>
            </w:r>
          </w:p>
        </w:tc>
        <w:tc>
          <w:tcPr>
            <w:tcW w:w="1116" w:type="dxa"/>
          </w:tcPr>
          <w:p w:rsidR="00621382" w:rsidRDefault="00621382">
            <w:pPr>
              <w:tabs>
                <w:tab w:val="left" w:pos="6660"/>
              </w:tabs>
              <w:jc w:val="both"/>
            </w:pPr>
            <w:r>
              <w:t>12443,17</w:t>
            </w:r>
          </w:p>
        </w:tc>
        <w:tc>
          <w:tcPr>
            <w:tcW w:w="1191" w:type="dxa"/>
          </w:tcPr>
          <w:p w:rsidR="00621382" w:rsidRDefault="00621382">
            <w:pPr>
              <w:tabs>
                <w:tab w:val="left" w:pos="6660"/>
              </w:tabs>
              <w:jc w:val="both"/>
            </w:pPr>
            <w:r>
              <w:t>11953,65</w:t>
            </w:r>
          </w:p>
        </w:tc>
        <w:tc>
          <w:tcPr>
            <w:tcW w:w="1260" w:type="dxa"/>
          </w:tcPr>
          <w:p w:rsidR="00621382" w:rsidRDefault="00621382">
            <w:pPr>
              <w:tabs>
                <w:tab w:val="left" w:pos="6660"/>
              </w:tabs>
              <w:jc w:val="both"/>
            </w:pPr>
            <w:r>
              <w:t>12 783, 05</w:t>
            </w:r>
          </w:p>
        </w:tc>
      </w:tr>
      <w:tr w:rsidR="00621382" w:rsidTr="006478D6">
        <w:tc>
          <w:tcPr>
            <w:tcW w:w="3060" w:type="dxa"/>
          </w:tcPr>
          <w:p w:rsidR="00621382" w:rsidRDefault="00621382">
            <w:pPr>
              <w:tabs>
                <w:tab w:val="left" w:pos="6660"/>
              </w:tabs>
              <w:jc w:val="both"/>
            </w:pPr>
            <w:r>
              <w:t xml:space="preserve"> В том числе:</w:t>
            </w:r>
          </w:p>
        </w:tc>
        <w:tc>
          <w:tcPr>
            <w:tcW w:w="1412" w:type="dxa"/>
          </w:tcPr>
          <w:p w:rsidR="00621382" w:rsidRDefault="00621382">
            <w:pPr>
              <w:tabs>
                <w:tab w:val="left" w:pos="6660"/>
              </w:tabs>
              <w:jc w:val="both"/>
            </w:pPr>
          </w:p>
        </w:tc>
        <w:tc>
          <w:tcPr>
            <w:tcW w:w="1116" w:type="dxa"/>
          </w:tcPr>
          <w:p w:rsidR="00621382" w:rsidRDefault="00621382">
            <w:pPr>
              <w:tabs>
                <w:tab w:val="left" w:pos="6660"/>
              </w:tabs>
              <w:jc w:val="both"/>
            </w:pPr>
          </w:p>
        </w:tc>
        <w:tc>
          <w:tcPr>
            <w:tcW w:w="1191" w:type="dxa"/>
          </w:tcPr>
          <w:p w:rsidR="00621382" w:rsidRDefault="00621382">
            <w:pPr>
              <w:tabs>
                <w:tab w:val="left" w:pos="6660"/>
              </w:tabs>
              <w:jc w:val="both"/>
            </w:pPr>
          </w:p>
        </w:tc>
        <w:tc>
          <w:tcPr>
            <w:tcW w:w="1260" w:type="dxa"/>
          </w:tcPr>
          <w:p w:rsidR="00621382" w:rsidRDefault="00621382">
            <w:pPr>
              <w:tabs>
                <w:tab w:val="left" w:pos="6660"/>
              </w:tabs>
              <w:jc w:val="both"/>
            </w:pPr>
          </w:p>
        </w:tc>
      </w:tr>
      <w:tr w:rsidR="00621382" w:rsidTr="006478D6">
        <w:tc>
          <w:tcPr>
            <w:tcW w:w="3060" w:type="dxa"/>
          </w:tcPr>
          <w:p w:rsidR="00621382" w:rsidRDefault="00621382">
            <w:pPr>
              <w:tabs>
                <w:tab w:val="left" w:pos="6660"/>
              </w:tabs>
              <w:jc w:val="both"/>
            </w:pPr>
            <w:r>
              <w:t>Федеральный бюджет</w:t>
            </w:r>
          </w:p>
        </w:tc>
        <w:tc>
          <w:tcPr>
            <w:tcW w:w="1412" w:type="dxa"/>
          </w:tcPr>
          <w:p w:rsidR="00621382" w:rsidRDefault="00621382">
            <w:pPr>
              <w:tabs>
                <w:tab w:val="left" w:pos="6660"/>
              </w:tabs>
              <w:jc w:val="both"/>
            </w:pPr>
            <w:proofErr w:type="spellStart"/>
            <w:r>
              <w:t>тыс.руб</w:t>
            </w:r>
            <w:proofErr w:type="spellEnd"/>
            <w:r>
              <w:t>.</w:t>
            </w:r>
          </w:p>
        </w:tc>
        <w:tc>
          <w:tcPr>
            <w:tcW w:w="1116" w:type="dxa"/>
          </w:tcPr>
          <w:p w:rsidR="00621382" w:rsidRDefault="00621382">
            <w:pPr>
              <w:tabs>
                <w:tab w:val="left" w:pos="6660"/>
              </w:tabs>
              <w:jc w:val="both"/>
            </w:pPr>
            <w:r>
              <w:t>1075,79</w:t>
            </w:r>
          </w:p>
        </w:tc>
        <w:tc>
          <w:tcPr>
            <w:tcW w:w="1191" w:type="dxa"/>
          </w:tcPr>
          <w:p w:rsidR="00621382" w:rsidRDefault="00621382">
            <w:pPr>
              <w:tabs>
                <w:tab w:val="left" w:pos="6660"/>
              </w:tabs>
              <w:jc w:val="both"/>
            </w:pPr>
            <w:r>
              <w:t>1011,02</w:t>
            </w:r>
          </w:p>
        </w:tc>
        <w:tc>
          <w:tcPr>
            <w:tcW w:w="1260" w:type="dxa"/>
          </w:tcPr>
          <w:p w:rsidR="00621382" w:rsidRDefault="00621382">
            <w:pPr>
              <w:tabs>
                <w:tab w:val="left" w:pos="6660"/>
              </w:tabs>
              <w:jc w:val="both"/>
            </w:pPr>
            <w:r>
              <w:t>637,46</w:t>
            </w:r>
          </w:p>
        </w:tc>
      </w:tr>
      <w:tr w:rsidR="00621382" w:rsidTr="006478D6">
        <w:tc>
          <w:tcPr>
            <w:tcW w:w="3060" w:type="dxa"/>
          </w:tcPr>
          <w:p w:rsidR="00621382" w:rsidRDefault="00621382">
            <w:pPr>
              <w:tabs>
                <w:tab w:val="left" w:pos="6660"/>
              </w:tabs>
              <w:jc w:val="both"/>
            </w:pPr>
            <w:r>
              <w:t>Областной бюджет</w:t>
            </w:r>
          </w:p>
        </w:tc>
        <w:tc>
          <w:tcPr>
            <w:tcW w:w="1412" w:type="dxa"/>
          </w:tcPr>
          <w:p w:rsidR="00621382" w:rsidRDefault="00621382">
            <w:pPr>
              <w:tabs>
                <w:tab w:val="left" w:pos="6660"/>
              </w:tabs>
              <w:jc w:val="both"/>
            </w:pPr>
            <w:proofErr w:type="spellStart"/>
            <w:r>
              <w:t>тыс.руб</w:t>
            </w:r>
            <w:proofErr w:type="spellEnd"/>
            <w:r>
              <w:t>.</w:t>
            </w:r>
          </w:p>
        </w:tc>
        <w:tc>
          <w:tcPr>
            <w:tcW w:w="1116" w:type="dxa"/>
          </w:tcPr>
          <w:p w:rsidR="00621382" w:rsidRDefault="00621382">
            <w:pPr>
              <w:tabs>
                <w:tab w:val="left" w:pos="6660"/>
              </w:tabs>
              <w:jc w:val="both"/>
            </w:pPr>
            <w:r>
              <w:t>2471,53</w:t>
            </w:r>
          </w:p>
        </w:tc>
        <w:tc>
          <w:tcPr>
            <w:tcW w:w="1191" w:type="dxa"/>
          </w:tcPr>
          <w:p w:rsidR="00621382" w:rsidRDefault="00621382">
            <w:pPr>
              <w:tabs>
                <w:tab w:val="left" w:pos="6660"/>
              </w:tabs>
              <w:jc w:val="both"/>
            </w:pPr>
            <w:r>
              <w:t>1222,87</w:t>
            </w:r>
          </w:p>
        </w:tc>
        <w:tc>
          <w:tcPr>
            <w:tcW w:w="1260" w:type="dxa"/>
          </w:tcPr>
          <w:p w:rsidR="00621382" w:rsidRDefault="00621382">
            <w:pPr>
              <w:tabs>
                <w:tab w:val="left" w:pos="6660"/>
              </w:tabs>
              <w:jc w:val="both"/>
            </w:pPr>
            <w:r>
              <w:t>897,93</w:t>
            </w:r>
          </w:p>
        </w:tc>
      </w:tr>
      <w:tr w:rsidR="00621382" w:rsidTr="006478D6">
        <w:tc>
          <w:tcPr>
            <w:tcW w:w="3060" w:type="dxa"/>
          </w:tcPr>
          <w:p w:rsidR="00621382" w:rsidRDefault="00621382">
            <w:pPr>
              <w:tabs>
                <w:tab w:val="left" w:pos="6660"/>
              </w:tabs>
              <w:jc w:val="both"/>
            </w:pPr>
            <w:r>
              <w:t>Местный бюджет</w:t>
            </w:r>
          </w:p>
        </w:tc>
        <w:tc>
          <w:tcPr>
            <w:tcW w:w="1412" w:type="dxa"/>
          </w:tcPr>
          <w:p w:rsidR="00621382" w:rsidRDefault="00621382">
            <w:pPr>
              <w:tabs>
                <w:tab w:val="left" w:pos="6660"/>
              </w:tabs>
              <w:jc w:val="both"/>
            </w:pPr>
            <w:proofErr w:type="spellStart"/>
            <w:r>
              <w:t>тыс.руб</w:t>
            </w:r>
            <w:proofErr w:type="spellEnd"/>
            <w:r>
              <w:t>.</w:t>
            </w:r>
          </w:p>
        </w:tc>
        <w:tc>
          <w:tcPr>
            <w:tcW w:w="1116" w:type="dxa"/>
          </w:tcPr>
          <w:p w:rsidR="00621382" w:rsidRDefault="00621382">
            <w:pPr>
              <w:tabs>
                <w:tab w:val="left" w:pos="6660"/>
              </w:tabs>
              <w:jc w:val="both"/>
            </w:pPr>
            <w:r>
              <w:t>592,51</w:t>
            </w:r>
          </w:p>
        </w:tc>
        <w:tc>
          <w:tcPr>
            <w:tcW w:w="1191" w:type="dxa"/>
          </w:tcPr>
          <w:p w:rsidR="00621382" w:rsidRDefault="00621382">
            <w:pPr>
              <w:tabs>
                <w:tab w:val="left" w:pos="6660"/>
              </w:tabs>
              <w:jc w:val="both"/>
            </w:pPr>
            <w:r>
              <w:t>719,77</w:t>
            </w:r>
          </w:p>
        </w:tc>
        <w:tc>
          <w:tcPr>
            <w:tcW w:w="1260" w:type="dxa"/>
          </w:tcPr>
          <w:p w:rsidR="00621382" w:rsidRDefault="00621382">
            <w:pPr>
              <w:tabs>
                <w:tab w:val="left" w:pos="6660"/>
              </w:tabs>
              <w:jc w:val="both"/>
            </w:pPr>
            <w:r>
              <w:t>657,02</w:t>
            </w:r>
          </w:p>
        </w:tc>
      </w:tr>
      <w:tr w:rsidR="00621382" w:rsidTr="006478D6">
        <w:tc>
          <w:tcPr>
            <w:tcW w:w="3060" w:type="dxa"/>
          </w:tcPr>
          <w:p w:rsidR="00621382" w:rsidRDefault="00621382">
            <w:pPr>
              <w:tabs>
                <w:tab w:val="left" w:pos="6660"/>
              </w:tabs>
              <w:jc w:val="both"/>
            </w:pPr>
            <w:r>
              <w:t>Внебюджетные источники</w:t>
            </w:r>
          </w:p>
        </w:tc>
        <w:tc>
          <w:tcPr>
            <w:tcW w:w="1412" w:type="dxa"/>
          </w:tcPr>
          <w:p w:rsidR="00621382" w:rsidRDefault="00621382">
            <w:pPr>
              <w:tabs>
                <w:tab w:val="left" w:pos="6660"/>
              </w:tabs>
              <w:jc w:val="both"/>
            </w:pPr>
            <w:proofErr w:type="spellStart"/>
            <w:r>
              <w:t>тыс.руб</w:t>
            </w:r>
            <w:proofErr w:type="spellEnd"/>
            <w:r>
              <w:t>.</w:t>
            </w:r>
          </w:p>
        </w:tc>
        <w:tc>
          <w:tcPr>
            <w:tcW w:w="1116" w:type="dxa"/>
          </w:tcPr>
          <w:p w:rsidR="00621382" w:rsidRDefault="00621382">
            <w:pPr>
              <w:tabs>
                <w:tab w:val="left" w:pos="6660"/>
              </w:tabs>
              <w:jc w:val="both"/>
            </w:pPr>
            <w:r>
              <w:t>8303,35</w:t>
            </w:r>
          </w:p>
        </w:tc>
        <w:tc>
          <w:tcPr>
            <w:tcW w:w="1191" w:type="dxa"/>
          </w:tcPr>
          <w:p w:rsidR="00621382" w:rsidRDefault="00621382">
            <w:pPr>
              <w:tabs>
                <w:tab w:val="left" w:pos="6660"/>
              </w:tabs>
              <w:jc w:val="both"/>
            </w:pPr>
            <w:r>
              <w:t>9000,00</w:t>
            </w:r>
          </w:p>
        </w:tc>
        <w:tc>
          <w:tcPr>
            <w:tcW w:w="1260" w:type="dxa"/>
          </w:tcPr>
          <w:p w:rsidR="00621382" w:rsidRDefault="00621382">
            <w:pPr>
              <w:tabs>
                <w:tab w:val="left" w:pos="6660"/>
              </w:tabs>
              <w:jc w:val="both"/>
            </w:pPr>
            <w:r>
              <w:t>10590,7</w:t>
            </w:r>
          </w:p>
        </w:tc>
      </w:tr>
      <w:tr w:rsidR="00621382" w:rsidTr="006478D6">
        <w:tc>
          <w:tcPr>
            <w:tcW w:w="3060" w:type="dxa"/>
          </w:tcPr>
          <w:p w:rsidR="00621382" w:rsidRDefault="00621382">
            <w:pPr>
              <w:tabs>
                <w:tab w:val="left" w:pos="6660"/>
              </w:tabs>
              <w:jc w:val="both"/>
            </w:pPr>
            <w:r>
              <w:rPr>
                <w:sz w:val="22"/>
                <w:szCs w:val="22"/>
              </w:rPr>
              <w:t>Количество молодых семей, улучшивших жилищные условия с помощью государственной поддержки</w:t>
            </w:r>
          </w:p>
        </w:tc>
        <w:tc>
          <w:tcPr>
            <w:tcW w:w="1412" w:type="dxa"/>
          </w:tcPr>
          <w:p w:rsidR="00621382" w:rsidRDefault="00621382">
            <w:pPr>
              <w:tabs>
                <w:tab w:val="left" w:pos="6660"/>
              </w:tabs>
              <w:jc w:val="both"/>
            </w:pPr>
            <w:r>
              <w:t>единиц</w:t>
            </w:r>
          </w:p>
        </w:tc>
        <w:tc>
          <w:tcPr>
            <w:tcW w:w="1116" w:type="dxa"/>
          </w:tcPr>
          <w:p w:rsidR="00621382" w:rsidRDefault="00621382">
            <w:pPr>
              <w:tabs>
                <w:tab w:val="left" w:pos="6660"/>
              </w:tabs>
              <w:jc w:val="both"/>
            </w:pPr>
            <w:r>
              <w:t>9</w:t>
            </w:r>
          </w:p>
        </w:tc>
        <w:tc>
          <w:tcPr>
            <w:tcW w:w="1191" w:type="dxa"/>
          </w:tcPr>
          <w:p w:rsidR="00621382" w:rsidRDefault="00621382">
            <w:pPr>
              <w:tabs>
                <w:tab w:val="left" w:pos="6660"/>
              </w:tabs>
              <w:jc w:val="both"/>
            </w:pPr>
            <w:r>
              <w:t>8</w:t>
            </w:r>
          </w:p>
        </w:tc>
        <w:tc>
          <w:tcPr>
            <w:tcW w:w="1260" w:type="dxa"/>
          </w:tcPr>
          <w:p w:rsidR="00621382" w:rsidRDefault="00621382">
            <w:pPr>
              <w:tabs>
                <w:tab w:val="left" w:pos="6660"/>
              </w:tabs>
              <w:jc w:val="both"/>
            </w:pPr>
            <w:r>
              <w:t>7</w:t>
            </w:r>
          </w:p>
        </w:tc>
      </w:tr>
    </w:tbl>
    <w:p w:rsidR="00621382" w:rsidRDefault="00621382" w:rsidP="006478D6">
      <w:pPr>
        <w:widowControl w:val="0"/>
        <w:autoSpaceDE w:val="0"/>
        <w:autoSpaceDN w:val="0"/>
        <w:adjustRightInd w:val="0"/>
        <w:jc w:val="both"/>
        <w:rPr>
          <w:szCs w:val="28"/>
        </w:rPr>
      </w:pPr>
    </w:p>
    <w:p w:rsidR="00621382" w:rsidRDefault="00621382" w:rsidP="006478D6">
      <w:pPr>
        <w:tabs>
          <w:tab w:val="left" w:pos="6660"/>
        </w:tabs>
        <w:jc w:val="right"/>
        <w:rPr>
          <w:szCs w:val="28"/>
        </w:rPr>
      </w:pPr>
      <w:r>
        <w:rPr>
          <w:szCs w:val="28"/>
        </w:rPr>
        <w:t>Таблица 3.</w:t>
      </w:r>
    </w:p>
    <w:p w:rsidR="00621382" w:rsidRDefault="00621382" w:rsidP="006478D6">
      <w:pPr>
        <w:tabs>
          <w:tab w:val="left" w:pos="6660"/>
        </w:tabs>
        <w:jc w:val="center"/>
        <w:rPr>
          <w:b/>
          <w:szCs w:val="28"/>
        </w:rPr>
      </w:pPr>
      <w:r>
        <w:rPr>
          <w:b/>
          <w:szCs w:val="28"/>
        </w:rPr>
        <w:t xml:space="preserve">Итоги реализации подпрограммы «Обеспечение жильём молодых семей </w:t>
      </w:r>
    </w:p>
    <w:p w:rsidR="00621382" w:rsidRDefault="00621382" w:rsidP="006478D6">
      <w:pPr>
        <w:tabs>
          <w:tab w:val="left" w:pos="6660"/>
        </w:tabs>
        <w:jc w:val="center"/>
        <w:rPr>
          <w:b/>
          <w:szCs w:val="28"/>
        </w:rPr>
      </w:pPr>
      <w:r>
        <w:rPr>
          <w:b/>
          <w:szCs w:val="28"/>
        </w:rPr>
        <w:t>на 2014-2017 годы» муниципальной программы «Муниципальное управление</w:t>
      </w:r>
    </w:p>
    <w:p w:rsidR="00621382" w:rsidRDefault="00621382" w:rsidP="006478D6">
      <w:pPr>
        <w:tabs>
          <w:tab w:val="left" w:pos="6660"/>
        </w:tabs>
        <w:jc w:val="center"/>
        <w:rPr>
          <w:b/>
          <w:szCs w:val="28"/>
        </w:rPr>
      </w:pPr>
      <w:r>
        <w:rPr>
          <w:b/>
          <w:szCs w:val="28"/>
        </w:rPr>
        <w:t xml:space="preserve"> и гражданское общество»</w:t>
      </w:r>
    </w:p>
    <w:p w:rsidR="00621382" w:rsidRDefault="00621382" w:rsidP="006478D6">
      <w:pPr>
        <w:tabs>
          <w:tab w:val="left" w:pos="6660"/>
        </w:tabs>
        <w:jc w:val="center"/>
        <w:rPr>
          <w:szCs w:val="28"/>
        </w:rPr>
      </w:pPr>
    </w:p>
    <w:tbl>
      <w:tblPr>
        <w:tblW w:w="9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9"/>
        <w:gridCol w:w="1510"/>
        <w:gridCol w:w="1277"/>
        <w:gridCol w:w="1277"/>
        <w:gridCol w:w="1277"/>
        <w:gridCol w:w="1277"/>
      </w:tblGrid>
      <w:tr w:rsidR="00621382" w:rsidTr="004D5028">
        <w:tc>
          <w:tcPr>
            <w:tcW w:w="3029" w:type="dxa"/>
          </w:tcPr>
          <w:p w:rsidR="00621382" w:rsidRDefault="00621382">
            <w:pPr>
              <w:tabs>
                <w:tab w:val="left" w:pos="6660"/>
              </w:tabs>
              <w:jc w:val="both"/>
            </w:pPr>
            <w:r>
              <w:t>Наименование показателя</w:t>
            </w:r>
          </w:p>
        </w:tc>
        <w:tc>
          <w:tcPr>
            <w:tcW w:w="1510" w:type="dxa"/>
          </w:tcPr>
          <w:p w:rsidR="00621382" w:rsidRDefault="00621382">
            <w:pPr>
              <w:tabs>
                <w:tab w:val="left" w:pos="6660"/>
              </w:tabs>
              <w:jc w:val="both"/>
            </w:pPr>
            <w:r>
              <w:t>Единицы</w:t>
            </w:r>
          </w:p>
          <w:p w:rsidR="00621382" w:rsidRDefault="00621382">
            <w:pPr>
              <w:tabs>
                <w:tab w:val="left" w:pos="6660"/>
              </w:tabs>
              <w:jc w:val="both"/>
            </w:pPr>
            <w:r>
              <w:t>измерения</w:t>
            </w:r>
          </w:p>
        </w:tc>
        <w:tc>
          <w:tcPr>
            <w:tcW w:w="1277" w:type="dxa"/>
          </w:tcPr>
          <w:p w:rsidR="00621382" w:rsidRDefault="00621382">
            <w:r>
              <w:t xml:space="preserve">2014 </w:t>
            </w:r>
          </w:p>
          <w:p w:rsidR="00621382" w:rsidRDefault="00621382">
            <w:r>
              <w:t>год</w:t>
            </w:r>
          </w:p>
          <w:p w:rsidR="00621382" w:rsidRDefault="00621382">
            <w:pPr>
              <w:tabs>
                <w:tab w:val="left" w:pos="6660"/>
              </w:tabs>
              <w:jc w:val="both"/>
            </w:pPr>
          </w:p>
        </w:tc>
        <w:tc>
          <w:tcPr>
            <w:tcW w:w="1277" w:type="dxa"/>
          </w:tcPr>
          <w:p w:rsidR="00621382" w:rsidRDefault="00621382">
            <w:pPr>
              <w:tabs>
                <w:tab w:val="left" w:pos="6660"/>
              </w:tabs>
              <w:jc w:val="both"/>
            </w:pPr>
            <w:r>
              <w:t>2015</w:t>
            </w:r>
          </w:p>
          <w:p w:rsidR="00621382" w:rsidRDefault="00621382">
            <w:pPr>
              <w:tabs>
                <w:tab w:val="left" w:pos="6660"/>
              </w:tabs>
              <w:jc w:val="both"/>
            </w:pPr>
            <w:r>
              <w:t>год</w:t>
            </w:r>
          </w:p>
        </w:tc>
        <w:tc>
          <w:tcPr>
            <w:tcW w:w="1277" w:type="dxa"/>
          </w:tcPr>
          <w:p w:rsidR="00621382" w:rsidRDefault="00621382">
            <w:pPr>
              <w:tabs>
                <w:tab w:val="left" w:pos="6660"/>
              </w:tabs>
              <w:jc w:val="both"/>
            </w:pPr>
            <w:r>
              <w:t>2016</w:t>
            </w:r>
          </w:p>
          <w:p w:rsidR="00621382" w:rsidRDefault="00621382">
            <w:pPr>
              <w:tabs>
                <w:tab w:val="left" w:pos="6660"/>
              </w:tabs>
              <w:jc w:val="both"/>
            </w:pPr>
            <w:r>
              <w:t>год</w:t>
            </w:r>
          </w:p>
        </w:tc>
        <w:tc>
          <w:tcPr>
            <w:tcW w:w="1277" w:type="dxa"/>
          </w:tcPr>
          <w:p w:rsidR="00621382" w:rsidRDefault="00621382">
            <w:pPr>
              <w:tabs>
                <w:tab w:val="left" w:pos="6660"/>
              </w:tabs>
              <w:jc w:val="both"/>
            </w:pPr>
            <w:r>
              <w:t>2017</w:t>
            </w:r>
          </w:p>
          <w:p w:rsidR="00621382" w:rsidRDefault="00621382">
            <w:pPr>
              <w:tabs>
                <w:tab w:val="left" w:pos="6660"/>
              </w:tabs>
              <w:jc w:val="both"/>
            </w:pPr>
            <w:r>
              <w:t>год</w:t>
            </w:r>
          </w:p>
        </w:tc>
      </w:tr>
      <w:tr w:rsidR="00621382" w:rsidTr="004D5028">
        <w:trPr>
          <w:trHeight w:val="744"/>
        </w:trPr>
        <w:tc>
          <w:tcPr>
            <w:tcW w:w="3029" w:type="dxa"/>
          </w:tcPr>
          <w:p w:rsidR="00621382" w:rsidRDefault="00621382">
            <w:pPr>
              <w:tabs>
                <w:tab w:val="left" w:pos="6660"/>
              </w:tabs>
              <w:jc w:val="both"/>
            </w:pPr>
            <w:r>
              <w:t>Объём финансирования всего</w:t>
            </w:r>
          </w:p>
        </w:tc>
        <w:tc>
          <w:tcPr>
            <w:tcW w:w="1510" w:type="dxa"/>
          </w:tcPr>
          <w:p w:rsidR="00621382" w:rsidRDefault="00621382">
            <w:pPr>
              <w:tabs>
                <w:tab w:val="left" w:pos="6660"/>
              </w:tabs>
              <w:jc w:val="both"/>
            </w:pPr>
            <w:r>
              <w:t>тыс. руб.</w:t>
            </w:r>
          </w:p>
        </w:tc>
        <w:tc>
          <w:tcPr>
            <w:tcW w:w="1277" w:type="dxa"/>
          </w:tcPr>
          <w:p w:rsidR="00621382" w:rsidRDefault="00621382">
            <w:pPr>
              <w:tabs>
                <w:tab w:val="left" w:pos="6660"/>
              </w:tabs>
              <w:jc w:val="both"/>
            </w:pPr>
            <w:r>
              <w:t>10539,117</w:t>
            </w:r>
          </w:p>
        </w:tc>
        <w:tc>
          <w:tcPr>
            <w:tcW w:w="1277" w:type="dxa"/>
          </w:tcPr>
          <w:p w:rsidR="00621382" w:rsidRDefault="00621382">
            <w:pPr>
              <w:tabs>
                <w:tab w:val="left" w:pos="6660"/>
              </w:tabs>
              <w:jc w:val="both"/>
            </w:pPr>
            <w:r>
              <w:t>957,026</w:t>
            </w:r>
          </w:p>
        </w:tc>
        <w:tc>
          <w:tcPr>
            <w:tcW w:w="1277" w:type="dxa"/>
          </w:tcPr>
          <w:p w:rsidR="00621382" w:rsidRDefault="00621382">
            <w:pPr>
              <w:tabs>
                <w:tab w:val="left" w:pos="6660"/>
              </w:tabs>
              <w:jc w:val="both"/>
            </w:pPr>
            <w:r>
              <w:t>5650,0</w:t>
            </w:r>
          </w:p>
        </w:tc>
        <w:tc>
          <w:tcPr>
            <w:tcW w:w="1277" w:type="dxa"/>
          </w:tcPr>
          <w:p w:rsidR="00621382" w:rsidRDefault="00621382">
            <w:pPr>
              <w:tabs>
                <w:tab w:val="left" w:pos="6660"/>
              </w:tabs>
              <w:jc w:val="both"/>
            </w:pPr>
            <w:r>
              <w:t>2020,0</w:t>
            </w:r>
          </w:p>
        </w:tc>
      </w:tr>
      <w:tr w:rsidR="00621382" w:rsidTr="004D5028">
        <w:tc>
          <w:tcPr>
            <w:tcW w:w="3029" w:type="dxa"/>
          </w:tcPr>
          <w:p w:rsidR="00621382" w:rsidRDefault="00621382">
            <w:pPr>
              <w:tabs>
                <w:tab w:val="left" w:pos="6660"/>
              </w:tabs>
              <w:jc w:val="both"/>
            </w:pPr>
            <w:r>
              <w:t xml:space="preserve"> В том числе:</w:t>
            </w:r>
          </w:p>
        </w:tc>
        <w:tc>
          <w:tcPr>
            <w:tcW w:w="1510" w:type="dxa"/>
          </w:tcPr>
          <w:p w:rsidR="00621382" w:rsidRDefault="00621382">
            <w:pPr>
              <w:tabs>
                <w:tab w:val="left" w:pos="6660"/>
              </w:tabs>
              <w:jc w:val="both"/>
            </w:pPr>
          </w:p>
        </w:tc>
        <w:tc>
          <w:tcPr>
            <w:tcW w:w="1277" w:type="dxa"/>
          </w:tcPr>
          <w:p w:rsidR="00621382" w:rsidRDefault="00621382">
            <w:pPr>
              <w:tabs>
                <w:tab w:val="left" w:pos="6660"/>
              </w:tabs>
              <w:jc w:val="both"/>
            </w:pPr>
          </w:p>
        </w:tc>
        <w:tc>
          <w:tcPr>
            <w:tcW w:w="1277" w:type="dxa"/>
          </w:tcPr>
          <w:p w:rsidR="00621382" w:rsidRDefault="00621382">
            <w:pPr>
              <w:tabs>
                <w:tab w:val="left" w:pos="6660"/>
              </w:tabs>
              <w:jc w:val="both"/>
            </w:pPr>
          </w:p>
        </w:tc>
        <w:tc>
          <w:tcPr>
            <w:tcW w:w="1277" w:type="dxa"/>
          </w:tcPr>
          <w:p w:rsidR="00621382" w:rsidRDefault="00621382">
            <w:pPr>
              <w:tabs>
                <w:tab w:val="left" w:pos="6660"/>
              </w:tabs>
              <w:jc w:val="both"/>
            </w:pPr>
          </w:p>
        </w:tc>
        <w:tc>
          <w:tcPr>
            <w:tcW w:w="1277" w:type="dxa"/>
          </w:tcPr>
          <w:p w:rsidR="00621382" w:rsidRDefault="00621382">
            <w:pPr>
              <w:tabs>
                <w:tab w:val="left" w:pos="6660"/>
              </w:tabs>
              <w:jc w:val="both"/>
            </w:pPr>
          </w:p>
        </w:tc>
      </w:tr>
      <w:tr w:rsidR="00621382" w:rsidTr="004D5028">
        <w:tc>
          <w:tcPr>
            <w:tcW w:w="3029" w:type="dxa"/>
          </w:tcPr>
          <w:p w:rsidR="00621382" w:rsidRDefault="00621382">
            <w:pPr>
              <w:tabs>
                <w:tab w:val="left" w:pos="6660"/>
              </w:tabs>
              <w:jc w:val="both"/>
            </w:pPr>
            <w:r>
              <w:t>Федеральный бюджет</w:t>
            </w:r>
          </w:p>
        </w:tc>
        <w:tc>
          <w:tcPr>
            <w:tcW w:w="1510" w:type="dxa"/>
          </w:tcPr>
          <w:p w:rsidR="00621382" w:rsidRDefault="00621382">
            <w:pPr>
              <w:tabs>
                <w:tab w:val="left" w:pos="6660"/>
              </w:tabs>
              <w:jc w:val="both"/>
            </w:pPr>
            <w:r>
              <w:t>тыс. руб.</w:t>
            </w:r>
          </w:p>
        </w:tc>
        <w:tc>
          <w:tcPr>
            <w:tcW w:w="1277" w:type="dxa"/>
          </w:tcPr>
          <w:p w:rsidR="00621382" w:rsidRDefault="00621382">
            <w:pPr>
              <w:tabs>
                <w:tab w:val="left" w:pos="6660"/>
              </w:tabs>
              <w:jc w:val="both"/>
            </w:pPr>
            <w:r>
              <w:t>583,057</w:t>
            </w:r>
          </w:p>
        </w:tc>
        <w:tc>
          <w:tcPr>
            <w:tcW w:w="1277" w:type="dxa"/>
          </w:tcPr>
          <w:p w:rsidR="00621382" w:rsidRDefault="00621382">
            <w:pPr>
              <w:tabs>
                <w:tab w:val="left" w:pos="6660"/>
              </w:tabs>
              <w:jc w:val="both"/>
            </w:pPr>
            <w:r>
              <w:t>146,12</w:t>
            </w:r>
          </w:p>
        </w:tc>
        <w:tc>
          <w:tcPr>
            <w:tcW w:w="1277" w:type="dxa"/>
          </w:tcPr>
          <w:p w:rsidR="00621382" w:rsidRDefault="00621382">
            <w:pPr>
              <w:tabs>
                <w:tab w:val="left" w:pos="6660"/>
              </w:tabs>
              <w:jc w:val="both"/>
            </w:pPr>
            <w:r>
              <w:t>409,3</w:t>
            </w:r>
          </w:p>
        </w:tc>
        <w:tc>
          <w:tcPr>
            <w:tcW w:w="1277" w:type="dxa"/>
          </w:tcPr>
          <w:p w:rsidR="00621382" w:rsidRDefault="00621382">
            <w:pPr>
              <w:tabs>
                <w:tab w:val="left" w:pos="6660"/>
              </w:tabs>
              <w:jc w:val="both"/>
            </w:pPr>
            <w:r>
              <w:t>344,64528</w:t>
            </w:r>
          </w:p>
        </w:tc>
      </w:tr>
      <w:tr w:rsidR="00621382" w:rsidTr="004D5028">
        <w:tc>
          <w:tcPr>
            <w:tcW w:w="3029" w:type="dxa"/>
          </w:tcPr>
          <w:p w:rsidR="00621382" w:rsidRDefault="00621382">
            <w:pPr>
              <w:tabs>
                <w:tab w:val="left" w:pos="6660"/>
              </w:tabs>
              <w:jc w:val="both"/>
            </w:pPr>
            <w:r>
              <w:t>Областной бюджет</w:t>
            </w:r>
          </w:p>
        </w:tc>
        <w:tc>
          <w:tcPr>
            <w:tcW w:w="1510" w:type="dxa"/>
          </w:tcPr>
          <w:p w:rsidR="00621382" w:rsidRDefault="00621382">
            <w:pPr>
              <w:tabs>
                <w:tab w:val="left" w:pos="6660"/>
              </w:tabs>
              <w:jc w:val="both"/>
            </w:pPr>
            <w:r>
              <w:t>тыс. руб.</w:t>
            </w:r>
          </w:p>
        </w:tc>
        <w:tc>
          <w:tcPr>
            <w:tcW w:w="1277" w:type="dxa"/>
          </w:tcPr>
          <w:p w:rsidR="00621382" w:rsidRDefault="00621382">
            <w:pPr>
              <w:tabs>
                <w:tab w:val="left" w:pos="6660"/>
              </w:tabs>
              <w:jc w:val="both"/>
            </w:pPr>
            <w:r>
              <w:t>968,818</w:t>
            </w:r>
          </w:p>
        </w:tc>
        <w:tc>
          <w:tcPr>
            <w:tcW w:w="1277" w:type="dxa"/>
          </w:tcPr>
          <w:p w:rsidR="00621382" w:rsidRDefault="00621382">
            <w:pPr>
              <w:tabs>
                <w:tab w:val="left" w:pos="6660"/>
              </w:tabs>
              <w:jc w:val="both"/>
            </w:pPr>
            <w:r>
              <w:t>157,88</w:t>
            </w:r>
          </w:p>
        </w:tc>
        <w:tc>
          <w:tcPr>
            <w:tcW w:w="1277" w:type="dxa"/>
          </w:tcPr>
          <w:p w:rsidR="00621382" w:rsidRDefault="00621382">
            <w:pPr>
              <w:tabs>
                <w:tab w:val="left" w:pos="6660"/>
              </w:tabs>
              <w:jc w:val="both"/>
            </w:pPr>
            <w:r>
              <w:t>468,3</w:t>
            </w:r>
          </w:p>
        </w:tc>
        <w:tc>
          <w:tcPr>
            <w:tcW w:w="1277" w:type="dxa"/>
          </w:tcPr>
          <w:p w:rsidR="00621382" w:rsidRDefault="00621382">
            <w:pPr>
              <w:tabs>
                <w:tab w:val="left" w:pos="6660"/>
              </w:tabs>
              <w:jc w:val="both"/>
            </w:pPr>
            <w:r>
              <w:t>162,55472</w:t>
            </w:r>
          </w:p>
        </w:tc>
      </w:tr>
      <w:tr w:rsidR="00621382" w:rsidTr="004D5028">
        <w:tc>
          <w:tcPr>
            <w:tcW w:w="3029" w:type="dxa"/>
          </w:tcPr>
          <w:p w:rsidR="00621382" w:rsidRDefault="00621382">
            <w:pPr>
              <w:tabs>
                <w:tab w:val="left" w:pos="6660"/>
              </w:tabs>
              <w:jc w:val="both"/>
            </w:pPr>
            <w:r>
              <w:t>Местный бюджет</w:t>
            </w:r>
          </w:p>
        </w:tc>
        <w:tc>
          <w:tcPr>
            <w:tcW w:w="1510" w:type="dxa"/>
          </w:tcPr>
          <w:p w:rsidR="00621382" w:rsidRDefault="00621382">
            <w:pPr>
              <w:tabs>
                <w:tab w:val="left" w:pos="6660"/>
              </w:tabs>
              <w:jc w:val="both"/>
            </w:pPr>
            <w:r>
              <w:t>тыс. руб.</w:t>
            </w:r>
          </w:p>
        </w:tc>
        <w:tc>
          <w:tcPr>
            <w:tcW w:w="1277" w:type="dxa"/>
          </w:tcPr>
          <w:p w:rsidR="00621382" w:rsidRDefault="00621382">
            <w:pPr>
              <w:tabs>
                <w:tab w:val="left" w:pos="6660"/>
              </w:tabs>
              <w:jc w:val="both"/>
            </w:pPr>
            <w:r>
              <w:t>700,375</w:t>
            </w:r>
          </w:p>
        </w:tc>
        <w:tc>
          <w:tcPr>
            <w:tcW w:w="1277" w:type="dxa"/>
          </w:tcPr>
          <w:p w:rsidR="00621382" w:rsidRDefault="00621382">
            <w:pPr>
              <w:tabs>
                <w:tab w:val="left" w:pos="6660"/>
              </w:tabs>
              <w:jc w:val="both"/>
            </w:pPr>
            <w:r>
              <w:t>200,0</w:t>
            </w:r>
          </w:p>
        </w:tc>
        <w:tc>
          <w:tcPr>
            <w:tcW w:w="1277" w:type="dxa"/>
          </w:tcPr>
          <w:p w:rsidR="00621382" w:rsidRDefault="00621382">
            <w:pPr>
              <w:tabs>
                <w:tab w:val="left" w:pos="6660"/>
              </w:tabs>
              <w:jc w:val="both"/>
            </w:pPr>
            <w:r>
              <w:t>500,0</w:t>
            </w:r>
          </w:p>
        </w:tc>
        <w:tc>
          <w:tcPr>
            <w:tcW w:w="1277" w:type="dxa"/>
          </w:tcPr>
          <w:p w:rsidR="00621382" w:rsidRDefault="00621382">
            <w:pPr>
              <w:tabs>
                <w:tab w:val="left" w:pos="6660"/>
              </w:tabs>
              <w:jc w:val="both"/>
            </w:pPr>
            <w:r>
              <w:t>400,0</w:t>
            </w:r>
          </w:p>
        </w:tc>
      </w:tr>
      <w:tr w:rsidR="00621382" w:rsidTr="004D5028">
        <w:tc>
          <w:tcPr>
            <w:tcW w:w="3029" w:type="dxa"/>
          </w:tcPr>
          <w:p w:rsidR="00621382" w:rsidRDefault="00621382">
            <w:pPr>
              <w:tabs>
                <w:tab w:val="left" w:pos="6660"/>
              </w:tabs>
              <w:jc w:val="both"/>
            </w:pPr>
            <w:r>
              <w:t>Внебюджетные источники</w:t>
            </w:r>
          </w:p>
        </w:tc>
        <w:tc>
          <w:tcPr>
            <w:tcW w:w="1510" w:type="dxa"/>
          </w:tcPr>
          <w:p w:rsidR="00621382" w:rsidRDefault="00621382">
            <w:pPr>
              <w:tabs>
                <w:tab w:val="left" w:pos="6660"/>
              </w:tabs>
              <w:jc w:val="both"/>
            </w:pPr>
            <w:r>
              <w:t>тыс. руб.</w:t>
            </w:r>
          </w:p>
        </w:tc>
        <w:tc>
          <w:tcPr>
            <w:tcW w:w="1277" w:type="dxa"/>
          </w:tcPr>
          <w:p w:rsidR="00621382" w:rsidRDefault="00621382">
            <w:pPr>
              <w:tabs>
                <w:tab w:val="left" w:pos="6660"/>
              </w:tabs>
              <w:jc w:val="both"/>
            </w:pPr>
            <w:r>
              <w:t>8286,867</w:t>
            </w:r>
          </w:p>
        </w:tc>
        <w:tc>
          <w:tcPr>
            <w:tcW w:w="1277" w:type="dxa"/>
          </w:tcPr>
          <w:p w:rsidR="00621382" w:rsidRDefault="00621382">
            <w:pPr>
              <w:tabs>
                <w:tab w:val="left" w:pos="6660"/>
              </w:tabs>
              <w:jc w:val="both"/>
            </w:pPr>
            <w:r>
              <w:t>453,026</w:t>
            </w:r>
          </w:p>
        </w:tc>
        <w:tc>
          <w:tcPr>
            <w:tcW w:w="1277" w:type="dxa"/>
          </w:tcPr>
          <w:p w:rsidR="00621382" w:rsidRDefault="00621382">
            <w:pPr>
              <w:tabs>
                <w:tab w:val="left" w:pos="6660"/>
              </w:tabs>
              <w:jc w:val="both"/>
            </w:pPr>
            <w:r>
              <w:t>4272,4</w:t>
            </w:r>
          </w:p>
        </w:tc>
        <w:tc>
          <w:tcPr>
            <w:tcW w:w="1277" w:type="dxa"/>
          </w:tcPr>
          <w:p w:rsidR="00621382" w:rsidRDefault="00621382">
            <w:pPr>
              <w:tabs>
                <w:tab w:val="left" w:pos="6660"/>
              </w:tabs>
              <w:jc w:val="both"/>
            </w:pPr>
            <w:r>
              <w:t>1112,8</w:t>
            </w:r>
          </w:p>
        </w:tc>
      </w:tr>
      <w:tr w:rsidR="00621382" w:rsidTr="004D5028">
        <w:tc>
          <w:tcPr>
            <w:tcW w:w="3029" w:type="dxa"/>
          </w:tcPr>
          <w:p w:rsidR="00621382" w:rsidRDefault="00621382">
            <w:pPr>
              <w:tabs>
                <w:tab w:val="left" w:pos="6660"/>
              </w:tabs>
              <w:jc w:val="both"/>
            </w:pPr>
            <w:r>
              <w:rPr>
                <w:sz w:val="22"/>
                <w:szCs w:val="22"/>
              </w:rPr>
              <w:t>Количество молодых семей, улучшивших жилищные условия с помощью государственной поддержки</w:t>
            </w:r>
          </w:p>
        </w:tc>
        <w:tc>
          <w:tcPr>
            <w:tcW w:w="1510" w:type="dxa"/>
          </w:tcPr>
          <w:p w:rsidR="00621382" w:rsidRDefault="00621382">
            <w:pPr>
              <w:tabs>
                <w:tab w:val="left" w:pos="6660"/>
              </w:tabs>
              <w:jc w:val="both"/>
            </w:pPr>
            <w:r>
              <w:t>Единиц</w:t>
            </w:r>
          </w:p>
        </w:tc>
        <w:tc>
          <w:tcPr>
            <w:tcW w:w="1277" w:type="dxa"/>
          </w:tcPr>
          <w:p w:rsidR="00621382" w:rsidRDefault="00621382">
            <w:pPr>
              <w:tabs>
                <w:tab w:val="left" w:pos="6660"/>
              </w:tabs>
              <w:jc w:val="both"/>
            </w:pPr>
            <w:r>
              <w:t>5</w:t>
            </w:r>
          </w:p>
        </w:tc>
        <w:tc>
          <w:tcPr>
            <w:tcW w:w="1277" w:type="dxa"/>
          </w:tcPr>
          <w:p w:rsidR="00621382" w:rsidRDefault="00621382">
            <w:pPr>
              <w:tabs>
                <w:tab w:val="left" w:pos="6660"/>
              </w:tabs>
              <w:jc w:val="both"/>
            </w:pPr>
            <w:r>
              <w:t>1</w:t>
            </w:r>
          </w:p>
        </w:tc>
        <w:tc>
          <w:tcPr>
            <w:tcW w:w="1277" w:type="dxa"/>
          </w:tcPr>
          <w:p w:rsidR="00621382" w:rsidRDefault="00621382">
            <w:pPr>
              <w:tabs>
                <w:tab w:val="left" w:pos="6660"/>
              </w:tabs>
              <w:jc w:val="both"/>
            </w:pPr>
            <w:r>
              <w:t>4</w:t>
            </w:r>
          </w:p>
        </w:tc>
        <w:tc>
          <w:tcPr>
            <w:tcW w:w="1277" w:type="dxa"/>
          </w:tcPr>
          <w:p w:rsidR="00621382" w:rsidRDefault="00621382">
            <w:pPr>
              <w:tabs>
                <w:tab w:val="left" w:pos="6660"/>
              </w:tabs>
              <w:jc w:val="both"/>
            </w:pPr>
            <w:r>
              <w:t>2</w:t>
            </w:r>
          </w:p>
        </w:tc>
      </w:tr>
    </w:tbl>
    <w:p w:rsidR="00621382" w:rsidRDefault="00621382" w:rsidP="006478D6">
      <w:pPr>
        <w:widowControl w:val="0"/>
        <w:autoSpaceDE w:val="0"/>
        <w:autoSpaceDN w:val="0"/>
        <w:adjustRightInd w:val="0"/>
        <w:jc w:val="both"/>
        <w:rPr>
          <w:szCs w:val="28"/>
        </w:rPr>
      </w:pPr>
    </w:p>
    <w:p w:rsidR="00621382" w:rsidRDefault="00621382" w:rsidP="006478D6">
      <w:pPr>
        <w:tabs>
          <w:tab w:val="left" w:pos="6660"/>
        </w:tabs>
        <w:jc w:val="both"/>
        <w:rPr>
          <w:szCs w:val="28"/>
        </w:rPr>
      </w:pPr>
      <w:r>
        <w:rPr>
          <w:szCs w:val="28"/>
        </w:rPr>
        <w:t xml:space="preserve">      Несмотря на то, что за время реализации муниципальной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621382" w:rsidRDefault="00621382" w:rsidP="006478D6">
      <w:pPr>
        <w:tabs>
          <w:tab w:val="left" w:pos="6660"/>
        </w:tabs>
        <w:ind w:firstLine="426"/>
        <w:jc w:val="both"/>
        <w:rPr>
          <w:szCs w:val="28"/>
        </w:rPr>
      </w:pPr>
      <w:r>
        <w:rPr>
          <w:szCs w:val="28"/>
        </w:rPr>
        <w:t xml:space="preserve">        Количество молодых семей, нуждающихся в улучшении жилищных условий и являющихся участниками  подпрограммы «Обеспечение жильём молодых семей» федеральной целевой программы «Жилище» на 2015-2020 годы в </w:t>
      </w:r>
      <w:proofErr w:type="spellStart"/>
      <w:r>
        <w:rPr>
          <w:szCs w:val="28"/>
        </w:rPr>
        <w:t>Таловском</w:t>
      </w:r>
      <w:proofErr w:type="spellEnd"/>
      <w:r>
        <w:rPr>
          <w:szCs w:val="28"/>
        </w:rPr>
        <w:t xml:space="preserve"> муниципальном районе по состоянию на 01.10.2017 год  составляет 31.</w:t>
      </w:r>
    </w:p>
    <w:p w:rsidR="00621382" w:rsidRDefault="00621382" w:rsidP="006478D6">
      <w:pPr>
        <w:tabs>
          <w:tab w:val="left" w:pos="6660"/>
        </w:tabs>
        <w:ind w:firstLine="426"/>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w:t>
      </w:r>
    </w:p>
    <w:p w:rsidR="00621382" w:rsidRDefault="00621382" w:rsidP="006478D6">
      <w:pPr>
        <w:tabs>
          <w:tab w:val="left" w:pos="6660"/>
        </w:tabs>
        <w:ind w:firstLine="426"/>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   </w:t>
      </w:r>
    </w:p>
    <w:p w:rsidR="00621382" w:rsidRDefault="00621382" w:rsidP="006478D6">
      <w:pPr>
        <w:tabs>
          <w:tab w:val="left" w:pos="6660"/>
        </w:tabs>
        <w:ind w:firstLine="426"/>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621382" w:rsidRDefault="00621382" w:rsidP="006478D6">
      <w:pPr>
        <w:tabs>
          <w:tab w:val="left" w:pos="6660"/>
        </w:tabs>
        <w:ind w:firstLine="426"/>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621382" w:rsidRDefault="00621382" w:rsidP="006478D6">
      <w:pPr>
        <w:tabs>
          <w:tab w:val="left" w:pos="6660"/>
        </w:tabs>
        <w:ind w:firstLine="426"/>
        <w:jc w:val="both"/>
        <w:rPr>
          <w:szCs w:val="28"/>
        </w:rPr>
      </w:pPr>
      <w:r>
        <w:rPr>
          <w:szCs w:val="28"/>
        </w:rPr>
        <w:lastRenderedPageBreak/>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w:t>
      </w:r>
    </w:p>
    <w:p w:rsidR="00621382" w:rsidRDefault="00621382" w:rsidP="006478D6">
      <w:pPr>
        <w:tabs>
          <w:tab w:val="left" w:pos="6660"/>
        </w:tabs>
        <w:ind w:firstLine="426"/>
        <w:jc w:val="both"/>
        <w:rPr>
          <w:szCs w:val="28"/>
        </w:rPr>
      </w:pPr>
      <w:r>
        <w:rPr>
          <w:szCs w:val="28"/>
        </w:rPr>
        <w:t xml:space="preserve">   Решение жилищной проблемы молодых граждан позволит сформировать экономически активный слой населения.</w:t>
      </w:r>
    </w:p>
    <w:p w:rsidR="00621382" w:rsidRDefault="00621382" w:rsidP="006478D6">
      <w:pPr>
        <w:tabs>
          <w:tab w:val="left" w:pos="6660"/>
        </w:tabs>
        <w:ind w:firstLine="426"/>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621382" w:rsidRDefault="00621382" w:rsidP="006478D6">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621382" w:rsidRDefault="00621382" w:rsidP="006478D6">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621382" w:rsidRDefault="00621382" w:rsidP="006478D6">
      <w:pPr>
        <w:tabs>
          <w:tab w:val="left" w:pos="6660"/>
        </w:tabs>
        <w:jc w:val="both"/>
        <w:rPr>
          <w:szCs w:val="28"/>
        </w:rPr>
      </w:pPr>
    </w:p>
    <w:p w:rsidR="00621382" w:rsidRDefault="00621382" w:rsidP="006478D6">
      <w:pPr>
        <w:tabs>
          <w:tab w:val="left" w:pos="6660"/>
        </w:tabs>
        <w:jc w:val="center"/>
        <w:rPr>
          <w:b/>
          <w:sz w:val="26"/>
          <w:szCs w:val="26"/>
        </w:rPr>
      </w:pPr>
      <w:r>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382" w:rsidRDefault="00621382" w:rsidP="006478D6">
      <w:pPr>
        <w:tabs>
          <w:tab w:val="left" w:pos="6660"/>
        </w:tabs>
        <w:jc w:val="center"/>
        <w:rPr>
          <w:b/>
          <w:szCs w:val="28"/>
        </w:rPr>
      </w:pPr>
    </w:p>
    <w:p w:rsidR="00621382" w:rsidRDefault="00621382" w:rsidP="006478D6">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21382" w:rsidRDefault="00621382" w:rsidP="006478D6">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21382" w:rsidRDefault="00621382" w:rsidP="006478D6">
      <w:pPr>
        <w:tabs>
          <w:tab w:val="left" w:pos="6660"/>
        </w:tabs>
        <w:jc w:val="both"/>
      </w:pPr>
      <w:r>
        <w:rPr>
          <w:szCs w:val="28"/>
        </w:rPr>
        <w:t xml:space="preserve">       Необходимость </w:t>
      </w:r>
      <w:r>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w:t>
      </w:r>
    </w:p>
    <w:p w:rsidR="00621382" w:rsidRDefault="00621382" w:rsidP="006478D6">
      <w:pPr>
        <w:tabs>
          <w:tab w:val="left" w:pos="6660"/>
        </w:tabs>
        <w:jc w:val="both"/>
      </w:pPr>
      <w:r>
        <w:t>- обеспечение доступности жилья для всех категорий граждан;</w:t>
      </w:r>
    </w:p>
    <w:p w:rsidR="00621382" w:rsidRDefault="00621382" w:rsidP="006478D6">
      <w:pPr>
        <w:tabs>
          <w:tab w:val="left" w:pos="6660"/>
        </w:tabs>
        <w:jc w:val="both"/>
      </w:pPr>
      <w:r>
        <w:t xml:space="preserve">-обеспечение соответствия объёма комфортного жилищного фонда потребностям населения </w:t>
      </w:r>
      <w:proofErr w:type="spellStart"/>
      <w:r>
        <w:t>Таловского</w:t>
      </w:r>
      <w:proofErr w:type="spellEnd"/>
      <w:r>
        <w:t xml:space="preserve"> муниципального района.</w:t>
      </w:r>
    </w:p>
    <w:p w:rsidR="00621382" w:rsidRDefault="00621382" w:rsidP="006478D6">
      <w:pPr>
        <w:tabs>
          <w:tab w:val="left" w:pos="6660"/>
        </w:tabs>
        <w:jc w:val="both"/>
        <w:rPr>
          <w:b/>
        </w:rPr>
      </w:pPr>
    </w:p>
    <w:p w:rsidR="00621382" w:rsidRDefault="00621382" w:rsidP="006478D6">
      <w:pPr>
        <w:tabs>
          <w:tab w:val="left" w:pos="540"/>
          <w:tab w:val="left" w:pos="720"/>
          <w:tab w:val="left" w:pos="6660"/>
        </w:tabs>
        <w:ind w:left="360"/>
        <w:rPr>
          <w:b/>
        </w:rPr>
      </w:pPr>
      <w:r>
        <w:rPr>
          <w:b/>
        </w:rPr>
        <w:t>2.1.Цели и  задачи  реализации Подпрограммы, целевые индикаторы.</w:t>
      </w:r>
    </w:p>
    <w:p w:rsidR="00621382" w:rsidRDefault="00621382" w:rsidP="006478D6">
      <w:pPr>
        <w:tabs>
          <w:tab w:val="left" w:pos="540"/>
          <w:tab w:val="left" w:pos="720"/>
          <w:tab w:val="left" w:pos="6660"/>
        </w:tabs>
        <w:jc w:val="center"/>
        <w:rPr>
          <w:b/>
        </w:rPr>
      </w:pPr>
    </w:p>
    <w:p w:rsidR="00621382" w:rsidRDefault="00621382" w:rsidP="006478D6">
      <w:pPr>
        <w:tabs>
          <w:tab w:val="left" w:pos="540"/>
          <w:tab w:val="left" w:pos="720"/>
          <w:tab w:val="left" w:pos="6660"/>
        </w:tabs>
        <w:jc w:val="both"/>
        <w:rPr>
          <w:b/>
        </w:rPr>
      </w:pPr>
      <w:r>
        <w:t xml:space="preserve">           Целью Подпрограммы является создание и развитие на территории </w:t>
      </w:r>
      <w:proofErr w:type="spellStart"/>
      <w:r>
        <w:t>Таловского</w:t>
      </w:r>
      <w:proofErr w:type="spellEnd"/>
      <w:r>
        <w:t xml:space="preserve"> муниципального района системы государственной поддержки молодых семей, нуждающихся в улучшении жилищных условий. </w:t>
      </w:r>
    </w:p>
    <w:p w:rsidR="00621382" w:rsidRDefault="00621382" w:rsidP="006478D6">
      <w:pPr>
        <w:tabs>
          <w:tab w:val="left" w:pos="6660"/>
        </w:tabs>
        <w:jc w:val="both"/>
      </w:pPr>
      <w:r>
        <w:t xml:space="preserve">           Основными задачами Подпрограммы являются: </w:t>
      </w:r>
    </w:p>
    <w:p w:rsidR="00621382" w:rsidRDefault="00621382" w:rsidP="006478D6">
      <w:pPr>
        <w:tabs>
          <w:tab w:val="left" w:pos="6660"/>
        </w:tabs>
        <w:jc w:val="both"/>
      </w:pPr>
      <w:r>
        <w:t xml:space="preserve">- Предоставление молодым семьям-участникам подпрограммы социальных выплат на приобретение жилья </w:t>
      </w:r>
      <w:proofErr w:type="spellStart"/>
      <w:r>
        <w:t>экономкласса</w:t>
      </w:r>
      <w:proofErr w:type="spellEnd"/>
      <w:r>
        <w:t xml:space="preserve"> или строительство индивидуального жилого дома </w:t>
      </w:r>
      <w:proofErr w:type="spellStart"/>
      <w:r>
        <w:t>экономкласса</w:t>
      </w:r>
      <w:proofErr w:type="spellEnd"/>
      <w:r>
        <w:t>;</w:t>
      </w:r>
    </w:p>
    <w:p w:rsidR="00621382" w:rsidRDefault="00621382" w:rsidP="006478D6">
      <w:pPr>
        <w:tabs>
          <w:tab w:val="left" w:pos="1080"/>
          <w:tab w:val="left" w:pos="6660"/>
        </w:tabs>
        <w:jc w:val="both"/>
      </w:pPr>
      <w: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21382" w:rsidRDefault="00621382" w:rsidP="006478D6">
      <w:pPr>
        <w:tabs>
          <w:tab w:val="left" w:pos="1080"/>
          <w:tab w:val="left" w:pos="6660"/>
        </w:tabs>
        <w:jc w:val="both"/>
      </w:pPr>
      <w:r>
        <w:t xml:space="preserve">         Основными принципами реализации Подпрограммы являются:</w:t>
      </w:r>
    </w:p>
    <w:p w:rsidR="00621382" w:rsidRDefault="00621382" w:rsidP="006478D6">
      <w:pPr>
        <w:tabs>
          <w:tab w:val="left" w:pos="1080"/>
          <w:tab w:val="left" w:pos="6660"/>
        </w:tabs>
        <w:jc w:val="both"/>
      </w:pPr>
      <w:r>
        <w:t xml:space="preserve"> -добровольность участия в подпрограмме молодых семей;</w:t>
      </w:r>
    </w:p>
    <w:p w:rsidR="00621382" w:rsidRDefault="00621382" w:rsidP="006478D6">
      <w:pPr>
        <w:tabs>
          <w:tab w:val="left" w:pos="1080"/>
          <w:tab w:val="left" w:pos="6660"/>
        </w:tabs>
        <w:jc w:val="both"/>
      </w:pPr>
      <w:r>
        <w:lastRenderedPageBreak/>
        <w:t xml:space="preserve"> -признание молодой семьи, нуждающейся в улучшении жилищных условий, в  соответствии с действующим законодательством РФ;</w:t>
      </w:r>
    </w:p>
    <w:p w:rsidR="00621382" w:rsidRDefault="00621382" w:rsidP="006478D6">
      <w:pPr>
        <w:tabs>
          <w:tab w:val="left" w:pos="1080"/>
          <w:tab w:val="left" w:pos="6660"/>
        </w:tabs>
        <w:jc w:val="both"/>
      </w:pPr>
      <w:r>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621382" w:rsidRDefault="00621382" w:rsidP="006478D6">
      <w:pPr>
        <w:tabs>
          <w:tab w:val="left" w:pos="1080"/>
          <w:tab w:val="left" w:pos="6660"/>
        </w:tabs>
        <w:jc w:val="both"/>
      </w:pPr>
      <w:r>
        <w:rPr>
          <w:b/>
        </w:rPr>
        <w:t>Целевые индикаторы</w:t>
      </w:r>
      <w:r>
        <w:t>:</w:t>
      </w:r>
    </w:p>
    <w:p w:rsidR="00621382" w:rsidRDefault="00621382" w:rsidP="006478D6">
      <w:pPr>
        <w:tabs>
          <w:tab w:val="left" w:pos="1080"/>
          <w:tab w:val="left" w:pos="6660"/>
        </w:tabs>
        <w:jc w:val="both"/>
      </w:pPr>
      <w: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21382" w:rsidRDefault="00621382" w:rsidP="006478D6">
      <w:pPr>
        <w:tabs>
          <w:tab w:val="left" w:pos="1080"/>
          <w:tab w:val="left" w:pos="6660"/>
        </w:tabs>
        <w:jc w:val="both"/>
      </w:pPr>
      <w:r>
        <w:t xml:space="preserve">    В случае изменения финансового состояния  параметры ресурсного обеспечения Подпрограммы будут пересмотрены.</w:t>
      </w:r>
    </w:p>
    <w:p w:rsidR="00621382" w:rsidRDefault="00621382" w:rsidP="006478D6">
      <w:pPr>
        <w:tabs>
          <w:tab w:val="left" w:pos="1080"/>
          <w:tab w:val="left" w:pos="6660"/>
        </w:tabs>
        <w:jc w:val="both"/>
      </w:pPr>
    </w:p>
    <w:p w:rsidR="00621382" w:rsidRDefault="00621382" w:rsidP="006478D6">
      <w:pPr>
        <w:tabs>
          <w:tab w:val="left" w:pos="1080"/>
          <w:tab w:val="left" w:pos="6660"/>
        </w:tabs>
        <w:jc w:val="both"/>
      </w:pPr>
      <w:r>
        <w:t xml:space="preserve">                                                                                           Таблица 4.</w:t>
      </w:r>
    </w:p>
    <w:p w:rsidR="00621382" w:rsidRDefault="00621382" w:rsidP="006478D6">
      <w:pPr>
        <w:tabs>
          <w:tab w:val="left" w:pos="1080"/>
          <w:tab w:val="left" w:pos="6660"/>
        </w:tabs>
        <w:jc w:val="center"/>
        <w:rPr>
          <w:b/>
        </w:rPr>
      </w:pPr>
      <w:r>
        <w:rPr>
          <w:b/>
        </w:rPr>
        <w:t>Сведения о показателях (индикаторах) подпрограммы «Обеспечение жильём молодых семей » и их значениях</w:t>
      </w:r>
    </w:p>
    <w:p w:rsidR="00621382" w:rsidRDefault="00621382" w:rsidP="006478D6">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21382" w:rsidTr="009D766D">
        <w:tc>
          <w:tcPr>
            <w:tcW w:w="719" w:type="dxa"/>
          </w:tcPr>
          <w:p w:rsidR="00621382" w:rsidRDefault="00621382">
            <w:pPr>
              <w:tabs>
                <w:tab w:val="left" w:pos="1080"/>
                <w:tab w:val="left" w:pos="6660"/>
              </w:tabs>
              <w:jc w:val="both"/>
            </w:pPr>
          </w:p>
          <w:p w:rsidR="00621382" w:rsidRDefault="00621382">
            <w:pPr>
              <w:tabs>
                <w:tab w:val="left" w:pos="1080"/>
                <w:tab w:val="left" w:pos="6660"/>
              </w:tabs>
              <w:ind w:right="-288"/>
              <w:jc w:val="both"/>
            </w:pPr>
            <w:r>
              <w:t>№</w:t>
            </w:r>
          </w:p>
          <w:p w:rsidR="00621382" w:rsidRDefault="00621382">
            <w:pPr>
              <w:tabs>
                <w:tab w:val="left" w:pos="1080"/>
                <w:tab w:val="left" w:pos="6660"/>
              </w:tabs>
              <w:ind w:right="-288"/>
              <w:jc w:val="both"/>
            </w:pPr>
            <w:r>
              <w:t>п/п</w:t>
            </w:r>
          </w:p>
        </w:tc>
        <w:tc>
          <w:tcPr>
            <w:tcW w:w="2113" w:type="dxa"/>
          </w:tcPr>
          <w:p w:rsidR="00621382" w:rsidRDefault="00621382">
            <w:pPr>
              <w:tabs>
                <w:tab w:val="left" w:pos="1080"/>
                <w:tab w:val="left" w:pos="6660"/>
              </w:tabs>
              <w:jc w:val="both"/>
            </w:pPr>
            <w:r>
              <w:t xml:space="preserve">Наименование </w:t>
            </w:r>
          </w:p>
          <w:p w:rsidR="00621382" w:rsidRDefault="00621382">
            <w:pPr>
              <w:tabs>
                <w:tab w:val="left" w:pos="1080"/>
                <w:tab w:val="left" w:pos="6660"/>
              </w:tabs>
              <w:ind w:left="207"/>
              <w:jc w:val="both"/>
            </w:pPr>
            <w:r>
              <w:t>показателя</w:t>
            </w:r>
          </w:p>
        </w:tc>
        <w:tc>
          <w:tcPr>
            <w:tcW w:w="1417" w:type="dxa"/>
          </w:tcPr>
          <w:p w:rsidR="00621382" w:rsidRDefault="00621382">
            <w:pPr>
              <w:tabs>
                <w:tab w:val="left" w:pos="1080"/>
                <w:tab w:val="left" w:pos="6660"/>
              </w:tabs>
              <w:jc w:val="both"/>
            </w:pPr>
            <w:r>
              <w:t>Единицы измерения</w:t>
            </w:r>
          </w:p>
        </w:tc>
        <w:tc>
          <w:tcPr>
            <w:tcW w:w="713" w:type="dxa"/>
          </w:tcPr>
          <w:p w:rsidR="00621382" w:rsidRDefault="00621382">
            <w:pPr>
              <w:tabs>
                <w:tab w:val="left" w:pos="1080"/>
                <w:tab w:val="left" w:pos="6660"/>
              </w:tabs>
              <w:jc w:val="both"/>
            </w:pPr>
            <w:r>
              <w:t xml:space="preserve">2018 </w:t>
            </w:r>
          </w:p>
          <w:p w:rsidR="00621382" w:rsidRDefault="00621382">
            <w:pPr>
              <w:tabs>
                <w:tab w:val="left" w:pos="1080"/>
                <w:tab w:val="left" w:pos="6660"/>
              </w:tabs>
              <w:jc w:val="both"/>
            </w:pPr>
            <w:r>
              <w:t>год</w:t>
            </w:r>
          </w:p>
        </w:tc>
        <w:tc>
          <w:tcPr>
            <w:tcW w:w="708" w:type="dxa"/>
          </w:tcPr>
          <w:p w:rsidR="00621382" w:rsidRDefault="00621382">
            <w:pPr>
              <w:tabs>
                <w:tab w:val="left" w:pos="1080"/>
                <w:tab w:val="left" w:pos="6660"/>
              </w:tabs>
              <w:jc w:val="both"/>
            </w:pPr>
            <w:r>
              <w:t xml:space="preserve">2019 </w:t>
            </w:r>
          </w:p>
          <w:p w:rsidR="00621382" w:rsidRDefault="00621382">
            <w:pPr>
              <w:tabs>
                <w:tab w:val="left" w:pos="1080"/>
                <w:tab w:val="left" w:pos="6660"/>
              </w:tabs>
              <w:jc w:val="both"/>
            </w:pPr>
            <w:r>
              <w:t>год</w:t>
            </w:r>
          </w:p>
        </w:tc>
        <w:tc>
          <w:tcPr>
            <w:tcW w:w="709" w:type="dxa"/>
          </w:tcPr>
          <w:p w:rsidR="00621382" w:rsidRDefault="00621382">
            <w:pPr>
              <w:tabs>
                <w:tab w:val="left" w:pos="1080"/>
                <w:tab w:val="left" w:pos="6660"/>
              </w:tabs>
              <w:jc w:val="both"/>
            </w:pPr>
            <w:r>
              <w:t>2020</w:t>
            </w:r>
          </w:p>
          <w:p w:rsidR="00621382" w:rsidRDefault="00621382">
            <w:pPr>
              <w:tabs>
                <w:tab w:val="left" w:pos="1080"/>
                <w:tab w:val="left" w:pos="6660"/>
              </w:tabs>
              <w:jc w:val="both"/>
            </w:pPr>
            <w:r>
              <w:t>год</w:t>
            </w:r>
          </w:p>
        </w:tc>
        <w:tc>
          <w:tcPr>
            <w:tcW w:w="709" w:type="dxa"/>
          </w:tcPr>
          <w:p w:rsidR="00621382" w:rsidRDefault="00621382">
            <w:pPr>
              <w:tabs>
                <w:tab w:val="left" w:pos="1080"/>
                <w:tab w:val="left" w:pos="6660"/>
              </w:tabs>
              <w:jc w:val="both"/>
            </w:pPr>
            <w:r>
              <w:t>2021</w:t>
            </w:r>
          </w:p>
          <w:p w:rsidR="00621382" w:rsidRDefault="00621382">
            <w:pPr>
              <w:tabs>
                <w:tab w:val="left" w:pos="1080"/>
                <w:tab w:val="left" w:pos="6660"/>
              </w:tabs>
              <w:jc w:val="both"/>
            </w:pPr>
            <w:r>
              <w:t>год</w:t>
            </w:r>
          </w:p>
        </w:tc>
        <w:tc>
          <w:tcPr>
            <w:tcW w:w="709" w:type="dxa"/>
          </w:tcPr>
          <w:p w:rsidR="00621382" w:rsidRDefault="00621382">
            <w:pPr>
              <w:tabs>
                <w:tab w:val="left" w:pos="1080"/>
                <w:tab w:val="left" w:pos="6660"/>
              </w:tabs>
              <w:jc w:val="both"/>
            </w:pPr>
            <w:r>
              <w:t>2022</w:t>
            </w:r>
          </w:p>
          <w:p w:rsidR="00621382" w:rsidRDefault="00621382">
            <w:pPr>
              <w:tabs>
                <w:tab w:val="left" w:pos="1080"/>
                <w:tab w:val="left" w:pos="6660"/>
              </w:tabs>
              <w:jc w:val="both"/>
            </w:pPr>
            <w:r>
              <w:t>год</w:t>
            </w:r>
          </w:p>
        </w:tc>
        <w:tc>
          <w:tcPr>
            <w:tcW w:w="960" w:type="dxa"/>
          </w:tcPr>
          <w:p w:rsidR="00621382" w:rsidRDefault="00621382">
            <w:pPr>
              <w:tabs>
                <w:tab w:val="left" w:pos="1080"/>
                <w:tab w:val="left" w:pos="6660"/>
              </w:tabs>
              <w:jc w:val="both"/>
            </w:pPr>
            <w:r>
              <w:t>2023</w:t>
            </w:r>
          </w:p>
          <w:p w:rsidR="00621382" w:rsidRDefault="00621382">
            <w:pPr>
              <w:tabs>
                <w:tab w:val="left" w:pos="1080"/>
                <w:tab w:val="left" w:pos="6660"/>
              </w:tabs>
              <w:jc w:val="both"/>
            </w:pPr>
            <w:r>
              <w:t>год</w:t>
            </w:r>
          </w:p>
        </w:tc>
      </w:tr>
      <w:tr w:rsidR="00621382" w:rsidTr="009D766D">
        <w:tc>
          <w:tcPr>
            <w:tcW w:w="719" w:type="dxa"/>
          </w:tcPr>
          <w:p w:rsidR="00621382" w:rsidRDefault="00621382">
            <w:pPr>
              <w:tabs>
                <w:tab w:val="left" w:pos="1080"/>
                <w:tab w:val="left" w:pos="6660"/>
              </w:tabs>
              <w:jc w:val="both"/>
            </w:pPr>
          </w:p>
          <w:p w:rsidR="00621382" w:rsidRDefault="00621382">
            <w:pPr>
              <w:tabs>
                <w:tab w:val="left" w:pos="1080"/>
                <w:tab w:val="left" w:pos="6660"/>
              </w:tabs>
              <w:jc w:val="both"/>
            </w:pPr>
          </w:p>
          <w:p w:rsidR="00621382" w:rsidRDefault="00621382">
            <w:pPr>
              <w:tabs>
                <w:tab w:val="left" w:pos="1080"/>
                <w:tab w:val="left" w:pos="6660"/>
              </w:tabs>
              <w:jc w:val="both"/>
            </w:pPr>
            <w:r>
              <w:t>1</w:t>
            </w:r>
          </w:p>
          <w:p w:rsidR="00621382" w:rsidRDefault="00621382">
            <w:pPr>
              <w:tabs>
                <w:tab w:val="left" w:pos="1080"/>
                <w:tab w:val="left" w:pos="6660"/>
              </w:tabs>
              <w:jc w:val="both"/>
            </w:pPr>
          </w:p>
          <w:p w:rsidR="00621382" w:rsidRDefault="00621382">
            <w:pPr>
              <w:tabs>
                <w:tab w:val="left" w:pos="1080"/>
                <w:tab w:val="left" w:pos="6660"/>
              </w:tabs>
              <w:jc w:val="both"/>
            </w:pPr>
          </w:p>
          <w:p w:rsidR="00621382" w:rsidRDefault="00621382">
            <w:pPr>
              <w:tabs>
                <w:tab w:val="left" w:pos="1080"/>
                <w:tab w:val="left" w:pos="6660"/>
              </w:tabs>
              <w:jc w:val="both"/>
            </w:pPr>
          </w:p>
          <w:p w:rsidR="00621382" w:rsidRDefault="00621382">
            <w:pPr>
              <w:tabs>
                <w:tab w:val="left" w:pos="1080"/>
                <w:tab w:val="left" w:pos="6660"/>
              </w:tabs>
              <w:jc w:val="both"/>
            </w:pPr>
          </w:p>
          <w:p w:rsidR="00621382" w:rsidRDefault="00621382">
            <w:pPr>
              <w:tabs>
                <w:tab w:val="left" w:pos="1080"/>
                <w:tab w:val="left" w:pos="6660"/>
              </w:tabs>
              <w:jc w:val="both"/>
            </w:pPr>
          </w:p>
        </w:tc>
        <w:tc>
          <w:tcPr>
            <w:tcW w:w="2113" w:type="dxa"/>
          </w:tcPr>
          <w:p w:rsidR="00621382" w:rsidRDefault="00621382">
            <w:pPr>
              <w:tabs>
                <w:tab w:val="left" w:pos="1080"/>
                <w:tab w:val="left" w:pos="6660"/>
              </w:tabs>
              <w:ind w:left="132"/>
              <w:jc w:val="both"/>
            </w:pPr>
            <w:r>
              <w:t xml:space="preserve">Количество </w:t>
            </w:r>
          </w:p>
          <w:p w:rsidR="00621382" w:rsidRDefault="00621382">
            <w:pPr>
              <w:tabs>
                <w:tab w:val="left" w:pos="1080"/>
                <w:tab w:val="left" w:pos="6660"/>
              </w:tabs>
              <w:ind w:left="147"/>
              <w:jc w:val="both"/>
            </w:pPr>
            <w:r>
              <w:t xml:space="preserve">молодых </w:t>
            </w:r>
          </w:p>
          <w:p w:rsidR="00621382" w:rsidRDefault="00621382">
            <w:pPr>
              <w:tabs>
                <w:tab w:val="left" w:pos="1080"/>
                <w:tab w:val="left" w:pos="6660"/>
              </w:tabs>
              <w:ind w:left="207"/>
              <w:jc w:val="both"/>
            </w:pPr>
            <w:r>
              <w:t xml:space="preserve">семей, </w:t>
            </w:r>
          </w:p>
          <w:p w:rsidR="00621382" w:rsidRDefault="00621382">
            <w:pPr>
              <w:tabs>
                <w:tab w:val="left" w:pos="1080"/>
                <w:tab w:val="left" w:pos="6660"/>
              </w:tabs>
              <w:ind w:left="147"/>
              <w:jc w:val="both"/>
            </w:pPr>
            <w:r>
              <w:t xml:space="preserve">улучшивших </w:t>
            </w:r>
          </w:p>
          <w:p w:rsidR="00621382" w:rsidRDefault="00621382">
            <w:pPr>
              <w:tabs>
                <w:tab w:val="left" w:pos="1080"/>
                <w:tab w:val="left" w:pos="6660"/>
              </w:tabs>
              <w:ind w:left="207"/>
              <w:jc w:val="both"/>
            </w:pPr>
            <w:r>
              <w:t xml:space="preserve">жилищные </w:t>
            </w:r>
          </w:p>
          <w:p w:rsidR="00621382" w:rsidRDefault="00621382">
            <w:pPr>
              <w:tabs>
                <w:tab w:val="left" w:pos="1080"/>
                <w:tab w:val="left" w:pos="6660"/>
              </w:tabs>
              <w:ind w:left="282"/>
              <w:jc w:val="both"/>
            </w:pPr>
            <w:r>
              <w:t xml:space="preserve">условия с </w:t>
            </w:r>
          </w:p>
          <w:p w:rsidR="00621382" w:rsidRDefault="00621382">
            <w:pPr>
              <w:tabs>
                <w:tab w:val="left" w:pos="1080"/>
                <w:tab w:val="left" w:pos="6660"/>
              </w:tabs>
              <w:ind w:left="207"/>
              <w:jc w:val="both"/>
            </w:pPr>
            <w:r>
              <w:t xml:space="preserve">помощью </w:t>
            </w:r>
          </w:p>
          <w:p w:rsidR="00621382" w:rsidRDefault="00621382">
            <w:pPr>
              <w:tabs>
                <w:tab w:val="left" w:pos="1080"/>
                <w:tab w:val="left" w:pos="6660"/>
              </w:tabs>
              <w:jc w:val="both"/>
            </w:pPr>
            <w:r>
              <w:t>государственной поддержки</w:t>
            </w:r>
          </w:p>
        </w:tc>
        <w:tc>
          <w:tcPr>
            <w:tcW w:w="1417" w:type="dxa"/>
          </w:tcPr>
          <w:p w:rsidR="00621382" w:rsidRDefault="00621382">
            <w:pPr>
              <w:tabs>
                <w:tab w:val="left" w:pos="1080"/>
                <w:tab w:val="left" w:pos="6660"/>
              </w:tabs>
              <w:jc w:val="both"/>
            </w:pPr>
            <w:r>
              <w:t>единиц</w:t>
            </w:r>
          </w:p>
        </w:tc>
        <w:tc>
          <w:tcPr>
            <w:tcW w:w="713" w:type="dxa"/>
          </w:tcPr>
          <w:p w:rsidR="00621382" w:rsidRDefault="00621382">
            <w:pPr>
              <w:tabs>
                <w:tab w:val="left" w:pos="1080"/>
                <w:tab w:val="left" w:pos="6660"/>
              </w:tabs>
              <w:jc w:val="both"/>
            </w:pPr>
            <w:r>
              <w:t>4</w:t>
            </w:r>
          </w:p>
        </w:tc>
        <w:tc>
          <w:tcPr>
            <w:tcW w:w="708" w:type="dxa"/>
          </w:tcPr>
          <w:p w:rsidR="00621382" w:rsidRDefault="00621382">
            <w:pPr>
              <w:tabs>
                <w:tab w:val="left" w:pos="1080"/>
                <w:tab w:val="left" w:pos="6660"/>
              </w:tabs>
              <w:jc w:val="both"/>
            </w:pPr>
            <w:r>
              <w:t>4</w:t>
            </w:r>
          </w:p>
        </w:tc>
        <w:tc>
          <w:tcPr>
            <w:tcW w:w="709" w:type="dxa"/>
          </w:tcPr>
          <w:p w:rsidR="00621382" w:rsidRDefault="00621382">
            <w:pPr>
              <w:tabs>
                <w:tab w:val="left" w:pos="1080"/>
                <w:tab w:val="left" w:pos="6660"/>
              </w:tabs>
              <w:jc w:val="both"/>
            </w:pPr>
            <w:r>
              <w:t>4</w:t>
            </w:r>
          </w:p>
        </w:tc>
        <w:tc>
          <w:tcPr>
            <w:tcW w:w="709" w:type="dxa"/>
          </w:tcPr>
          <w:p w:rsidR="00621382" w:rsidRDefault="00621382">
            <w:pPr>
              <w:tabs>
                <w:tab w:val="left" w:pos="1080"/>
                <w:tab w:val="left" w:pos="6660"/>
              </w:tabs>
              <w:jc w:val="both"/>
            </w:pPr>
            <w:r>
              <w:t>5</w:t>
            </w:r>
          </w:p>
        </w:tc>
        <w:tc>
          <w:tcPr>
            <w:tcW w:w="709" w:type="dxa"/>
          </w:tcPr>
          <w:p w:rsidR="00621382" w:rsidRDefault="00621382">
            <w:pPr>
              <w:tabs>
                <w:tab w:val="left" w:pos="1080"/>
                <w:tab w:val="left" w:pos="6660"/>
              </w:tabs>
              <w:jc w:val="both"/>
            </w:pPr>
            <w:r>
              <w:t>5</w:t>
            </w:r>
          </w:p>
        </w:tc>
        <w:tc>
          <w:tcPr>
            <w:tcW w:w="960" w:type="dxa"/>
          </w:tcPr>
          <w:p w:rsidR="00621382" w:rsidRDefault="00621382">
            <w:pPr>
              <w:tabs>
                <w:tab w:val="left" w:pos="1080"/>
                <w:tab w:val="left" w:pos="6660"/>
              </w:tabs>
              <w:jc w:val="both"/>
            </w:pPr>
            <w:r>
              <w:t>5</w:t>
            </w:r>
          </w:p>
        </w:tc>
      </w:tr>
    </w:tbl>
    <w:p w:rsidR="00621382" w:rsidRDefault="00621382" w:rsidP="006478D6">
      <w:pPr>
        <w:tabs>
          <w:tab w:val="left" w:pos="1080"/>
          <w:tab w:val="left" w:pos="6660"/>
        </w:tabs>
        <w:jc w:val="both"/>
      </w:pPr>
    </w:p>
    <w:p w:rsidR="00621382" w:rsidRDefault="00621382" w:rsidP="006478D6">
      <w:pPr>
        <w:tabs>
          <w:tab w:val="left" w:pos="6660"/>
        </w:tabs>
        <w:jc w:val="both"/>
        <w:rPr>
          <w:b/>
        </w:rPr>
      </w:pPr>
      <w:r>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27                молодых семей.</w:t>
      </w:r>
    </w:p>
    <w:p w:rsidR="00621382" w:rsidRDefault="00621382" w:rsidP="006478D6">
      <w:pPr>
        <w:tabs>
          <w:tab w:val="left" w:pos="6660"/>
        </w:tabs>
        <w:jc w:val="center"/>
        <w:rPr>
          <w:b/>
        </w:rPr>
      </w:pPr>
    </w:p>
    <w:p w:rsidR="00621382" w:rsidRDefault="00621382" w:rsidP="006478D6">
      <w:pPr>
        <w:tabs>
          <w:tab w:val="left" w:pos="6660"/>
        </w:tabs>
        <w:jc w:val="center"/>
        <w:rPr>
          <w:b/>
        </w:rPr>
      </w:pPr>
    </w:p>
    <w:p w:rsidR="00621382" w:rsidRDefault="00621382" w:rsidP="006478D6">
      <w:pPr>
        <w:tabs>
          <w:tab w:val="left" w:pos="6660"/>
        </w:tabs>
        <w:jc w:val="center"/>
        <w:rPr>
          <w:b/>
        </w:rPr>
      </w:pPr>
      <w:r>
        <w:rPr>
          <w:b/>
        </w:rPr>
        <w:t>2.2.Сроки и этапы реализации  Подпрограммы</w:t>
      </w:r>
    </w:p>
    <w:p w:rsidR="00621382" w:rsidRDefault="00621382" w:rsidP="006478D6">
      <w:pPr>
        <w:tabs>
          <w:tab w:val="left" w:pos="6660"/>
        </w:tabs>
        <w:ind w:left="360"/>
        <w:jc w:val="center"/>
        <w:rPr>
          <w:b/>
        </w:rPr>
      </w:pPr>
    </w:p>
    <w:p w:rsidR="00621382" w:rsidRDefault="00621382" w:rsidP="006478D6">
      <w:pPr>
        <w:tabs>
          <w:tab w:val="left" w:pos="360"/>
          <w:tab w:val="left" w:pos="540"/>
          <w:tab w:val="left" w:pos="1080"/>
          <w:tab w:val="left" w:pos="6660"/>
        </w:tabs>
        <w:jc w:val="both"/>
      </w:pPr>
      <w:r>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w:t>
      </w:r>
      <w:proofErr w:type="spellStart"/>
      <w:r>
        <w:t>Таловского</w:t>
      </w:r>
      <w:proofErr w:type="spellEnd"/>
      <w:r>
        <w:t xml:space="preserve"> муниципального района Воронежской области «Муниципальное управление и гражданское общество».</w:t>
      </w:r>
    </w:p>
    <w:p w:rsidR="00621382" w:rsidRDefault="00621382" w:rsidP="006478D6">
      <w:pPr>
        <w:widowControl w:val="0"/>
        <w:autoSpaceDE w:val="0"/>
        <w:autoSpaceDN w:val="0"/>
        <w:adjustRightInd w:val="0"/>
        <w:ind w:firstLine="540"/>
        <w:jc w:val="both"/>
      </w:pPr>
      <w:r>
        <w:t>Реализация всего комплекса мероприятия по обеспечению жильем молодых семей, будет осуществляться  в один этап с 2018 по 2023 гг.</w:t>
      </w:r>
    </w:p>
    <w:p w:rsidR="00621382" w:rsidRDefault="00621382" w:rsidP="006478D6">
      <w:pPr>
        <w:widowControl w:val="0"/>
        <w:autoSpaceDE w:val="0"/>
        <w:autoSpaceDN w:val="0"/>
        <w:adjustRightInd w:val="0"/>
        <w:ind w:firstLine="540"/>
        <w:jc w:val="both"/>
      </w:pPr>
    </w:p>
    <w:p w:rsidR="00621382" w:rsidRDefault="00621382" w:rsidP="006478D6">
      <w:pPr>
        <w:tabs>
          <w:tab w:val="left" w:pos="1080"/>
          <w:tab w:val="left" w:pos="6660"/>
        </w:tabs>
        <w:jc w:val="center"/>
        <w:rPr>
          <w:b/>
        </w:rPr>
      </w:pPr>
      <w:r>
        <w:rPr>
          <w:b/>
        </w:rPr>
        <w:t>3. Характеристика  основных  мероприятий  Подпрограммы.</w:t>
      </w:r>
    </w:p>
    <w:p w:rsidR="00621382" w:rsidRDefault="00621382" w:rsidP="006478D6">
      <w:pPr>
        <w:tabs>
          <w:tab w:val="left" w:pos="1080"/>
          <w:tab w:val="left" w:pos="6660"/>
        </w:tabs>
        <w:jc w:val="both"/>
        <w:rPr>
          <w:b/>
        </w:rPr>
      </w:pPr>
    </w:p>
    <w:p w:rsidR="00621382" w:rsidRDefault="00621382" w:rsidP="006478D6">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21382" w:rsidRDefault="00621382" w:rsidP="006478D6">
      <w:pPr>
        <w:tabs>
          <w:tab w:val="left" w:pos="1080"/>
          <w:tab w:val="left" w:pos="6660"/>
        </w:tabs>
        <w:jc w:val="both"/>
      </w:pPr>
      <w:r>
        <w:t xml:space="preserve">       Общие затраты на реализацию данных мероприятий в 2018-2023 годах составят   21420,0  тыс. руб., в том числе:</w:t>
      </w:r>
    </w:p>
    <w:p w:rsidR="00621382" w:rsidRDefault="00621382" w:rsidP="006478D6">
      <w:pPr>
        <w:tabs>
          <w:tab w:val="left" w:pos="1080"/>
          <w:tab w:val="left" w:pos="6660"/>
        </w:tabs>
        <w:jc w:val="both"/>
      </w:pPr>
      <w:r>
        <w:t>- средства федерального бюджета  -  3180,0  тыс. рублей;</w:t>
      </w:r>
    </w:p>
    <w:p w:rsidR="00621382" w:rsidRDefault="00621382" w:rsidP="006478D6">
      <w:pPr>
        <w:tabs>
          <w:tab w:val="left" w:pos="1080"/>
          <w:tab w:val="left" w:pos="6660"/>
        </w:tabs>
        <w:jc w:val="both"/>
      </w:pPr>
      <w:r>
        <w:t>- средства областного бюджета      -  1590,0 тыс.  рублей;</w:t>
      </w:r>
    </w:p>
    <w:p w:rsidR="00621382" w:rsidRDefault="00621382" w:rsidP="006478D6">
      <w:pPr>
        <w:tabs>
          <w:tab w:val="left" w:pos="1080"/>
          <w:tab w:val="left" w:pos="6660"/>
        </w:tabs>
        <w:jc w:val="both"/>
      </w:pPr>
      <w:r>
        <w:t>- средства местного бюджета         -   3900,0  тыс.  рублей;</w:t>
      </w:r>
    </w:p>
    <w:p w:rsidR="00621382" w:rsidRDefault="00621382" w:rsidP="006478D6">
      <w:pPr>
        <w:tabs>
          <w:tab w:val="left" w:pos="1080"/>
          <w:tab w:val="left" w:pos="6660"/>
        </w:tabs>
        <w:jc w:val="both"/>
      </w:pPr>
      <w:r>
        <w:lastRenderedPageBreak/>
        <w:t>- внебюджетные источники (собственные и  заемные средства молодых семей)  - 12750,0 тыс. рублей.</w:t>
      </w:r>
    </w:p>
    <w:p w:rsidR="00621382" w:rsidRDefault="00621382" w:rsidP="006478D6">
      <w:pPr>
        <w:tabs>
          <w:tab w:val="left" w:pos="1080"/>
          <w:tab w:val="left" w:pos="6660"/>
        </w:tabs>
        <w:jc w:val="both"/>
      </w:pPr>
      <w:r>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621382" w:rsidRDefault="00621382" w:rsidP="006478D6">
      <w:pPr>
        <w:tabs>
          <w:tab w:val="left" w:pos="360"/>
          <w:tab w:val="left" w:pos="540"/>
          <w:tab w:val="left" w:pos="1080"/>
          <w:tab w:val="left" w:pos="6660"/>
        </w:tabs>
        <w:jc w:val="both"/>
      </w:pPr>
    </w:p>
    <w:p w:rsidR="00621382" w:rsidRDefault="00621382" w:rsidP="006478D6">
      <w:pPr>
        <w:tabs>
          <w:tab w:val="left" w:pos="360"/>
          <w:tab w:val="left" w:pos="540"/>
          <w:tab w:val="left" w:pos="1080"/>
          <w:tab w:val="left" w:pos="6660"/>
        </w:tabs>
        <w:jc w:val="center"/>
        <w:rPr>
          <w:b/>
        </w:rPr>
      </w:pPr>
      <w:r>
        <w:rPr>
          <w:b/>
        </w:rPr>
        <w:t>4.Основные меры муниципального и правового регулирования Подпрограммы</w:t>
      </w:r>
    </w:p>
    <w:p w:rsidR="00621382" w:rsidRDefault="00621382" w:rsidP="006478D6">
      <w:pPr>
        <w:tabs>
          <w:tab w:val="left" w:pos="360"/>
          <w:tab w:val="left" w:pos="540"/>
          <w:tab w:val="left" w:pos="1080"/>
          <w:tab w:val="left" w:pos="6660"/>
        </w:tabs>
        <w:jc w:val="both"/>
        <w:rPr>
          <w:b/>
        </w:rPr>
      </w:pPr>
    </w:p>
    <w:p w:rsidR="00621382" w:rsidRDefault="00621382" w:rsidP="006478D6">
      <w:pPr>
        <w:tabs>
          <w:tab w:val="left" w:pos="360"/>
          <w:tab w:val="left" w:pos="540"/>
          <w:tab w:val="left" w:pos="1080"/>
          <w:tab w:val="left" w:pos="6660"/>
        </w:tabs>
        <w:jc w:val="both"/>
      </w:pPr>
      <w:r>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21382" w:rsidRDefault="00621382" w:rsidP="006478D6">
      <w:pPr>
        <w:pStyle w:val="ConsPlusNormal"/>
        <w:ind w:firstLine="540"/>
        <w:jc w:val="both"/>
        <w:rPr>
          <w:rFonts w:ascii="Times New Roman" w:hAnsi="Times New Roman"/>
          <w:sz w:val="24"/>
          <w:szCs w:val="24"/>
        </w:rPr>
      </w:pPr>
      <w:r>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21382" w:rsidRDefault="00621382" w:rsidP="006478D6">
      <w:pPr>
        <w:pStyle w:val="ConsPlusNormal"/>
        <w:ind w:firstLine="540"/>
        <w:jc w:val="both"/>
        <w:rPr>
          <w:rFonts w:ascii="Times New Roman" w:hAnsi="Times New Roman"/>
          <w:sz w:val="24"/>
          <w:szCs w:val="24"/>
        </w:rPr>
      </w:pPr>
      <w:r>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21382" w:rsidRDefault="00621382" w:rsidP="006478D6">
      <w:pPr>
        <w:pStyle w:val="ConsPlusNormal"/>
        <w:ind w:firstLine="540"/>
        <w:jc w:val="both"/>
        <w:rPr>
          <w:rFonts w:ascii="Times New Roman" w:hAnsi="Times New Roman"/>
          <w:sz w:val="24"/>
          <w:szCs w:val="24"/>
        </w:rPr>
      </w:pPr>
      <w:r>
        <w:rPr>
          <w:rFonts w:ascii="Times New Roman" w:hAnsi="Times New Roman"/>
          <w:sz w:val="24"/>
          <w:szCs w:val="24"/>
        </w:rPr>
        <w:t xml:space="preserve">Согласие должно быть оформлено в соответствии со </w:t>
      </w:r>
      <w:hyperlink r:id="rId19" w:history="1">
        <w:r>
          <w:rPr>
            <w:rStyle w:val="ac"/>
            <w:sz w:val="24"/>
            <w:szCs w:val="24"/>
          </w:rPr>
          <w:t>статьей 9</w:t>
        </w:r>
      </w:hyperlink>
      <w:r>
        <w:rPr>
          <w:rFonts w:ascii="Times New Roman" w:hAnsi="Times New Roman"/>
          <w:sz w:val="24"/>
          <w:szCs w:val="24"/>
        </w:rPr>
        <w:t xml:space="preserve"> Федерального закона "О персональных данных".</w:t>
      </w:r>
    </w:p>
    <w:p w:rsidR="00621382" w:rsidRDefault="00621382" w:rsidP="006478D6">
      <w:pPr>
        <w:pStyle w:val="ConsPlusNormal"/>
        <w:ind w:firstLine="540"/>
        <w:jc w:val="both"/>
        <w:rPr>
          <w:rFonts w:ascii="Times New Roman" w:hAnsi="Times New Roman"/>
          <w:sz w:val="24"/>
          <w:szCs w:val="24"/>
        </w:rPr>
      </w:pPr>
      <w:r>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21382" w:rsidRDefault="00621382" w:rsidP="006478D6">
      <w:pPr>
        <w:tabs>
          <w:tab w:val="left" w:pos="360"/>
          <w:tab w:val="left" w:pos="540"/>
          <w:tab w:val="left" w:pos="1080"/>
          <w:tab w:val="left" w:pos="6660"/>
        </w:tabs>
        <w:jc w:val="both"/>
      </w:pPr>
      <w:r>
        <w:t xml:space="preserve">       Реализация Подпрограммы осуществляется отделом по архитектуре и строительной политике администрации </w:t>
      </w:r>
      <w:proofErr w:type="spellStart"/>
      <w:r>
        <w:t>Таловского</w:t>
      </w:r>
      <w:proofErr w:type="spellEnd"/>
      <w:r>
        <w:t xml:space="preserve"> муниципального района (исполнитель Подпрограммы) во взаимодействии с Департаментом  строительной политики Воронежской области (Государственный заказчик) на основании заключенных в установленном порядке договоров.</w:t>
      </w:r>
    </w:p>
    <w:p w:rsidR="00621382" w:rsidRDefault="00621382" w:rsidP="006478D6">
      <w:pPr>
        <w:tabs>
          <w:tab w:val="left" w:pos="360"/>
          <w:tab w:val="left" w:pos="540"/>
          <w:tab w:val="left" w:pos="1080"/>
          <w:tab w:val="left" w:pos="6660"/>
        </w:tabs>
        <w:jc w:val="both"/>
      </w:pPr>
      <w:r>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621382" w:rsidRDefault="00621382" w:rsidP="006478D6">
      <w:pPr>
        <w:tabs>
          <w:tab w:val="left" w:pos="360"/>
          <w:tab w:val="left" w:pos="540"/>
          <w:tab w:val="left" w:pos="1080"/>
          <w:tab w:val="left" w:pos="6660"/>
        </w:tabs>
        <w:jc w:val="both"/>
      </w:pPr>
      <w:r>
        <w:tab/>
      </w:r>
    </w:p>
    <w:p w:rsidR="00621382" w:rsidRDefault="00621382" w:rsidP="006478D6">
      <w:pPr>
        <w:tabs>
          <w:tab w:val="left" w:pos="360"/>
          <w:tab w:val="left" w:pos="540"/>
          <w:tab w:val="left" w:pos="1080"/>
          <w:tab w:val="left" w:pos="6660"/>
        </w:tabs>
        <w:jc w:val="center"/>
        <w:rPr>
          <w:b/>
        </w:rPr>
      </w:pPr>
    </w:p>
    <w:p w:rsidR="00621382" w:rsidRDefault="00621382" w:rsidP="006478D6">
      <w:pPr>
        <w:tabs>
          <w:tab w:val="left" w:pos="360"/>
          <w:tab w:val="left" w:pos="540"/>
          <w:tab w:val="left" w:pos="1080"/>
          <w:tab w:val="left" w:pos="6660"/>
        </w:tabs>
        <w:jc w:val="center"/>
        <w:rPr>
          <w:b/>
        </w:rPr>
      </w:pPr>
      <w:r>
        <w:rPr>
          <w:b/>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621382" w:rsidRDefault="00621382" w:rsidP="006478D6">
      <w:pPr>
        <w:tabs>
          <w:tab w:val="left" w:pos="360"/>
          <w:tab w:val="left" w:pos="540"/>
          <w:tab w:val="left" w:pos="1080"/>
          <w:tab w:val="left" w:pos="6660"/>
        </w:tabs>
        <w:jc w:val="both"/>
      </w:pPr>
      <w:r>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w:t>
      </w:r>
      <w:r>
        <w:lastRenderedPageBreak/>
        <w:t xml:space="preserve">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21382" w:rsidRDefault="00621382" w:rsidP="006478D6">
      <w:pPr>
        <w:tabs>
          <w:tab w:val="left" w:pos="360"/>
          <w:tab w:val="left" w:pos="540"/>
          <w:tab w:val="left" w:pos="1080"/>
          <w:tab w:val="left" w:pos="6660"/>
        </w:tabs>
        <w:jc w:val="both"/>
      </w:pPr>
      <w:r>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21382" w:rsidRDefault="00621382" w:rsidP="006478D6">
      <w:pPr>
        <w:tabs>
          <w:tab w:val="left" w:pos="360"/>
          <w:tab w:val="left" w:pos="540"/>
          <w:tab w:val="left" w:pos="1080"/>
          <w:tab w:val="left" w:pos="6660"/>
        </w:tabs>
        <w:jc w:val="both"/>
      </w:pPr>
      <w:r>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t>софинансировании</w:t>
      </w:r>
      <w:proofErr w:type="spellEnd"/>
      <w:r>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21382" w:rsidRDefault="00621382" w:rsidP="006478D6">
      <w:pPr>
        <w:tabs>
          <w:tab w:val="left" w:pos="360"/>
          <w:tab w:val="left" w:pos="540"/>
          <w:tab w:val="left" w:pos="1080"/>
          <w:tab w:val="left" w:pos="6660"/>
        </w:tabs>
        <w:jc w:val="both"/>
        <w:rPr>
          <w:b/>
        </w:rPr>
      </w:pPr>
      <w:r>
        <w:t xml:space="preserve">     За время действия Подпрограммы планируется привлечь из внебюджетных источников 12 750 000 рублей.</w:t>
      </w:r>
    </w:p>
    <w:p w:rsidR="00621382" w:rsidRDefault="00621382" w:rsidP="006478D6">
      <w:pPr>
        <w:tabs>
          <w:tab w:val="left" w:pos="360"/>
          <w:tab w:val="left" w:pos="540"/>
          <w:tab w:val="left" w:pos="1080"/>
          <w:tab w:val="left" w:pos="6660"/>
        </w:tabs>
      </w:pPr>
    </w:p>
    <w:p w:rsidR="00621382" w:rsidRDefault="00621382" w:rsidP="006478D6">
      <w:pPr>
        <w:tabs>
          <w:tab w:val="left" w:pos="360"/>
          <w:tab w:val="left" w:pos="540"/>
          <w:tab w:val="left" w:pos="1080"/>
          <w:tab w:val="left" w:pos="6660"/>
        </w:tabs>
        <w:jc w:val="center"/>
        <w:rPr>
          <w:b/>
        </w:rPr>
      </w:pPr>
      <w:r>
        <w:rPr>
          <w:b/>
        </w:rPr>
        <w:t>6.  Финансовое обеспечение реализации  Подпрограммы</w:t>
      </w:r>
    </w:p>
    <w:p w:rsidR="00621382" w:rsidRDefault="00621382" w:rsidP="006478D6">
      <w:pPr>
        <w:tabs>
          <w:tab w:val="left" w:pos="360"/>
          <w:tab w:val="left" w:pos="540"/>
          <w:tab w:val="left" w:pos="1080"/>
          <w:tab w:val="left" w:pos="6660"/>
        </w:tabs>
        <w:jc w:val="both"/>
        <w:rPr>
          <w:b/>
        </w:rPr>
      </w:pPr>
    </w:p>
    <w:p w:rsidR="00621382" w:rsidRDefault="00621382" w:rsidP="006478D6">
      <w:pPr>
        <w:tabs>
          <w:tab w:val="left" w:pos="360"/>
          <w:tab w:val="left" w:pos="540"/>
          <w:tab w:val="left" w:pos="1080"/>
          <w:tab w:val="left" w:pos="6660"/>
        </w:tabs>
        <w:jc w:val="both"/>
      </w:pPr>
      <w:r>
        <w:t xml:space="preserve">         Основными источниками  финансирования Подпрограммы являются:</w:t>
      </w:r>
    </w:p>
    <w:p w:rsidR="00621382" w:rsidRDefault="00621382" w:rsidP="006478D6">
      <w:pPr>
        <w:tabs>
          <w:tab w:val="left" w:pos="360"/>
          <w:tab w:val="left" w:pos="540"/>
          <w:tab w:val="left" w:pos="1080"/>
          <w:tab w:val="left" w:pos="6660"/>
        </w:tabs>
        <w:jc w:val="both"/>
      </w:pPr>
      <w:r>
        <w:t xml:space="preserve"> - средства федерального бюджета и средства бюджета субъекта Российской Федерации, предоставляемые в форме субсидий на </w:t>
      </w:r>
      <w:proofErr w:type="spellStart"/>
      <w:r>
        <w:t>софинансирование</w:t>
      </w:r>
      <w:proofErr w:type="spellEnd"/>
      <w:r>
        <w:t xml:space="preserve"> мероприятий;</w:t>
      </w:r>
    </w:p>
    <w:p w:rsidR="00621382" w:rsidRDefault="00621382" w:rsidP="006478D6">
      <w:pPr>
        <w:tabs>
          <w:tab w:val="left" w:pos="360"/>
          <w:tab w:val="left" w:pos="540"/>
          <w:tab w:val="left" w:pos="1080"/>
          <w:tab w:val="left" w:pos="6660"/>
        </w:tabs>
        <w:jc w:val="both"/>
      </w:pPr>
      <w:r>
        <w:t xml:space="preserve"> - средства муниципального бюджета;</w:t>
      </w:r>
    </w:p>
    <w:p w:rsidR="00621382" w:rsidRDefault="00621382" w:rsidP="006478D6">
      <w:pPr>
        <w:tabs>
          <w:tab w:val="left" w:pos="360"/>
          <w:tab w:val="left" w:pos="540"/>
          <w:tab w:val="left" w:pos="1080"/>
          <w:tab w:val="left" w:pos="6660"/>
        </w:tabs>
        <w:jc w:val="both"/>
      </w:pPr>
      <w: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21382" w:rsidRDefault="00621382" w:rsidP="006478D6">
      <w:pPr>
        <w:tabs>
          <w:tab w:val="left" w:pos="360"/>
          <w:tab w:val="left" w:pos="540"/>
          <w:tab w:val="left" w:pos="1080"/>
          <w:tab w:val="left" w:pos="6660"/>
        </w:tabs>
        <w:jc w:val="both"/>
      </w:pPr>
      <w: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21382" w:rsidRDefault="00621382" w:rsidP="006478D6">
      <w:pPr>
        <w:tabs>
          <w:tab w:val="left" w:pos="360"/>
          <w:tab w:val="left" w:pos="540"/>
          <w:tab w:val="left" w:pos="1080"/>
          <w:tab w:val="left" w:pos="6660"/>
        </w:tabs>
        <w:ind w:left="780"/>
        <w:jc w:val="center"/>
      </w:pPr>
    </w:p>
    <w:p w:rsidR="00621382" w:rsidRDefault="00621382" w:rsidP="006478D6">
      <w:pPr>
        <w:tabs>
          <w:tab w:val="left" w:pos="360"/>
          <w:tab w:val="left" w:pos="540"/>
          <w:tab w:val="left" w:pos="1080"/>
          <w:tab w:val="left" w:pos="6660"/>
        </w:tabs>
        <w:jc w:val="both"/>
      </w:pPr>
      <w:r>
        <w:rPr>
          <w:b/>
        </w:rPr>
        <w:t xml:space="preserve">6.1.Р.асходы местного бюджета на реализацию подпрограммы «Обеспечение жильём молодых семей на 2014-2019 годы», </w:t>
      </w:r>
      <w:r>
        <w:t>представлены в приложении  №2</w:t>
      </w:r>
    </w:p>
    <w:p w:rsidR="00621382" w:rsidRDefault="00621382" w:rsidP="006478D6">
      <w:pPr>
        <w:tabs>
          <w:tab w:val="left" w:pos="360"/>
          <w:tab w:val="left" w:pos="540"/>
          <w:tab w:val="left" w:pos="1080"/>
          <w:tab w:val="left" w:pos="6660"/>
        </w:tabs>
        <w:jc w:val="both"/>
        <w:rPr>
          <w:b/>
        </w:rPr>
      </w:pPr>
      <w:r>
        <w:rPr>
          <w:b/>
        </w:rPr>
        <w:t xml:space="preserve">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w:t>
      </w:r>
      <w:proofErr w:type="spellStart"/>
      <w:r>
        <w:rPr>
          <w:b/>
        </w:rPr>
        <w:t>реализациюподпрограммы</w:t>
      </w:r>
      <w:proofErr w:type="spellEnd"/>
      <w:r>
        <w:rPr>
          <w:b/>
        </w:rPr>
        <w:t xml:space="preserve"> «Обеспечение жильём молодых семей на 2014-2019 годы», </w:t>
      </w:r>
      <w:r>
        <w:t>представлены в приложении № 3.</w:t>
      </w:r>
    </w:p>
    <w:p w:rsidR="00621382" w:rsidRDefault="00621382" w:rsidP="006478D6">
      <w:pPr>
        <w:jc w:val="both"/>
      </w:pPr>
      <w:r>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21382" w:rsidRDefault="00621382" w:rsidP="006478D6">
      <w:pPr>
        <w:jc w:val="both"/>
      </w:pPr>
      <w:r>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21382" w:rsidRDefault="00621382" w:rsidP="006478D6">
      <w:pPr>
        <w:jc w:val="both"/>
      </w:pPr>
    </w:p>
    <w:p w:rsidR="00621382" w:rsidRDefault="00621382" w:rsidP="006478D6">
      <w:pPr>
        <w:tabs>
          <w:tab w:val="left" w:pos="360"/>
          <w:tab w:val="left" w:pos="540"/>
          <w:tab w:val="left" w:pos="1080"/>
          <w:tab w:val="left" w:pos="6660"/>
        </w:tabs>
        <w:jc w:val="both"/>
      </w:pPr>
    </w:p>
    <w:p w:rsidR="00621382" w:rsidRDefault="00621382" w:rsidP="006478D6">
      <w:pPr>
        <w:tabs>
          <w:tab w:val="left" w:pos="360"/>
          <w:tab w:val="left" w:pos="540"/>
          <w:tab w:val="left" w:pos="1080"/>
          <w:tab w:val="left" w:pos="6660"/>
        </w:tabs>
        <w:jc w:val="center"/>
        <w:rPr>
          <w:b/>
        </w:rPr>
      </w:pPr>
      <w:r>
        <w:rPr>
          <w:b/>
        </w:rPr>
        <w:t>7. Анализ рисков реализации подпрограммы и описание мер управления рисками реализации подпрограммы</w:t>
      </w:r>
    </w:p>
    <w:p w:rsidR="00621382" w:rsidRDefault="00621382" w:rsidP="006478D6">
      <w:pPr>
        <w:tabs>
          <w:tab w:val="left" w:pos="360"/>
          <w:tab w:val="left" w:pos="540"/>
          <w:tab w:val="left" w:pos="1080"/>
          <w:tab w:val="left" w:pos="6660"/>
        </w:tabs>
        <w:jc w:val="both"/>
      </w:pPr>
      <w:r>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21382" w:rsidRDefault="00621382" w:rsidP="006478D6">
      <w:pPr>
        <w:widowControl w:val="0"/>
        <w:autoSpaceDE w:val="0"/>
        <w:autoSpaceDN w:val="0"/>
        <w:adjustRightInd w:val="0"/>
        <w:ind w:firstLine="540"/>
        <w:jc w:val="both"/>
      </w:pPr>
      <w:r>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w:t>
      </w:r>
      <w:r>
        <w:lastRenderedPageBreak/>
        <w:t>результатов выполнения отдельных мероприятий. Качественно этот риск можно оценить как умеренный.</w:t>
      </w:r>
    </w:p>
    <w:p w:rsidR="00621382" w:rsidRDefault="00621382" w:rsidP="006478D6">
      <w:pPr>
        <w:tabs>
          <w:tab w:val="left" w:pos="360"/>
          <w:tab w:val="left" w:pos="540"/>
          <w:tab w:val="left" w:pos="1080"/>
          <w:tab w:val="left" w:pos="6660"/>
        </w:tabs>
        <w:jc w:val="both"/>
      </w:pPr>
      <w:r>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21382" w:rsidRDefault="00621382" w:rsidP="006478D6">
      <w:pPr>
        <w:tabs>
          <w:tab w:val="left" w:pos="360"/>
          <w:tab w:val="left" w:pos="540"/>
          <w:tab w:val="left" w:pos="1080"/>
          <w:tab w:val="left" w:pos="6660"/>
        </w:tabs>
        <w:jc w:val="both"/>
      </w:pPr>
      <w:r>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21382" w:rsidRDefault="00621382" w:rsidP="006478D6">
      <w:pPr>
        <w:widowControl w:val="0"/>
        <w:autoSpaceDE w:val="0"/>
        <w:autoSpaceDN w:val="0"/>
        <w:adjustRightInd w:val="0"/>
        <w:ind w:firstLine="540"/>
        <w:jc w:val="both"/>
      </w:pPr>
      <w:r>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21382" w:rsidRDefault="00621382" w:rsidP="006478D6">
      <w:pPr>
        <w:tabs>
          <w:tab w:val="left" w:pos="360"/>
          <w:tab w:val="left" w:pos="540"/>
          <w:tab w:val="left" w:pos="1080"/>
          <w:tab w:val="left" w:pos="6660"/>
        </w:tabs>
        <w:jc w:val="both"/>
      </w:pPr>
      <w:r>
        <w:t xml:space="preserve">     Предотвращение возникновения данных рисков будет достигаться по следующим направлениям:</w:t>
      </w:r>
    </w:p>
    <w:p w:rsidR="00621382" w:rsidRDefault="00621382" w:rsidP="006478D6">
      <w:pPr>
        <w:tabs>
          <w:tab w:val="left" w:pos="360"/>
          <w:tab w:val="left" w:pos="540"/>
          <w:tab w:val="left" w:pos="1080"/>
          <w:tab w:val="left" w:pos="6660"/>
        </w:tabs>
        <w:jc w:val="both"/>
      </w:pPr>
      <w:r>
        <w:t>-Обеспечение сбалансированного распределения финансовых средств в соответствии с ожидаемыми конечными результатами;</w:t>
      </w:r>
    </w:p>
    <w:p w:rsidR="00621382" w:rsidRDefault="00621382" w:rsidP="006478D6">
      <w:pPr>
        <w:tabs>
          <w:tab w:val="left" w:pos="360"/>
          <w:tab w:val="left" w:pos="540"/>
          <w:tab w:val="left" w:pos="1080"/>
          <w:tab w:val="left" w:pos="6660"/>
        </w:tabs>
        <w:jc w:val="both"/>
      </w:pPr>
      <w:r>
        <w:t xml:space="preserve">-Ежегодное уточнение и внесение необходимых изменений в объёмы финансирования подпрограммы.    </w:t>
      </w:r>
    </w:p>
    <w:p w:rsidR="00621382" w:rsidRDefault="00621382" w:rsidP="006478D6">
      <w:pPr>
        <w:tabs>
          <w:tab w:val="left" w:pos="1080"/>
          <w:tab w:val="left" w:pos="6660"/>
        </w:tabs>
        <w:jc w:val="both"/>
      </w:pPr>
      <w:r>
        <w:t xml:space="preserve">-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w:t>
      </w:r>
      <w:proofErr w:type="spellStart"/>
      <w:r>
        <w:t>экономкласса</w:t>
      </w:r>
      <w:proofErr w:type="spellEnd"/>
      <w:r>
        <w:t xml:space="preserve"> на цели погашения части кредита или займа, предоставленного на приобретение или строительство жилья </w:t>
      </w:r>
      <w:proofErr w:type="spellStart"/>
      <w:r>
        <w:t>экономкласса</w:t>
      </w:r>
      <w:proofErr w:type="spellEnd"/>
      <w:r>
        <w:t xml:space="preserve">, в том числе  ипотечного жилищного кредита, либо компенсации затраченных  молодой семьёй собственных средств на приобретение жилья </w:t>
      </w:r>
      <w:proofErr w:type="spellStart"/>
      <w:r>
        <w:t>экономкласса</w:t>
      </w:r>
      <w:proofErr w:type="spellEnd"/>
      <w:r>
        <w:t xml:space="preserve"> или строительство индивидуального жилья </w:t>
      </w:r>
      <w:proofErr w:type="spellStart"/>
      <w:r>
        <w:t>экономкласса</w:t>
      </w:r>
      <w:proofErr w:type="spellEnd"/>
      <w:r>
        <w:t>.</w:t>
      </w:r>
    </w:p>
    <w:p w:rsidR="00621382" w:rsidRDefault="00621382" w:rsidP="006478D6">
      <w:pPr>
        <w:widowControl w:val="0"/>
        <w:autoSpaceDE w:val="0"/>
        <w:autoSpaceDN w:val="0"/>
        <w:adjustRightInd w:val="0"/>
        <w:ind w:firstLine="540"/>
        <w:jc w:val="both"/>
      </w:pPr>
      <w:r>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21382" w:rsidRDefault="00621382" w:rsidP="006478D6">
      <w:pPr>
        <w:tabs>
          <w:tab w:val="left" w:pos="360"/>
          <w:tab w:val="left" w:pos="540"/>
          <w:tab w:val="left" w:pos="1080"/>
          <w:tab w:val="left" w:pos="6660"/>
        </w:tabs>
        <w:jc w:val="both"/>
      </w:pPr>
      <w:r>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21382" w:rsidRDefault="00621382" w:rsidP="006478D6">
      <w:pPr>
        <w:tabs>
          <w:tab w:val="left" w:pos="360"/>
          <w:tab w:val="left" w:pos="540"/>
          <w:tab w:val="left" w:pos="1080"/>
          <w:tab w:val="left" w:pos="6660"/>
        </w:tabs>
        <w:jc w:val="both"/>
      </w:pPr>
      <w:r>
        <w:t xml:space="preserve">      Администрация </w:t>
      </w:r>
      <w:proofErr w:type="spellStart"/>
      <w:r>
        <w:t>Таловского</w:t>
      </w:r>
      <w:proofErr w:type="spellEnd"/>
      <w:r>
        <w:t xml:space="preserve"> муниципального района,  осуществляет руководство и контроль за выполнением Подпрограммы на территории </w:t>
      </w:r>
      <w:proofErr w:type="spellStart"/>
      <w:r>
        <w:t>Таловского</w:t>
      </w:r>
      <w:proofErr w:type="spellEnd"/>
      <w:r>
        <w:t xml:space="preserve">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21382" w:rsidRDefault="00621382" w:rsidP="006478D6">
      <w:pPr>
        <w:tabs>
          <w:tab w:val="left" w:pos="360"/>
          <w:tab w:val="left" w:pos="540"/>
          <w:tab w:val="left" w:pos="1080"/>
          <w:tab w:val="left" w:pos="6660"/>
        </w:tabs>
        <w:jc w:val="both"/>
      </w:pPr>
      <w:r>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21382" w:rsidRDefault="00621382" w:rsidP="006478D6">
      <w:pPr>
        <w:tabs>
          <w:tab w:val="left" w:pos="360"/>
          <w:tab w:val="left" w:pos="540"/>
          <w:tab w:val="left" w:pos="1080"/>
          <w:tab w:val="left" w:pos="6660"/>
        </w:tabs>
        <w:jc w:val="both"/>
      </w:pPr>
      <w:r>
        <w:lastRenderedPageBreak/>
        <w:t xml:space="preserve">       При этом администрация </w:t>
      </w:r>
      <w:proofErr w:type="spellStart"/>
      <w:r>
        <w:t>Таловского</w:t>
      </w:r>
      <w:proofErr w:type="spellEnd"/>
      <w:r>
        <w:t xml:space="preserve"> муниципального района ежемесячно, ежеквартально, а так же по итогам года, представляет Государственному заказчику сведения о ее реализации.</w:t>
      </w:r>
    </w:p>
    <w:p w:rsidR="00621382" w:rsidRDefault="00621382" w:rsidP="006478D6">
      <w:pPr>
        <w:tabs>
          <w:tab w:val="left" w:pos="360"/>
          <w:tab w:val="left" w:pos="540"/>
          <w:tab w:val="left" w:pos="1080"/>
          <w:tab w:val="left" w:pos="6660"/>
        </w:tabs>
        <w:jc w:val="both"/>
      </w:pPr>
    </w:p>
    <w:p w:rsidR="00621382" w:rsidRDefault="00621382" w:rsidP="006478D6">
      <w:pPr>
        <w:tabs>
          <w:tab w:val="left" w:pos="1080"/>
          <w:tab w:val="left" w:pos="6660"/>
        </w:tabs>
        <w:ind w:right="-954"/>
        <w:jc w:val="both"/>
      </w:pPr>
    </w:p>
    <w:p w:rsidR="00621382" w:rsidRDefault="00621382" w:rsidP="006478D6">
      <w:pPr>
        <w:autoSpaceDE w:val="0"/>
        <w:autoSpaceDN w:val="0"/>
        <w:adjustRightInd w:val="0"/>
        <w:ind w:firstLine="540"/>
        <w:jc w:val="both"/>
      </w:pPr>
      <w:r>
        <w:rPr>
          <w:b/>
        </w:rPr>
        <w:t xml:space="preserve">         8.Оценка  эффективности реализации Подпрограммы</w:t>
      </w:r>
    </w:p>
    <w:p w:rsidR="00621382" w:rsidRDefault="00621382" w:rsidP="006478D6">
      <w:pPr>
        <w:autoSpaceDE w:val="0"/>
        <w:autoSpaceDN w:val="0"/>
        <w:adjustRightInd w:val="0"/>
        <w:ind w:firstLine="540"/>
        <w:jc w:val="both"/>
      </w:pPr>
    </w:p>
    <w:p w:rsidR="00621382" w:rsidRDefault="00621382" w:rsidP="006478D6">
      <w:pPr>
        <w:autoSpaceDE w:val="0"/>
        <w:autoSpaceDN w:val="0"/>
        <w:adjustRightInd w:val="0"/>
        <w:ind w:firstLine="540"/>
        <w:jc w:val="both"/>
      </w:pPr>
      <w:r>
        <w:t xml:space="preserve">Оценка эффективности муниципальной подпрограммы проводится в соответствии с постановлением администрации </w:t>
      </w:r>
      <w:proofErr w:type="spellStart"/>
      <w:r>
        <w:t>Таловского</w:t>
      </w:r>
      <w:proofErr w:type="spellEnd"/>
      <w:r>
        <w:t xml:space="preserve"> муниципального района № 1026 от 14.10.13 «О порядке оценки эффективности реализации муниципальных программ» на основе:</w:t>
      </w:r>
    </w:p>
    <w:p w:rsidR="00621382" w:rsidRDefault="00621382" w:rsidP="006478D6">
      <w:pPr>
        <w:widowControl w:val="0"/>
        <w:autoSpaceDE w:val="0"/>
        <w:autoSpaceDN w:val="0"/>
        <w:adjustRightInd w:val="0"/>
        <w:ind w:firstLine="709"/>
        <w:jc w:val="both"/>
      </w:pPr>
      <w:r>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621382" w:rsidRDefault="00621382" w:rsidP="006478D6">
      <w:pPr>
        <w:widowControl w:val="0"/>
        <w:autoSpaceDE w:val="0"/>
        <w:autoSpaceDN w:val="0"/>
        <w:adjustRightInd w:val="0"/>
        <w:ind w:firstLine="709"/>
        <w:jc w:val="both"/>
      </w:pPr>
      <w:r>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621382" w:rsidRDefault="00621382" w:rsidP="006478D6">
      <w:pPr>
        <w:tabs>
          <w:tab w:val="left" w:pos="6660"/>
        </w:tabs>
        <w:jc w:val="both"/>
        <w:rPr>
          <w:b/>
        </w:rPr>
      </w:pPr>
      <w:r>
        <w:t xml:space="preserve">            В результате реализации подпрограммы в 2015-2023 годах будут  обеспечены  жильём с помощью предоставления государственной поддержки в виде социальной выплаты   27 молодых семей.</w:t>
      </w:r>
    </w:p>
    <w:p w:rsidR="00621382" w:rsidRDefault="00621382" w:rsidP="006478D6">
      <w:pPr>
        <w:widowControl w:val="0"/>
        <w:autoSpaceDE w:val="0"/>
        <w:autoSpaceDN w:val="0"/>
        <w:adjustRightInd w:val="0"/>
        <w:jc w:val="both"/>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6478D6">
      <w:pPr>
        <w:jc w:val="center"/>
        <w:rPr>
          <w:b/>
        </w:rPr>
      </w:pPr>
    </w:p>
    <w:p w:rsidR="00621382" w:rsidRDefault="00621382" w:rsidP="00557540">
      <w:pPr>
        <w:ind w:left="360"/>
        <w:jc w:val="center"/>
        <w:rPr>
          <w:rFonts w:eastAsia="Times New Roman"/>
          <w:b/>
          <w:color w:val="0000FF"/>
          <w:sz w:val="26"/>
          <w:szCs w:val="26"/>
          <w:u w:val="single"/>
          <w:lang w:eastAsia="ru-RU"/>
        </w:rPr>
      </w:pPr>
    </w:p>
    <w:p w:rsidR="00621382" w:rsidRDefault="00621382" w:rsidP="00557540">
      <w:pPr>
        <w:ind w:left="360"/>
        <w:jc w:val="center"/>
        <w:rPr>
          <w:rFonts w:eastAsia="Times New Roman"/>
          <w:b/>
          <w:color w:val="0000FF"/>
          <w:sz w:val="26"/>
          <w:szCs w:val="26"/>
          <w:u w:val="single"/>
          <w:lang w:eastAsia="ru-RU"/>
        </w:rPr>
      </w:pPr>
    </w:p>
    <w:p w:rsidR="00621382" w:rsidRDefault="00621382" w:rsidP="008F31D3">
      <w:pPr>
        <w:jc w:val="center"/>
        <w:rPr>
          <w:b/>
        </w:rPr>
      </w:pPr>
    </w:p>
    <w:p w:rsidR="00621382" w:rsidRDefault="00621382" w:rsidP="008F31D3">
      <w:pPr>
        <w:jc w:val="center"/>
        <w:rPr>
          <w:b/>
        </w:rPr>
      </w:pPr>
    </w:p>
    <w:p w:rsidR="00621382" w:rsidRDefault="00621382" w:rsidP="008F31D3">
      <w:pPr>
        <w:jc w:val="center"/>
        <w:rPr>
          <w:b/>
        </w:rPr>
      </w:pPr>
    </w:p>
    <w:p w:rsidR="00621382" w:rsidRDefault="00621382" w:rsidP="008F31D3">
      <w:pPr>
        <w:jc w:val="center"/>
        <w:rPr>
          <w:b/>
        </w:rPr>
      </w:pPr>
    </w:p>
    <w:p w:rsidR="00621382" w:rsidRDefault="00621382" w:rsidP="008F31D3">
      <w:pPr>
        <w:jc w:val="center"/>
        <w:rPr>
          <w:b/>
        </w:rPr>
      </w:pPr>
    </w:p>
    <w:p w:rsidR="00621382" w:rsidRDefault="00621382" w:rsidP="008F31D3">
      <w:pPr>
        <w:jc w:val="center"/>
        <w:rPr>
          <w:b/>
        </w:rPr>
      </w:pPr>
    </w:p>
    <w:p w:rsidR="00621382" w:rsidRDefault="00621382" w:rsidP="008F31D3">
      <w:pPr>
        <w:jc w:val="center"/>
        <w:rPr>
          <w:b/>
        </w:rPr>
      </w:pPr>
    </w:p>
    <w:p w:rsidR="00621382" w:rsidRPr="005F00DB" w:rsidRDefault="00621382"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lastRenderedPageBreak/>
        <w:t>Подпрограмма№5 «Развитие и поддержка малого и  среднего предпринимательства»</w:t>
      </w:r>
    </w:p>
    <w:p w:rsidR="00621382" w:rsidRPr="005F00DB" w:rsidRDefault="00621382"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621382" w:rsidRPr="005F00DB" w:rsidTr="008228E7">
        <w:trPr>
          <w:trHeight w:val="1509"/>
        </w:trPr>
        <w:tc>
          <w:tcPr>
            <w:tcW w:w="9828" w:type="dxa"/>
            <w:gridSpan w:val="2"/>
            <w:tcBorders>
              <w:top w:val="nil"/>
              <w:left w:val="nil"/>
              <w:bottom w:val="nil"/>
              <w:right w:val="nil"/>
            </w:tcBorders>
            <w:vAlign w:val="center"/>
          </w:tcPr>
          <w:p w:rsidR="00621382" w:rsidRPr="005F00DB" w:rsidRDefault="00621382" w:rsidP="00DC6722">
            <w:pPr>
              <w:jc w:val="center"/>
              <w:rPr>
                <w:b/>
              </w:rPr>
            </w:pPr>
            <w:r w:rsidRPr="005F00DB">
              <w:rPr>
                <w:b/>
              </w:rPr>
              <w:t>ПАСПОРТ</w:t>
            </w:r>
            <w:r w:rsidRPr="005F00DB">
              <w:rPr>
                <w:b/>
              </w:rPr>
              <w:br/>
              <w:t>подпрограммы  «Развитие и поддержка малого и  среднего предпринимательства</w:t>
            </w:r>
            <w:r>
              <w:rPr>
                <w:b/>
              </w:rPr>
              <w:t>»</w:t>
            </w:r>
            <w:r w:rsidRPr="005F00DB">
              <w:rPr>
                <w:b/>
              </w:rPr>
              <w:t xml:space="preserve"> муниципальной программы </w:t>
            </w:r>
            <w:proofErr w:type="spellStart"/>
            <w:r w:rsidRPr="005F00DB">
              <w:rPr>
                <w:b/>
              </w:rPr>
              <w:t>Таловского</w:t>
            </w:r>
            <w:proofErr w:type="spellEnd"/>
            <w:r w:rsidRPr="005F00DB">
              <w:rPr>
                <w:b/>
              </w:rPr>
              <w:t xml:space="preserve"> муниципального района Воронежской области «Муниципальное управление и гражданское общество»</w:t>
            </w:r>
          </w:p>
        </w:tc>
      </w:tr>
      <w:tr w:rsidR="00621382"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621382" w:rsidRPr="005F00DB" w:rsidRDefault="00621382"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621382" w:rsidRPr="005F00DB" w:rsidRDefault="00621382" w:rsidP="008228E7">
            <w:r w:rsidRPr="005F00DB">
              <w:t> </w:t>
            </w:r>
            <w:r>
              <w:t xml:space="preserve">Администрация </w:t>
            </w:r>
            <w:proofErr w:type="spellStart"/>
            <w:r>
              <w:t>Таловского</w:t>
            </w:r>
            <w:proofErr w:type="spellEnd"/>
            <w:r>
              <w:t xml:space="preserve"> муниципального района  </w:t>
            </w:r>
          </w:p>
          <w:p w:rsidR="00621382" w:rsidRPr="005F00DB" w:rsidRDefault="00621382" w:rsidP="008228E7"/>
        </w:tc>
      </w:tr>
      <w:tr w:rsidR="00621382"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621382" w:rsidRPr="00140B63" w:rsidRDefault="00621382" w:rsidP="008228E7">
            <w:r w:rsidRPr="00140B63">
              <w:rPr>
                <w:szCs w:val="28"/>
              </w:rPr>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621382" w:rsidRPr="005F00DB" w:rsidRDefault="00621382" w:rsidP="008228E7">
            <w:r>
              <w:t xml:space="preserve">Администрация </w:t>
            </w:r>
            <w:proofErr w:type="spellStart"/>
            <w:r>
              <w:t>Таловского</w:t>
            </w:r>
            <w:proofErr w:type="spellEnd"/>
            <w:r>
              <w:t xml:space="preserve"> муниципального района  </w:t>
            </w:r>
          </w:p>
        </w:tc>
      </w:tr>
      <w:tr w:rsidR="00621382"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621382" w:rsidRPr="005F00DB" w:rsidRDefault="00621382"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621382" w:rsidRPr="00704707" w:rsidRDefault="00621382" w:rsidP="00260113">
            <w:pPr>
              <w:widowControl w:val="0"/>
              <w:autoSpaceDE w:val="0"/>
              <w:autoSpaceDN w:val="0"/>
              <w:adjustRightInd w:val="0"/>
              <w:jc w:val="both"/>
            </w:pPr>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вследствие регулирования  тарифов на перевозку пассажиров автомобильным транспортом общего пользования. </w:t>
            </w:r>
          </w:p>
        </w:tc>
      </w:tr>
      <w:tr w:rsidR="00621382" w:rsidRPr="005F00DB" w:rsidTr="008228E7">
        <w:trPr>
          <w:trHeight w:val="375"/>
        </w:trPr>
        <w:tc>
          <w:tcPr>
            <w:tcW w:w="4818" w:type="dxa"/>
            <w:tcBorders>
              <w:top w:val="nil"/>
              <w:left w:val="single" w:sz="4" w:space="0" w:color="auto"/>
              <w:bottom w:val="single" w:sz="4" w:space="0" w:color="auto"/>
              <w:right w:val="single" w:sz="4" w:space="0" w:color="auto"/>
            </w:tcBorders>
          </w:tcPr>
          <w:p w:rsidR="00621382" w:rsidRPr="005F00DB" w:rsidRDefault="00621382"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621382" w:rsidRPr="005F00DB" w:rsidRDefault="00621382" w:rsidP="008228E7">
            <w:r w:rsidRPr="005F00DB">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5F00DB">
              <w:t>Таловском</w:t>
            </w:r>
            <w:proofErr w:type="spellEnd"/>
            <w:r w:rsidRPr="005F00DB">
              <w:t xml:space="preserve"> муниципальном районе.   </w:t>
            </w:r>
          </w:p>
        </w:tc>
      </w:tr>
      <w:tr w:rsidR="00621382" w:rsidRPr="005F00DB" w:rsidTr="008228E7">
        <w:trPr>
          <w:trHeight w:val="375"/>
        </w:trPr>
        <w:tc>
          <w:tcPr>
            <w:tcW w:w="4818" w:type="dxa"/>
            <w:tcBorders>
              <w:top w:val="nil"/>
              <w:left w:val="single" w:sz="4" w:space="0" w:color="auto"/>
              <w:bottom w:val="single" w:sz="4" w:space="0" w:color="auto"/>
              <w:right w:val="single" w:sz="4" w:space="0" w:color="auto"/>
            </w:tcBorders>
          </w:tcPr>
          <w:p w:rsidR="00621382" w:rsidRPr="005F00DB" w:rsidRDefault="00621382"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621382" w:rsidRPr="005F00DB" w:rsidRDefault="00621382" w:rsidP="008228E7">
            <w:r w:rsidRPr="005F00DB">
              <w:t xml:space="preserve">1.Обеспечение доступности инфраструктуры поддержки субъектов малого и среднего предпринимательства. </w:t>
            </w:r>
          </w:p>
          <w:p w:rsidR="00621382" w:rsidRPr="005F00DB" w:rsidRDefault="00621382"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621382" w:rsidRPr="005F00DB" w:rsidRDefault="00621382" w:rsidP="008228E7">
            <w:r>
              <w:t>3</w:t>
            </w:r>
            <w:r w:rsidRPr="005F00DB">
              <w:t>.Увеличение  вклада  субъектов  малого  и  среднего  предпринимательства в экономику района.              </w:t>
            </w:r>
          </w:p>
        </w:tc>
      </w:tr>
      <w:tr w:rsidR="00621382" w:rsidRPr="005F00DB" w:rsidTr="008228E7">
        <w:trPr>
          <w:trHeight w:val="750"/>
        </w:trPr>
        <w:tc>
          <w:tcPr>
            <w:tcW w:w="4818" w:type="dxa"/>
            <w:tcBorders>
              <w:top w:val="nil"/>
              <w:left w:val="single" w:sz="4" w:space="0" w:color="auto"/>
              <w:bottom w:val="single" w:sz="4" w:space="0" w:color="auto"/>
              <w:right w:val="single" w:sz="4" w:space="0" w:color="auto"/>
            </w:tcBorders>
          </w:tcPr>
          <w:p w:rsidR="00621382" w:rsidRPr="005F00DB" w:rsidRDefault="00621382"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621382" w:rsidRPr="005F00DB" w:rsidRDefault="00621382" w:rsidP="008228E7">
            <w:r w:rsidRPr="005F00DB">
              <w:t>1.Число субъектов малого и среднего предпринимательства в расчете на 10 000 человек населения, единиц. </w:t>
            </w:r>
          </w:p>
          <w:p w:rsidR="00621382" w:rsidRPr="005F00DB" w:rsidRDefault="00621382" w:rsidP="00327DD8"/>
        </w:tc>
      </w:tr>
      <w:tr w:rsidR="00621382" w:rsidRPr="005F00DB" w:rsidTr="008228E7">
        <w:trPr>
          <w:trHeight w:val="750"/>
        </w:trPr>
        <w:tc>
          <w:tcPr>
            <w:tcW w:w="4818" w:type="dxa"/>
            <w:tcBorders>
              <w:top w:val="nil"/>
              <w:left w:val="single" w:sz="4" w:space="0" w:color="auto"/>
              <w:bottom w:val="single" w:sz="4" w:space="0" w:color="auto"/>
              <w:right w:val="single" w:sz="4" w:space="0" w:color="auto"/>
            </w:tcBorders>
          </w:tcPr>
          <w:p w:rsidR="00621382" w:rsidRPr="005F00DB" w:rsidRDefault="00621382" w:rsidP="008228E7">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621382" w:rsidRPr="005F00DB" w:rsidRDefault="00621382" w:rsidP="001012EA">
            <w:pPr>
              <w:jc w:val="center"/>
            </w:pPr>
            <w:r w:rsidRPr="005F00DB">
              <w:t>201</w:t>
            </w:r>
            <w:r>
              <w:t>8</w:t>
            </w:r>
            <w:r w:rsidRPr="005F00DB">
              <w:t>-20</w:t>
            </w:r>
            <w:r>
              <w:t>23</w:t>
            </w:r>
            <w:r w:rsidRPr="005F00DB">
              <w:t xml:space="preserve"> годы </w:t>
            </w:r>
          </w:p>
        </w:tc>
      </w:tr>
      <w:tr w:rsidR="00621382" w:rsidRPr="005F00DB" w:rsidTr="008228E7">
        <w:trPr>
          <w:trHeight w:val="1295"/>
        </w:trPr>
        <w:tc>
          <w:tcPr>
            <w:tcW w:w="4818" w:type="dxa"/>
            <w:tcBorders>
              <w:top w:val="nil"/>
              <w:left w:val="single" w:sz="4" w:space="0" w:color="auto"/>
              <w:bottom w:val="single" w:sz="4" w:space="0" w:color="auto"/>
              <w:right w:val="single" w:sz="4" w:space="0" w:color="auto"/>
            </w:tcBorders>
          </w:tcPr>
          <w:p w:rsidR="00621382" w:rsidRPr="005F00DB" w:rsidRDefault="00621382"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621382" w:rsidRPr="006478D6" w:rsidRDefault="00621382" w:rsidP="008228E7">
            <w:pPr>
              <w:pStyle w:val="ConsPlusNormal"/>
              <w:ind w:firstLine="0"/>
              <w:jc w:val="both"/>
              <w:rPr>
                <w:rFonts w:ascii="Times New Roman" w:hAnsi="Times New Roman"/>
                <w:sz w:val="24"/>
                <w:szCs w:val="24"/>
              </w:rPr>
            </w:pPr>
            <w:r w:rsidRPr="00327DD8">
              <w:rPr>
                <w:rFonts w:ascii="Times New Roman" w:hAnsi="Times New Roman"/>
                <w:color w:val="FF0000"/>
                <w:sz w:val="24"/>
                <w:szCs w:val="24"/>
              </w:rPr>
              <w:t> </w:t>
            </w:r>
            <w:r w:rsidRPr="006478D6">
              <w:rPr>
                <w:rFonts w:ascii="Times New Roman" w:hAnsi="Times New Roman"/>
                <w:sz w:val="24"/>
                <w:szCs w:val="24"/>
              </w:rPr>
              <w:t xml:space="preserve">Общий объем финансовых средств  федерального, областного и районного бюджетов  6000,0  тыс. руб., в </w:t>
            </w:r>
            <w:proofErr w:type="spellStart"/>
            <w:r w:rsidRPr="006478D6">
              <w:rPr>
                <w:rFonts w:ascii="Times New Roman" w:hAnsi="Times New Roman"/>
                <w:sz w:val="24"/>
                <w:szCs w:val="24"/>
              </w:rPr>
              <w:t>т.ч</w:t>
            </w:r>
            <w:proofErr w:type="spellEnd"/>
            <w:r w:rsidRPr="006478D6">
              <w:rPr>
                <w:rFonts w:ascii="Times New Roman" w:hAnsi="Times New Roman"/>
                <w:sz w:val="24"/>
                <w:szCs w:val="24"/>
              </w:rPr>
              <w:t>.:</w:t>
            </w:r>
          </w:p>
          <w:p w:rsidR="00621382" w:rsidRPr="006478D6" w:rsidRDefault="00621382" w:rsidP="008228E7">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 6000,0 тыс. рублей:</w:t>
            </w:r>
          </w:p>
          <w:p w:rsidR="00621382" w:rsidRPr="006478D6" w:rsidRDefault="00621382"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2018 год - 1000 тыс. рублей;</w:t>
            </w:r>
          </w:p>
          <w:p w:rsidR="00621382" w:rsidRPr="006478D6" w:rsidRDefault="00621382"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2019 год - 1000 тыс. рублей;</w:t>
            </w:r>
          </w:p>
          <w:p w:rsidR="00621382" w:rsidRPr="006478D6" w:rsidRDefault="00621382"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2020 год - 1000 тыс. рублей;</w:t>
            </w:r>
          </w:p>
          <w:p w:rsidR="00621382" w:rsidRPr="006478D6" w:rsidRDefault="00621382"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2021 год - 1000 тыс. рублей;</w:t>
            </w:r>
          </w:p>
          <w:p w:rsidR="00621382" w:rsidRPr="006478D6" w:rsidRDefault="00621382"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2022 год - 1000 тыс. рублей;</w:t>
            </w:r>
          </w:p>
          <w:p w:rsidR="00621382" w:rsidRPr="00327DD8" w:rsidRDefault="00621382" w:rsidP="006478D6">
            <w:pPr>
              <w:rPr>
                <w:color w:val="FF0000"/>
              </w:rPr>
            </w:pPr>
            <w:r w:rsidRPr="006478D6">
              <w:t xml:space="preserve">         2023 год - 1000 тыс. рублей.</w:t>
            </w:r>
          </w:p>
        </w:tc>
      </w:tr>
      <w:tr w:rsidR="00621382" w:rsidRPr="005F00DB" w:rsidTr="008228E7">
        <w:trPr>
          <w:trHeight w:val="1125"/>
        </w:trPr>
        <w:tc>
          <w:tcPr>
            <w:tcW w:w="4818" w:type="dxa"/>
            <w:tcBorders>
              <w:top w:val="nil"/>
              <w:left w:val="single" w:sz="4" w:space="0" w:color="auto"/>
              <w:bottom w:val="single" w:sz="4" w:space="0" w:color="auto"/>
              <w:right w:val="single" w:sz="4" w:space="0" w:color="auto"/>
            </w:tcBorders>
          </w:tcPr>
          <w:p w:rsidR="00621382" w:rsidRPr="005F00DB" w:rsidRDefault="00621382" w:rsidP="008228E7">
            <w:r w:rsidRPr="005F00DB">
              <w:lastRenderedPageBreak/>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621382" w:rsidRPr="005F00DB" w:rsidRDefault="00621382" w:rsidP="008228E7">
            <w:r w:rsidRPr="005F00DB">
              <w:t>Увеличение числа субъектов малого и среднего предпринимательства в расчете на 10 000 человек населении с   2</w:t>
            </w:r>
            <w:r>
              <w:t xml:space="preserve">74 </w:t>
            </w:r>
            <w:r w:rsidRPr="005F00DB">
              <w:t>ед.  201</w:t>
            </w:r>
            <w:r>
              <w:t>6</w:t>
            </w:r>
            <w:r w:rsidRPr="005F00DB">
              <w:t xml:space="preserve"> г.  до  </w:t>
            </w:r>
            <w:r>
              <w:t xml:space="preserve">296 </w:t>
            </w:r>
            <w:r w:rsidRPr="005F00DB">
              <w:t>ед. в  20</w:t>
            </w:r>
            <w:r>
              <w:t>23</w:t>
            </w:r>
            <w:r w:rsidRPr="005F00DB">
              <w:t xml:space="preserve"> г.</w:t>
            </w:r>
          </w:p>
          <w:p w:rsidR="00621382" w:rsidRPr="005F00DB" w:rsidRDefault="00621382" w:rsidP="008228E7"/>
        </w:tc>
      </w:tr>
    </w:tbl>
    <w:p w:rsidR="00621382" w:rsidRDefault="00621382" w:rsidP="008228E7">
      <w:pPr>
        <w:pStyle w:val="ConsPlusNormal"/>
        <w:ind w:firstLine="0"/>
        <w:jc w:val="right"/>
        <w:rPr>
          <w:rFonts w:ascii="Times New Roman" w:hAnsi="Times New Roman"/>
          <w:sz w:val="28"/>
          <w:szCs w:val="28"/>
        </w:rPr>
      </w:pPr>
    </w:p>
    <w:p w:rsidR="00621382" w:rsidRDefault="00621382" w:rsidP="008228E7">
      <w:pPr>
        <w:pStyle w:val="ConsPlusNormal"/>
        <w:ind w:firstLine="0"/>
        <w:jc w:val="right"/>
        <w:rPr>
          <w:rFonts w:ascii="Times New Roman" w:hAnsi="Times New Roman"/>
          <w:sz w:val="28"/>
          <w:szCs w:val="28"/>
        </w:rPr>
      </w:pPr>
    </w:p>
    <w:p w:rsidR="00621382" w:rsidRPr="005F00DB" w:rsidRDefault="00621382"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621382" w:rsidRPr="005F00DB" w:rsidRDefault="00621382" w:rsidP="008228E7">
      <w:pPr>
        <w:ind w:firstLine="709"/>
        <w:rPr>
          <w:b/>
          <w:sz w:val="26"/>
          <w:szCs w:val="26"/>
          <w:highlight w:val="yellow"/>
        </w:rPr>
      </w:pPr>
    </w:p>
    <w:p w:rsidR="00621382" w:rsidRPr="005F00DB" w:rsidRDefault="00621382" w:rsidP="008228E7">
      <w:pPr>
        <w:pStyle w:val="Default"/>
        <w:ind w:firstLine="540"/>
        <w:jc w:val="both"/>
        <w:rPr>
          <w:color w:val="auto"/>
        </w:rPr>
      </w:pPr>
      <w:r w:rsidRPr="005F00DB">
        <w:rPr>
          <w:color w:val="auto"/>
        </w:rPr>
        <w:t xml:space="preserve"> Анализ социально-экономического развития </w:t>
      </w:r>
      <w:proofErr w:type="spellStart"/>
      <w:r w:rsidRPr="005F00DB">
        <w:rPr>
          <w:color w:val="auto"/>
        </w:rPr>
        <w:t>Таловского</w:t>
      </w:r>
      <w:proofErr w:type="spellEnd"/>
      <w:r w:rsidRPr="005F00DB">
        <w:rPr>
          <w:color w:val="auto"/>
        </w:rPr>
        <w:t xml:space="preserve">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621382" w:rsidRPr="005F00DB" w:rsidRDefault="00621382"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621382" w:rsidRPr="00435A28" w:rsidRDefault="00621382" w:rsidP="00327DD8">
      <w:pPr>
        <w:pStyle w:val="a6"/>
        <w:shd w:val="clear" w:color="auto" w:fill="FFFFFF"/>
        <w:spacing w:before="0" w:beforeAutospacing="0" w:after="120" w:afterAutospacing="0"/>
        <w:jc w:val="both"/>
        <w:textAlignment w:val="baseline"/>
      </w:pPr>
      <w:r w:rsidRPr="00435A28">
        <w:t xml:space="preserve">          В 2016 году на территории района осуществляли  хозяйственную деятельность  109 предприятия, относящиеся  к субъектам малого и среднего предпринимательства, и 946 индивидуальных предпринимателей. Отраслевая структура предприятий малого и среднего бизнеса представлена:  торговля — 37%, сельское хозяйство — 24% , строительство- 14 %, обрабатывающая  промышленность — 10%, прочие- 13%.</w:t>
      </w:r>
    </w:p>
    <w:p w:rsidR="00621382" w:rsidRPr="00435A28" w:rsidRDefault="00621382" w:rsidP="00327DD8">
      <w:pPr>
        <w:tabs>
          <w:tab w:val="left" w:pos="6840"/>
        </w:tabs>
        <w:jc w:val="both"/>
      </w:pPr>
      <w:r w:rsidRPr="00435A28">
        <w:t xml:space="preserve">         Среднесписочная численность работников средних предприятий составила 412 чел. Оборот предприятий в 2016 году составил 292,3 млн. руб.        </w:t>
      </w:r>
    </w:p>
    <w:p w:rsidR="00621382" w:rsidRPr="00435A28" w:rsidRDefault="00621382" w:rsidP="00327DD8">
      <w:pPr>
        <w:pStyle w:val="a4"/>
        <w:jc w:val="both"/>
        <w:rPr>
          <w:b w:val="0"/>
        </w:rPr>
      </w:pPr>
      <w:r w:rsidRPr="00435A28">
        <w:rPr>
          <w:b w:val="0"/>
        </w:rPr>
        <w:t xml:space="preserve">Среднесписочная численность работников малых предприятий (включая </w:t>
      </w:r>
      <w:proofErr w:type="spellStart"/>
      <w:r w:rsidRPr="00435A28">
        <w:rPr>
          <w:b w:val="0"/>
        </w:rPr>
        <w:t>микропредприятия</w:t>
      </w:r>
      <w:proofErr w:type="spellEnd"/>
      <w:r w:rsidRPr="00435A28">
        <w:rPr>
          <w:b w:val="0"/>
        </w:rPr>
        <w:t xml:space="preserve">) 1025 чел.  Оборот малых предприятий (в том числе </w:t>
      </w:r>
      <w:proofErr w:type="spellStart"/>
      <w:r w:rsidRPr="00435A28">
        <w:rPr>
          <w:b w:val="0"/>
        </w:rPr>
        <w:t>микропредприятий</w:t>
      </w:r>
      <w:proofErr w:type="spellEnd"/>
      <w:r w:rsidRPr="00435A28">
        <w:rPr>
          <w:b w:val="0"/>
        </w:rPr>
        <w:t xml:space="preserve">) в 2016 году составил 1237,4  млн. руб. </w:t>
      </w:r>
    </w:p>
    <w:p w:rsidR="00621382" w:rsidRPr="00435A28" w:rsidRDefault="00621382" w:rsidP="00327DD8">
      <w:pPr>
        <w:pStyle w:val="a4"/>
        <w:jc w:val="both"/>
        <w:rPr>
          <w:b w:val="0"/>
        </w:rPr>
      </w:pPr>
      <w:r w:rsidRPr="00435A28">
        <w:rPr>
          <w:b w:val="0"/>
        </w:rPr>
        <w:t xml:space="preserve">         Число индивидуальных предпринимателей   946 чел. </w:t>
      </w:r>
    </w:p>
    <w:p w:rsidR="00621382" w:rsidRPr="00435A28" w:rsidRDefault="00621382" w:rsidP="00327DD8">
      <w:pPr>
        <w:pStyle w:val="a6"/>
        <w:shd w:val="clear" w:color="auto" w:fill="FFFFFF"/>
        <w:spacing w:before="0" w:beforeAutospacing="0" w:after="120" w:afterAutospacing="0"/>
        <w:jc w:val="both"/>
        <w:textAlignment w:val="baseline"/>
      </w:pPr>
      <w:r w:rsidRPr="00435A28">
        <w:t xml:space="preserve">       Из  946  индивидуальных предпринимателей   390 человек  занято в торговле; 176 человек занимаются оказанием транспортных услуг и ремонтом  автомобилей; 219 человек занят в сельском хозяйстве и рыболовстве; 29 человек — строительными работами; обрабатывающие производства- 35 человек;  общественное питание 15 человек; прочими видами деятельности заняты 82 человека. </w:t>
      </w:r>
    </w:p>
    <w:p w:rsidR="00621382" w:rsidRPr="00435A28" w:rsidRDefault="00621382" w:rsidP="00327DD8">
      <w:pPr>
        <w:pStyle w:val="a6"/>
        <w:shd w:val="clear" w:color="auto" w:fill="FFFFFF"/>
        <w:spacing w:before="0" w:beforeAutospacing="0" w:after="120" w:afterAutospacing="0"/>
        <w:jc w:val="both"/>
        <w:textAlignment w:val="baseline"/>
      </w:pPr>
      <w:r w:rsidRPr="00435A28">
        <w:t>       Субъектами малого предпринимательства в 2016 году уплачено 15582,9 тыс. руб.  единого налога на вмененный доход для определенных видов деятельности Доля данных доходов  составила 4,5 % от собственных доходов консолидированного бюджета муниципального района.</w:t>
      </w:r>
    </w:p>
    <w:p w:rsidR="00621382" w:rsidRPr="005F00DB" w:rsidRDefault="00621382" w:rsidP="00435A28">
      <w:pPr>
        <w:jc w:val="both"/>
      </w:pPr>
      <w:r w:rsidRPr="00435A28">
        <w:t>        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w:t>
      </w:r>
      <w:r w:rsidRPr="005F00DB">
        <w:t xml:space="preserve">.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621382" w:rsidRPr="005F00DB" w:rsidRDefault="00621382"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621382" w:rsidRPr="005F00DB" w:rsidRDefault="00621382"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621382" w:rsidRPr="005F00DB" w:rsidRDefault="00621382"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621382" w:rsidRPr="005F00DB" w:rsidRDefault="00621382"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621382" w:rsidRPr="005F00DB" w:rsidRDefault="00621382" w:rsidP="008228E7">
      <w:pPr>
        <w:pStyle w:val="Default"/>
        <w:ind w:firstLine="540"/>
        <w:jc w:val="both"/>
        <w:rPr>
          <w:color w:val="auto"/>
        </w:rPr>
      </w:pPr>
      <w:r w:rsidRPr="005F00DB">
        <w:rPr>
          <w:color w:val="auto"/>
        </w:rPr>
        <w:lastRenderedPageBreak/>
        <w:t xml:space="preserve">- недостаток средств в муниципальных бюджетах на развитие малого и среднего предпринимательства; </w:t>
      </w:r>
    </w:p>
    <w:p w:rsidR="00621382" w:rsidRPr="005F00DB" w:rsidRDefault="00621382" w:rsidP="008228E7">
      <w:pPr>
        <w:ind w:firstLine="540"/>
      </w:pPr>
      <w:r w:rsidRPr="005F00DB">
        <w:t>- отсутствие для малых и средних предприятий стимулов к повышению производительности труда.</w:t>
      </w:r>
    </w:p>
    <w:p w:rsidR="00621382" w:rsidRPr="005F00DB" w:rsidRDefault="00621382"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621382" w:rsidRPr="005F00DB" w:rsidRDefault="00621382" w:rsidP="008228E7">
      <w:pPr>
        <w:ind w:firstLine="709"/>
        <w:rPr>
          <w:sz w:val="26"/>
          <w:szCs w:val="26"/>
        </w:rPr>
      </w:pPr>
    </w:p>
    <w:p w:rsidR="00621382" w:rsidRPr="005F00DB" w:rsidRDefault="00621382"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382" w:rsidRPr="005F00DB" w:rsidRDefault="00621382" w:rsidP="008228E7">
      <w:pPr>
        <w:ind w:firstLine="709"/>
        <w:rPr>
          <w:b/>
          <w:sz w:val="26"/>
          <w:szCs w:val="26"/>
        </w:rPr>
      </w:pPr>
    </w:p>
    <w:p w:rsidR="00621382" w:rsidRPr="005F00DB" w:rsidRDefault="00621382" w:rsidP="008228E7">
      <w:pPr>
        <w:rPr>
          <w:b/>
        </w:rPr>
      </w:pPr>
      <w:r w:rsidRPr="005F00DB">
        <w:rPr>
          <w:b/>
        </w:rPr>
        <w:t>2.1. Приоритеты муниципальной политики в сфере реализации муниципальной подпрограммы.</w:t>
      </w:r>
    </w:p>
    <w:p w:rsidR="00621382" w:rsidRPr="005F00DB" w:rsidRDefault="00621382" w:rsidP="008228E7">
      <w:pPr>
        <w:ind w:firstLine="709"/>
        <w:rPr>
          <w:b/>
          <w:u w:val="single"/>
        </w:rPr>
      </w:pPr>
    </w:p>
    <w:p w:rsidR="00621382" w:rsidRPr="005F00DB" w:rsidRDefault="00621382"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621382" w:rsidRPr="005F00DB" w:rsidRDefault="00621382"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621382" w:rsidRPr="005F00DB" w:rsidRDefault="00621382"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621382" w:rsidRPr="005F00DB" w:rsidRDefault="00621382"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621382" w:rsidRPr="005F00DB" w:rsidRDefault="00621382"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621382" w:rsidRPr="005F00DB" w:rsidRDefault="00621382" w:rsidP="008228E7">
      <w:pPr>
        <w:spacing w:line="100" w:lineRule="atLeast"/>
        <w:ind w:firstLine="608"/>
        <w:rPr>
          <w:rStyle w:val="12"/>
        </w:rPr>
      </w:pPr>
      <w:r w:rsidRPr="005F00DB">
        <w:rPr>
          <w:rStyle w:val="12"/>
        </w:rPr>
        <w:t xml:space="preserve">Стратегии социально-экономического развития Воронежской области на период до 2020 года, Стратегии социально-экономического развития </w:t>
      </w:r>
      <w:proofErr w:type="spellStart"/>
      <w:r w:rsidRPr="005F00DB">
        <w:rPr>
          <w:rStyle w:val="12"/>
        </w:rPr>
        <w:t>Таловского</w:t>
      </w:r>
      <w:proofErr w:type="spellEnd"/>
      <w:r w:rsidRPr="005F00DB">
        <w:rPr>
          <w:rStyle w:val="12"/>
        </w:rPr>
        <w:t xml:space="preserve"> муниципального района на период до 2020 года.</w:t>
      </w:r>
    </w:p>
    <w:p w:rsidR="00621382" w:rsidRPr="005F00DB" w:rsidRDefault="00621382" w:rsidP="008228E7">
      <w:pPr>
        <w:spacing w:line="100" w:lineRule="atLeast"/>
        <w:ind w:firstLine="608"/>
      </w:pPr>
      <w:r w:rsidRPr="005F00DB">
        <w:t xml:space="preserve">Основными приоритетами  политики в сфере экономики и экономического развития </w:t>
      </w:r>
      <w:proofErr w:type="spellStart"/>
      <w:r w:rsidRPr="005F00DB">
        <w:t>Таловского</w:t>
      </w:r>
      <w:proofErr w:type="spellEnd"/>
      <w:r w:rsidRPr="005F00DB">
        <w:t xml:space="preserve"> муниципального района  являются:</w:t>
      </w:r>
    </w:p>
    <w:p w:rsidR="00621382" w:rsidRPr="005F00DB" w:rsidRDefault="00621382"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21382" w:rsidRPr="005F00DB" w:rsidRDefault="00621382"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21382" w:rsidRPr="005F00DB" w:rsidRDefault="00621382" w:rsidP="008228E7">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21382" w:rsidRPr="005F00DB" w:rsidRDefault="00621382"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21382" w:rsidRPr="005F00DB" w:rsidRDefault="00621382" w:rsidP="008228E7">
      <w:pPr>
        <w:spacing w:line="100" w:lineRule="atLeast"/>
      </w:pPr>
      <w:r w:rsidRPr="005F00DB">
        <w:t>5) снижение административных барьеров в экономике, создание эффективной институциональной среды;</w:t>
      </w:r>
    </w:p>
    <w:p w:rsidR="00621382" w:rsidRPr="005F00DB" w:rsidRDefault="00621382"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21382" w:rsidRPr="005F00DB" w:rsidRDefault="00621382" w:rsidP="008228E7">
      <w:pPr>
        <w:ind w:firstLine="709"/>
        <w:rPr>
          <w:b/>
        </w:rPr>
      </w:pPr>
    </w:p>
    <w:p w:rsidR="00621382" w:rsidRPr="005F00DB" w:rsidRDefault="00621382"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621382" w:rsidRPr="005F00DB" w:rsidRDefault="00621382" w:rsidP="008228E7">
      <w:pPr>
        <w:pStyle w:val="ConsPlusNormal"/>
        <w:ind w:firstLine="0"/>
        <w:rPr>
          <w:rFonts w:ascii="Times New Roman" w:hAnsi="Times New Roman"/>
          <w:b/>
          <w:sz w:val="24"/>
          <w:szCs w:val="24"/>
        </w:rPr>
      </w:pPr>
    </w:p>
    <w:p w:rsidR="00621382" w:rsidRPr="005F00DB" w:rsidRDefault="00621382"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5F00DB">
        <w:rPr>
          <w:rFonts w:ascii="Times New Roman" w:hAnsi="Times New Roman"/>
          <w:sz w:val="24"/>
          <w:szCs w:val="24"/>
        </w:rPr>
        <w:t>Таловском</w:t>
      </w:r>
      <w:proofErr w:type="spellEnd"/>
      <w:r w:rsidRPr="005F00DB">
        <w:rPr>
          <w:rFonts w:ascii="Times New Roman" w:hAnsi="Times New Roman"/>
          <w:sz w:val="24"/>
          <w:szCs w:val="24"/>
        </w:rPr>
        <w:t xml:space="preserve"> муниципальном районе.  </w:t>
      </w:r>
    </w:p>
    <w:p w:rsidR="00621382" w:rsidRPr="005F00DB" w:rsidRDefault="00621382"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621382" w:rsidRPr="005F00DB" w:rsidRDefault="00621382" w:rsidP="008228E7">
      <w:r w:rsidRPr="005F00DB">
        <w:lastRenderedPageBreak/>
        <w:t xml:space="preserve">1.Обеспечение доступности инфраструктуры поддержки субъектов малого и среднего предпринимательства. </w:t>
      </w:r>
    </w:p>
    <w:p w:rsidR="00621382" w:rsidRPr="005F00DB" w:rsidRDefault="00621382"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621382" w:rsidRPr="005F00DB" w:rsidRDefault="00621382" w:rsidP="008228E7">
      <w:pPr>
        <w:pStyle w:val="ConsPlusNormal"/>
        <w:ind w:firstLine="0"/>
        <w:jc w:val="both"/>
        <w:rPr>
          <w:rFonts w:ascii="Times New Roman" w:hAnsi="Times New Roman"/>
          <w:sz w:val="24"/>
          <w:szCs w:val="24"/>
        </w:rPr>
      </w:pPr>
      <w:r>
        <w:rPr>
          <w:rFonts w:ascii="Times New Roman" w:hAnsi="Times New Roman"/>
          <w:sz w:val="24"/>
          <w:szCs w:val="24"/>
        </w:rPr>
        <w:t>3</w:t>
      </w:r>
      <w:r w:rsidRPr="005F00DB">
        <w:rPr>
          <w:rFonts w:ascii="Times New Roman" w:hAnsi="Times New Roman"/>
          <w:sz w:val="24"/>
          <w:szCs w:val="24"/>
        </w:rPr>
        <w:t xml:space="preserve">. увеличение  вклада  субъектов  малого  и  среднего  предпринимательства в экономику района </w:t>
      </w:r>
    </w:p>
    <w:p w:rsidR="00621382" w:rsidRPr="005F00DB" w:rsidRDefault="00621382" w:rsidP="008228E7">
      <w:pPr>
        <w:pStyle w:val="ConsPlusNormal"/>
        <w:ind w:firstLine="0"/>
        <w:jc w:val="both"/>
        <w:rPr>
          <w:rFonts w:ascii="Times New Roman" w:hAnsi="Times New Roman"/>
          <w:sz w:val="24"/>
          <w:szCs w:val="24"/>
        </w:rPr>
      </w:pPr>
    </w:p>
    <w:p w:rsidR="00621382" w:rsidRPr="005F00DB" w:rsidRDefault="00621382"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21382" w:rsidRPr="005F00DB" w:rsidRDefault="00621382" w:rsidP="008228E7">
      <w:pPr>
        <w:rPr>
          <w:b/>
        </w:rPr>
      </w:pPr>
      <w:r w:rsidRPr="005F00DB">
        <w:rPr>
          <w:b/>
        </w:rPr>
        <w:t>Показатели, используемые для достижения поставленной цели:</w:t>
      </w:r>
    </w:p>
    <w:p w:rsidR="00621382" w:rsidRPr="005F00DB" w:rsidRDefault="00621382"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621382" w:rsidRPr="005F00DB" w:rsidRDefault="00621382"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21382" w:rsidRPr="005F00DB" w:rsidRDefault="00621382" w:rsidP="008228E7">
      <w:pPr>
        <w:pStyle w:val="ConsPlusNormal"/>
        <w:ind w:left="290" w:firstLine="0"/>
        <w:rPr>
          <w:rFonts w:ascii="Times New Roman" w:hAnsi="Times New Roman"/>
          <w:sz w:val="24"/>
          <w:szCs w:val="24"/>
        </w:rPr>
      </w:pPr>
    </w:p>
    <w:p w:rsidR="00621382" w:rsidRPr="005F00DB" w:rsidRDefault="00621382" w:rsidP="008228E7">
      <w:r w:rsidRPr="005F00DB">
        <w:rPr>
          <w:b/>
        </w:rPr>
        <w:t>2.3. Подраздел «Конечные результаты реализации муниципальной подпрограммы»</w:t>
      </w:r>
    </w:p>
    <w:p w:rsidR="00621382" w:rsidRPr="005F00DB" w:rsidRDefault="00621382" w:rsidP="008228E7">
      <w:r w:rsidRPr="005F00DB">
        <w:t>Основными ожидаемыми результатами реализации подпрограммы по итогам 20</w:t>
      </w:r>
      <w:r>
        <w:t>23</w:t>
      </w:r>
      <w:r w:rsidRPr="005F00DB">
        <w:t xml:space="preserve"> года будут: </w:t>
      </w:r>
    </w:p>
    <w:p w:rsidR="00621382" w:rsidRPr="005F00DB" w:rsidRDefault="00621382" w:rsidP="00435A28">
      <w:r w:rsidRPr="005F00DB">
        <w:t>Увеличение числа субъектов малого и среднего предпринимательства в расчете на 10 000 человек населении с   2</w:t>
      </w:r>
      <w:r>
        <w:t xml:space="preserve">74 </w:t>
      </w:r>
      <w:r w:rsidRPr="005F00DB">
        <w:t>ед.  201</w:t>
      </w:r>
      <w:r>
        <w:t>6</w:t>
      </w:r>
      <w:r w:rsidRPr="005F00DB">
        <w:t xml:space="preserve"> г.  до  </w:t>
      </w:r>
      <w:r>
        <w:t xml:space="preserve">296 </w:t>
      </w:r>
      <w:r w:rsidRPr="005F00DB">
        <w:t>ед. в  20</w:t>
      </w:r>
      <w:r>
        <w:t>23</w:t>
      </w:r>
      <w:r w:rsidRPr="005F00DB">
        <w:t xml:space="preserve"> г.</w:t>
      </w:r>
    </w:p>
    <w:p w:rsidR="00621382" w:rsidRPr="003152A6" w:rsidRDefault="00621382" w:rsidP="008228E7">
      <w:pPr>
        <w:rPr>
          <w:b/>
          <w:color w:val="FF0000"/>
        </w:rPr>
      </w:pPr>
    </w:p>
    <w:p w:rsidR="00621382" w:rsidRPr="005F00DB" w:rsidRDefault="00621382"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621382" w:rsidRPr="005F00DB" w:rsidRDefault="00621382" w:rsidP="008228E7">
      <w:pPr>
        <w:ind w:firstLine="709"/>
      </w:pPr>
      <w:r w:rsidRPr="005F00DB">
        <w:t>Общий срок реализации подпрограммы рассчитан на период с 201</w:t>
      </w:r>
      <w:r>
        <w:t>8</w:t>
      </w:r>
      <w:r w:rsidRPr="005F00DB">
        <w:t xml:space="preserve"> по 20</w:t>
      </w:r>
      <w:r>
        <w:t>23</w:t>
      </w:r>
      <w:r w:rsidRPr="005F00DB">
        <w:t xml:space="preserve"> год (в один этап).</w:t>
      </w:r>
    </w:p>
    <w:p w:rsidR="00621382" w:rsidRDefault="00621382" w:rsidP="008228E7">
      <w:pPr>
        <w:ind w:firstLine="709"/>
        <w:rPr>
          <w:b/>
          <w:sz w:val="26"/>
          <w:szCs w:val="26"/>
        </w:rPr>
      </w:pPr>
    </w:p>
    <w:p w:rsidR="00621382" w:rsidRPr="005F00DB" w:rsidRDefault="00621382" w:rsidP="008228E7">
      <w:pPr>
        <w:ind w:firstLine="709"/>
        <w:rPr>
          <w:sz w:val="26"/>
          <w:szCs w:val="26"/>
        </w:rPr>
      </w:pPr>
      <w:r w:rsidRPr="005F00DB">
        <w:rPr>
          <w:b/>
          <w:sz w:val="26"/>
          <w:szCs w:val="26"/>
        </w:rPr>
        <w:t>Раздел 3. «Характеристика основных мероприятий»</w:t>
      </w:r>
    </w:p>
    <w:p w:rsidR="00621382" w:rsidRPr="005F00DB" w:rsidRDefault="00621382" w:rsidP="008228E7">
      <w:pPr>
        <w:pStyle w:val="ConsPlusNormal"/>
        <w:ind w:firstLine="540"/>
        <w:jc w:val="both"/>
        <w:rPr>
          <w:rFonts w:ascii="Times New Roman" w:hAnsi="Times New Roman"/>
          <w:b/>
          <w:sz w:val="26"/>
          <w:szCs w:val="26"/>
        </w:rPr>
      </w:pPr>
    </w:p>
    <w:p w:rsidR="00621382" w:rsidRPr="00A819E6" w:rsidRDefault="00621382" w:rsidP="00260113">
      <w:pPr>
        <w:widowControl w:val="0"/>
        <w:autoSpaceDE w:val="0"/>
        <w:autoSpaceDN w:val="0"/>
        <w:adjustRightInd w:val="0"/>
        <w:jc w:val="both"/>
        <w:rPr>
          <w:b/>
        </w:rPr>
      </w:pPr>
      <w:r w:rsidRPr="00A819E6">
        <w:rPr>
          <w:b/>
          <w:u w:val="single"/>
        </w:rPr>
        <w:t xml:space="preserve">Мероприятие </w:t>
      </w:r>
      <w:r>
        <w:rPr>
          <w:b/>
          <w:u w:val="single"/>
        </w:rPr>
        <w:t>1</w:t>
      </w:r>
      <w:r w:rsidRPr="00A819E6">
        <w:rPr>
          <w:b/>
          <w:u w:val="single"/>
        </w:rPr>
        <w:t>.</w:t>
      </w:r>
      <w:r w:rsidRPr="00A819E6">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21382" w:rsidRPr="008368E4" w:rsidRDefault="00621382" w:rsidP="00260113">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21382" w:rsidRPr="008368E4" w:rsidRDefault="00621382" w:rsidP="00260113">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21382" w:rsidRPr="006478D6" w:rsidRDefault="00621382" w:rsidP="00260113">
      <w:pPr>
        <w:jc w:val="both"/>
        <w:rPr>
          <w:rFonts w:eastAsia="Times New Roman"/>
          <w:lang w:eastAsia="ru-RU"/>
        </w:rPr>
      </w:pPr>
      <w:r w:rsidRPr="006478D6">
        <w:rPr>
          <w:rFonts w:eastAsia="Times New Roman"/>
          <w:lang w:eastAsia="ru-RU"/>
        </w:rPr>
        <w:t xml:space="preserve">Объем финансирования подпрограммы составляет –  6000,0 тыс. рублей, </w:t>
      </w:r>
    </w:p>
    <w:p w:rsidR="00621382" w:rsidRPr="006478D6" w:rsidRDefault="00621382" w:rsidP="00260113">
      <w:pPr>
        <w:jc w:val="both"/>
        <w:rPr>
          <w:rFonts w:eastAsia="Times New Roman"/>
          <w:lang w:eastAsia="ru-RU"/>
        </w:rPr>
      </w:pPr>
      <w:r w:rsidRPr="006478D6">
        <w:rPr>
          <w:rFonts w:eastAsia="Times New Roman"/>
          <w:lang w:eastAsia="ru-RU"/>
        </w:rPr>
        <w:t>в том числе:</w:t>
      </w:r>
    </w:p>
    <w:p w:rsidR="00621382" w:rsidRPr="006478D6" w:rsidRDefault="00621382" w:rsidP="00260113">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6000 тыс. рублей:</w:t>
      </w:r>
    </w:p>
    <w:p w:rsidR="00621382" w:rsidRPr="006478D6" w:rsidRDefault="00621382"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2018- 1000 тыс. руб.</w:t>
      </w:r>
      <w:r w:rsidRPr="006478D6">
        <w:rPr>
          <w:rFonts w:ascii="Times New Roman" w:hAnsi="Times New Roman"/>
          <w:sz w:val="24"/>
          <w:szCs w:val="24"/>
        </w:rPr>
        <w:tab/>
      </w:r>
    </w:p>
    <w:p w:rsidR="00621382" w:rsidRPr="006478D6" w:rsidRDefault="00621382"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2019- 1000 тыс. руб.</w:t>
      </w:r>
    </w:p>
    <w:p w:rsidR="00621382" w:rsidRPr="006478D6" w:rsidRDefault="00621382"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2020- 1000 тыс. руб.</w:t>
      </w:r>
    </w:p>
    <w:p w:rsidR="00621382" w:rsidRPr="006478D6" w:rsidRDefault="00621382"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2021- 1000 тыс. руб.</w:t>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2022- 1000 тыс. руб.</w:t>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2023- 1000 тыс. руб.</w:t>
      </w:r>
    </w:p>
    <w:p w:rsidR="00621382" w:rsidRPr="00023370" w:rsidRDefault="00621382" w:rsidP="00260113">
      <w:pPr>
        <w:jc w:val="both"/>
        <w:outlineLvl w:val="2"/>
        <w:rPr>
          <w:color w:val="000000"/>
        </w:rPr>
      </w:pPr>
    </w:p>
    <w:p w:rsidR="00621382" w:rsidRPr="005F00DB" w:rsidRDefault="00621382"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621382" w:rsidRPr="005F00DB" w:rsidRDefault="00621382"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621382" w:rsidRPr="005F00DB" w:rsidRDefault="00621382" w:rsidP="008228E7">
      <w:pPr>
        <w:pStyle w:val="dktexjustify"/>
        <w:shd w:val="clear" w:color="auto" w:fill="FFFFFF"/>
        <w:jc w:val="both"/>
      </w:pPr>
      <w:r w:rsidRPr="005F00DB">
        <w:lastRenderedPageBreak/>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21382" w:rsidRPr="005F00DB" w:rsidRDefault="00621382"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21382" w:rsidRPr="005F00DB" w:rsidRDefault="00621382"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21382" w:rsidRPr="005F00DB" w:rsidRDefault="00621382" w:rsidP="008228E7">
      <w:pPr>
        <w:rPr>
          <w:b/>
        </w:rPr>
      </w:pPr>
    </w:p>
    <w:p w:rsidR="00621382" w:rsidRPr="005F00DB" w:rsidRDefault="00621382"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21382" w:rsidRDefault="00621382" w:rsidP="008228E7">
      <w:pPr>
        <w:ind w:left="360"/>
        <w:rPr>
          <w:b/>
          <w:sz w:val="26"/>
          <w:szCs w:val="26"/>
        </w:rPr>
      </w:pPr>
    </w:p>
    <w:p w:rsidR="00621382" w:rsidRPr="005F00DB" w:rsidRDefault="00621382" w:rsidP="008228E7">
      <w:pPr>
        <w:ind w:left="360"/>
        <w:rPr>
          <w:sz w:val="26"/>
          <w:szCs w:val="26"/>
        </w:rPr>
      </w:pPr>
      <w:r w:rsidRPr="005F00DB">
        <w:rPr>
          <w:b/>
          <w:sz w:val="26"/>
          <w:szCs w:val="26"/>
        </w:rPr>
        <w:t xml:space="preserve">Раздел 6. «Финансовое обеспечение муниципальной подпрограммы». </w:t>
      </w:r>
    </w:p>
    <w:p w:rsidR="00621382" w:rsidRPr="006478D6" w:rsidRDefault="00621382" w:rsidP="008228E7">
      <w:pPr>
        <w:ind w:left="360"/>
        <w:rPr>
          <w:szCs w:val="28"/>
        </w:rPr>
      </w:pPr>
    </w:p>
    <w:p w:rsidR="00621382" w:rsidRPr="006478D6" w:rsidRDefault="00621382" w:rsidP="008228E7">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составляет 6000  тыс. руб.</w:t>
      </w:r>
    </w:p>
    <w:p w:rsidR="00621382" w:rsidRPr="006478D6" w:rsidRDefault="00621382" w:rsidP="006478D6">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6000 тыс. рублей:</w:t>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2018- 1000 тыс. руб.</w:t>
      </w:r>
      <w:r w:rsidRPr="006478D6">
        <w:rPr>
          <w:rFonts w:ascii="Times New Roman" w:hAnsi="Times New Roman"/>
          <w:sz w:val="24"/>
          <w:szCs w:val="24"/>
        </w:rPr>
        <w:tab/>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2019- 1000 тыс. руб.</w:t>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2020- 1000 тыс. руб.</w:t>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2021- 1000 тыс. руб.</w:t>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2022- 1000 тыс. руб.</w:t>
      </w:r>
    </w:p>
    <w:p w:rsidR="00621382" w:rsidRPr="006478D6" w:rsidRDefault="00621382"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2023- 1000 тыс. руб.</w:t>
      </w:r>
    </w:p>
    <w:p w:rsidR="00621382" w:rsidRPr="005F00DB" w:rsidRDefault="00621382" w:rsidP="008228E7">
      <w:pPr>
        <w:pStyle w:val="ConsPlusNormal"/>
        <w:ind w:firstLine="540"/>
        <w:jc w:val="both"/>
        <w:rPr>
          <w:rFonts w:ascii="Times New Roman" w:hAnsi="Times New Roman"/>
          <w:sz w:val="24"/>
          <w:szCs w:val="24"/>
        </w:rPr>
      </w:pPr>
    </w:p>
    <w:p w:rsidR="00621382" w:rsidRPr="005F00DB" w:rsidRDefault="00621382"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21382" w:rsidRPr="005F00DB" w:rsidRDefault="00621382" w:rsidP="008228E7">
      <w:pPr>
        <w:autoSpaceDE w:val="0"/>
        <w:autoSpaceDN w:val="0"/>
        <w:adjustRightInd w:val="0"/>
        <w:jc w:val="both"/>
      </w:pPr>
      <w:r w:rsidRPr="005F00DB">
        <w:t xml:space="preserve">        Расходы местного бюджета на реализацию муниципальной программы </w:t>
      </w:r>
      <w:proofErr w:type="spellStart"/>
      <w:r w:rsidRPr="005F00DB">
        <w:t>Таловского</w:t>
      </w:r>
      <w:proofErr w:type="spellEnd"/>
      <w:r w:rsidRPr="005F00DB">
        <w:t xml:space="preserve"> муниципального района Воронежской области в приложении 2.</w:t>
      </w:r>
    </w:p>
    <w:p w:rsidR="00621382" w:rsidRPr="005F00DB" w:rsidRDefault="00621382"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F00DB">
        <w:t>Таловского</w:t>
      </w:r>
      <w:proofErr w:type="spellEnd"/>
      <w:r w:rsidRPr="005F00DB">
        <w:t xml:space="preserve"> муниципального района в разрезе мероприятий в приложении 3.</w:t>
      </w:r>
    </w:p>
    <w:p w:rsidR="00621382" w:rsidRPr="005F00DB" w:rsidRDefault="00621382" w:rsidP="008228E7">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21382" w:rsidRDefault="00621382" w:rsidP="008228E7">
      <w:pPr>
        <w:jc w:val="right"/>
        <w:rPr>
          <w:sz w:val="28"/>
          <w:szCs w:val="28"/>
        </w:rPr>
      </w:pPr>
    </w:p>
    <w:p w:rsidR="00621382" w:rsidRPr="005F00DB" w:rsidRDefault="00621382"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621382" w:rsidRPr="005F00DB" w:rsidRDefault="00621382"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621382" w:rsidRPr="005F00DB" w:rsidRDefault="00621382" w:rsidP="008228E7">
      <w:pPr>
        <w:pStyle w:val="4"/>
        <w:shd w:val="clear" w:color="auto" w:fill="FFFFFF"/>
        <w:rPr>
          <w:sz w:val="24"/>
          <w:szCs w:val="24"/>
        </w:rPr>
      </w:pPr>
      <w:r w:rsidRPr="005F00DB">
        <w:rPr>
          <w:sz w:val="24"/>
          <w:szCs w:val="24"/>
        </w:rPr>
        <w:t>Риски невыполнения подпрограммы</w:t>
      </w:r>
    </w:p>
    <w:p w:rsidR="00621382" w:rsidRPr="005F00DB" w:rsidRDefault="00621382"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21382" w:rsidRPr="005F00DB" w:rsidTr="008228E7">
        <w:tc>
          <w:tcPr>
            <w:tcW w:w="2630" w:type="dxa"/>
          </w:tcPr>
          <w:p w:rsidR="00621382" w:rsidRPr="005F00DB" w:rsidRDefault="00621382" w:rsidP="008228E7">
            <w:r w:rsidRPr="005F00DB">
              <w:t xml:space="preserve">Наименование рисков  </w:t>
            </w:r>
          </w:p>
        </w:tc>
        <w:tc>
          <w:tcPr>
            <w:tcW w:w="2419" w:type="dxa"/>
          </w:tcPr>
          <w:p w:rsidR="00621382" w:rsidRPr="005F00DB" w:rsidRDefault="00621382" w:rsidP="008228E7">
            <w:r w:rsidRPr="005F00DB">
              <w:t>Вероятность</w:t>
            </w:r>
          </w:p>
        </w:tc>
        <w:tc>
          <w:tcPr>
            <w:tcW w:w="2374" w:type="dxa"/>
          </w:tcPr>
          <w:p w:rsidR="00621382" w:rsidRPr="005F00DB" w:rsidRDefault="00621382" w:rsidP="008228E7">
            <w:r w:rsidRPr="005F00DB">
              <w:t>Сила влияния</w:t>
            </w:r>
          </w:p>
        </w:tc>
        <w:tc>
          <w:tcPr>
            <w:tcW w:w="2593" w:type="dxa"/>
          </w:tcPr>
          <w:p w:rsidR="00621382" w:rsidRPr="005F00DB" w:rsidRDefault="00621382" w:rsidP="008228E7">
            <w:r w:rsidRPr="005F00DB">
              <w:t xml:space="preserve">Способ преодоления риска   </w:t>
            </w:r>
          </w:p>
        </w:tc>
      </w:tr>
      <w:tr w:rsidR="00621382" w:rsidRPr="005F00DB" w:rsidTr="008228E7">
        <w:tc>
          <w:tcPr>
            <w:tcW w:w="10016" w:type="dxa"/>
            <w:gridSpan w:val="4"/>
          </w:tcPr>
          <w:p w:rsidR="00621382" w:rsidRPr="005F00DB" w:rsidRDefault="00621382" w:rsidP="008228E7">
            <w:pPr>
              <w:jc w:val="center"/>
              <w:rPr>
                <w:b/>
              </w:rPr>
            </w:pPr>
            <w:r w:rsidRPr="005F00DB">
              <w:rPr>
                <w:b/>
              </w:rPr>
              <w:t>Риски, связанные с недофинансированием подпрограммы</w:t>
            </w:r>
          </w:p>
        </w:tc>
      </w:tr>
      <w:tr w:rsidR="00621382" w:rsidRPr="005F00DB" w:rsidTr="008228E7">
        <w:tc>
          <w:tcPr>
            <w:tcW w:w="2630" w:type="dxa"/>
          </w:tcPr>
          <w:p w:rsidR="00621382" w:rsidRPr="005F00DB" w:rsidRDefault="00621382" w:rsidP="008228E7">
            <w:r w:rsidRPr="005F00DB">
              <w:t xml:space="preserve">Недофинансирование со стороны  федерального бюджета </w:t>
            </w:r>
          </w:p>
        </w:tc>
        <w:tc>
          <w:tcPr>
            <w:tcW w:w="2419" w:type="dxa"/>
          </w:tcPr>
          <w:p w:rsidR="00621382" w:rsidRPr="005F00DB" w:rsidRDefault="00621382" w:rsidP="008228E7">
            <w:r w:rsidRPr="005F00DB">
              <w:t>высокая</w:t>
            </w:r>
          </w:p>
        </w:tc>
        <w:tc>
          <w:tcPr>
            <w:tcW w:w="2374" w:type="dxa"/>
          </w:tcPr>
          <w:p w:rsidR="00621382" w:rsidRPr="005F00DB" w:rsidRDefault="00621382" w:rsidP="008228E7">
            <w:r w:rsidRPr="005F00DB">
              <w:t>высокая</w:t>
            </w:r>
          </w:p>
        </w:tc>
        <w:tc>
          <w:tcPr>
            <w:tcW w:w="2593" w:type="dxa"/>
          </w:tcPr>
          <w:p w:rsidR="00621382" w:rsidRPr="005F00DB" w:rsidRDefault="00621382" w:rsidP="008228E7">
            <w:r w:rsidRPr="005F00DB">
              <w:t xml:space="preserve">определение приоритетов для первоочередного </w:t>
            </w:r>
            <w:r w:rsidRPr="005F00DB">
              <w:lastRenderedPageBreak/>
              <w:t xml:space="preserve">финансирования; мониторинг эффективности бюджетных вложений </w:t>
            </w:r>
          </w:p>
        </w:tc>
      </w:tr>
      <w:tr w:rsidR="00621382" w:rsidRPr="005F00DB" w:rsidTr="008228E7">
        <w:tc>
          <w:tcPr>
            <w:tcW w:w="2630" w:type="dxa"/>
          </w:tcPr>
          <w:p w:rsidR="00621382" w:rsidRPr="005F00DB" w:rsidRDefault="00621382" w:rsidP="008228E7">
            <w:r w:rsidRPr="005F00DB">
              <w:t>Недофинансирование со стороны  областного бюджета</w:t>
            </w:r>
          </w:p>
        </w:tc>
        <w:tc>
          <w:tcPr>
            <w:tcW w:w="2419" w:type="dxa"/>
          </w:tcPr>
          <w:p w:rsidR="00621382" w:rsidRPr="005F00DB" w:rsidRDefault="00621382" w:rsidP="008228E7">
            <w:r w:rsidRPr="005F00DB">
              <w:t>высокая</w:t>
            </w:r>
          </w:p>
        </w:tc>
        <w:tc>
          <w:tcPr>
            <w:tcW w:w="2374" w:type="dxa"/>
          </w:tcPr>
          <w:p w:rsidR="00621382" w:rsidRPr="005F00DB" w:rsidRDefault="00621382" w:rsidP="008228E7">
            <w:r w:rsidRPr="005F00DB">
              <w:t>высокая</w:t>
            </w:r>
          </w:p>
        </w:tc>
        <w:tc>
          <w:tcPr>
            <w:tcW w:w="2593" w:type="dxa"/>
          </w:tcPr>
          <w:p w:rsidR="00621382" w:rsidRPr="005F00DB" w:rsidRDefault="00621382" w:rsidP="008228E7">
            <w:r w:rsidRPr="005F00DB">
              <w:t>определение приоритетов для первоочередного финансирования; мониторинг эффективности бюджетных вложений</w:t>
            </w:r>
          </w:p>
        </w:tc>
      </w:tr>
      <w:tr w:rsidR="00621382" w:rsidRPr="005F00DB" w:rsidTr="008228E7">
        <w:tc>
          <w:tcPr>
            <w:tcW w:w="2630" w:type="dxa"/>
          </w:tcPr>
          <w:p w:rsidR="00621382" w:rsidRPr="005F00DB" w:rsidRDefault="00621382" w:rsidP="008228E7">
            <w:r w:rsidRPr="005F00DB">
              <w:t>Недофинансирование со стороны  районного бюджета</w:t>
            </w:r>
          </w:p>
        </w:tc>
        <w:tc>
          <w:tcPr>
            <w:tcW w:w="2419" w:type="dxa"/>
          </w:tcPr>
          <w:p w:rsidR="00621382" w:rsidRPr="005F00DB" w:rsidRDefault="00621382" w:rsidP="008228E7">
            <w:r w:rsidRPr="005F00DB">
              <w:t>высокая</w:t>
            </w:r>
          </w:p>
        </w:tc>
        <w:tc>
          <w:tcPr>
            <w:tcW w:w="2374" w:type="dxa"/>
          </w:tcPr>
          <w:p w:rsidR="00621382" w:rsidRPr="005F00DB" w:rsidRDefault="00621382" w:rsidP="008228E7">
            <w:r w:rsidRPr="005F00DB">
              <w:t>средняя</w:t>
            </w:r>
          </w:p>
        </w:tc>
        <w:tc>
          <w:tcPr>
            <w:tcW w:w="2593" w:type="dxa"/>
          </w:tcPr>
          <w:p w:rsidR="00621382" w:rsidRPr="005F00DB" w:rsidRDefault="00621382" w:rsidP="008228E7">
            <w:r w:rsidRPr="005F00DB">
              <w:t>мониторинг эффективности бюджетных вложений</w:t>
            </w:r>
          </w:p>
        </w:tc>
      </w:tr>
      <w:tr w:rsidR="00621382" w:rsidRPr="005F00DB" w:rsidTr="008228E7">
        <w:tc>
          <w:tcPr>
            <w:tcW w:w="10016" w:type="dxa"/>
            <w:gridSpan w:val="4"/>
          </w:tcPr>
          <w:p w:rsidR="00621382" w:rsidRPr="005F00DB" w:rsidRDefault="00621382" w:rsidP="008228E7">
            <w:pPr>
              <w:jc w:val="center"/>
            </w:pPr>
            <w:r w:rsidRPr="005F00DB">
              <w:rPr>
                <w:b/>
              </w:rPr>
              <w:t>Риски, связанные с изменением внешней среды</w:t>
            </w:r>
          </w:p>
        </w:tc>
      </w:tr>
      <w:tr w:rsidR="00621382" w:rsidRPr="005F00DB" w:rsidTr="008228E7">
        <w:tc>
          <w:tcPr>
            <w:tcW w:w="2630" w:type="dxa"/>
          </w:tcPr>
          <w:p w:rsidR="00621382" w:rsidRPr="005F00DB" w:rsidRDefault="00621382" w:rsidP="008228E7">
            <w:r w:rsidRPr="005F00DB">
              <w:t>Изменения налогового законодательства</w:t>
            </w:r>
          </w:p>
        </w:tc>
        <w:tc>
          <w:tcPr>
            <w:tcW w:w="2419" w:type="dxa"/>
          </w:tcPr>
          <w:p w:rsidR="00621382" w:rsidRPr="005F00DB" w:rsidRDefault="00621382" w:rsidP="008228E7">
            <w:r w:rsidRPr="005F00DB">
              <w:t xml:space="preserve">Средняя </w:t>
            </w:r>
          </w:p>
        </w:tc>
        <w:tc>
          <w:tcPr>
            <w:tcW w:w="2374" w:type="dxa"/>
          </w:tcPr>
          <w:p w:rsidR="00621382" w:rsidRPr="005F00DB" w:rsidRDefault="00621382" w:rsidP="008228E7">
            <w:r w:rsidRPr="005F00DB">
              <w:t>высокая</w:t>
            </w:r>
          </w:p>
        </w:tc>
        <w:tc>
          <w:tcPr>
            <w:tcW w:w="2593" w:type="dxa"/>
          </w:tcPr>
          <w:p w:rsidR="00621382" w:rsidRPr="005F00DB" w:rsidRDefault="00621382"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21382" w:rsidRPr="005F00DB" w:rsidTr="008228E7">
        <w:tc>
          <w:tcPr>
            <w:tcW w:w="2630" w:type="dxa"/>
          </w:tcPr>
          <w:p w:rsidR="00621382" w:rsidRPr="005F00DB" w:rsidRDefault="00621382" w:rsidP="008228E7">
            <w:r w:rsidRPr="005F00DB">
              <w:t>Изменения федерального и областного законодательства в сфере государственной поддержки МСП</w:t>
            </w:r>
          </w:p>
        </w:tc>
        <w:tc>
          <w:tcPr>
            <w:tcW w:w="2419" w:type="dxa"/>
          </w:tcPr>
          <w:p w:rsidR="00621382" w:rsidRPr="005F00DB" w:rsidRDefault="00621382" w:rsidP="008228E7">
            <w:r w:rsidRPr="005F00DB">
              <w:t xml:space="preserve">Средняя </w:t>
            </w:r>
          </w:p>
        </w:tc>
        <w:tc>
          <w:tcPr>
            <w:tcW w:w="2374" w:type="dxa"/>
          </w:tcPr>
          <w:p w:rsidR="00621382" w:rsidRPr="005F00DB" w:rsidRDefault="00621382" w:rsidP="008228E7">
            <w:r w:rsidRPr="005F00DB">
              <w:t>высокая</w:t>
            </w:r>
          </w:p>
        </w:tc>
        <w:tc>
          <w:tcPr>
            <w:tcW w:w="2593" w:type="dxa"/>
          </w:tcPr>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621382" w:rsidRPr="005F00DB" w:rsidRDefault="00621382" w:rsidP="008228E7">
            <w:r w:rsidRPr="005F00DB">
              <w:t>общественными                                             объединениями                                              предпринимателей</w:t>
            </w:r>
          </w:p>
        </w:tc>
      </w:tr>
      <w:tr w:rsidR="00621382" w:rsidRPr="005F00DB" w:rsidTr="008228E7">
        <w:tc>
          <w:tcPr>
            <w:tcW w:w="2630" w:type="dxa"/>
          </w:tcPr>
          <w:p w:rsidR="00621382" w:rsidRPr="005F00DB" w:rsidRDefault="00621382" w:rsidP="008228E7">
            <w:r w:rsidRPr="005F00DB">
              <w:t>Снижение актуальности мероприятий</w:t>
            </w:r>
          </w:p>
        </w:tc>
        <w:tc>
          <w:tcPr>
            <w:tcW w:w="2419" w:type="dxa"/>
          </w:tcPr>
          <w:p w:rsidR="00621382" w:rsidRPr="005F00DB" w:rsidRDefault="00621382" w:rsidP="008228E7">
            <w:r w:rsidRPr="005F00DB">
              <w:t xml:space="preserve">Средняя </w:t>
            </w:r>
          </w:p>
        </w:tc>
        <w:tc>
          <w:tcPr>
            <w:tcW w:w="2374" w:type="dxa"/>
          </w:tcPr>
          <w:p w:rsidR="00621382" w:rsidRPr="005F00DB" w:rsidRDefault="00621382" w:rsidP="008228E7">
            <w:r w:rsidRPr="005F00DB">
              <w:t>высокая</w:t>
            </w:r>
          </w:p>
        </w:tc>
        <w:tc>
          <w:tcPr>
            <w:tcW w:w="2593" w:type="dxa"/>
          </w:tcPr>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621382" w:rsidRPr="005F00DB" w:rsidRDefault="00621382" w:rsidP="008228E7">
            <w:r w:rsidRPr="005F00DB">
              <w:t>эффективности мероприятий Программы;                                             перераспределение средств между мероприятиями Программы</w:t>
            </w:r>
          </w:p>
        </w:tc>
      </w:tr>
      <w:tr w:rsidR="00621382" w:rsidRPr="005F00DB" w:rsidTr="008228E7">
        <w:tc>
          <w:tcPr>
            <w:tcW w:w="10016" w:type="dxa"/>
            <w:gridSpan w:val="4"/>
          </w:tcPr>
          <w:p w:rsidR="00621382" w:rsidRPr="005F00DB" w:rsidRDefault="00621382" w:rsidP="008228E7">
            <w:pPr>
              <w:jc w:val="center"/>
              <w:rPr>
                <w:b/>
              </w:rPr>
            </w:pPr>
            <w:r w:rsidRPr="005F00DB">
              <w:rPr>
                <w:b/>
              </w:rPr>
              <w:t>Риски, связанные с человеческим фактором</w:t>
            </w:r>
          </w:p>
        </w:tc>
      </w:tr>
      <w:tr w:rsidR="00621382" w:rsidRPr="005F00DB" w:rsidTr="008228E7">
        <w:tc>
          <w:tcPr>
            <w:tcW w:w="2630" w:type="dxa"/>
          </w:tcPr>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621382" w:rsidRPr="005F00DB" w:rsidRDefault="00621382" w:rsidP="008228E7">
            <w:r w:rsidRPr="005F00DB">
              <w:t>средняя</w:t>
            </w:r>
          </w:p>
        </w:tc>
        <w:tc>
          <w:tcPr>
            <w:tcW w:w="2374" w:type="dxa"/>
          </w:tcPr>
          <w:p w:rsidR="00621382" w:rsidRPr="005F00DB" w:rsidRDefault="00621382" w:rsidP="008228E7">
            <w:r w:rsidRPr="005F00DB">
              <w:t>средняя</w:t>
            </w:r>
          </w:p>
        </w:tc>
        <w:tc>
          <w:tcPr>
            <w:tcW w:w="2593" w:type="dxa"/>
          </w:tcPr>
          <w:p w:rsidR="00621382" w:rsidRPr="005F00DB" w:rsidRDefault="00621382"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21382" w:rsidRPr="005F00DB" w:rsidTr="008228E7">
        <w:tc>
          <w:tcPr>
            <w:tcW w:w="2630" w:type="dxa"/>
          </w:tcPr>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621382" w:rsidRPr="005F00DB" w:rsidRDefault="00621382" w:rsidP="008228E7">
            <w:r w:rsidRPr="005F00DB">
              <w:t>средняя</w:t>
            </w:r>
          </w:p>
        </w:tc>
        <w:tc>
          <w:tcPr>
            <w:tcW w:w="2374" w:type="dxa"/>
          </w:tcPr>
          <w:p w:rsidR="00621382" w:rsidRPr="005F00DB" w:rsidRDefault="00621382" w:rsidP="008228E7">
            <w:r w:rsidRPr="005F00DB">
              <w:t>средняя</w:t>
            </w:r>
          </w:p>
        </w:tc>
        <w:tc>
          <w:tcPr>
            <w:tcW w:w="2593" w:type="dxa"/>
          </w:tcPr>
          <w:p w:rsidR="00621382" w:rsidRPr="005F00DB" w:rsidRDefault="00621382" w:rsidP="008228E7">
            <w:r w:rsidRPr="005F00DB">
              <w:t xml:space="preserve">корректировка мероприятий  активность МСП Программы с </w:t>
            </w:r>
            <w:r w:rsidRPr="005F00DB">
              <w:lastRenderedPageBreak/>
              <w:t xml:space="preserve">привлечением представителей МСП </w:t>
            </w:r>
          </w:p>
        </w:tc>
      </w:tr>
      <w:tr w:rsidR="00621382" w:rsidRPr="005F00DB" w:rsidTr="008228E7">
        <w:tc>
          <w:tcPr>
            <w:tcW w:w="10016" w:type="dxa"/>
            <w:gridSpan w:val="4"/>
          </w:tcPr>
          <w:p w:rsidR="00621382" w:rsidRPr="005F00DB" w:rsidRDefault="00621382" w:rsidP="008228E7">
            <w:pPr>
              <w:jc w:val="center"/>
              <w:rPr>
                <w:b/>
              </w:rPr>
            </w:pPr>
            <w:r w:rsidRPr="005F00DB">
              <w:rPr>
                <w:b/>
              </w:rPr>
              <w:t>Риски, связанные с негативными природными явлениями</w:t>
            </w:r>
          </w:p>
        </w:tc>
      </w:tr>
      <w:tr w:rsidR="00621382" w:rsidRPr="005F00DB" w:rsidTr="008228E7">
        <w:tc>
          <w:tcPr>
            <w:tcW w:w="2630" w:type="dxa"/>
          </w:tcPr>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621382" w:rsidRPr="005F00DB" w:rsidRDefault="00621382" w:rsidP="008228E7">
            <w:pPr>
              <w:pStyle w:val="HTML"/>
              <w:shd w:val="clear" w:color="auto" w:fill="FFFFFF"/>
              <w:rPr>
                <w:rFonts w:ascii="Times New Roman" w:hAnsi="Times New Roman" w:cs="Times New Roman"/>
                <w:sz w:val="24"/>
                <w:szCs w:val="24"/>
              </w:rPr>
            </w:pPr>
          </w:p>
        </w:tc>
        <w:tc>
          <w:tcPr>
            <w:tcW w:w="2419" w:type="dxa"/>
          </w:tcPr>
          <w:p w:rsidR="00621382" w:rsidRPr="005F00DB" w:rsidRDefault="00621382" w:rsidP="008228E7">
            <w:r w:rsidRPr="005F00DB">
              <w:t xml:space="preserve">низкая </w:t>
            </w:r>
          </w:p>
        </w:tc>
        <w:tc>
          <w:tcPr>
            <w:tcW w:w="2374" w:type="dxa"/>
          </w:tcPr>
          <w:p w:rsidR="00621382" w:rsidRPr="005F00DB" w:rsidRDefault="00621382" w:rsidP="008228E7">
            <w:r w:rsidRPr="005F00DB">
              <w:t>средняя</w:t>
            </w:r>
          </w:p>
        </w:tc>
        <w:tc>
          <w:tcPr>
            <w:tcW w:w="2593" w:type="dxa"/>
          </w:tcPr>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621382" w:rsidRPr="005F00DB" w:rsidRDefault="00621382"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621382" w:rsidRPr="005F00DB" w:rsidRDefault="00621382" w:rsidP="008228E7">
            <w:r w:rsidRPr="005F00DB">
              <w:t>самоуправления по преодолению последствий</w:t>
            </w:r>
          </w:p>
        </w:tc>
      </w:tr>
    </w:tbl>
    <w:p w:rsidR="00621382" w:rsidRPr="005F00DB" w:rsidRDefault="00621382" w:rsidP="008228E7">
      <w:pPr>
        <w:ind w:firstLine="709"/>
        <w:rPr>
          <w:b/>
          <w:szCs w:val="28"/>
        </w:rPr>
      </w:pPr>
    </w:p>
    <w:p w:rsidR="00621382" w:rsidRPr="005F00DB" w:rsidRDefault="00621382" w:rsidP="008228E7">
      <w:pPr>
        <w:ind w:firstLine="709"/>
        <w:rPr>
          <w:b/>
          <w:sz w:val="26"/>
          <w:szCs w:val="26"/>
        </w:rPr>
      </w:pPr>
      <w:r w:rsidRPr="005F00DB">
        <w:rPr>
          <w:b/>
          <w:sz w:val="26"/>
          <w:szCs w:val="26"/>
        </w:rPr>
        <w:t>Раздел 8. «Оценка эффективности муниципальной подпрограммы».</w:t>
      </w:r>
    </w:p>
    <w:p w:rsidR="00621382" w:rsidRPr="005F00DB" w:rsidRDefault="00621382" w:rsidP="008228E7">
      <w:pPr>
        <w:ind w:firstLine="709"/>
        <w:rPr>
          <w:b/>
        </w:rPr>
      </w:pPr>
    </w:p>
    <w:p w:rsidR="00621382" w:rsidRPr="005F00DB" w:rsidRDefault="00621382" w:rsidP="008228E7">
      <w:pPr>
        <w:ind w:firstLine="709"/>
        <w:jc w:val="both"/>
      </w:pPr>
      <w:r w:rsidRPr="005F00DB">
        <w:t xml:space="preserve">Оценка эффективности подпрограммы  проводится в соответствии с постановлением администрации </w:t>
      </w:r>
      <w:proofErr w:type="spellStart"/>
      <w:r w:rsidRPr="005F00DB">
        <w:t>Таловского</w:t>
      </w:r>
      <w:proofErr w:type="spellEnd"/>
      <w:r w:rsidRPr="005F00DB">
        <w:t xml:space="preserve"> муниципального от 14.10.2013 г.  № 1026.</w:t>
      </w:r>
    </w:p>
    <w:p w:rsidR="00621382" w:rsidRPr="005F00DB" w:rsidRDefault="00621382" w:rsidP="008228E7">
      <w:pPr>
        <w:autoSpaceDE w:val="0"/>
        <w:autoSpaceDN w:val="0"/>
        <w:adjustRightInd w:val="0"/>
        <w:ind w:firstLine="709"/>
        <w:jc w:val="both"/>
      </w:pPr>
      <w:r w:rsidRPr="005F00DB">
        <w:t>В результате реализации мероприятий Программы в 201</w:t>
      </w:r>
      <w:r>
        <w:t>7</w:t>
      </w:r>
      <w:r w:rsidRPr="005F00DB">
        <w:t>-20</w:t>
      </w:r>
      <w:r>
        <w:t>23</w:t>
      </w:r>
      <w:r w:rsidRPr="005F00DB">
        <w:t xml:space="preserve"> годах будут достигнуты следующие показатели, характеризующие эффективность реализации подпрограммы:</w:t>
      </w:r>
    </w:p>
    <w:p w:rsidR="00621382" w:rsidRPr="005F00DB" w:rsidRDefault="00621382" w:rsidP="00435A28">
      <w:r w:rsidRPr="005F00DB">
        <w:t>Увеличение числа субъектов малого и среднего предпринимательства в расчете на 10 000 человек населении с   2</w:t>
      </w:r>
      <w:r>
        <w:t xml:space="preserve">74 </w:t>
      </w:r>
      <w:r w:rsidRPr="005F00DB">
        <w:t>ед.  201</w:t>
      </w:r>
      <w:r>
        <w:t>6</w:t>
      </w:r>
      <w:r w:rsidRPr="005F00DB">
        <w:t xml:space="preserve"> г.  до  </w:t>
      </w:r>
      <w:r>
        <w:t xml:space="preserve">296 </w:t>
      </w:r>
      <w:r w:rsidRPr="005F00DB">
        <w:t>ед. в  20</w:t>
      </w:r>
      <w:r>
        <w:t>23</w:t>
      </w:r>
      <w:r w:rsidRPr="005F00DB">
        <w:t xml:space="preserve"> г.</w:t>
      </w:r>
    </w:p>
    <w:p w:rsidR="00621382" w:rsidRDefault="00621382" w:rsidP="008228E7">
      <w:pPr>
        <w:jc w:val="right"/>
      </w:pPr>
    </w:p>
    <w:p w:rsidR="00621382" w:rsidRPr="00432C5B"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Default="00621382" w:rsidP="008228E7">
      <w:pPr>
        <w:jc w:val="right"/>
      </w:pPr>
    </w:p>
    <w:p w:rsidR="00621382" w:rsidRPr="008146AC" w:rsidRDefault="00621382" w:rsidP="00343502">
      <w:pPr>
        <w:ind w:left="42" w:firstLine="678"/>
        <w:jc w:val="center"/>
        <w:rPr>
          <w:rFonts w:eastAsia="Times New Roman"/>
          <w:b/>
          <w:color w:val="0000FF"/>
          <w:sz w:val="26"/>
          <w:szCs w:val="26"/>
          <w:u w:val="single"/>
          <w:lang w:eastAsia="ru-RU"/>
        </w:rPr>
      </w:pPr>
      <w:r w:rsidRPr="008146AC">
        <w:rPr>
          <w:rFonts w:eastAsia="Times New Roman"/>
          <w:b/>
          <w:color w:val="0000FF"/>
          <w:sz w:val="26"/>
          <w:szCs w:val="26"/>
          <w:u w:val="single"/>
          <w:lang w:eastAsia="ru-RU"/>
        </w:rPr>
        <w:lastRenderedPageBreak/>
        <w:t xml:space="preserve">Подпрограмма 6 </w:t>
      </w:r>
      <w:r w:rsidRPr="008146AC">
        <w:rPr>
          <w:b/>
          <w:color w:val="0000FF"/>
          <w:sz w:val="26"/>
          <w:szCs w:val="26"/>
          <w:u w:val="single"/>
        </w:rPr>
        <w:t>« Развитие транспортной системы ».</w:t>
      </w:r>
    </w:p>
    <w:p w:rsidR="00621382" w:rsidRPr="00895671" w:rsidRDefault="00621382" w:rsidP="00343502">
      <w:pPr>
        <w:ind w:left="42" w:firstLine="678"/>
        <w:jc w:val="both"/>
        <w:rPr>
          <w:rFonts w:eastAsia="Times New Roman"/>
          <w:b/>
          <w:color w:val="000000"/>
          <w:sz w:val="26"/>
          <w:szCs w:val="26"/>
          <w:u w:val="single"/>
          <w:lang w:eastAsia="ru-RU"/>
        </w:rPr>
      </w:pPr>
    </w:p>
    <w:p w:rsidR="00621382" w:rsidRPr="00895671" w:rsidRDefault="00621382" w:rsidP="00343502">
      <w:pPr>
        <w:jc w:val="center"/>
        <w:rPr>
          <w:rFonts w:eastAsia="Times New Roman"/>
          <w:b/>
          <w:color w:val="000000"/>
          <w:lang w:eastAsia="ru-RU"/>
        </w:rPr>
      </w:pPr>
      <w:r w:rsidRPr="00895671">
        <w:rPr>
          <w:rFonts w:eastAsia="Times New Roman"/>
          <w:b/>
          <w:color w:val="000000"/>
          <w:lang w:eastAsia="ru-RU"/>
        </w:rPr>
        <w:t>ПАСПОРТ</w:t>
      </w:r>
    </w:p>
    <w:p w:rsidR="00621382" w:rsidRPr="00A337B5" w:rsidRDefault="00621382" w:rsidP="00343502">
      <w:pPr>
        <w:jc w:val="center"/>
        <w:rPr>
          <w:rFonts w:eastAsia="Times New Roman"/>
          <w:b/>
          <w:color w:val="000000"/>
          <w:lang w:eastAsia="ru-RU"/>
        </w:rPr>
      </w:pPr>
      <w:proofErr w:type="spellStart"/>
      <w:r w:rsidRPr="00A337B5">
        <w:rPr>
          <w:rFonts w:eastAsia="Times New Roman"/>
          <w:b/>
          <w:color w:val="000000"/>
          <w:lang w:eastAsia="ru-RU"/>
        </w:rPr>
        <w:t>Подпрограмм</w:t>
      </w:r>
      <w:r>
        <w:rPr>
          <w:rFonts w:eastAsia="Times New Roman"/>
          <w:b/>
          <w:color w:val="000000"/>
          <w:lang w:eastAsia="ru-RU"/>
        </w:rPr>
        <w:t>ы</w:t>
      </w:r>
      <w:r w:rsidRPr="00A337B5">
        <w:rPr>
          <w:b/>
          <w:color w:val="000000"/>
        </w:rPr>
        <w:t>«</w:t>
      </w:r>
      <w:r>
        <w:rPr>
          <w:b/>
          <w:color w:val="000000"/>
        </w:rPr>
        <w:t>Развитие</w:t>
      </w:r>
      <w:proofErr w:type="spellEnd"/>
      <w:r>
        <w:rPr>
          <w:b/>
          <w:color w:val="000000"/>
        </w:rPr>
        <w:t xml:space="preserve"> транспортной </w:t>
      </w:r>
      <w:proofErr w:type="spellStart"/>
      <w:r>
        <w:rPr>
          <w:b/>
          <w:color w:val="000000"/>
        </w:rPr>
        <w:t>системы</w:t>
      </w:r>
      <w:r w:rsidRPr="00A337B5">
        <w:rPr>
          <w:b/>
        </w:rPr>
        <w:t>»</w:t>
      </w:r>
      <w:r w:rsidRPr="004D300B">
        <w:rPr>
          <w:b/>
        </w:rPr>
        <w:t>программы</w:t>
      </w:r>
      <w:proofErr w:type="spellEnd"/>
      <w:r w:rsidRPr="004D300B">
        <w:rPr>
          <w:b/>
        </w:rPr>
        <w:t xml:space="preserve"> </w:t>
      </w:r>
      <w:proofErr w:type="spellStart"/>
      <w:r w:rsidRPr="004D300B">
        <w:rPr>
          <w:b/>
        </w:rPr>
        <w:t>Таловского</w:t>
      </w:r>
      <w:proofErr w:type="spellEnd"/>
      <w:r w:rsidRPr="004D300B">
        <w:rPr>
          <w:b/>
        </w:rPr>
        <w:t xml:space="preserve"> муниципального района Воронежской области «Муниципальное управление и гражданское общество»</w:t>
      </w:r>
    </w:p>
    <w:p w:rsidR="00621382" w:rsidRPr="00A337B5" w:rsidRDefault="00621382"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621382" w:rsidRPr="00895671" w:rsidTr="00343502">
        <w:tc>
          <w:tcPr>
            <w:tcW w:w="3168" w:type="dxa"/>
          </w:tcPr>
          <w:p w:rsidR="00621382" w:rsidRPr="00895671" w:rsidRDefault="00621382"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621382" w:rsidRPr="003152A6" w:rsidRDefault="00621382" w:rsidP="00343502">
            <w:pPr>
              <w:tabs>
                <w:tab w:val="left" w:pos="6660"/>
              </w:tabs>
              <w:jc w:val="both"/>
              <w:rPr>
                <w:szCs w:val="28"/>
              </w:rPr>
            </w:pPr>
            <w:r w:rsidRPr="003152A6">
              <w:rPr>
                <w:szCs w:val="28"/>
              </w:rPr>
              <w:t xml:space="preserve">Администрация </w:t>
            </w:r>
            <w:proofErr w:type="spellStart"/>
            <w:r w:rsidRPr="003152A6">
              <w:rPr>
                <w:szCs w:val="28"/>
              </w:rPr>
              <w:t>Таловского</w:t>
            </w:r>
            <w:proofErr w:type="spellEnd"/>
            <w:r w:rsidRPr="003152A6">
              <w:rPr>
                <w:szCs w:val="28"/>
              </w:rPr>
              <w:t xml:space="preserve"> муниципального района </w:t>
            </w:r>
          </w:p>
          <w:p w:rsidR="00621382" w:rsidRPr="003152A6" w:rsidRDefault="00621382" w:rsidP="00343502">
            <w:pPr>
              <w:tabs>
                <w:tab w:val="left" w:pos="6660"/>
              </w:tabs>
              <w:jc w:val="both"/>
              <w:rPr>
                <w:color w:val="FF0000"/>
                <w:szCs w:val="28"/>
              </w:rPr>
            </w:pPr>
          </w:p>
        </w:tc>
      </w:tr>
      <w:tr w:rsidR="00621382" w:rsidRPr="00895671" w:rsidTr="00343502">
        <w:tc>
          <w:tcPr>
            <w:tcW w:w="3168" w:type="dxa"/>
          </w:tcPr>
          <w:p w:rsidR="00621382" w:rsidRPr="00895671" w:rsidRDefault="00621382"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621382" w:rsidRPr="003152A6" w:rsidRDefault="00621382" w:rsidP="006478D6">
            <w:pPr>
              <w:tabs>
                <w:tab w:val="left" w:pos="6660"/>
              </w:tabs>
              <w:jc w:val="both"/>
              <w:rPr>
                <w:szCs w:val="28"/>
              </w:rPr>
            </w:pPr>
            <w:r w:rsidRPr="003152A6">
              <w:rPr>
                <w:szCs w:val="28"/>
              </w:rPr>
              <w:t xml:space="preserve">Администрация </w:t>
            </w:r>
            <w:proofErr w:type="spellStart"/>
            <w:r w:rsidRPr="003152A6">
              <w:rPr>
                <w:szCs w:val="28"/>
              </w:rPr>
              <w:t>Таловского</w:t>
            </w:r>
            <w:proofErr w:type="spellEnd"/>
            <w:r w:rsidRPr="003152A6">
              <w:rPr>
                <w:szCs w:val="28"/>
              </w:rPr>
              <w:t xml:space="preserve"> муниципального района </w:t>
            </w:r>
          </w:p>
          <w:p w:rsidR="00621382" w:rsidRPr="003152A6" w:rsidRDefault="00621382" w:rsidP="00343502">
            <w:pPr>
              <w:tabs>
                <w:tab w:val="left" w:pos="6660"/>
              </w:tabs>
              <w:jc w:val="both"/>
              <w:rPr>
                <w:color w:val="FF0000"/>
                <w:szCs w:val="28"/>
              </w:rPr>
            </w:pPr>
          </w:p>
        </w:tc>
      </w:tr>
      <w:tr w:rsidR="00621382" w:rsidRPr="00895671" w:rsidTr="00343502">
        <w:tc>
          <w:tcPr>
            <w:tcW w:w="3168" w:type="dxa"/>
          </w:tcPr>
          <w:p w:rsidR="00621382" w:rsidRPr="00F65AB6" w:rsidRDefault="00621382"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621382" w:rsidRPr="00A66299" w:rsidRDefault="00621382" w:rsidP="00B02BCF">
            <w:pPr>
              <w:rPr>
                <w:color w:val="0000FF"/>
              </w:rPr>
            </w:pPr>
            <w:r>
              <w:rPr>
                <w:color w:val="0000FF"/>
              </w:rPr>
              <w:t>1</w:t>
            </w:r>
            <w:r w:rsidRPr="00A66299">
              <w:rPr>
                <w:color w:val="0000FF"/>
              </w:rPr>
              <w:t>.По развитию сети автомобильных дорог общего пользования местного значения.</w:t>
            </w:r>
          </w:p>
          <w:p w:rsidR="00621382" w:rsidRPr="0008675D" w:rsidRDefault="00621382" w:rsidP="00343502">
            <w:pPr>
              <w:rPr>
                <w:rFonts w:eastAsia="Times New Roman"/>
                <w:color w:val="FF0000"/>
                <w:lang w:eastAsia="ru-RU"/>
              </w:rPr>
            </w:pPr>
          </w:p>
        </w:tc>
      </w:tr>
      <w:tr w:rsidR="00621382" w:rsidRPr="00F60339" w:rsidTr="00343502">
        <w:tc>
          <w:tcPr>
            <w:tcW w:w="3168" w:type="dxa"/>
          </w:tcPr>
          <w:p w:rsidR="00621382" w:rsidRPr="00F65AB6" w:rsidRDefault="00621382"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621382" w:rsidRPr="00F65AB6" w:rsidRDefault="00621382"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621382" w:rsidRPr="00F65AB6" w:rsidRDefault="00621382" w:rsidP="00343502">
            <w:pPr>
              <w:rPr>
                <w:rFonts w:eastAsia="Times New Roman"/>
                <w:lang w:eastAsia="ru-RU"/>
              </w:rPr>
            </w:pPr>
            <w:r w:rsidRPr="00F65AB6">
              <w:rPr>
                <w:rFonts w:eastAsia="Times New Roman"/>
                <w:lang w:eastAsia="ru-RU"/>
              </w:rPr>
              <w:t>Задачи:</w:t>
            </w:r>
          </w:p>
          <w:p w:rsidR="00621382" w:rsidRPr="00F65AB6" w:rsidRDefault="00621382"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621382" w:rsidRPr="00F65AB6" w:rsidRDefault="00621382" w:rsidP="00343502">
            <w:r w:rsidRPr="00F65AB6">
              <w:t>-обеспечение функционирования сети автомобильных дорог общего пользования муниципального значения;</w:t>
            </w:r>
          </w:p>
          <w:p w:rsidR="00621382" w:rsidRPr="00F65AB6" w:rsidRDefault="00621382" w:rsidP="008146AC">
            <w:pPr>
              <w:rPr>
                <w:rFonts w:eastAsia="Times New Roman"/>
                <w:lang w:eastAsia="ru-RU"/>
              </w:rPr>
            </w:pPr>
            <w:r w:rsidRPr="00F65AB6">
              <w:t>- обеспечение потребности населения в пассажирских перевозках;</w:t>
            </w:r>
          </w:p>
        </w:tc>
      </w:tr>
      <w:tr w:rsidR="00621382" w:rsidRPr="00895671" w:rsidTr="00343502">
        <w:tc>
          <w:tcPr>
            <w:tcW w:w="3168" w:type="dxa"/>
          </w:tcPr>
          <w:p w:rsidR="00621382" w:rsidRPr="00F65AB6" w:rsidRDefault="00621382"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621382" w:rsidRDefault="00621382" w:rsidP="008F4385">
            <w:pPr>
              <w:jc w:val="both"/>
              <w:rPr>
                <w:rFonts w:eastAsia="Times New Roman"/>
                <w:color w:val="000000"/>
                <w:lang w:eastAsia="ru-RU"/>
              </w:rPr>
            </w:pPr>
            <w:r>
              <w:rPr>
                <w:rFonts w:eastAsia="Times New Roman"/>
                <w:lang w:eastAsia="ru-RU"/>
              </w:rPr>
              <w:t xml:space="preserve">1. </w:t>
            </w:r>
            <w:r w:rsidRPr="008F4385">
              <w:rPr>
                <w:rFonts w:eastAsia="Times New Roman"/>
                <w:color w:val="00000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621382" w:rsidRPr="00F65AB6" w:rsidRDefault="00621382" w:rsidP="008F4385">
            <w:pPr>
              <w:rPr>
                <w:rFonts w:eastAsia="Times New Roman"/>
                <w:lang w:eastAsia="ru-RU"/>
              </w:rPr>
            </w:pPr>
          </w:p>
        </w:tc>
      </w:tr>
      <w:tr w:rsidR="00621382" w:rsidRPr="00895671" w:rsidTr="00343502">
        <w:tc>
          <w:tcPr>
            <w:tcW w:w="3168" w:type="dxa"/>
          </w:tcPr>
          <w:p w:rsidR="00621382" w:rsidRPr="00895671" w:rsidRDefault="00621382"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621382" w:rsidRPr="00895671" w:rsidRDefault="00621382" w:rsidP="001012EA">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w:t>
            </w:r>
            <w:r>
              <w:rPr>
                <w:rFonts w:eastAsia="Times New Roman"/>
                <w:color w:val="000000"/>
                <w:lang w:eastAsia="ru-RU"/>
              </w:rPr>
              <w:t>18</w:t>
            </w:r>
            <w:r w:rsidRPr="003C0B2F">
              <w:rPr>
                <w:rFonts w:eastAsia="Times New Roman"/>
                <w:color w:val="000000"/>
                <w:lang w:eastAsia="ru-RU"/>
              </w:rPr>
              <w:t>-20</w:t>
            </w:r>
            <w:r>
              <w:rPr>
                <w:rFonts w:eastAsia="Times New Roman"/>
                <w:color w:val="000000"/>
                <w:lang w:eastAsia="ru-RU"/>
              </w:rPr>
              <w:t>23</w:t>
            </w:r>
            <w:r w:rsidRPr="003C0B2F">
              <w:rPr>
                <w:rFonts w:eastAsia="Times New Roman"/>
                <w:color w:val="000000"/>
                <w:lang w:eastAsia="ru-RU"/>
              </w:rPr>
              <w:t xml:space="preserve"> годы.</w:t>
            </w:r>
          </w:p>
        </w:tc>
      </w:tr>
      <w:tr w:rsidR="00621382" w:rsidRPr="00895671" w:rsidTr="00343502">
        <w:tc>
          <w:tcPr>
            <w:tcW w:w="3168" w:type="dxa"/>
          </w:tcPr>
          <w:p w:rsidR="00621382" w:rsidRPr="00895671" w:rsidRDefault="00621382"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621382" w:rsidRPr="00BF1D43" w:rsidRDefault="00621382" w:rsidP="00343502">
            <w:pPr>
              <w:rPr>
                <w:rFonts w:eastAsia="Times New Roman"/>
                <w:lang w:eastAsia="ru-RU"/>
              </w:rPr>
            </w:pPr>
            <w:r w:rsidRPr="00BF1D43">
              <w:rPr>
                <w:rFonts w:eastAsia="Times New Roman"/>
                <w:lang w:eastAsia="ru-RU"/>
              </w:rPr>
              <w:t>Общий объем финансирования подпрограммы составляет –  8145,7  тыс. рублей, в том числе:</w:t>
            </w:r>
          </w:p>
          <w:p w:rsidR="00621382" w:rsidRPr="00BF1D43" w:rsidRDefault="00621382" w:rsidP="00343502">
            <w:pPr>
              <w:pStyle w:val="ConsPlusNormal"/>
              <w:ind w:firstLine="540"/>
              <w:jc w:val="both"/>
              <w:rPr>
                <w:rFonts w:ascii="Times New Roman" w:hAnsi="Times New Roman"/>
                <w:sz w:val="24"/>
                <w:szCs w:val="24"/>
              </w:rPr>
            </w:pPr>
            <w:r w:rsidRPr="00BF1D43">
              <w:rPr>
                <w:rFonts w:ascii="Times New Roman" w:hAnsi="Times New Roman"/>
                <w:sz w:val="24"/>
                <w:szCs w:val="24"/>
              </w:rPr>
              <w:t>- из средств местного  бюджета 8145,7  тыс. рублей:</w:t>
            </w:r>
          </w:p>
          <w:p w:rsidR="00621382" w:rsidRPr="00BF1D43" w:rsidRDefault="00621382" w:rsidP="00343502">
            <w:pPr>
              <w:pStyle w:val="ConsPlusNormal"/>
              <w:ind w:firstLine="540"/>
              <w:jc w:val="both"/>
              <w:rPr>
                <w:rFonts w:ascii="Times New Roman" w:hAnsi="Times New Roman"/>
                <w:sz w:val="24"/>
                <w:szCs w:val="24"/>
              </w:rPr>
            </w:pPr>
            <w:r w:rsidRPr="00BF1D43">
              <w:rPr>
                <w:rFonts w:ascii="Times New Roman" w:hAnsi="Times New Roman"/>
                <w:sz w:val="24"/>
                <w:szCs w:val="24"/>
              </w:rPr>
              <w:t>2018 год – 3310,8  тыс. рублей;</w:t>
            </w:r>
          </w:p>
          <w:p w:rsidR="00621382" w:rsidRPr="00BF1D43" w:rsidRDefault="00621382" w:rsidP="00343502">
            <w:pPr>
              <w:pStyle w:val="ConsPlusNormal"/>
              <w:ind w:firstLine="540"/>
              <w:jc w:val="both"/>
              <w:rPr>
                <w:rFonts w:ascii="Times New Roman" w:hAnsi="Times New Roman"/>
                <w:sz w:val="24"/>
                <w:szCs w:val="24"/>
              </w:rPr>
            </w:pPr>
            <w:r w:rsidRPr="00BF1D43">
              <w:rPr>
                <w:rFonts w:ascii="Times New Roman" w:hAnsi="Times New Roman"/>
                <w:sz w:val="24"/>
                <w:szCs w:val="24"/>
              </w:rPr>
              <w:t>2019 год-  4834,9  тыс. рублей.</w:t>
            </w:r>
          </w:p>
          <w:p w:rsidR="00621382" w:rsidRPr="00895671" w:rsidRDefault="00621382" w:rsidP="00BF1D43">
            <w:pPr>
              <w:pStyle w:val="ConsPlusNormal"/>
              <w:ind w:firstLine="540"/>
              <w:jc w:val="both"/>
              <w:rPr>
                <w:rFonts w:eastAsia="Times New Roman"/>
                <w:color w:val="000000"/>
                <w:lang w:eastAsia="ru-RU"/>
              </w:rPr>
            </w:pPr>
          </w:p>
        </w:tc>
      </w:tr>
      <w:tr w:rsidR="00621382" w:rsidRPr="00895671" w:rsidTr="00343502">
        <w:tc>
          <w:tcPr>
            <w:tcW w:w="3168" w:type="dxa"/>
          </w:tcPr>
          <w:p w:rsidR="00621382" w:rsidRPr="00895671" w:rsidRDefault="00621382" w:rsidP="00343502">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6660" w:type="dxa"/>
          </w:tcPr>
          <w:p w:rsidR="00621382" w:rsidRPr="008F5828" w:rsidRDefault="00621382"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621382" w:rsidRPr="00895671" w:rsidRDefault="00621382" w:rsidP="00140B63">
            <w:pPr>
              <w:rPr>
                <w:rFonts w:eastAsia="Times New Roman"/>
                <w:color w:val="000000"/>
                <w:lang w:eastAsia="ru-RU"/>
              </w:rPr>
            </w:pPr>
            <w:r>
              <w:rPr>
                <w:rFonts w:eastAsia="Times New Roman"/>
                <w:lang w:eastAsia="ru-RU"/>
              </w:rPr>
              <w:t>-</w:t>
            </w:r>
            <w:r w:rsidRPr="005371D9">
              <w:t xml:space="preserve"> сохранение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621382" w:rsidRDefault="00621382" w:rsidP="00343502">
      <w:pPr>
        <w:jc w:val="center"/>
        <w:rPr>
          <w:rFonts w:eastAsia="Times New Roman"/>
          <w:color w:val="000000"/>
          <w:lang w:eastAsia="ru-RU"/>
        </w:rPr>
      </w:pPr>
    </w:p>
    <w:p w:rsidR="00621382" w:rsidRPr="00895671" w:rsidRDefault="00621382" w:rsidP="00343502">
      <w:pPr>
        <w:jc w:val="center"/>
        <w:rPr>
          <w:rFonts w:eastAsia="Times New Roman"/>
          <w:color w:val="000000"/>
          <w:lang w:eastAsia="ru-RU"/>
        </w:rPr>
      </w:pPr>
    </w:p>
    <w:p w:rsidR="00621382" w:rsidRPr="00895671" w:rsidRDefault="00621382"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621382" w:rsidRPr="00895671" w:rsidRDefault="00621382" w:rsidP="00343502">
      <w:pPr>
        <w:pStyle w:val="ConsPlusNonformat"/>
        <w:jc w:val="both"/>
        <w:rPr>
          <w:rFonts w:ascii="Times New Roman" w:hAnsi="Times New Roman" w:cs="Times New Roman"/>
          <w:color w:val="000000"/>
          <w:sz w:val="24"/>
          <w:szCs w:val="24"/>
        </w:rPr>
      </w:pP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lastRenderedPageBreak/>
        <w:t xml:space="preserve">Развитие человеческого потенциала, улучшение условий жизни граждан, проживающих на территории </w:t>
      </w:r>
      <w:proofErr w:type="spellStart"/>
      <w:r w:rsidRPr="00023370">
        <w:rPr>
          <w:rFonts w:ascii="Times New Roman" w:hAnsi="Times New Roman"/>
          <w:sz w:val="24"/>
          <w:szCs w:val="24"/>
        </w:rPr>
        <w:t>Таловского</w:t>
      </w:r>
      <w:proofErr w:type="spellEnd"/>
      <w:r w:rsidRPr="00023370">
        <w:rPr>
          <w:rFonts w:ascii="Times New Roman" w:hAnsi="Times New Roman"/>
          <w:sz w:val="24"/>
          <w:szCs w:val="24"/>
        </w:rPr>
        <w:t xml:space="preserve">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621382" w:rsidRDefault="00621382" w:rsidP="00343502">
      <w:pPr>
        <w:pStyle w:val="ConsPlusNonformat"/>
        <w:jc w:val="both"/>
        <w:rPr>
          <w:rFonts w:ascii="Times New Roman" w:hAnsi="Times New Roman" w:cs="Times New Roman"/>
          <w:sz w:val="26"/>
          <w:szCs w:val="26"/>
        </w:rPr>
      </w:pPr>
    </w:p>
    <w:p w:rsidR="00621382" w:rsidRDefault="00621382" w:rsidP="00343502">
      <w:pPr>
        <w:pStyle w:val="ConsPlusNonformat"/>
        <w:jc w:val="both"/>
        <w:rPr>
          <w:rFonts w:ascii="Times New Roman" w:hAnsi="Times New Roman" w:cs="Times New Roman"/>
          <w:sz w:val="26"/>
          <w:szCs w:val="26"/>
        </w:rPr>
      </w:pPr>
    </w:p>
    <w:p w:rsidR="00621382" w:rsidRPr="00A337B5" w:rsidRDefault="00621382"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621382" w:rsidRPr="00A337B5" w:rsidRDefault="00621382" w:rsidP="00343502">
      <w:pPr>
        <w:pStyle w:val="ConsPlusNonformat"/>
        <w:jc w:val="both"/>
        <w:rPr>
          <w:rFonts w:ascii="Times New Roman" w:hAnsi="Times New Roman" w:cs="Times New Roman"/>
          <w:sz w:val="24"/>
          <w:szCs w:val="24"/>
        </w:rPr>
      </w:pP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площадок, обеспечение дорожной сетью и транспортным сообщением новых микрорайонов крупных муниципальных образований.</w:t>
      </w: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621382" w:rsidRPr="00023370" w:rsidRDefault="00621382"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Модернизация автодорог общего пользования, определение в качестве приоритета соблюдения интересов пользователей дорог, формирование </w:t>
      </w:r>
      <w:proofErr w:type="spellStart"/>
      <w:r w:rsidRPr="00023370">
        <w:rPr>
          <w:rFonts w:ascii="Times New Roman" w:hAnsi="Times New Roman"/>
          <w:sz w:val="24"/>
          <w:szCs w:val="24"/>
        </w:rPr>
        <w:t>грузо</w:t>
      </w:r>
      <w:proofErr w:type="spellEnd"/>
      <w:r w:rsidRPr="00023370">
        <w:rPr>
          <w:rFonts w:ascii="Times New Roman" w:hAnsi="Times New Roman"/>
          <w:sz w:val="24"/>
          <w:szCs w:val="24"/>
        </w:rPr>
        <w:t xml:space="preserve">- и </w:t>
      </w:r>
      <w:proofErr w:type="spellStart"/>
      <w:r w:rsidRPr="00023370">
        <w:rPr>
          <w:rFonts w:ascii="Times New Roman" w:hAnsi="Times New Roman"/>
          <w:sz w:val="24"/>
          <w:szCs w:val="24"/>
        </w:rPr>
        <w:t>пассажиропроводящей</w:t>
      </w:r>
      <w:proofErr w:type="spellEnd"/>
      <w:r w:rsidRPr="00023370">
        <w:rPr>
          <w:rFonts w:ascii="Times New Roman" w:hAnsi="Times New Roman"/>
          <w:sz w:val="24"/>
          <w:szCs w:val="24"/>
        </w:rPr>
        <w:t xml:space="preserve">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621382" w:rsidRPr="00023370" w:rsidRDefault="00621382" w:rsidP="00FE2974">
      <w:pPr>
        <w:pStyle w:val="ConsPlusNormal"/>
        <w:ind w:firstLine="540"/>
        <w:jc w:val="both"/>
        <w:rPr>
          <w:rFonts w:ascii="Times New Roman" w:hAnsi="Times New Roman"/>
          <w:sz w:val="24"/>
          <w:szCs w:val="24"/>
        </w:rPr>
      </w:pPr>
      <w:r w:rsidRPr="00023370">
        <w:rPr>
          <w:rFonts w:ascii="Times New Roman" w:hAnsi="Times New Roman"/>
          <w:sz w:val="24"/>
          <w:szCs w:val="24"/>
        </w:rPr>
        <w:lastRenderedPageBreak/>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621382" w:rsidRDefault="00621382"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w:t>
      </w:r>
      <w:r>
        <w:rPr>
          <w:rFonts w:ascii="Times New Roman" w:hAnsi="Times New Roman"/>
          <w:sz w:val="24"/>
          <w:szCs w:val="24"/>
        </w:rPr>
        <w:t>3</w:t>
      </w:r>
      <w:r w:rsidRPr="00023370">
        <w:rPr>
          <w:rFonts w:ascii="Times New Roman" w:hAnsi="Times New Roman"/>
          <w:sz w:val="24"/>
          <w:szCs w:val="24"/>
        </w:rPr>
        <w:t xml:space="preserve"> года:</w:t>
      </w:r>
    </w:p>
    <w:p w:rsidR="00621382" w:rsidRPr="00023370" w:rsidRDefault="00621382"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621382" w:rsidRDefault="00621382"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Реализация Программы </w:t>
      </w:r>
      <w:proofErr w:type="spellStart"/>
      <w:r w:rsidRPr="00023370">
        <w:rPr>
          <w:rFonts w:ascii="Times New Roman" w:hAnsi="Times New Roman"/>
          <w:sz w:val="24"/>
          <w:szCs w:val="24"/>
        </w:rPr>
        <w:t>позволитобновить</w:t>
      </w:r>
      <w:proofErr w:type="spellEnd"/>
      <w:r w:rsidRPr="00023370">
        <w:rPr>
          <w:rFonts w:ascii="Times New Roman" w:hAnsi="Times New Roman"/>
          <w:sz w:val="24"/>
          <w:szCs w:val="24"/>
        </w:rPr>
        <w:t xml:space="preserve"> транспортные средства организаций пассажирского автомобильного транспорта общего пользования .</w:t>
      </w:r>
    </w:p>
    <w:p w:rsidR="00621382" w:rsidRPr="005F00DB" w:rsidRDefault="00621382" w:rsidP="00FE2974">
      <w:pPr>
        <w:jc w:val="both"/>
        <w:rPr>
          <w:b/>
        </w:rPr>
      </w:pPr>
      <w:r w:rsidRPr="005F00DB">
        <w:rPr>
          <w:b/>
        </w:rPr>
        <w:t>Показатели, используемые для достижения поставленной цели:</w:t>
      </w:r>
    </w:p>
    <w:p w:rsidR="00621382" w:rsidRDefault="00621382" w:rsidP="008F4385">
      <w:pPr>
        <w:numPr>
          <w:ilvl w:val="0"/>
          <w:numId w:val="28"/>
        </w:numPr>
        <w:jc w:val="both"/>
        <w:rPr>
          <w:rFonts w:eastAsia="Times New Roman"/>
          <w:lang w:eastAsia="ru-RU"/>
        </w:rPr>
      </w:pPr>
      <w:r w:rsidRPr="008F4385">
        <w:rPr>
          <w:rFonts w:eastAsia="Times New Roman"/>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Pr>
          <w:rFonts w:eastAsia="Times New Roman"/>
          <w:lang w:eastAsia="ru-RU"/>
        </w:rPr>
        <w:t>, %.</w:t>
      </w:r>
    </w:p>
    <w:p w:rsidR="00621382" w:rsidRPr="00C21082" w:rsidRDefault="00621382" w:rsidP="00FE2974">
      <w:pPr>
        <w:widowControl w:val="0"/>
        <w:autoSpaceDE w:val="0"/>
        <w:autoSpaceDN w:val="0"/>
        <w:adjustRightInd w:val="0"/>
        <w:jc w:val="both"/>
      </w:pPr>
      <w:r w:rsidRPr="00C21082">
        <w:t xml:space="preserve">       Планируемые значения целевых индикаторов по годам реализации Программы указаны в приложении  1.</w:t>
      </w:r>
    </w:p>
    <w:p w:rsidR="00621382" w:rsidRPr="00196222" w:rsidRDefault="00621382"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621382" w:rsidRPr="00196222" w:rsidRDefault="00621382" w:rsidP="00343502">
      <w:pPr>
        <w:pStyle w:val="ConsPlusNonformat"/>
        <w:jc w:val="both"/>
        <w:rPr>
          <w:rFonts w:ascii="Times New Roman" w:hAnsi="Times New Roman" w:cs="Times New Roman"/>
          <w:sz w:val="24"/>
          <w:szCs w:val="24"/>
        </w:rPr>
      </w:pPr>
    </w:p>
    <w:p w:rsidR="00621382" w:rsidRPr="00E979C4" w:rsidRDefault="00621382" w:rsidP="00343502">
      <w:pPr>
        <w:ind w:firstLine="567"/>
        <w:jc w:val="both"/>
      </w:pPr>
      <w:r w:rsidRPr="00E979C4">
        <w:t>Исполнителем  подпрограммы является о</w:t>
      </w:r>
      <w:r w:rsidRPr="00E979C4">
        <w:rPr>
          <w:szCs w:val="28"/>
        </w:rPr>
        <w:t xml:space="preserve">тдел по архитектуре и строительной политике администрации </w:t>
      </w:r>
      <w:proofErr w:type="spellStart"/>
      <w:r w:rsidRPr="00E979C4">
        <w:rPr>
          <w:szCs w:val="28"/>
        </w:rPr>
        <w:t>Таловского</w:t>
      </w:r>
      <w:proofErr w:type="spellEnd"/>
      <w:r w:rsidRPr="00E979C4">
        <w:rPr>
          <w:szCs w:val="28"/>
        </w:rPr>
        <w:t xml:space="preserve"> муниципального района</w:t>
      </w:r>
      <w:r w:rsidRPr="00E979C4">
        <w:t xml:space="preserve">. </w:t>
      </w:r>
    </w:p>
    <w:p w:rsidR="00621382" w:rsidRPr="00023370" w:rsidRDefault="00621382" w:rsidP="00343502">
      <w:pPr>
        <w:ind w:firstLine="567"/>
        <w:jc w:val="both"/>
      </w:pPr>
      <w:r w:rsidRPr="00023370">
        <w:t xml:space="preserve">Подпрограмма реализуется в один этап продолжительностью </w:t>
      </w:r>
      <w:r>
        <w:t>6</w:t>
      </w:r>
      <w:r w:rsidRPr="00023370">
        <w:t xml:space="preserve"> лет (201</w:t>
      </w:r>
      <w:r>
        <w:t>8 - 2023</w:t>
      </w:r>
      <w:r w:rsidRPr="00023370">
        <w:t> годы).</w:t>
      </w:r>
    </w:p>
    <w:p w:rsidR="00621382" w:rsidRDefault="00621382" w:rsidP="00343502">
      <w:pPr>
        <w:ind w:firstLine="567"/>
        <w:jc w:val="both"/>
      </w:pPr>
      <w:r w:rsidRPr="00023370">
        <w:t>В рамках подпрограммы предусматривается реализация одного мероприятия:</w:t>
      </w:r>
    </w:p>
    <w:p w:rsidR="00621382" w:rsidRDefault="00621382"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ab/>
      </w:r>
    </w:p>
    <w:p w:rsidR="00621382" w:rsidRPr="00A66299" w:rsidRDefault="00621382" w:rsidP="005728FB">
      <w:pPr>
        <w:rPr>
          <w:color w:val="0000FF"/>
        </w:rPr>
      </w:pPr>
      <w:r w:rsidRPr="00B02BCF">
        <w:rPr>
          <w:b/>
          <w:i/>
        </w:rPr>
        <w:t xml:space="preserve">Основное мероприятие </w:t>
      </w:r>
      <w:r>
        <w:rPr>
          <w:b/>
          <w:i/>
        </w:rPr>
        <w:t>1</w:t>
      </w:r>
      <w:r w:rsidRPr="00B02BCF">
        <w:rPr>
          <w:b/>
          <w:i/>
        </w:rPr>
        <w:t>.</w:t>
      </w:r>
      <w:r w:rsidRPr="00A66299">
        <w:rPr>
          <w:color w:val="0000FF"/>
        </w:rPr>
        <w:t>По развитию  сети автомобильных дорог  общего пользования местного значения.</w:t>
      </w:r>
    </w:p>
    <w:p w:rsidR="00621382" w:rsidRPr="00B02BCF" w:rsidRDefault="00621382" w:rsidP="00E859A3">
      <w:pPr>
        <w:jc w:val="both"/>
      </w:pPr>
      <w:r w:rsidRPr="008368E4">
        <w:t>Реализация мероприятия позволит</w:t>
      </w:r>
      <w:r>
        <w:t xml:space="preserve"> о</w:t>
      </w:r>
      <w:r>
        <w:rPr>
          <w:rFonts w:eastAsia="Times New Roman"/>
        </w:rPr>
        <w:t xml:space="preserve">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w:t>
      </w:r>
      <w:proofErr w:type="spellStart"/>
      <w:r>
        <w:rPr>
          <w:rFonts w:eastAsia="Times New Roman"/>
        </w:rPr>
        <w:t>Таловского</w:t>
      </w:r>
      <w:proofErr w:type="spellEnd"/>
      <w:r>
        <w:rPr>
          <w:rFonts w:eastAsia="Times New Roman"/>
        </w:rPr>
        <w:t xml:space="preserve"> района.</w:t>
      </w:r>
    </w:p>
    <w:p w:rsidR="00621382" w:rsidRPr="00AF42BD" w:rsidRDefault="00621382" w:rsidP="00C224E7">
      <w:pPr>
        <w:jc w:val="both"/>
      </w:pPr>
      <w:r w:rsidRPr="00AF42BD">
        <w:rPr>
          <w:rFonts w:eastAsia="Times New Roman"/>
          <w:lang w:eastAsia="ru-RU"/>
        </w:rPr>
        <w:t xml:space="preserve">Объем финансирования подпрограммы составляет –  8145,7  тыс. рублей </w:t>
      </w:r>
      <w:r w:rsidRPr="00AF42BD">
        <w:t xml:space="preserve"> из средств местного  бюджета:</w:t>
      </w:r>
    </w:p>
    <w:p w:rsidR="00621382" w:rsidRPr="00AF42BD" w:rsidRDefault="00621382" w:rsidP="00C224E7">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2018 год- 3310,8 тыс. рублей;</w:t>
      </w:r>
    </w:p>
    <w:p w:rsidR="00621382" w:rsidRPr="00AF42BD" w:rsidRDefault="00621382" w:rsidP="00C224E7">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 xml:space="preserve">2019 год- 4834,9 тыс. рублей. </w:t>
      </w:r>
    </w:p>
    <w:p w:rsidR="00621382" w:rsidRPr="00FF04CD" w:rsidRDefault="00621382" w:rsidP="00A66299">
      <w:pPr>
        <w:jc w:val="both"/>
        <w:rPr>
          <w:color w:val="FF0000"/>
        </w:rPr>
      </w:pPr>
    </w:p>
    <w:p w:rsidR="00621382" w:rsidRPr="00196222" w:rsidRDefault="00621382"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621382" w:rsidRPr="005F408A" w:rsidRDefault="00621382" w:rsidP="00343502">
      <w:pPr>
        <w:pStyle w:val="dktexjustify"/>
        <w:shd w:val="clear" w:color="auto" w:fill="FFFFFF"/>
        <w:jc w:val="both"/>
      </w:pPr>
      <w:r w:rsidRPr="005F408A">
        <w:t>К основным мерам правового регулирования, направленным на выполнение мероприятий подпрограммы, относятся:</w:t>
      </w:r>
    </w:p>
    <w:p w:rsidR="00621382" w:rsidRPr="00023370" w:rsidRDefault="00621382"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621382" w:rsidRPr="00196222" w:rsidRDefault="00621382"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621382" w:rsidRPr="00196222" w:rsidRDefault="00621382"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21382" w:rsidRPr="00196222" w:rsidRDefault="00621382" w:rsidP="00343502">
      <w:pPr>
        <w:rPr>
          <w:b/>
        </w:rPr>
      </w:pPr>
    </w:p>
    <w:p w:rsidR="00621382" w:rsidRPr="00023370" w:rsidRDefault="00621382"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w:t>
      </w:r>
      <w:r w:rsidRPr="00023370">
        <w:rPr>
          <w:rFonts w:ascii="Times New Roman" w:hAnsi="Times New Roman"/>
          <w:sz w:val="24"/>
          <w:szCs w:val="24"/>
        </w:rPr>
        <w:lastRenderedPageBreak/>
        <w:t>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621382" w:rsidRPr="00196222" w:rsidRDefault="00621382" w:rsidP="00343502"/>
    <w:p w:rsidR="00621382" w:rsidRPr="00196222" w:rsidRDefault="00621382"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621382" w:rsidRPr="00196222" w:rsidRDefault="00621382" w:rsidP="00343502">
      <w:pPr>
        <w:pStyle w:val="ConsPlusNormal"/>
        <w:ind w:firstLine="0"/>
        <w:jc w:val="center"/>
        <w:rPr>
          <w:rFonts w:ascii="Times New Roman" w:hAnsi="Times New Roman"/>
          <w:sz w:val="24"/>
          <w:szCs w:val="24"/>
        </w:rPr>
      </w:pPr>
    </w:p>
    <w:p w:rsidR="00621382" w:rsidRPr="00AF42BD" w:rsidRDefault="00621382" w:rsidP="00343502">
      <w:pPr>
        <w:pStyle w:val="ConsPlusNormal"/>
        <w:ind w:firstLine="0"/>
        <w:jc w:val="both"/>
        <w:rPr>
          <w:rFonts w:ascii="Times New Roman" w:hAnsi="Times New Roman"/>
          <w:sz w:val="24"/>
          <w:szCs w:val="24"/>
        </w:rPr>
      </w:pPr>
      <w:r w:rsidRPr="00AF42BD">
        <w:rPr>
          <w:rFonts w:ascii="Times New Roman" w:hAnsi="Times New Roman"/>
          <w:sz w:val="24"/>
          <w:szCs w:val="24"/>
        </w:rPr>
        <w:t xml:space="preserve">  Общий объем финансовых средств  подпрограммы составляет   8145,7 тыс. руб., в </w:t>
      </w:r>
      <w:proofErr w:type="spellStart"/>
      <w:r w:rsidRPr="00AF42BD">
        <w:rPr>
          <w:rFonts w:ascii="Times New Roman" w:hAnsi="Times New Roman"/>
          <w:sz w:val="24"/>
          <w:szCs w:val="24"/>
        </w:rPr>
        <w:t>т.ч</w:t>
      </w:r>
      <w:proofErr w:type="spellEnd"/>
      <w:r w:rsidRPr="00AF42BD">
        <w:rPr>
          <w:rFonts w:ascii="Times New Roman" w:hAnsi="Times New Roman"/>
          <w:sz w:val="24"/>
          <w:szCs w:val="24"/>
        </w:rPr>
        <w:t>.:</w:t>
      </w:r>
    </w:p>
    <w:p w:rsidR="00621382" w:rsidRPr="00AF42BD" w:rsidRDefault="00621382" w:rsidP="00AF42BD">
      <w:pPr>
        <w:pStyle w:val="ConsPlusNormal"/>
        <w:tabs>
          <w:tab w:val="center" w:pos="4720"/>
        </w:tabs>
        <w:ind w:firstLine="0"/>
        <w:jc w:val="both"/>
        <w:rPr>
          <w:rFonts w:ascii="Times New Roman" w:hAnsi="Times New Roman"/>
          <w:sz w:val="24"/>
          <w:szCs w:val="24"/>
        </w:rPr>
      </w:pPr>
      <w:r w:rsidRPr="00AF42BD">
        <w:rPr>
          <w:rFonts w:ascii="Times New Roman" w:hAnsi="Times New Roman"/>
          <w:sz w:val="24"/>
          <w:szCs w:val="24"/>
        </w:rPr>
        <w:t xml:space="preserve">из средств муниципального бюджета: </w:t>
      </w:r>
      <w:r w:rsidRPr="00AF42BD">
        <w:rPr>
          <w:rFonts w:ascii="Times New Roman" w:hAnsi="Times New Roman"/>
          <w:sz w:val="24"/>
          <w:szCs w:val="24"/>
        </w:rPr>
        <w:tab/>
      </w:r>
    </w:p>
    <w:p w:rsidR="00621382" w:rsidRPr="00AF42BD" w:rsidRDefault="00621382" w:rsidP="00AF42BD">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2018 год- 3310,8 тыс. рублей;</w:t>
      </w:r>
    </w:p>
    <w:p w:rsidR="00621382" w:rsidRPr="00AF42BD" w:rsidRDefault="00621382" w:rsidP="00AF42BD">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 xml:space="preserve">2019 год- 4834,9 тыс. рублей. </w:t>
      </w:r>
    </w:p>
    <w:p w:rsidR="00621382" w:rsidRPr="00FF04CD" w:rsidRDefault="00621382" w:rsidP="00AF42BD">
      <w:pPr>
        <w:jc w:val="both"/>
        <w:rPr>
          <w:color w:val="FF0000"/>
        </w:rPr>
      </w:pPr>
    </w:p>
    <w:p w:rsidR="00621382" w:rsidRPr="00063626" w:rsidRDefault="00621382" w:rsidP="00343502">
      <w:pPr>
        <w:pStyle w:val="ConsPlusNormal"/>
        <w:ind w:firstLine="0"/>
        <w:jc w:val="both"/>
        <w:rPr>
          <w:rFonts w:ascii="Times New Roman" w:hAnsi="Times New Roman"/>
          <w:sz w:val="24"/>
          <w:szCs w:val="24"/>
        </w:rPr>
      </w:pPr>
    </w:p>
    <w:p w:rsidR="00621382" w:rsidRPr="00063626" w:rsidRDefault="00621382"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621382" w:rsidRPr="00196222" w:rsidRDefault="00621382"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xml:space="preserve">, юридических и физических лиц на реализацию муниципальной подпрограммы  </w:t>
      </w:r>
      <w:proofErr w:type="spellStart"/>
      <w:r w:rsidRPr="00196222">
        <w:t>Таловского</w:t>
      </w:r>
      <w:proofErr w:type="spellEnd"/>
      <w:r w:rsidRPr="00196222">
        <w:t xml:space="preserve"> муниципального района в разрезе мероприятий в приложении 3.</w:t>
      </w:r>
    </w:p>
    <w:p w:rsidR="00621382" w:rsidRPr="00196222" w:rsidRDefault="00621382"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21382" w:rsidRPr="00196222" w:rsidRDefault="00621382"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621382" w:rsidRDefault="00621382" w:rsidP="00343502">
      <w:pPr>
        <w:ind w:firstLine="709"/>
        <w:jc w:val="center"/>
      </w:pPr>
    </w:p>
    <w:p w:rsidR="00621382" w:rsidRDefault="00621382" w:rsidP="00343502">
      <w:pPr>
        <w:ind w:firstLine="709"/>
        <w:jc w:val="center"/>
      </w:pPr>
    </w:p>
    <w:p w:rsidR="00621382" w:rsidRPr="00196222" w:rsidRDefault="00621382"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621382" w:rsidRPr="00196222" w:rsidRDefault="00621382" w:rsidP="00343502">
      <w:pPr>
        <w:ind w:firstLine="709"/>
        <w:jc w:val="center"/>
      </w:pP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lastRenderedPageBreak/>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621382" w:rsidRPr="005F408A" w:rsidRDefault="00621382"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621382" w:rsidRPr="005F408A" w:rsidRDefault="00621382"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21382" w:rsidRPr="00196222" w:rsidRDefault="00621382" w:rsidP="00343502">
      <w:pPr>
        <w:ind w:firstLine="540"/>
      </w:pPr>
    </w:p>
    <w:p w:rsidR="00621382" w:rsidRPr="00196222" w:rsidRDefault="00621382"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621382" w:rsidRPr="00196222" w:rsidRDefault="00621382" w:rsidP="00343502">
      <w:pPr>
        <w:pStyle w:val="ConsPlusNormal"/>
        <w:ind w:firstLine="540"/>
        <w:jc w:val="center"/>
        <w:outlineLvl w:val="1"/>
        <w:rPr>
          <w:rFonts w:ascii="Times New Roman" w:hAnsi="Times New Roman"/>
          <w:sz w:val="26"/>
          <w:szCs w:val="26"/>
        </w:rPr>
      </w:pPr>
    </w:p>
    <w:p w:rsidR="00621382" w:rsidRPr="00E979C4" w:rsidRDefault="00621382" w:rsidP="00343502">
      <w:pPr>
        <w:ind w:firstLine="709"/>
        <w:jc w:val="both"/>
      </w:pPr>
      <w:r w:rsidRPr="00E979C4">
        <w:t xml:space="preserve">Оценка эффективности подпрограммы  проводится в соответствии с постановлением администрации </w:t>
      </w:r>
      <w:proofErr w:type="spellStart"/>
      <w:r w:rsidRPr="00E979C4">
        <w:t>Таловского</w:t>
      </w:r>
      <w:proofErr w:type="spellEnd"/>
      <w:r w:rsidRPr="00E979C4">
        <w:t xml:space="preserve"> муниципального от 14.10.2013 г.  № 1026.</w:t>
      </w:r>
    </w:p>
    <w:p w:rsidR="00621382" w:rsidRPr="005F408A" w:rsidRDefault="00621382"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621382" w:rsidRPr="005F408A" w:rsidRDefault="00621382"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621382" w:rsidRDefault="00621382"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621382" w:rsidRPr="005371D9" w:rsidRDefault="00621382" w:rsidP="005371D9">
      <w:pPr>
        <w:widowControl w:val="0"/>
        <w:autoSpaceDE w:val="0"/>
        <w:autoSpaceDN w:val="0"/>
        <w:adjustRightInd w:val="0"/>
      </w:pPr>
      <w:r w:rsidRPr="005371D9">
        <w:t>-</w:t>
      </w:r>
      <w:r>
        <w:t>Увеличение д</w:t>
      </w:r>
      <w:r w:rsidRPr="008F4385">
        <w:t>ол</w:t>
      </w:r>
      <w:r>
        <w:t>и</w:t>
      </w:r>
      <w:r w:rsidRPr="008F4385">
        <w:t xml:space="preserve">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5371D9">
        <w:t xml:space="preserve"> сохранение  </w:t>
      </w:r>
      <w:r>
        <w:t>до 85%.</w:t>
      </w:r>
    </w:p>
    <w:p w:rsidR="00621382" w:rsidRDefault="00621382" w:rsidP="007E3D78">
      <w:pPr>
        <w:autoSpaceDE w:val="0"/>
        <w:autoSpaceDN w:val="0"/>
        <w:adjustRightInd w:val="0"/>
        <w:jc w:val="center"/>
        <w:rPr>
          <w:b/>
        </w:rPr>
      </w:pPr>
    </w:p>
    <w:p w:rsidR="00621382" w:rsidRPr="000C786E" w:rsidRDefault="00621382" w:rsidP="00AB1641">
      <w:pPr>
        <w:pStyle w:val="ConsPlusNormal"/>
        <w:ind w:firstLine="0"/>
        <w:jc w:val="center"/>
        <w:outlineLvl w:val="3"/>
        <w:rPr>
          <w:rFonts w:ascii="Times New Roman" w:hAnsi="Times New Roman"/>
          <w:sz w:val="24"/>
          <w:szCs w:val="24"/>
        </w:rPr>
        <w:sectPr w:rsidR="00621382" w:rsidRPr="000C786E" w:rsidSect="0097458A">
          <w:headerReference w:type="even" r:id="rId20"/>
          <w:headerReference w:type="default" r:id="rId21"/>
          <w:footerReference w:type="even" r:id="rId22"/>
          <w:footerReference w:type="default" r:id="rId23"/>
          <w:headerReference w:type="first" r:id="rId24"/>
          <w:footerReference w:type="first" r:id="rId25"/>
          <w:pgSz w:w="11907" w:h="16840" w:code="9"/>
          <w:pgMar w:top="180" w:right="847" w:bottom="360" w:left="1620" w:header="284" w:footer="284" w:gutter="0"/>
          <w:paperSrc w:first="1" w:other="1"/>
          <w:pgNumType w:start="1"/>
          <w:cols w:space="720"/>
          <w:titlePg/>
        </w:sectPr>
      </w:pPr>
    </w:p>
    <w:p w:rsidR="00621382" w:rsidRDefault="00621382"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21382" w:rsidRDefault="00621382" w:rsidP="00CD51BF">
      <w:pPr>
        <w:pStyle w:val="ConsPlusNormal"/>
        <w:ind w:firstLine="0"/>
        <w:jc w:val="right"/>
        <w:outlineLvl w:val="3"/>
        <w:rPr>
          <w:rFonts w:ascii="Times New Roman" w:hAnsi="Times New Roman"/>
          <w:sz w:val="26"/>
          <w:szCs w:val="26"/>
        </w:rPr>
      </w:pPr>
    </w:p>
    <w:p w:rsidR="00621382" w:rsidRDefault="00621382" w:rsidP="00CD51BF">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0" w:type="auto"/>
        <w:tblLayout w:type="fixed"/>
        <w:tblLook w:val="00A0" w:firstRow="1" w:lastRow="0" w:firstColumn="1" w:lastColumn="0" w:noHBand="0" w:noVBand="0"/>
      </w:tblPr>
      <w:tblGrid>
        <w:gridCol w:w="1058"/>
        <w:gridCol w:w="4411"/>
        <w:gridCol w:w="2575"/>
        <w:gridCol w:w="243"/>
        <w:gridCol w:w="936"/>
        <w:gridCol w:w="198"/>
        <w:gridCol w:w="794"/>
        <w:gridCol w:w="851"/>
        <w:gridCol w:w="850"/>
        <w:gridCol w:w="142"/>
        <w:gridCol w:w="709"/>
        <w:gridCol w:w="283"/>
        <w:gridCol w:w="851"/>
      </w:tblGrid>
      <w:tr w:rsidR="00621382" w:rsidTr="00EF0475">
        <w:trPr>
          <w:trHeight w:val="315"/>
        </w:trPr>
        <w:tc>
          <w:tcPr>
            <w:tcW w:w="13901" w:type="dxa"/>
            <w:gridSpan w:val="13"/>
            <w:vAlign w:val="center"/>
          </w:tcPr>
          <w:p w:rsidR="00621382" w:rsidRDefault="00621382" w:rsidP="008E5C67">
            <w:pPr>
              <w:jc w:val="center"/>
              <w:rPr>
                <w:b/>
                <w:sz w:val="26"/>
                <w:szCs w:val="26"/>
              </w:rPr>
            </w:pPr>
            <w:r>
              <w:rPr>
                <w:b/>
                <w:sz w:val="26"/>
                <w:szCs w:val="26"/>
              </w:rPr>
              <w:t xml:space="preserve">Сведения о показателях (индикаторах) муниципальной программы </w:t>
            </w:r>
            <w:proofErr w:type="spellStart"/>
            <w:r>
              <w:rPr>
                <w:b/>
                <w:sz w:val="26"/>
                <w:szCs w:val="26"/>
              </w:rPr>
              <w:t>Таловского</w:t>
            </w:r>
            <w:proofErr w:type="spellEnd"/>
            <w:r>
              <w:rPr>
                <w:b/>
                <w:sz w:val="26"/>
                <w:szCs w:val="26"/>
              </w:rPr>
              <w:t xml:space="preserve"> муниципального района Воронежской области «Муниципальное управление и гражданское </w:t>
            </w:r>
            <w:proofErr w:type="spellStart"/>
            <w:r>
              <w:rPr>
                <w:b/>
                <w:sz w:val="26"/>
                <w:szCs w:val="26"/>
              </w:rPr>
              <w:t>общество»и</w:t>
            </w:r>
            <w:proofErr w:type="spellEnd"/>
            <w:r>
              <w:rPr>
                <w:b/>
                <w:sz w:val="26"/>
                <w:szCs w:val="26"/>
              </w:rPr>
              <w:t xml:space="preserve"> их значениях</w:t>
            </w:r>
          </w:p>
          <w:p w:rsidR="00621382" w:rsidRDefault="00621382" w:rsidP="008E5C67">
            <w:pPr>
              <w:jc w:val="center"/>
              <w:rPr>
                <w:b/>
                <w:sz w:val="26"/>
                <w:szCs w:val="26"/>
              </w:rPr>
            </w:pPr>
          </w:p>
        </w:tc>
      </w:tr>
      <w:tr w:rsidR="00621382" w:rsidTr="00EF0475">
        <w:trPr>
          <w:trHeight w:val="808"/>
        </w:trPr>
        <w:tc>
          <w:tcPr>
            <w:tcW w:w="1058"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21382" w:rsidRDefault="00621382" w:rsidP="008E5C67">
            <w:pPr>
              <w:jc w:val="center"/>
            </w:pPr>
            <w:r>
              <w:t>№ п/п</w:t>
            </w:r>
          </w:p>
        </w:tc>
        <w:tc>
          <w:tcPr>
            <w:tcW w:w="4411"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21382" w:rsidRDefault="00621382" w:rsidP="008E5C67">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21382" w:rsidRDefault="00621382" w:rsidP="008E5C67">
            <w:pPr>
              <w:jc w:val="center"/>
            </w:pPr>
            <w:r>
              <w:t>Ед. измерения</w:t>
            </w:r>
          </w:p>
        </w:tc>
        <w:tc>
          <w:tcPr>
            <w:tcW w:w="5857" w:type="dxa"/>
            <w:gridSpan w:val="10"/>
            <w:tcBorders>
              <w:top w:val="single" w:sz="4" w:space="0" w:color="auto"/>
              <w:left w:val="nil"/>
              <w:bottom w:val="single" w:sz="4" w:space="0" w:color="auto"/>
              <w:right w:val="single" w:sz="4" w:space="0" w:color="000000"/>
            </w:tcBorders>
            <w:shd w:val="clear" w:color="auto" w:fill="FFFFFF"/>
            <w:vAlign w:val="center"/>
          </w:tcPr>
          <w:p w:rsidR="00621382" w:rsidRDefault="00621382" w:rsidP="008E5C67">
            <w:pPr>
              <w:jc w:val="center"/>
            </w:pPr>
            <w:r>
              <w:t>Значения показателя (индикатора) по годам реализации государственной программы</w:t>
            </w:r>
          </w:p>
        </w:tc>
      </w:tr>
      <w:tr w:rsidR="00621382" w:rsidTr="00EF0475">
        <w:trPr>
          <w:trHeight w:val="315"/>
        </w:trPr>
        <w:tc>
          <w:tcPr>
            <w:tcW w:w="1058" w:type="dxa"/>
            <w:vMerge/>
            <w:tcBorders>
              <w:top w:val="single" w:sz="4" w:space="0" w:color="auto"/>
              <w:left w:val="single" w:sz="4" w:space="0" w:color="auto"/>
              <w:bottom w:val="single" w:sz="4" w:space="0" w:color="000000"/>
              <w:right w:val="single" w:sz="4" w:space="0" w:color="auto"/>
            </w:tcBorders>
            <w:vAlign w:val="center"/>
          </w:tcPr>
          <w:p w:rsidR="00621382" w:rsidRDefault="00621382" w:rsidP="008E5C67"/>
        </w:tc>
        <w:tc>
          <w:tcPr>
            <w:tcW w:w="4411" w:type="dxa"/>
            <w:vMerge/>
            <w:tcBorders>
              <w:top w:val="single" w:sz="4" w:space="0" w:color="auto"/>
              <w:left w:val="single" w:sz="4" w:space="0" w:color="auto"/>
              <w:bottom w:val="single" w:sz="4" w:space="0" w:color="000000"/>
              <w:right w:val="single" w:sz="4" w:space="0" w:color="auto"/>
            </w:tcBorders>
            <w:vAlign w:val="center"/>
          </w:tcPr>
          <w:p w:rsidR="00621382" w:rsidRDefault="00621382" w:rsidP="008E5C67"/>
        </w:tc>
        <w:tc>
          <w:tcPr>
            <w:tcW w:w="2575" w:type="dxa"/>
            <w:vMerge/>
            <w:tcBorders>
              <w:top w:val="single" w:sz="4" w:space="0" w:color="auto"/>
              <w:left w:val="single" w:sz="4" w:space="0" w:color="auto"/>
              <w:bottom w:val="single" w:sz="4" w:space="0" w:color="000000"/>
              <w:right w:val="single" w:sz="4" w:space="0" w:color="auto"/>
            </w:tcBorders>
            <w:vAlign w:val="center"/>
          </w:tcPr>
          <w:p w:rsidR="00621382" w:rsidRDefault="00621382" w:rsidP="008E5C67"/>
        </w:tc>
        <w:tc>
          <w:tcPr>
            <w:tcW w:w="243"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2018</w:t>
            </w:r>
          </w:p>
        </w:tc>
        <w:tc>
          <w:tcPr>
            <w:tcW w:w="794"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2019</w:t>
            </w:r>
          </w:p>
        </w:tc>
        <w:tc>
          <w:tcPr>
            <w:tcW w:w="851"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2020</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2021</w:t>
            </w:r>
          </w:p>
        </w:tc>
        <w:tc>
          <w:tcPr>
            <w:tcW w:w="709" w:type="dxa"/>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2022</w:t>
            </w: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2023</w:t>
            </w:r>
          </w:p>
        </w:tc>
      </w:tr>
      <w:tr w:rsidR="00621382" w:rsidTr="00EF0475">
        <w:trPr>
          <w:trHeight w:val="451"/>
        </w:trPr>
        <w:tc>
          <w:tcPr>
            <w:tcW w:w="1058" w:type="dxa"/>
            <w:tcBorders>
              <w:top w:val="nil"/>
              <w:left w:val="single" w:sz="4" w:space="0" w:color="auto"/>
              <w:bottom w:val="single" w:sz="4" w:space="0" w:color="auto"/>
              <w:right w:val="single" w:sz="4" w:space="0" w:color="auto"/>
            </w:tcBorders>
            <w:shd w:val="clear" w:color="auto" w:fill="FFFFFF"/>
            <w:vAlign w:val="center"/>
          </w:tcPr>
          <w:p w:rsidR="00621382" w:rsidRDefault="00621382" w:rsidP="008E5C67">
            <w:pPr>
              <w:jc w:val="center"/>
            </w:pPr>
            <w:r>
              <w:t>1</w:t>
            </w:r>
          </w:p>
        </w:tc>
        <w:tc>
          <w:tcPr>
            <w:tcW w:w="4411"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3</w:t>
            </w:r>
          </w:p>
        </w:tc>
        <w:tc>
          <w:tcPr>
            <w:tcW w:w="243"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5</w:t>
            </w:r>
          </w:p>
        </w:tc>
        <w:tc>
          <w:tcPr>
            <w:tcW w:w="794"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6</w:t>
            </w:r>
          </w:p>
        </w:tc>
        <w:tc>
          <w:tcPr>
            <w:tcW w:w="851"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7</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8</w:t>
            </w:r>
          </w:p>
        </w:tc>
        <w:tc>
          <w:tcPr>
            <w:tcW w:w="709" w:type="dxa"/>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9</w:t>
            </w: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w:t>
            </w:r>
          </w:p>
        </w:tc>
      </w:tr>
      <w:tr w:rsidR="00621382" w:rsidTr="00EF0475">
        <w:trPr>
          <w:trHeight w:val="315"/>
        </w:trPr>
        <w:tc>
          <w:tcPr>
            <w:tcW w:w="13901" w:type="dxa"/>
            <w:gridSpan w:val="13"/>
            <w:tcBorders>
              <w:top w:val="nil"/>
              <w:left w:val="single" w:sz="4" w:space="0" w:color="auto"/>
              <w:bottom w:val="single" w:sz="4" w:space="0" w:color="auto"/>
              <w:right w:val="single" w:sz="4" w:space="0" w:color="auto"/>
            </w:tcBorders>
            <w:shd w:val="clear" w:color="auto" w:fill="FFFFFF"/>
            <w:vAlign w:val="center"/>
          </w:tcPr>
          <w:p w:rsidR="00621382" w:rsidRDefault="00621382" w:rsidP="006478D6">
            <w:pPr>
              <w:jc w:val="center"/>
            </w:pPr>
            <w:r>
              <w:t xml:space="preserve">МУНИЦИПАЛЬНАЯ ПРОГРАММА </w:t>
            </w:r>
            <w:r>
              <w:rPr>
                <w:b/>
                <w:sz w:val="26"/>
                <w:szCs w:val="26"/>
              </w:rPr>
              <w:t>«Муниципальное управление и гражданское общество»</w:t>
            </w:r>
          </w:p>
        </w:tc>
      </w:tr>
      <w:tr w:rsidR="00621382"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21382" w:rsidRDefault="00621382" w:rsidP="008E5C67">
            <w:pPr>
              <w:jc w:val="center"/>
            </w:pPr>
            <w:r>
              <w:t>1</w:t>
            </w:r>
          </w:p>
        </w:tc>
        <w:tc>
          <w:tcPr>
            <w:tcW w:w="4411" w:type="dxa"/>
            <w:tcBorders>
              <w:top w:val="nil"/>
              <w:left w:val="nil"/>
              <w:bottom w:val="single" w:sz="4" w:space="0" w:color="auto"/>
              <w:right w:val="single" w:sz="4" w:space="0" w:color="auto"/>
            </w:tcBorders>
            <w:shd w:val="clear" w:color="auto" w:fill="FFFFFF"/>
            <w:vAlign w:val="center"/>
          </w:tcPr>
          <w:p w:rsidR="00621382" w:rsidRPr="009D766D" w:rsidRDefault="00621382" w:rsidP="008E5C67">
            <w:pPr>
              <w:rPr>
                <w:i/>
                <w:color w:val="0070C0"/>
              </w:rPr>
            </w:pPr>
            <w:r w:rsidRPr="009D766D">
              <w:rPr>
                <w:color w:val="0070C0"/>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621382" w:rsidRPr="009D766D" w:rsidRDefault="00621382" w:rsidP="008E5C67">
            <w:pPr>
              <w:jc w:val="center"/>
              <w:rPr>
                <w:i/>
                <w:color w:val="0070C0"/>
              </w:rPr>
            </w:pPr>
            <w:r w:rsidRPr="009D766D">
              <w:rPr>
                <w:color w:val="0070C0"/>
              </w:rPr>
              <w:t>ед.</w:t>
            </w:r>
          </w:p>
        </w:tc>
        <w:tc>
          <w:tcPr>
            <w:tcW w:w="243" w:type="dxa"/>
            <w:tcBorders>
              <w:top w:val="nil"/>
              <w:left w:val="nil"/>
              <w:bottom w:val="single" w:sz="4" w:space="0" w:color="auto"/>
              <w:right w:val="single" w:sz="4" w:space="0" w:color="auto"/>
            </w:tcBorders>
            <w:shd w:val="clear" w:color="auto" w:fill="FFFFFF"/>
            <w:vAlign w:val="center"/>
          </w:tcPr>
          <w:p w:rsidR="00621382" w:rsidRPr="009D766D" w:rsidRDefault="00621382" w:rsidP="008E5C67">
            <w:pPr>
              <w:jc w:val="center"/>
              <w:rPr>
                <w:color w:val="0070C0"/>
              </w:rPr>
            </w:pPr>
          </w:p>
        </w:tc>
        <w:tc>
          <w:tcPr>
            <w:tcW w:w="1134" w:type="dxa"/>
            <w:gridSpan w:val="2"/>
            <w:tcBorders>
              <w:top w:val="nil"/>
              <w:left w:val="nil"/>
              <w:bottom w:val="single" w:sz="4" w:space="0" w:color="auto"/>
              <w:right w:val="single" w:sz="4" w:space="0" w:color="auto"/>
            </w:tcBorders>
            <w:shd w:val="clear" w:color="auto" w:fill="FFFFFF"/>
            <w:vAlign w:val="center"/>
          </w:tcPr>
          <w:p w:rsidR="00621382" w:rsidRPr="009D766D" w:rsidRDefault="00621382" w:rsidP="008E5C67">
            <w:pPr>
              <w:jc w:val="center"/>
            </w:pPr>
            <w:r w:rsidRPr="009D766D">
              <w:t>18</w:t>
            </w:r>
          </w:p>
        </w:tc>
        <w:tc>
          <w:tcPr>
            <w:tcW w:w="794" w:type="dxa"/>
            <w:tcBorders>
              <w:top w:val="nil"/>
              <w:left w:val="nil"/>
              <w:bottom w:val="single" w:sz="4" w:space="0" w:color="auto"/>
              <w:right w:val="single" w:sz="4" w:space="0" w:color="auto"/>
            </w:tcBorders>
            <w:shd w:val="clear" w:color="auto" w:fill="FFFFFF"/>
            <w:vAlign w:val="center"/>
          </w:tcPr>
          <w:p w:rsidR="00621382" w:rsidRPr="009D766D" w:rsidRDefault="00621382" w:rsidP="008E5C67">
            <w:pPr>
              <w:jc w:val="center"/>
            </w:pPr>
            <w:r w:rsidRPr="009D766D">
              <w:t>19</w:t>
            </w:r>
          </w:p>
        </w:tc>
        <w:tc>
          <w:tcPr>
            <w:tcW w:w="851" w:type="dxa"/>
            <w:tcBorders>
              <w:top w:val="nil"/>
              <w:left w:val="nil"/>
              <w:bottom w:val="single" w:sz="4" w:space="0" w:color="auto"/>
              <w:right w:val="single" w:sz="4" w:space="0" w:color="auto"/>
            </w:tcBorders>
            <w:shd w:val="clear" w:color="auto" w:fill="FFFFFF"/>
            <w:vAlign w:val="center"/>
          </w:tcPr>
          <w:p w:rsidR="00621382" w:rsidRPr="009D766D" w:rsidRDefault="00621382" w:rsidP="008E5C67">
            <w:pPr>
              <w:jc w:val="center"/>
            </w:pPr>
            <w:r>
              <w:t>19</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21382" w:rsidRPr="009D766D" w:rsidRDefault="00621382" w:rsidP="008E5C67">
            <w:pPr>
              <w:jc w:val="center"/>
              <w:rPr>
                <w:color w:val="0070C0"/>
              </w:rPr>
            </w:pPr>
            <w:r>
              <w:rPr>
                <w:color w:val="0070C0"/>
              </w:rPr>
              <w:t>19</w:t>
            </w:r>
          </w:p>
        </w:tc>
        <w:tc>
          <w:tcPr>
            <w:tcW w:w="709" w:type="dxa"/>
            <w:tcBorders>
              <w:top w:val="single" w:sz="4" w:space="0" w:color="auto"/>
              <w:left w:val="nil"/>
              <w:bottom w:val="single" w:sz="4" w:space="0" w:color="auto"/>
              <w:right w:val="single" w:sz="4" w:space="0" w:color="auto"/>
            </w:tcBorders>
            <w:shd w:val="clear" w:color="auto" w:fill="FFFFFF"/>
            <w:vAlign w:val="center"/>
          </w:tcPr>
          <w:p w:rsidR="00621382" w:rsidRPr="009D766D" w:rsidRDefault="00621382" w:rsidP="008E5C67">
            <w:pPr>
              <w:jc w:val="center"/>
              <w:rPr>
                <w:color w:val="0070C0"/>
              </w:rPr>
            </w:pPr>
            <w:r>
              <w:rPr>
                <w:color w:val="0070C0"/>
              </w:rPr>
              <w:t>19</w:t>
            </w:r>
          </w:p>
        </w:tc>
        <w:tc>
          <w:tcPr>
            <w:tcW w:w="1134" w:type="dxa"/>
            <w:gridSpan w:val="2"/>
            <w:tcBorders>
              <w:top w:val="nil"/>
              <w:left w:val="nil"/>
              <w:bottom w:val="single" w:sz="4" w:space="0" w:color="auto"/>
              <w:right w:val="single" w:sz="4" w:space="0" w:color="auto"/>
            </w:tcBorders>
            <w:shd w:val="clear" w:color="auto" w:fill="FFFFFF"/>
            <w:vAlign w:val="center"/>
          </w:tcPr>
          <w:p w:rsidR="00621382" w:rsidRPr="009D766D" w:rsidRDefault="00621382" w:rsidP="008E5C67">
            <w:pPr>
              <w:jc w:val="center"/>
              <w:rPr>
                <w:color w:val="0070C0"/>
              </w:rPr>
            </w:pPr>
            <w:r>
              <w:rPr>
                <w:color w:val="0070C0"/>
              </w:rPr>
              <w:t>19</w:t>
            </w:r>
          </w:p>
        </w:tc>
      </w:tr>
      <w:tr w:rsidR="00621382"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21382" w:rsidRDefault="00621382" w:rsidP="008E5C67">
            <w:pPr>
              <w:jc w:val="center"/>
            </w:pPr>
            <w:r>
              <w:t>2</w:t>
            </w:r>
          </w:p>
        </w:tc>
        <w:tc>
          <w:tcPr>
            <w:tcW w:w="4411" w:type="dxa"/>
            <w:tcBorders>
              <w:top w:val="nil"/>
              <w:left w:val="nil"/>
              <w:bottom w:val="single" w:sz="4" w:space="0" w:color="auto"/>
              <w:right w:val="single" w:sz="4" w:space="0" w:color="auto"/>
            </w:tcBorders>
            <w:shd w:val="clear" w:color="auto" w:fill="FFFFFF"/>
            <w:vAlign w:val="center"/>
          </w:tcPr>
          <w:p w:rsidR="00621382" w:rsidRPr="002A1C96" w:rsidRDefault="00621382" w:rsidP="008E5C67">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rPr>
                <w:i/>
              </w:rPr>
            </w:pPr>
            <w:r>
              <w:t xml:space="preserve">%.  </w:t>
            </w:r>
          </w:p>
        </w:tc>
        <w:tc>
          <w:tcPr>
            <w:tcW w:w="243"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794"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851"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709" w:type="dxa"/>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r>
      <w:tr w:rsidR="00621382" w:rsidTr="00EF0475">
        <w:trPr>
          <w:trHeight w:val="315"/>
        </w:trPr>
        <w:tc>
          <w:tcPr>
            <w:tcW w:w="13901"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621382" w:rsidRDefault="00621382" w:rsidP="008E5C67">
            <w:r>
              <w:rPr>
                <w:b/>
              </w:rPr>
              <w:t>ПОДПРОГРАММА 1.</w:t>
            </w:r>
            <w:r w:rsidRPr="00FF04CD">
              <w:rPr>
                <w:b/>
              </w:rPr>
              <w:t>«Создание условий для обеспечения муниципального управления»</w:t>
            </w:r>
          </w:p>
        </w:tc>
      </w:tr>
      <w:tr w:rsidR="00621382"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21382" w:rsidRDefault="00621382" w:rsidP="008E5C67">
            <w:pPr>
              <w:jc w:val="center"/>
            </w:pPr>
            <w:r>
              <w:t>1.1.</w:t>
            </w:r>
          </w:p>
        </w:tc>
        <w:tc>
          <w:tcPr>
            <w:tcW w:w="4411" w:type="dxa"/>
            <w:tcBorders>
              <w:top w:val="nil"/>
              <w:left w:val="nil"/>
              <w:bottom w:val="single" w:sz="4" w:space="0" w:color="auto"/>
              <w:right w:val="single" w:sz="4" w:space="0" w:color="auto"/>
            </w:tcBorders>
            <w:shd w:val="clear" w:color="auto" w:fill="FFFFFF"/>
          </w:tcPr>
          <w:p w:rsidR="00621382" w:rsidRPr="002A1C96" w:rsidRDefault="00621382" w:rsidP="008E5C67">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w:t>
            </w:r>
          </w:p>
        </w:tc>
        <w:tc>
          <w:tcPr>
            <w:tcW w:w="243"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5</w:t>
            </w:r>
          </w:p>
        </w:tc>
        <w:tc>
          <w:tcPr>
            <w:tcW w:w="794"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5</w:t>
            </w:r>
          </w:p>
        </w:tc>
        <w:tc>
          <w:tcPr>
            <w:tcW w:w="851"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4</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3</w:t>
            </w:r>
          </w:p>
        </w:tc>
        <w:tc>
          <w:tcPr>
            <w:tcW w:w="709" w:type="dxa"/>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2</w:t>
            </w: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w:t>
            </w:r>
          </w:p>
        </w:tc>
      </w:tr>
      <w:tr w:rsidR="00621382"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21382" w:rsidRDefault="00621382" w:rsidP="008E5C67">
            <w:pPr>
              <w:jc w:val="center"/>
            </w:pPr>
            <w:r>
              <w:t>1.2.</w:t>
            </w:r>
          </w:p>
        </w:tc>
        <w:tc>
          <w:tcPr>
            <w:tcW w:w="4411" w:type="dxa"/>
            <w:tcBorders>
              <w:top w:val="nil"/>
              <w:left w:val="nil"/>
              <w:bottom w:val="single" w:sz="4" w:space="0" w:color="auto"/>
              <w:right w:val="single" w:sz="4" w:space="0" w:color="auto"/>
            </w:tcBorders>
            <w:shd w:val="clear" w:color="auto" w:fill="FFFFFF"/>
          </w:tcPr>
          <w:p w:rsidR="00621382" w:rsidRPr="002A1C96" w:rsidRDefault="00621382" w:rsidP="008E5C67">
            <w:r w:rsidRPr="002A1C96">
              <w:rPr>
                <w:sz w:val="22"/>
                <w:szCs w:val="22"/>
              </w:rPr>
              <w:t xml:space="preserve">Количество НПА, опубликованных на официальном сайте администрации района. </w:t>
            </w:r>
          </w:p>
        </w:tc>
        <w:tc>
          <w:tcPr>
            <w:tcW w:w="2575"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w:t>
            </w:r>
          </w:p>
        </w:tc>
        <w:tc>
          <w:tcPr>
            <w:tcW w:w="243"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794"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851" w:type="dxa"/>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709" w:type="dxa"/>
            <w:tcBorders>
              <w:top w:val="single" w:sz="4" w:space="0" w:color="auto"/>
              <w:left w:val="nil"/>
              <w:bottom w:val="single" w:sz="4" w:space="0" w:color="auto"/>
              <w:right w:val="single" w:sz="4" w:space="0" w:color="auto"/>
            </w:tcBorders>
            <w:shd w:val="clear" w:color="auto" w:fill="FFFFFF"/>
            <w:vAlign w:val="center"/>
          </w:tcPr>
          <w:p w:rsidR="00621382" w:rsidRDefault="00621382" w:rsidP="008E5C67">
            <w:pPr>
              <w:jc w:val="center"/>
            </w:pPr>
            <w:r>
              <w:t>100</w:t>
            </w:r>
          </w:p>
        </w:tc>
        <w:tc>
          <w:tcPr>
            <w:tcW w:w="1134" w:type="dxa"/>
            <w:gridSpan w:val="2"/>
            <w:tcBorders>
              <w:top w:val="nil"/>
              <w:left w:val="nil"/>
              <w:bottom w:val="single" w:sz="4" w:space="0" w:color="auto"/>
              <w:right w:val="single" w:sz="4" w:space="0" w:color="auto"/>
            </w:tcBorders>
            <w:shd w:val="clear" w:color="auto" w:fill="FFFFFF"/>
            <w:vAlign w:val="center"/>
          </w:tcPr>
          <w:p w:rsidR="00621382" w:rsidRDefault="00621382" w:rsidP="008E5C67">
            <w:pPr>
              <w:jc w:val="center"/>
            </w:pPr>
            <w:r>
              <w:t>100</w:t>
            </w:r>
          </w:p>
        </w:tc>
      </w:tr>
      <w:tr w:rsidR="00621382" w:rsidTr="00EF0475">
        <w:trPr>
          <w:trHeight w:val="315"/>
        </w:trPr>
        <w:tc>
          <w:tcPr>
            <w:tcW w:w="13901" w:type="dxa"/>
            <w:gridSpan w:val="13"/>
            <w:tcBorders>
              <w:top w:val="single" w:sz="4" w:space="0" w:color="auto"/>
              <w:left w:val="single" w:sz="4" w:space="0" w:color="auto"/>
              <w:bottom w:val="single" w:sz="4" w:space="0" w:color="auto"/>
              <w:right w:val="single" w:sz="4" w:space="0" w:color="000000"/>
            </w:tcBorders>
            <w:vAlign w:val="bottom"/>
          </w:tcPr>
          <w:p w:rsidR="00621382" w:rsidRDefault="00621382" w:rsidP="008E5C67">
            <w:pPr>
              <w:rPr>
                <w:b/>
              </w:rPr>
            </w:pPr>
          </w:p>
          <w:p w:rsidR="00621382" w:rsidRDefault="00621382" w:rsidP="008E5C67">
            <w:r>
              <w:rPr>
                <w:b/>
              </w:rPr>
              <w:t>ПОДПРОГРАММА 2</w:t>
            </w:r>
            <w:r>
              <w:t xml:space="preserve">. </w:t>
            </w:r>
            <w:r>
              <w:rPr>
                <w:b/>
              </w:rPr>
              <w:t xml:space="preserve">«Защита населения и территории </w:t>
            </w:r>
            <w:proofErr w:type="spellStart"/>
            <w:r>
              <w:rPr>
                <w:b/>
              </w:rPr>
              <w:t>Таловского</w:t>
            </w:r>
            <w:proofErr w:type="spellEnd"/>
            <w:r>
              <w:rPr>
                <w:b/>
              </w:rPr>
              <w:t xml:space="preserve"> муниципального района от чрезвычайных ситуаций, обеспечение пожарной безопасности и безопасности людей на водных объектах»</w:t>
            </w:r>
          </w:p>
          <w:p w:rsidR="00621382" w:rsidRDefault="00621382" w:rsidP="008E5C67"/>
        </w:tc>
      </w:tr>
      <w:tr w:rsidR="00621382" w:rsidTr="00EF0475">
        <w:trPr>
          <w:trHeight w:val="1430"/>
        </w:trPr>
        <w:tc>
          <w:tcPr>
            <w:tcW w:w="1058" w:type="dxa"/>
            <w:tcBorders>
              <w:top w:val="nil"/>
              <w:left w:val="single" w:sz="4" w:space="0" w:color="auto"/>
              <w:bottom w:val="single" w:sz="4" w:space="0" w:color="auto"/>
              <w:right w:val="single" w:sz="4" w:space="0" w:color="auto"/>
            </w:tcBorders>
            <w:vAlign w:val="center"/>
          </w:tcPr>
          <w:p w:rsidR="00621382" w:rsidRDefault="00621382" w:rsidP="008E5C67">
            <w:pPr>
              <w:jc w:val="center"/>
            </w:pPr>
            <w:r>
              <w:t>2.1</w:t>
            </w:r>
          </w:p>
        </w:tc>
        <w:tc>
          <w:tcPr>
            <w:tcW w:w="4411" w:type="dxa"/>
            <w:tcBorders>
              <w:top w:val="nil"/>
              <w:left w:val="nil"/>
              <w:bottom w:val="single" w:sz="4" w:space="0" w:color="auto"/>
              <w:right w:val="single" w:sz="4" w:space="0" w:color="auto"/>
            </w:tcBorders>
            <w:vAlign w:val="center"/>
          </w:tcPr>
          <w:p w:rsidR="00621382" w:rsidRDefault="00621382" w:rsidP="008E5C67">
            <w:r>
              <w:t xml:space="preserve">Охват численности населения </w:t>
            </w:r>
            <w:proofErr w:type="spellStart"/>
            <w:r>
              <w:t>Таловского</w:t>
            </w:r>
            <w:proofErr w:type="spellEnd"/>
            <w:r>
              <w:t xml:space="preserve">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621382" w:rsidRDefault="00621382" w:rsidP="008E5C67">
            <w:pPr>
              <w:jc w:val="center"/>
            </w:pPr>
            <w:r>
              <w:t>%</w:t>
            </w:r>
          </w:p>
        </w:tc>
        <w:tc>
          <w:tcPr>
            <w:tcW w:w="243" w:type="dxa"/>
            <w:tcBorders>
              <w:top w:val="nil"/>
              <w:left w:val="single" w:sz="4" w:space="0" w:color="auto"/>
              <w:bottom w:val="single" w:sz="4" w:space="0" w:color="auto"/>
              <w:right w:val="single" w:sz="4" w:space="0" w:color="auto"/>
            </w:tcBorders>
            <w:vAlign w:val="center"/>
          </w:tcPr>
          <w:p w:rsidR="00621382" w:rsidRDefault="00621382" w:rsidP="008E5C67"/>
        </w:tc>
        <w:tc>
          <w:tcPr>
            <w:tcW w:w="1134" w:type="dxa"/>
            <w:gridSpan w:val="2"/>
            <w:tcBorders>
              <w:top w:val="nil"/>
              <w:left w:val="nil"/>
              <w:bottom w:val="single" w:sz="4" w:space="0" w:color="auto"/>
              <w:right w:val="single" w:sz="4" w:space="0" w:color="auto"/>
            </w:tcBorders>
            <w:vAlign w:val="center"/>
          </w:tcPr>
          <w:p w:rsidR="00621382" w:rsidRDefault="00621382" w:rsidP="008E5C67">
            <w:r>
              <w:t>100</w:t>
            </w:r>
          </w:p>
        </w:tc>
        <w:tc>
          <w:tcPr>
            <w:tcW w:w="794" w:type="dxa"/>
            <w:tcBorders>
              <w:top w:val="nil"/>
              <w:left w:val="nil"/>
              <w:bottom w:val="single" w:sz="4" w:space="0" w:color="auto"/>
              <w:right w:val="single" w:sz="4" w:space="0" w:color="auto"/>
            </w:tcBorders>
            <w:vAlign w:val="center"/>
          </w:tcPr>
          <w:p w:rsidR="00621382" w:rsidRDefault="00621382" w:rsidP="008E5C67">
            <w:r>
              <w:t>100</w:t>
            </w:r>
          </w:p>
        </w:tc>
        <w:tc>
          <w:tcPr>
            <w:tcW w:w="851" w:type="dxa"/>
            <w:tcBorders>
              <w:top w:val="nil"/>
              <w:left w:val="nil"/>
              <w:bottom w:val="single" w:sz="4" w:space="0" w:color="auto"/>
              <w:right w:val="single" w:sz="4" w:space="0" w:color="auto"/>
            </w:tcBorders>
            <w:vAlign w:val="center"/>
          </w:tcPr>
          <w:p w:rsidR="00621382" w:rsidRDefault="00621382" w:rsidP="008E5C67">
            <w:r>
              <w:t>100</w:t>
            </w:r>
          </w:p>
        </w:tc>
        <w:tc>
          <w:tcPr>
            <w:tcW w:w="992" w:type="dxa"/>
            <w:gridSpan w:val="2"/>
            <w:tcBorders>
              <w:top w:val="single" w:sz="4" w:space="0" w:color="auto"/>
              <w:left w:val="nil"/>
              <w:bottom w:val="single" w:sz="4" w:space="0" w:color="auto"/>
              <w:right w:val="single" w:sz="4" w:space="0" w:color="auto"/>
            </w:tcBorders>
            <w:vAlign w:val="center"/>
          </w:tcPr>
          <w:p w:rsidR="00621382" w:rsidRDefault="00621382" w:rsidP="008E5C67">
            <w:r>
              <w:t>100</w:t>
            </w:r>
          </w:p>
        </w:tc>
        <w:tc>
          <w:tcPr>
            <w:tcW w:w="992" w:type="dxa"/>
            <w:gridSpan w:val="2"/>
            <w:tcBorders>
              <w:top w:val="single" w:sz="4" w:space="0" w:color="auto"/>
              <w:left w:val="nil"/>
              <w:bottom w:val="single" w:sz="4" w:space="0" w:color="auto"/>
              <w:right w:val="single" w:sz="4" w:space="0" w:color="auto"/>
            </w:tcBorders>
            <w:vAlign w:val="center"/>
          </w:tcPr>
          <w:p w:rsidR="00621382" w:rsidRDefault="00621382" w:rsidP="008E5C67">
            <w:r>
              <w:t>100</w:t>
            </w:r>
          </w:p>
        </w:tc>
        <w:tc>
          <w:tcPr>
            <w:tcW w:w="851" w:type="dxa"/>
            <w:tcBorders>
              <w:top w:val="nil"/>
              <w:left w:val="nil"/>
              <w:bottom w:val="single" w:sz="4" w:space="0" w:color="auto"/>
              <w:right w:val="single" w:sz="4" w:space="0" w:color="auto"/>
            </w:tcBorders>
            <w:noWrap/>
            <w:vAlign w:val="center"/>
          </w:tcPr>
          <w:p w:rsidR="00621382" w:rsidRDefault="00621382" w:rsidP="008E5C67">
            <w:r>
              <w:t>100</w:t>
            </w:r>
          </w:p>
        </w:tc>
      </w:tr>
      <w:tr w:rsidR="00621382" w:rsidTr="00EF0475">
        <w:trPr>
          <w:trHeight w:val="557"/>
        </w:trPr>
        <w:tc>
          <w:tcPr>
            <w:tcW w:w="1058" w:type="dxa"/>
            <w:tcBorders>
              <w:top w:val="nil"/>
              <w:left w:val="single" w:sz="4" w:space="0" w:color="auto"/>
              <w:bottom w:val="single" w:sz="4" w:space="0" w:color="auto"/>
              <w:right w:val="single" w:sz="4" w:space="0" w:color="auto"/>
            </w:tcBorders>
            <w:vAlign w:val="center"/>
          </w:tcPr>
          <w:p w:rsidR="00621382" w:rsidRDefault="00621382" w:rsidP="008E5C67">
            <w:pPr>
              <w:jc w:val="center"/>
            </w:pPr>
            <w:r>
              <w:t>2.2 </w:t>
            </w:r>
          </w:p>
        </w:tc>
        <w:tc>
          <w:tcPr>
            <w:tcW w:w="4411" w:type="dxa"/>
            <w:tcBorders>
              <w:top w:val="nil"/>
              <w:left w:val="nil"/>
              <w:bottom w:val="single" w:sz="4" w:space="0" w:color="auto"/>
              <w:right w:val="single" w:sz="4" w:space="0" w:color="auto"/>
            </w:tcBorders>
            <w:vAlign w:val="center"/>
          </w:tcPr>
          <w:p w:rsidR="00621382" w:rsidRDefault="00621382" w:rsidP="008E5C67">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621382" w:rsidRDefault="00621382" w:rsidP="008E5C67">
            <w:pPr>
              <w:jc w:val="center"/>
            </w:pPr>
            <w:r>
              <w:t>мин </w:t>
            </w:r>
          </w:p>
          <w:p w:rsidR="00621382" w:rsidRDefault="00621382" w:rsidP="008E5C67">
            <w:pPr>
              <w:jc w:val="center"/>
            </w:pPr>
            <w:r>
              <w:t> </w:t>
            </w:r>
          </w:p>
        </w:tc>
        <w:tc>
          <w:tcPr>
            <w:tcW w:w="243" w:type="dxa"/>
            <w:tcBorders>
              <w:top w:val="nil"/>
              <w:left w:val="nil"/>
              <w:bottom w:val="single" w:sz="4" w:space="0" w:color="auto"/>
              <w:right w:val="single" w:sz="4" w:space="0" w:color="auto"/>
            </w:tcBorders>
            <w:vAlign w:val="center"/>
          </w:tcPr>
          <w:p w:rsidR="00621382" w:rsidRDefault="00621382" w:rsidP="008E5C67">
            <w:pPr>
              <w:jc w:val="center"/>
            </w:pPr>
          </w:p>
        </w:tc>
        <w:tc>
          <w:tcPr>
            <w:tcW w:w="1134" w:type="dxa"/>
            <w:gridSpan w:val="2"/>
            <w:tcBorders>
              <w:top w:val="nil"/>
              <w:left w:val="nil"/>
              <w:bottom w:val="single" w:sz="4" w:space="0" w:color="auto"/>
              <w:right w:val="single" w:sz="4" w:space="0" w:color="auto"/>
            </w:tcBorders>
            <w:vAlign w:val="center"/>
          </w:tcPr>
          <w:p w:rsidR="00621382" w:rsidRDefault="00621382" w:rsidP="008E5C67">
            <w:r>
              <w:t> 5</w:t>
            </w:r>
          </w:p>
        </w:tc>
        <w:tc>
          <w:tcPr>
            <w:tcW w:w="794" w:type="dxa"/>
            <w:tcBorders>
              <w:top w:val="nil"/>
              <w:left w:val="nil"/>
              <w:bottom w:val="single" w:sz="4" w:space="0" w:color="auto"/>
              <w:right w:val="single" w:sz="4" w:space="0" w:color="auto"/>
            </w:tcBorders>
            <w:vAlign w:val="center"/>
          </w:tcPr>
          <w:p w:rsidR="00621382" w:rsidRDefault="00621382" w:rsidP="008E5C67">
            <w:r>
              <w:t> 5</w:t>
            </w:r>
          </w:p>
        </w:tc>
        <w:tc>
          <w:tcPr>
            <w:tcW w:w="851" w:type="dxa"/>
            <w:tcBorders>
              <w:top w:val="nil"/>
              <w:left w:val="nil"/>
              <w:bottom w:val="single" w:sz="4" w:space="0" w:color="auto"/>
              <w:right w:val="single" w:sz="4" w:space="0" w:color="auto"/>
            </w:tcBorders>
            <w:vAlign w:val="center"/>
          </w:tcPr>
          <w:p w:rsidR="00621382" w:rsidRDefault="00621382" w:rsidP="008E5C67">
            <w:r>
              <w:t> 5</w:t>
            </w:r>
          </w:p>
        </w:tc>
        <w:tc>
          <w:tcPr>
            <w:tcW w:w="992" w:type="dxa"/>
            <w:gridSpan w:val="2"/>
            <w:tcBorders>
              <w:top w:val="single" w:sz="4" w:space="0" w:color="auto"/>
              <w:left w:val="nil"/>
              <w:bottom w:val="single" w:sz="4" w:space="0" w:color="auto"/>
              <w:right w:val="single" w:sz="4" w:space="0" w:color="auto"/>
            </w:tcBorders>
            <w:vAlign w:val="center"/>
          </w:tcPr>
          <w:p w:rsidR="00621382" w:rsidRDefault="00621382" w:rsidP="008E5C67">
            <w:r>
              <w:t> 5</w:t>
            </w:r>
          </w:p>
        </w:tc>
        <w:tc>
          <w:tcPr>
            <w:tcW w:w="992" w:type="dxa"/>
            <w:gridSpan w:val="2"/>
            <w:tcBorders>
              <w:top w:val="single" w:sz="4" w:space="0" w:color="auto"/>
              <w:left w:val="nil"/>
              <w:bottom w:val="single" w:sz="4" w:space="0" w:color="auto"/>
              <w:right w:val="single" w:sz="4" w:space="0" w:color="auto"/>
            </w:tcBorders>
            <w:vAlign w:val="center"/>
          </w:tcPr>
          <w:p w:rsidR="00621382" w:rsidRDefault="00621382" w:rsidP="008E5C67">
            <w:r>
              <w:t> 5</w:t>
            </w:r>
          </w:p>
        </w:tc>
        <w:tc>
          <w:tcPr>
            <w:tcW w:w="851" w:type="dxa"/>
            <w:tcBorders>
              <w:top w:val="nil"/>
              <w:left w:val="nil"/>
              <w:bottom w:val="single" w:sz="4" w:space="0" w:color="auto"/>
              <w:right w:val="single" w:sz="4" w:space="0" w:color="auto"/>
            </w:tcBorders>
            <w:noWrap/>
            <w:vAlign w:val="center"/>
          </w:tcPr>
          <w:p w:rsidR="00621382" w:rsidRDefault="00621382" w:rsidP="008E5C67">
            <w:r>
              <w:t> 5</w:t>
            </w:r>
          </w:p>
        </w:tc>
      </w:tr>
      <w:tr w:rsidR="00621382" w:rsidTr="00EF0475">
        <w:trPr>
          <w:trHeight w:val="724"/>
        </w:trPr>
        <w:tc>
          <w:tcPr>
            <w:tcW w:w="1058" w:type="dxa"/>
            <w:tcBorders>
              <w:top w:val="single" w:sz="4" w:space="0" w:color="auto"/>
              <w:left w:val="single" w:sz="4" w:space="0" w:color="auto"/>
              <w:bottom w:val="single" w:sz="4" w:space="0" w:color="auto"/>
              <w:right w:val="single" w:sz="4" w:space="0" w:color="auto"/>
            </w:tcBorders>
            <w:vAlign w:val="center"/>
          </w:tcPr>
          <w:p w:rsidR="00621382" w:rsidRDefault="00621382" w:rsidP="008E5C67">
            <w:pPr>
              <w:jc w:val="center"/>
            </w:pPr>
            <w:r>
              <w:t>2.3</w:t>
            </w:r>
          </w:p>
          <w:p w:rsidR="00621382" w:rsidRDefault="00621382" w:rsidP="008E5C67">
            <w:pPr>
              <w:jc w:val="center"/>
            </w:pPr>
          </w:p>
          <w:p w:rsidR="00621382" w:rsidRDefault="00621382" w:rsidP="008E5C67">
            <w:pPr>
              <w:jc w:val="center"/>
            </w:pPr>
          </w:p>
          <w:p w:rsidR="00621382" w:rsidRDefault="00621382" w:rsidP="008E5C67">
            <w:pPr>
              <w:jc w:val="center"/>
            </w:pPr>
          </w:p>
        </w:tc>
        <w:tc>
          <w:tcPr>
            <w:tcW w:w="4411" w:type="dxa"/>
            <w:tcBorders>
              <w:top w:val="single" w:sz="4" w:space="0" w:color="auto"/>
              <w:left w:val="nil"/>
              <w:bottom w:val="single" w:sz="4" w:space="0" w:color="auto"/>
              <w:right w:val="single" w:sz="4" w:space="0" w:color="auto"/>
            </w:tcBorders>
            <w:vAlign w:val="center"/>
          </w:tcPr>
          <w:p w:rsidR="00621382" w:rsidRDefault="00621382" w:rsidP="008E5C67">
            <w:r>
              <w:t>Безаварийность транспортного обслуживания</w:t>
            </w:r>
          </w:p>
          <w:p w:rsidR="00621382" w:rsidRDefault="00621382" w:rsidP="008E5C67"/>
        </w:tc>
        <w:tc>
          <w:tcPr>
            <w:tcW w:w="2575" w:type="dxa"/>
            <w:tcBorders>
              <w:top w:val="single" w:sz="4" w:space="0" w:color="auto"/>
              <w:left w:val="nil"/>
              <w:bottom w:val="single" w:sz="4" w:space="0" w:color="auto"/>
              <w:right w:val="single" w:sz="4" w:space="0" w:color="auto"/>
            </w:tcBorders>
            <w:vAlign w:val="center"/>
          </w:tcPr>
          <w:p w:rsidR="00621382" w:rsidRDefault="00621382" w:rsidP="008E5C67">
            <w:r>
              <w:t> Количество аварий</w:t>
            </w:r>
          </w:p>
        </w:tc>
        <w:tc>
          <w:tcPr>
            <w:tcW w:w="243" w:type="dxa"/>
            <w:tcBorders>
              <w:top w:val="single" w:sz="4" w:space="0" w:color="auto"/>
              <w:left w:val="nil"/>
              <w:bottom w:val="single" w:sz="4" w:space="0" w:color="auto"/>
              <w:right w:val="single" w:sz="4" w:space="0" w:color="auto"/>
            </w:tcBorders>
            <w:vAlign w:val="center"/>
          </w:tcPr>
          <w:p w:rsidR="00621382" w:rsidRDefault="00621382" w:rsidP="008E5C67"/>
        </w:tc>
        <w:tc>
          <w:tcPr>
            <w:tcW w:w="1134" w:type="dxa"/>
            <w:gridSpan w:val="2"/>
            <w:tcBorders>
              <w:top w:val="single" w:sz="4" w:space="0" w:color="auto"/>
              <w:left w:val="nil"/>
              <w:bottom w:val="single" w:sz="4" w:space="0" w:color="auto"/>
              <w:right w:val="single" w:sz="4" w:space="0" w:color="auto"/>
            </w:tcBorders>
            <w:vAlign w:val="center"/>
          </w:tcPr>
          <w:p w:rsidR="00621382" w:rsidRDefault="00621382" w:rsidP="008E5C67">
            <w:r>
              <w:t> 0</w:t>
            </w:r>
          </w:p>
        </w:tc>
        <w:tc>
          <w:tcPr>
            <w:tcW w:w="794" w:type="dxa"/>
            <w:tcBorders>
              <w:top w:val="single" w:sz="4" w:space="0" w:color="auto"/>
              <w:left w:val="nil"/>
              <w:bottom w:val="single" w:sz="4" w:space="0" w:color="auto"/>
              <w:right w:val="single" w:sz="4" w:space="0" w:color="auto"/>
            </w:tcBorders>
            <w:vAlign w:val="bottom"/>
          </w:tcPr>
          <w:p w:rsidR="00621382" w:rsidRDefault="00621382" w:rsidP="008E5C67">
            <w:r>
              <w:t>0</w:t>
            </w:r>
          </w:p>
          <w:p w:rsidR="00621382" w:rsidRDefault="00621382" w:rsidP="008E5C67"/>
        </w:tc>
        <w:tc>
          <w:tcPr>
            <w:tcW w:w="851" w:type="dxa"/>
            <w:tcBorders>
              <w:top w:val="single" w:sz="4" w:space="0" w:color="auto"/>
              <w:left w:val="nil"/>
              <w:bottom w:val="single" w:sz="4" w:space="0" w:color="auto"/>
              <w:right w:val="single" w:sz="4" w:space="0" w:color="auto"/>
            </w:tcBorders>
            <w:vAlign w:val="bottom"/>
          </w:tcPr>
          <w:p w:rsidR="00621382" w:rsidRDefault="00621382" w:rsidP="008E5C67">
            <w:r>
              <w:t> 0</w:t>
            </w:r>
          </w:p>
          <w:p w:rsidR="00621382" w:rsidRDefault="00621382" w:rsidP="008E5C67"/>
        </w:tc>
        <w:tc>
          <w:tcPr>
            <w:tcW w:w="992" w:type="dxa"/>
            <w:gridSpan w:val="2"/>
            <w:tcBorders>
              <w:top w:val="single" w:sz="4" w:space="0" w:color="auto"/>
              <w:left w:val="nil"/>
              <w:bottom w:val="single" w:sz="4" w:space="0" w:color="auto"/>
              <w:right w:val="single" w:sz="4" w:space="0" w:color="auto"/>
            </w:tcBorders>
            <w:vAlign w:val="bottom"/>
          </w:tcPr>
          <w:p w:rsidR="00621382" w:rsidRDefault="00621382" w:rsidP="008E5C67">
            <w:r>
              <w:t> 0</w:t>
            </w:r>
          </w:p>
          <w:p w:rsidR="00621382" w:rsidRDefault="00621382" w:rsidP="008E5C67"/>
        </w:tc>
        <w:tc>
          <w:tcPr>
            <w:tcW w:w="992" w:type="dxa"/>
            <w:gridSpan w:val="2"/>
            <w:tcBorders>
              <w:top w:val="single" w:sz="4" w:space="0" w:color="auto"/>
              <w:left w:val="nil"/>
              <w:bottom w:val="single" w:sz="4" w:space="0" w:color="auto"/>
              <w:right w:val="single" w:sz="4" w:space="0" w:color="auto"/>
            </w:tcBorders>
            <w:vAlign w:val="bottom"/>
          </w:tcPr>
          <w:p w:rsidR="00621382" w:rsidRDefault="00621382" w:rsidP="008E5C67">
            <w:r>
              <w:t> 0</w:t>
            </w:r>
          </w:p>
          <w:p w:rsidR="00621382" w:rsidRDefault="00621382" w:rsidP="008E5C67"/>
        </w:tc>
        <w:tc>
          <w:tcPr>
            <w:tcW w:w="851" w:type="dxa"/>
            <w:tcBorders>
              <w:top w:val="single" w:sz="4" w:space="0" w:color="auto"/>
              <w:left w:val="nil"/>
              <w:bottom w:val="single" w:sz="4" w:space="0" w:color="auto"/>
              <w:right w:val="single" w:sz="4" w:space="0" w:color="auto"/>
            </w:tcBorders>
            <w:noWrap/>
            <w:vAlign w:val="bottom"/>
          </w:tcPr>
          <w:p w:rsidR="00621382" w:rsidRDefault="00621382" w:rsidP="008E5C67">
            <w:r>
              <w:t> 0</w:t>
            </w:r>
          </w:p>
          <w:p w:rsidR="00621382" w:rsidRDefault="00621382" w:rsidP="008E5C67"/>
        </w:tc>
      </w:tr>
      <w:tr w:rsidR="00621382" w:rsidTr="00EF0475">
        <w:trPr>
          <w:trHeight w:val="412"/>
        </w:trPr>
        <w:tc>
          <w:tcPr>
            <w:tcW w:w="1058" w:type="dxa"/>
            <w:tcBorders>
              <w:top w:val="single" w:sz="4" w:space="0" w:color="auto"/>
              <w:left w:val="single" w:sz="4" w:space="0" w:color="auto"/>
              <w:bottom w:val="single" w:sz="4" w:space="0" w:color="auto"/>
              <w:right w:val="single" w:sz="4" w:space="0" w:color="auto"/>
            </w:tcBorders>
            <w:vAlign w:val="center"/>
          </w:tcPr>
          <w:p w:rsidR="00621382" w:rsidRDefault="00621382" w:rsidP="00EF0475">
            <w:pPr>
              <w:jc w:val="center"/>
            </w:pPr>
            <w:r>
              <w:lastRenderedPageBreak/>
              <w:t>1</w:t>
            </w:r>
          </w:p>
        </w:tc>
        <w:tc>
          <w:tcPr>
            <w:tcW w:w="4411" w:type="dxa"/>
            <w:tcBorders>
              <w:top w:val="single" w:sz="4" w:space="0" w:color="auto"/>
              <w:left w:val="nil"/>
              <w:bottom w:val="single" w:sz="4" w:space="0" w:color="auto"/>
              <w:right w:val="single" w:sz="4" w:space="0" w:color="auto"/>
            </w:tcBorders>
            <w:vAlign w:val="center"/>
          </w:tcPr>
          <w:p w:rsidR="00621382" w:rsidRDefault="00621382" w:rsidP="00EF0475">
            <w:pPr>
              <w:jc w:val="center"/>
            </w:pPr>
            <w:r>
              <w:t>2</w:t>
            </w:r>
          </w:p>
        </w:tc>
        <w:tc>
          <w:tcPr>
            <w:tcW w:w="2575" w:type="dxa"/>
            <w:tcBorders>
              <w:top w:val="single" w:sz="4" w:space="0" w:color="auto"/>
              <w:left w:val="nil"/>
              <w:bottom w:val="single" w:sz="4" w:space="0" w:color="auto"/>
              <w:right w:val="single" w:sz="4" w:space="0" w:color="auto"/>
            </w:tcBorders>
            <w:vAlign w:val="center"/>
          </w:tcPr>
          <w:p w:rsidR="00621382" w:rsidRDefault="00621382" w:rsidP="00EF0475">
            <w:pPr>
              <w:jc w:val="center"/>
            </w:pPr>
            <w:r>
              <w:t>3</w:t>
            </w:r>
          </w:p>
        </w:tc>
        <w:tc>
          <w:tcPr>
            <w:tcW w:w="243" w:type="dxa"/>
            <w:tcBorders>
              <w:top w:val="single" w:sz="4" w:space="0" w:color="auto"/>
              <w:left w:val="nil"/>
              <w:bottom w:val="single" w:sz="4" w:space="0" w:color="auto"/>
              <w:right w:val="single" w:sz="4" w:space="0" w:color="auto"/>
            </w:tcBorders>
            <w:vAlign w:val="center"/>
          </w:tcPr>
          <w:p w:rsidR="00621382" w:rsidRDefault="00621382" w:rsidP="00EF0475">
            <w:pPr>
              <w:jc w:val="center"/>
            </w:pPr>
          </w:p>
        </w:tc>
        <w:tc>
          <w:tcPr>
            <w:tcW w:w="1134" w:type="dxa"/>
            <w:gridSpan w:val="2"/>
            <w:tcBorders>
              <w:top w:val="single" w:sz="4" w:space="0" w:color="auto"/>
              <w:left w:val="nil"/>
              <w:bottom w:val="single" w:sz="4" w:space="0" w:color="auto"/>
              <w:right w:val="single" w:sz="4" w:space="0" w:color="auto"/>
            </w:tcBorders>
            <w:vAlign w:val="center"/>
          </w:tcPr>
          <w:p w:rsidR="00621382" w:rsidRDefault="00621382" w:rsidP="00EF0475">
            <w:pPr>
              <w:jc w:val="center"/>
            </w:pPr>
            <w:r>
              <w:t>4</w:t>
            </w:r>
          </w:p>
        </w:tc>
        <w:tc>
          <w:tcPr>
            <w:tcW w:w="794" w:type="dxa"/>
            <w:tcBorders>
              <w:top w:val="single" w:sz="4" w:space="0" w:color="auto"/>
              <w:left w:val="nil"/>
              <w:bottom w:val="single" w:sz="4" w:space="0" w:color="auto"/>
              <w:right w:val="single" w:sz="4" w:space="0" w:color="auto"/>
            </w:tcBorders>
            <w:vAlign w:val="center"/>
          </w:tcPr>
          <w:p w:rsidR="00621382" w:rsidRDefault="00621382" w:rsidP="00EF0475">
            <w:pPr>
              <w:jc w:val="center"/>
            </w:pPr>
            <w:r>
              <w:t>5</w:t>
            </w:r>
          </w:p>
        </w:tc>
        <w:tc>
          <w:tcPr>
            <w:tcW w:w="851" w:type="dxa"/>
            <w:tcBorders>
              <w:top w:val="single" w:sz="4" w:space="0" w:color="auto"/>
              <w:left w:val="nil"/>
              <w:bottom w:val="single" w:sz="4" w:space="0" w:color="auto"/>
              <w:right w:val="single" w:sz="4" w:space="0" w:color="auto"/>
            </w:tcBorders>
            <w:vAlign w:val="center"/>
          </w:tcPr>
          <w:p w:rsidR="00621382" w:rsidRDefault="00621382" w:rsidP="00EF0475">
            <w:pPr>
              <w:jc w:val="center"/>
            </w:pPr>
            <w:r>
              <w:t>6</w:t>
            </w:r>
          </w:p>
        </w:tc>
        <w:tc>
          <w:tcPr>
            <w:tcW w:w="992" w:type="dxa"/>
            <w:gridSpan w:val="2"/>
            <w:tcBorders>
              <w:top w:val="single" w:sz="4" w:space="0" w:color="auto"/>
              <w:left w:val="nil"/>
              <w:bottom w:val="single" w:sz="4" w:space="0" w:color="auto"/>
              <w:right w:val="single" w:sz="4" w:space="0" w:color="auto"/>
            </w:tcBorders>
            <w:vAlign w:val="center"/>
          </w:tcPr>
          <w:p w:rsidR="00621382" w:rsidRDefault="00621382" w:rsidP="00EF0475">
            <w:pPr>
              <w:jc w:val="center"/>
            </w:pPr>
            <w:r>
              <w:t>7</w:t>
            </w:r>
          </w:p>
        </w:tc>
        <w:tc>
          <w:tcPr>
            <w:tcW w:w="992" w:type="dxa"/>
            <w:gridSpan w:val="2"/>
            <w:tcBorders>
              <w:top w:val="single" w:sz="4" w:space="0" w:color="auto"/>
              <w:left w:val="nil"/>
              <w:bottom w:val="single" w:sz="4" w:space="0" w:color="auto"/>
              <w:right w:val="single" w:sz="4" w:space="0" w:color="auto"/>
            </w:tcBorders>
            <w:vAlign w:val="center"/>
          </w:tcPr>
          <w:p w:rsidR="00621382" w:rsidRDefault="00621382" w:rsidP="00EF0475">
            <w:pPr>
              <w:jc w:val="center"/>
            </w:pPr>
            <w:r>
              <w:t>8</w:t>
            </w:r>
          </w:p>
        </w:tc>
        <w:tc>
          <w:tcPr>
            <w:tcW w:w="851" w:type="dxa"/>
            <w:tcBorders>
              <w:top w:val="single" w:sz="4" w:space="0" w:color="auto"/>
              <w:left w:val="nil"/>
              <w:bottom w:val="single" w:sz="4" w:space="0" w:color="auto"/>
              <w:right w:val="single" w:sz="4" w:space="0" w:color="auto"/>
            </w:tcBorders>
            <w:noWrap/>
            <w:vAlign w:val="center"/>
          </w:tcPr>
          <w:p w:rsidR="00621382" w:rsidRDefault="00621382" w:rsidP="00EF0475">
            <w:pPr>
              <w:jc w:val="center"/>
            </w:pPr>
            <w:r>
              <w:t>9</w:t>
            </w:r>
          </w:p>
        </w:tc>
      </w:tr>
      <w:tr w:rsidR="00621382" w:rsidTr="00EF0475">
        <w:trPr>
          <w:trHeight w:val="315"/>
        </w:trPr>
        <w:tc>
          <w:tcPr>
            <w:tcW w:w="13901" w:type="dxa"/>
            <w:gridSpan w:val="13"/>
            <w:tcBorders>
              <w:top w:val="nil"/>
              <w:left w:val="single" w:sz="4" w:space="0" w:color="auto"/>
              <w:bottom w:val="single" w:sz="4" w:space="0" w:color="auto"/>
              <w:right w:val="single" w:sz="4" w:space="0" w:color="auto"/>
            </w:tcBorders>
            <w:vAlign w:val="bottom"/>
          </w:tcPr>
          <w:p w:rsidR="00621382" w:rsidRDefault="00621382" w:rsidP="00EF0475">
            <w:pPr>
              <w:rPr>
                <w:b/>
              </w:rPr>
            </w:pPr>
          </w:p>
          <w:p w:rsidR="00621382" w:rsidRDefault="00621382" w:rsidP="00EF0475">
            <w:pPr>
              <w:rPr>
                <w:b/>
              </w:rPr>
            </w:pPr>
            <w:r>
              <w:rPr>
                <w:b/>
              </w:rPr>
              <w:t xml:space="preserve">ПОДПРОГРАММА 3. «Управление муниципальным имуществом» </w:t>
            </w:r>
          </w:p>
        </w:tc>
      </w:tr>
      <w:tr w:rsidR="00621382" w:rsidTr="00EF0475">
        <w:trPr>
          <w:trHeight w:val="315"/>
        </w:trPr>
        <w:tc>
          <w:tcPr>
            <w:tcW w:w="1058" w:type="dxa"/>
            <w:tcBorders>
              <w:top w:val="nil"/>
              <w:left w:val="single" w:sz="4" w:space="0" w:color="auto"/>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3.1.</w:t>
            </w:r>
          </w:p>
        </w:tc>
        <w:tc>
          <w:tcPr>
            <w:tcW w:w="4411"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Доход от сдачи в аренду имущества</w:t>
            </w:r>
          </w:p>
        </w:tc>
        <w:tc>
          <w:tcPr>
            <w:tcW w:w="2575"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  </w:t>
            </w:r>
            <w:proofErr w:type="spellStart"/>
            <w:r w:rsidRPr="00006735">
              <w:rPr>
                <w:color w:val="1F497D"/>
              </w:rPr>
              <w:t>Тыс.руб</w:t>
            </w:r>
            <w:proofErr w:type="spellEnd"/>
            <w:r w:rsidRPr="00006735">
              <w:rPr>
                <w:color w:val="1F497D"/>
              </w:rPr>
              <w:t>. </w:t>
            </w:r>
          </w:p>
        </w:tc>
        <w:tc>
          <w:tcPr>
            <w:tcW w:w="243"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p>
        </w:tc>
        <w:tc>
          <w:tcPr>
            <w:tcW w:w="936"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1800</w:t>
            </w:r>
          </w:p>
        </w:tc>
        <w:tc>
          <w:tcPr>
            <w:tcW w:w="992" w:type="dxa"/>
            <w:gridSpan w:val="2"/>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1800</w:t>
            </w:r>
          </w:p>
        </w:tc>
        <w:tc>
          <w:tcPr>
            <w:tcW w:w="851"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1800</w:t>
            </w:r>
          </w:p>
        </w:tc>
        <w:tc>
          <w:tcPr>
            <w:tcW w:w="992" w:type="dxa"/>
            <w:gridSpan w:val="2"/>
            <w:tcBorders>
              <w:top w:val="single" w:sz="4" w:space="0" w:color="auto"/>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1800</w:t>
            </w:r>
          </w:p>
        </w:tc>
        <w:tc>
          <w:tcPr>
            <w:tcW w:w="992" w:type="dxa"/>
            <w:gridSpan w:val="2"/>
            <w:tcBorders>
              <w:top w:val="single" w:sz="4" w:space="0" w:color="auto"/>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1800</w:t>
            </w:r>
          </w:p>
        </w:tc>
        <w:tc>
          <w:tcPr>
            <w:tcW w:w="851" w:type="dxa"/>
            <w:tcBorders>
              <w:top w:val="nil"/>
              <w:left w:val="nil"/>
              <w:bottom w:val="single" w:sz="4" w:space="0" w:color="auto"/>
              <w:right w:val="single" w:sz="4" w:space="0" w:color="auto"/>
            </w:tcBorders>
            <w:noWrap/>
            <w:vAlign w:val="center"/>
          </w:tcPr>
          <w:p w:rsidR="00621382" w:rsidRPr="00006735" w:rsidRDefault="00621382" w:rsidP="00EF0475">
            <w:pPr>
              <w:jc w:val="center"/>
              <w:rPr>
                <w:color w:val="1F497D"/>
              </w:rPr>
            </w:pPr>
            <w:r w:rsidRPr="00006735">
              <w:rPr>
                <w:color w:val="1F497D"/>
              </w:rPr>
              <w:t>1800</w:t>
            </w:r>
          </w:p>
        </w:tc>
      </w:tr>
      <w:tr w:rsidR="00621382" w:rsidTr="00EF0475">
        <w:trPr>
          <w:trHeight w:val="315"/>
        </w:trPr>
        <w:tc>
          <w:tcPr>
            <w:tcW w:w="1058" w:type="dxa"/>
            <w:tcBorders>
              <w:top w:val="nil"/>
              <w:left w:val="single" w:sz="4" w:space="0" w:color="auto"/>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3.2.</w:t>
            </w:r>
          </w:p>
        </w:tc>
        <w:tc>
          <w:tcPr>
            <w:tcW w:w="4411"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proofErr w:type="spellStart"/>
            <w:r w:rsidRPr="00006735">
              <w:rPr>
                <w:color w:val="1F497D"/>
              </w:rPr>
              <w:t>Тыс.руб</w:t>
            </w:r>
            <w:proofErr w:type="spellEnd"/>
            <w:r w:rsidRPr="00006735">
              <w:rPr>
                <w:color w:val="1F497D"/>
              </w:rPr>
              <w:t>.</w:t>
            </w:r>
          </w:p>
        </w:tc>
        <w:tc>
          <w:tcPr>
            <w:tcW w:w="243"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p>
        </w:tc>
        <w:tc>
          <w:tcPr>
            <w:tcW w:w="936"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35000</w:t>
            </w:r>
          </w:p>
        </w:tc>
        <w:tc>
          <w:tcPr>
            <w:tcW w:w="992" w:type="dxa"/>
            <w:gridSpan w:val="2"/>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35000</w:t>
            </w:r>
          </w:p>
        </w:tc>
        <w:tc>
          <w:tcPr>
            <w:tcW w:w="851" w:type="dxa"/>
            <w:tcBorders>
              <w:top w:val="nil"/>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35000</w:t>
            </w:r>
          </w:p>
        </w:tc>
        <w:tc>
          <w:tcPr>
            <w:tcW w:w="992" w:type="dxa"/>
            <w:gridSpan w:val="2"/>
            <w:tcBorders>
              <w:top w:val="single" w:sz="4" w:space="0" w:color="auto"/>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35000</w:t>
            </w:r>
          </w:p>
        </w:tc>
        <w:tc>
          <w:tcPr>
            <w:tcW w:w="992" w:type="dxa"/>
            <w:gridSpan w:val="2"/>
            <w:tcBorders>
              <w:top w:val="single" w:sz="4" w:space="0" w:color="auto"/>
              <w:left w:val="nil"/>
              <w:bottom w:val="single" w:sz="4" w:space="0" w:color="auto"/>
              <w:right w:val="single" w:sz="4" w:space="0" w:color="auto"/>
            </w:tcBorders>
            <w:vAlign w:val="center"/>
          </w:tcPr>
          <w:p w:rsidR="00621382" w:rsidRPr="00006735" w:rsidRDefault="00621382" w:rsidP="00EF0475">
            <w:pPr>
              <w:jc w:val="center"/>
              <w:rPr>
                <w:color w:val="1F497D"/>
              </w:rPr>
            </w:pPr>
            <w:r w:rsidRPr="00006735">
              <w:rPr>
                <w:color w:val="1F497D"/>
              </w:rPr>
              <w:t>35000</w:t>
            </w:r>
          </w:p>
        </w:tc>
        <w:tc>
          <w:tcPr>
            <w:tcW w:w="851" w:type="dxa"/>
            <w:tcBorders>
              <w:top w:val="nil"/>
              <w:left w:val="nil"/>
              <w:bottom w:val="single" w:sz="4" w:space="0" w:color="auto"/>
              <w:right w:val="single" w:sz="4" w:space="0" w:color="auto"/>
            </w:tcBorders>
            <w:noWrap/>
            <w:vAlign w:val="center"/>
          </w:tcPr>
          <w:p w:rsidR="00621382" w:rsidRPr="00006735" w:rsidRDefault="00621382" w:rsidP="00EF0475">
            <w:pPr>
              <w:jc w:val="center"/>
              <w:rPr>
                <w:color w:val="1F497D"/>
              </w:rPr>
            </w:pPr>
            <w:r w:rsidRPr="00006735">
              <w:rPr>
                <w:color w:val="1F497D"/>
              </w:rPr>
              <w:t>35000</w:t>
            </w:r>
          </w:p>
        </w:tc>
      </w:tr>
      <w:tr w:rsidR="00621382" w:rsidTr="00EF0475">
        <w:trPr>
          <w:trHeight w:val="657"/>
        </w:trPr>
        <w:tc>
          <w:tcPr>
            <w:tcW w:w="13901" w:type="dxa"/>
            <w:gridSpan w:val="13"/>
            <w:tcBorders>
              <w:top w:val="single" w:sz="4" w:space="0" w:color="auto"/>
              <w:left w:val="single" w:sz="4" w:space="0" w:color="auto"/>
              <w:bottom w:val="single" w:sz="4" w:space="0" w:color="auto"/>
              <w:right w:val="single" w:sz="4" w:space="0" w:color="auto"/>
            </w:tcBorders>
            <w:vAlign w:val="center"/>
          </w:tcPr>
          <w:p w:rsidR="00621382" w:rsidRDefault="00621382" w:rsidP="00EF0475">
            <w:r>
              <w:rPr>
                <w:b/>
              </w:rPr>
              <w:t>ПОДПРОГРАММА 4. «Обеспечение жильем молодых семей»</w:t>
            </w:r>
          </w:p>
        </w:tc>
      </w:tr>
      <w:tr w:rsidR="00621382" w:rsidTr="00EF0475">
        <w:trPr>
          <w:trHeight w:val="315"/>
        </w:trPr>
        <w:tc>
          <w:tcPr>
            <w:tcW w:w="1058" w:type="dxa"/>
            <w:tcBorders>
              <w:top w:val="nil"/>
              <w:left w:val="single" w:sz="4" w:space="0" w:color="auto"/>
              <w:bottom w:val="single" w:sz="4" w:space="0" w:color="auto"/>
              <w:right w:val="single" w:sz="4" w:space="0" w:color="auto"/>
            </w:tcBorders>
            <w:vAlign w:val="center"/>
          </w:tcPr>
          <w:p w:rsidR="00621382" w:rsidRDefault="00621382" w:rsidP="00EF0475">
            <w:pPr>
              <w:jc w:val="center"/>
            </w:pPr>
            <w:r>
              <w:t>4.1.</w:t>
            </w:r>
          </w:p>
        </w:tc>
        <w:tc>
          <w:tcPr>
            <w:tcW w:w="4411" w:type="dxa"/>
            <w:tcBorders>
              <w:top w:val="nil"/>
              <w:left w:val="nil"/>
              <w:bottom w:val="single" w:sz="4" w:space="0" w:color="auto"/>
              <w:right w:val="single" w:sz="4" w:space="0" w:color="auto"/>
            </w:tcBorders>
            <w:vAlign w:val="center"/>
          </w:tcPr>
          <w:p w:rsidR="00621382" w:rsidRDefault="00621382" w:rsidP="00EF0475">
            <w:pPr>
              <w:tabs>
                <w:tab w:val="left" w:pos="1080"/>
                <w:tab w:val="left" w:pos="6660"/>
              </w:tabs>
              <w:jc w:val="both"/>
            </w:pPr>
            <w:r>
              <w:t xml:space="preserve">Количество молодых семей, </w:t>
            </w:r>
          </w:p>
          <w:p w:rsidR="00621382" w:rsidRDefault="00621382" w:rsidP="00EF0475">
            <w:pPr>
              <w:tabs>
                <w:tab w:val="left" w:pos="1080"/>
                <w:tab w:val="left" w:pos="6660"/>
              </w:tabs>
              <w:jc w:val="both"/>
            </w:pPr>
            <w:r>
              <w:t xml:space="preserve">улучшивших жилищные </w:t>
            </w:r>
          </w:p>
          <w:p w:rsidR="00621382" w:rsidRDefault="00621382" w:rsidP="00EF0475">
            <w:pPr>
              <w:tabs>
                <w:tab w:val="left" w:pos="1080"/>
                <w:tab w:val="left" w:pos="6660"/>
              </w:tabs>
              <w:jc w:val="both"/>
            </w:pPr>
            <w:r>
              <w:t xml:space="preserve">условия с помощью </w:t>
            </w:r>
          </w:p>
          <w:p w:rsidR="00621382" w:rsidRDefault="00621382" w:rsidP="00EF0475">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621382" w:rsidRDefault="00621382" w:rsidP="00EF0475">
            <w:pPr>
              <w:jc w:val="both"/>
            </w:pPr>
            <w:r>
              <w:t>Единиц</w:t>
            </w:r>
          </w:p>
          <w:p w:rsidR="00621382" w:rsidRDefault="00621382" w:rsidP="00EF0475">
            <w:pPr>
              <w:jc w:val="both"/>
            </w:pPr>
          </w:p>
          <w:p w:rsidR="00621382" w:rsidRDefault="00621382" w:rsidP="00EF0475">
            <w:pPr>
              <w:jc w:val="both"/>
            </w:pPr>
          </w:p>
          <w:p w:rsidR="00621382" w:rsidRDefault="00621382" w:rsidP="00EF0475">
            <w:pPr>
              <w:jc w:val="both"/>
            </w:pPr>
          </w:p>
        </w:tc>
        <w:tc>
          <w:tcPr>
            <w:tcW w:w="243" w:type="dxa"/>
            <w:tcBorders>
              <w:top w:val="nil"/>
              <w:left w:val="nil"/>
              <w:bottom w:val="single" w:sz="4" w:space="0" w:color="auto"/>
              <w:right w:val="single" w:sz="4" w:space="0" w:color="auto"/>
            </w:tcBorders>
            <w:vAlign w:val="center"/>
          </w:tcPr>
          <w:p w:rsidR="00621382" w:rsidRDefault="00621382" w:rsidP="00EF0475"/>
        </w:tc>
        <w:tc>
          <w:tcPr>
            <w:tcW w:w="936" w:type="dxa"/>
            <w:tcBorders>
              <w:top w:val="nil"/>
              <w:left w:val="nil"/>
              <w:bottom w:val="single" w:sz="4" w:space="0" w:color="auto"/>
              <w:right w:val="single" w:sz="4" w:space="0" w:color="auto"/>
            </w:tcBorders>
            <w:vAlign w:val="center"/>
          </w:tcPr>
          <w:p w:rsidR="00621382" w:rsidRDefault="00621382" w:rsidP="00EF0475">
            <w:r>
              <w:t>4</w:t>
            </w:r>
          </w:p>
          <w:p w:rsidR="00621382" w:rsidRDefault="00621382" w:rsidP="00EF0475"/>
          <w:p w:rsidR="00621382" w:rsidRDefault="00621382" w:rsidP="00EF0475"/>
          <w:p w:rsidR="00621382" w:rsidRDefault="00621382" w:rsidP="00EF0475"/>
        </w:tc>
        <w:tc>
          <w:tcPr>
            <w:tcW w:w="992" w:type="dxa"/>
            <w:gridSpan w:val="2"/>
            <w:tcBorders>
              <w:top w:val="nil"/>
              <w:left w:val="nil"/>
              <w:bottom w:val="single" w:sz="4" w:space="0" w:color="auto"/>
              <w:right w:val="single" w:sz="4" w:space="0" w:color="auto"/>
            </w:tcBorders>
            <w:vAlign w:val="bottom"/>
          </w:tcPr>
          <w:p w:rsidR="00621382" w:rsidRDefault="00621382" w:rsidP="00EF0475">
            <w:r>
              <w:t>4</w:t>
            </w:r>
          </w:p>
          <w:p w:rsidR="00621382" w:rsidRDefault="00621382" w:rsidP="00EF0475"/>
          <w:p w:rsidR="00621382" w:rsidRDefault="00621382" w:rsidP="00EF0475"/>
          <w:p w:rsidR="00621382" w:rsidRDefault="00621382" w:rsidP="00EF0475"/>
        </w:tc>
        <w:tc>
          <w:tcPr>
            <w:tcW w:w="851" w:type="dxa"/>
            <w:tcBorders>
              <w:top w:val="nil"/>
              <w:left w:val="nil"/>
              <w:bottom w:val="single" w:sz="4" w:space="0" w:color="auto"/>
              <w:right w:val="single" w:sz="4" w:space="0" w:color="auto"/>
            </w:tcBorders>
            <w:vAlign w:val="center"/>
          </w:tcPr>
          <w:p w:rsidR="00621382" w:rsidRDefault="00621382" w:rsidP="00EF0475">
            <w:r>
              <w:t>4</w:t>
            </w:r>
          </w:p>
          <w:p w:rsidR="00621382" w:rsidRDefault="00621382" w:rsidP="00EF0475"/>
          <w:p w:rsidR="00621382" w:rsidRDefault="00621382" w:rsidP="00EF0475"/>
          <w:p w:rsidR="00621382" w:rsidRDefault="00621382" w:rsidP="00EF0475"/>
        </w:tc>
        <w:tc>
          <w:tcPr>
            <w:tcW w:w="992" w:type="dxa"/>
            <w:gridSpan w:val="2"/>
            <w:tcBorders>
              <w:top w:val="nil"/>
              <w:left w:val="nil"/>
              <w:bottom w:val="single" w:sz="4" w:space="0" w:color="auto"/>
              <w:right w:val="single" w:sz="4" w:space="0" w:color="auto"/>
            </w:tcBorders>
            <w:vAlign w:val="center"/>
          </w:tcPr>
          <w:p w:rsidR="00621382" w:rsidRDefault="00621382" w:rsidP="00EF0475">
            <w:r>
              <w:t>5</w:t>
            </w:r>
          </w:p>
          <w:p w:rsidR="00621382" w:rsidRDefault="00621382" w:rsidP="00EF0475"/>
          <w:p w:rsidR="00621382" w:rsidRDefault="00621382" w:rsidP="00EF0475"/>
          <w:p w:rsidR="00621382" w:rsidRDefault="00621382" w:rsidP="00EF0475"/>
        </w:tc>
        <w:tc>
          <w:tcPr>
            <w:tcW w:w="992" w:type="dxa"/>
            <w:gridSpan w:val="2"/>
            <w:tcBorders>
              <w:top w:val="nil"/>
              <w:left w:val="nil"/>
              <w:bottom w:val="single" w:sz="4" w:space="0" w:color="auto"/>
              <w:right w:val="single" w:sz="4" w:space="0" w:color="auto"/>
            </w:tcBorders>
            <w:vAlign w:val="center"/>
          </w:tcPr>
          <w:p w:rsidR="00621382" w:rsidRDefault="00621382" w:rsidP="00EF0475">
            <w:r>
              <w:t>5</w:t>
            </w:r>
          </w:p>
          <w:p w:rsidR="00621382" w:rsidRDefault="00621382" w:rsidP="00EF0475"/>
        </w:tc>
        <w:tc>
          <w:tcPr>
            <w:tcW w:w="851" w:type="dxa"/>
            <w:tcBorders>
              <w:top w:val="nil"/>
              <w:left w:val="nil"/>
              <w:bottom w:val="single" w:sz="4" w:space="0" w:color="auto"/>
              <w:right w:val="single" w:sz="4" w:space="0" w:color="auto"/>
            </w:tcBorders>
            <w:noWrap/>
            <w:vAlign w:val="bottom"/>
          </w:tcPr>
          <w:p w:rsidR="00621382" w:rsidRDefault="00621382" w:rsidP="00EF0475">
            <w:r>
              <w:t>5</w:t>
            </w:r>
          </w:p>
          <w:p w:rsidR="00621382" w:rsidRDefault="00621382" w:rsidP="00EF0475"/>
          <w:p w:rsidR="00621382" w:rsidRDefault="00621382" w:rsidP="00EF0475"/>
          <w:p w:rsidR="00621382" w:rsidRDefault="00621382" w:rsidP="00EF0475"/>
        </w:tc>
      </w:tr>
      <w:tr w:rsidR="00621382" w:rsidTr="00EF0475">
        <w:trPr>
          <w:trHeight w:val="315"/>
        </w:trPr>
        <w:tc>
          <w:tcPr>
            <w:tcW w:w="13901" w:type="dxa"/>
            <w:gridSpan w:val="13"/>
            <w:tcBorders>
              <w:top w:val="single" w:sz="4" w:space="0" w:color="auto"/>
              <w:left w:val="single" w:sz="4" w:space="0" w:color="auto"/>
              <w:bottom w:val="single" w:sz="4" w:space="0" w:color="auto"/>
              <w:right w:val="single" w:sz="4" w:space="0" w:color="000000"/>
            </w:tcBorders>
            <w:vAlign w:val="bottom"/>
          </w:tcPr>
          <w:p w:rsidR="00621382" w:rsidRDefault="00621382" w:rsidP="00EF0475">
            <w:pPr>
              <w:rPr>
                <w:b/>
              </w:rPr>
            </w:pPr>
          </w:p>
          <w:p w:rsidR="00621382" w:rsidRDefault="00621382" w:rsidP="00EF0475">
            <w:pPr>
              <w:rPr>
                <w:b/>
              </w:rPr>
            </w:pPr>
            <w:r>
              <w:rPr>
                <w:b/>
              </w:rPr>
              <w:t xml:space="preserve">ПОДПРОГРАММА 5. «Развитие и поддержка малого и  среднего предпринимательства» </w:t>
            </w:r>
          </w:p>
        </w:tc>
      </w:tr>
      <w:tr w:rsidR="00621382" w:rsidTr="00EF0475">
        <w:trPr>
          <w:trHeight w:val="315"/>
        </w:trPr>
        <w:tc>
          <w:tcPr>
            <w:tcW w:w="1058" w:type="dxa"/>
            <w:tcBorders>
              <w:top w:val="single" w:sz="4" w:space="0" w:color="auto"/>
              <w:left w:val="single" w:sz="4" w:space="0" w:color="auto"/>
              <w:bottom w:val="single" w:sz="4" w:space="0" w:color="auto"/>
              <w:right w:val="single" w:sz="4" w:space="0" w:color="auto"/>
            </w:tcBorders>
            <w:vAlign w:val="center"/>
          </w:tcPr>
          <w:p w:rsidR="00621382" w:rsidRPr="002A1C96" w:rsidRDefault="00621382" w:rsidP="00EF0475">
            <w:pPr>
              <w:jc w:val="center"/>
            </w:pPr>
            <w:r w:rsidRPr="002A1C96">
              <w:t>5.1 </w:t>
            </w:r>
          </w:p>
        </w:tc>
        <w:tc>
          <w:tcPr>
            <w:tcW w:w="4411" w:type="dxa"/>
            <w:tcBorders>
              <w:top w:val="single" w:sz="4" w:space="0" w:color="auto"/>
              <w:left w:val="nil"/>
              <w:bottom w:val="single" w:sz="4" w:space="0" w:color="auto"/>
              <w:right w:val="single" w:sz="4" w:space="0" w:color="auto"/>
            </w:tcBorders>
            <w:vAlign w:val="center"/>
          </w:tcPr>
          <w:p w:rsidR="00621382" w:rsidRDefault="00621382" w:rsidP="00EF0475">
            <w:pPr>
              <w:pStyle w:val="ConsPlusNormal"/>
              <w:ind w:firstLine="0"/>
              <w:jc w:val="both"/>
              <w:rPr>
                <w:rFonts w:ascii="Times New Roman" w:hAnsi="Times New Roman"/>
                <w:bCs/>
                <w:sz w:val="24"/>
                <w:szCs w:val="24"/>
              </w:rPr>
            </w:pPr>
          </w:p>
          <w:p w:rsidR="00621382" w:rsidRPr="002A1C96" w:rsidRDefault="00621382" w:rsidP="00EF0475">
            <w:pPr>
              <w:pStyle w:val="ConsPlusNormal"/>
              <w:ind w:firstLine="0"/>
              <w:jc w:val="both"/>
              <w:rPr>
                <w:rFonts w:ascii="Times New Roman" w:hAnsi="Times New Roman"/>
                <w:sz w:val="24"/>
                <w:szCs w:val="24"/>
              </w:rPr>
            </w:pPr>
            <w:r w:rsidRPr="002A1C96">
              <w:rPr>
                <w:rFonts w:ascii="Times New Roman" w:hAnsi="Times New Roman"/>
                <w:bCs/>
                <w:sz w:val="24"/>
                <w:szCs w:val="24"/>
              </w:rPr>
              <w:t xml:space="preserve">Число  субъект малого и среднего  предпринимательства  </w:t>
            </w:r>
          </w:p>
        </w:tc>
        <w:tc>
          <w:tcPr>
            <w:tcW w:w="2575" w:type="dxa"/>
            <w:tcBorders>
              <w:top w:val="single" w:sz="4" w:space="0" w:color="auto"/>
              <w:left w:val="nil"/>
              <w:bottom w:val="single" w:sz="4" w:space="0" w:color="auto"/>
              <w:right w:val="single" w:sz="4" w:space="0" w:color="auto"/>
            </w:tcBorders>
            <w:vAlign w:val="center"/>
          </w:tcPr>
          <w:p w:rsidR="00621382" w:rsidRPr="002A1C96" w:rsidRDefault="00621382" w:rsidP="00EF0475">
            <w:pPr>
              <w:jc w:val="center"/>
            </w:pPr>
            <w:r w:rsidRPr="002A1C96">
              <w:rPr>
                <w:bCs/>
              </w:rPr>
              <w:t>(единиц на 10 тыс. человек населения)</w:t>
            </w:r>
            <w:r w:rsidRPr="002A1C96">
              <w:t> </w:t>
            </w:r>
          </w:p>
        </w:tc>
        <w:tc>
          <w:tcPr>
            <w:tcW w:w="243" w:type="dxa"/>
            <w:tcBorders>
              <w:top w:val="single" w:sz="4" w:space="0" w:color="auto"/>
              <w:left w:val="single" w:sz="4" w:space="0" w:color="auto"/>
              <w:bottom w:val="single" w:sz="4" w:space="0" w:color="auto"/>
              <w:right w:val="single" w:sz="4" w:space="0" w:color="auto"/>
            </w:tcBorders>
            <w:vAlign w:val="center"/>
          </w:tcPr>
          <w:p w:rsidR="00621382" w:rsidRPr="002A1C96" w:rsidRDefault="00621382" w:rsidP="00EF0475">
            <w:r w:rsidRPr="002A1C96">
              <w:t> </w:t>
            </w:r>
          </w:p>
        </w:tc>
        <w:tc>
          <w:tcPr>
            <w:tcW w:w="936" w:type="dxa"/>
            <w:tcBorders>
              <w:top w:val="single" w:sz="4" w:space="0" w:color="auto"/>
              <w:left w:val="nil"/>
              <w:bottom w:val="single" w:sz="4" w:space="0" w:color="auto"/>
              <w:right w:val="single" w:sz="4" w:space="0" w:color="auto"/>
            </w:tcBorders>
            <w:vAlign w:val="bottom"/>
          </w:tcPr>
          <w:p w:rsidR="00621382" w:rsidRDefault="00621382" w:rsidP="00EF0475">
            <w:r w:rsidRPr="002A1C96">
              <w:t> </w:t>
            </w:r>
            <w:r>
              <w:t>282</w:t>
            </w:r>
          </w:p>
          <w:p w:rsidR="00621382" w:rsidRPr="002A1C96" w:rsidRDefault="00621382" w:rsidP="00EF0475"/>
        </w:tc>
        <w:tc>
          <w:tcPr>
            <w:tcW w:w="992" w:type="dxa"/>
            <w:gridSpan w:val="2"/>
            <w:tcBorders>
              <w:top w:val="single" w:sz="4" w:space="0" w:color="auto"/>
              <w:left w:val="nil"/>
              <w:bottom w:val="single" w:sz="4" w:space="0" w:color="auto"/>
              <w:right w:val="single" w:sz="4" w:space="0" w:color="auto"/>
            </w:tcBorders>
            <w:vAlign w:val="bottom"/>
          </w:tcPr>
          <w:p w:rsidR="00621382" w:rsidRDefault="00621382" w:rsidP="00EF0475">
            <w:r w:rsidRPr="002A1C96">
              <w:t> </w:t>
            </w:r>
            <w:r>
              <w:t>286</w:t>
            </w:r>
          </w:p>
          <w:p w:rsidR="00621382" w:rsidRPr="002A1C96" w:rsidRDefault="00621382" w:rsidP="00EF0475"/>
        </w:tc>
        <w:tc>
          <w:tcPr>
            <w:tcW w:w="851" w:type="dxa"/>
            <w:tcBorders>
              <w:top w:val="single" w:sz="4" w:space="0" w:color="auto"/>
              <w:left w:val="nil"/>
              <w:bottom w:val="single" w:sz="4" w:space="0" w:color="auto"/>
              <w:right w:val="single" w:sz="4" w:space="0" w:color="auto"/>
            </w:tcBorders>
            <w:vAlign w:val="center"/>
          </w:tcPr>
          <w:p w:rsidR="00621382" w:rsidRPr="002A1C96" w:rsidRDefault="00621382" w:rsidP="00EF0475">
            <w:pPr>
              <w:jc w:val="center"/>
            </w:pPr>
            <w:r>
              <w:t>289</w:t>
            </w:r>
          </w:p>
        </w:tc>
        <w:tc>
          <w:tcPr>
            <w:tcW w:w="992" w:type="dxa"/>
            <w:gridSpan w:val="2"/>
            <w:tcBorders>
              <w:top w:val="single" w:sz="4" w:space="0" w:color="auto"/>
              <w:left w:val="nil"/>
              <w:bottom w:val="single" w:sz="4" w:space="0" w:color="auto"/>
              <w:right w:val="single" w:sz="4" w:space="0" w:color="auto"/>
            </w:tcBorders>
            <w:vAlign w:val="bottom"/>
          </w:tcPr>
          <w:p w:rsidR="00621382" w:rsidRDefault="00621382" w:rsidP="00EF0475">
            <w:r>
              <w:t>291</w:t>
            </w:r>
          </w:p>
          <w:p w:rsidR="00621382" w:rsidRPr="002A1C96" w:rsidRDefault="00621382" w:rsidP="00EF0475"/>
        </w:tc>
        <w:tc>
          <w:tcPr>
            <w:tcW w:w="992" w:type="dxa"/>
            <w:gridSpan w:val="2"/>
            <w:tcBorders>
              <w:top w:val="single" w:sz="4" w:space="0" w:color="auto"/>
              <w:left w:val="nil"/>
              <w:bottom w:val="single" w:sz="4" w:space="0" w:color="auto"/>
              <w:right w:val="single" w:sz="4" w:space="0" w:color="auto"/>
            </w:tcBorders>
            <w:vAlign w:val="bottom"/>
          </w:tcPr>
          <w:p w:rsidR="00621382" w:rsidRDefault="00621382" w:rsidP="00EF0475">
            <w:r>
              <w:t>293</w:t>
            </w:r>
          </w:p>
          <w:p w:rsidR="00621382" w:rsidRPr="002A1C96" w:rsidRDefault="00621382" w:rsidP="00EF0475"/>
        </w:tc>
        <w:tc>
          <w:tcPr>
            <w:tcW w:w="851" w:type="dxa"/>
            <w:tcBorders>
              <w:top w:val="single" w:sz="4" w:space="0" w:color="auto"/>
              <w:left w:val="nil"/>
              <w:bottom w:val="single" w:sz="4" w:space="0" w:color="auto"/>
              <w:right w:val="single" w:sz="4" w:space="0" w:color="auto"/>
            </w:tcBorders>
            <w:noWrap/>
            <w:vAlign w:val="bottom"/>
          </w:tcPr>
          <w:p w:rsidR="00621382" w:rsidRDefault="00621382" w:rsidP="00EF0475">
            <w:r>
              <w:t>296</w:t>
            </w:r>
          </w:p>
          <w:p w:rsidR="00621382" w:rsidRPr="002A1C96" w:rsidRDefault="00621382" w:rsidP="00EF0475"/>
        </w:tc>
      </w:tr>
      <w:tr w:rsidR="00621382" w:rsidTr="00EF0475">
        <w:trPr>
          <w:trHeight w:val="315"/>
        </w:trPr>
        <w:tc>
          <w:tcPr>
            <w:tcW w:w="13901" w:type="dxa"/>
            <w:gridSpan w:val="13"/>
            <w:tcBorders>
              <w:top w:val="single" w:sz="4" w:space="0" w:color="auto"/>
              <w:left w:val="single" w:sz="4" w:space="0" w:color="auto"/>
              <w:bottom w:val="single" w:sz="4" w:space="0" w:color="auto"/>
              <w:right w:val="single" w:sz="4" w:space="0" w:color="auto"/>
            </w:tcBorders>
            <w:vAlign w:val="center"/>
          </w:tcPr>
          <w:p w:rsidR="00621382" w:rsidRPr="002A1C96" w:rsidRDefault="00621382" w:rsidP="00EF0475">
            <w:r>
              <w:rPr>
                <w:b/>
              </w:rPr>
              <w:t>ПОДПРОГРАММА 6</w:t>
            </w:r>
            <w:r w:rsidRPr="003152A6">
              <w:rPr>
                <w:b/>
                <w:color w:val="FF0000"/>
              </w:rPr>
              <w:t>.</w:t>
            </w:r>
            <w:r w:rsidRPr="002A1C96">
              <w:rPr>
                <w:b/>
              </w:rPr>
              <w:t xml:space="preserve"> «</w:t>
            </w:r>
            <w:r>
              <w:rPr>
                <w:b/>
              </w:rPr>
              <w:t>Развитие транспортной системы</w:t>
            </w:r>
            <w:r w:rsidRPr="002A1C96">
              <w:rPr>
                <w:b/>
              </w:rPr>
              <w:t>»</w:t>
            </w:r>
          </w:p>
        </w:tc>
      </w:tr>
      <w:tr w:rsidR="00621382" w:rsidTr="00EF0475">
        <w:trPr>
          <w:trHeight w:val="315"/>
        </w:trPr>
        <w:tc>
          <w:tcPr>
            <w:tcW w:w="1058" w:type="dxa"/>
            <w:tcBorders>
              <w:top w:val="single" w:sz="4" w:space="0" w:color="auto"/>
              <w:left w:val="single" w:sz="4" w:space="0" w:color="auto"/>
              <w:bottom w:val="single" w:sz="4" w:space="0" w:color="auto"/>
              <w:right w:val="single" w:sz="4" w:space="0" w:color="auto"/>
            </w:tcBorders>
            <w:vAlign w:val="center"/>
          </w:tcPr>
          <w:p w:rsidR="00621382" w:rsidRDefault="00621382" w:rsidP="00EF0475">
            <w:pPr>
              <w:jc w:val="center"/>
              <w:rPr>
                <w:color w:val="0000FF"/>
              </w:rPr>
            </w:pPr>
            <w:r>
              <w:rPr>
                <w:color w:val="0000FF"/>
              </w:rPr>
              <w:t>6.1.</w:t>
            </w:r>
          </w:p>
        </w:tc>
        <w:tc>
          <w:tcPr>
            <w:tcW w:w="4411" w:type="dxa"/>
            <w:tcBorders>
              <w:top w:val="single" w:sz="4" w:space="0" w:color="auto"/>
              <w:left w:val="nil"/>
              <w:bottom w:val="single" w:sz="4" w:space="0" w:color="auto"/>
              <w:right w:val="single" w:sz="4" w:space="0" w:color="auto"/>
            </w:tcBorders>
            <w:vAlign w:val="center"/>
          </w:tcPr>
          <w:p w:rsidR="00621382" w:rsidRPr="00603124" w:rsidRDefault="00621382" w:rsidP="00EF0475">
            <w:r w:rsidRPr="008F4385">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2575" w:type="dxa"/>
            <w:tcBorders>
              <w:top w:val="single" w:sz="4" w:space="0" w:color="auto"/>
              <w:left w:val="nil"/>
              <w:bottom w:val="single" w:sz="4" w:space="0" w:color="auto"/>
              <w:right w:val="single" w:sz="4" w:space="0" w:color="auto"/>
            </w:tcBorders>
            <w:vAlign w:val="center"/>
          </w:tcPr>
          <w:p w:rsidR="00621382" w:rsidRDefault="00621382" w:rsidP="00EF0475">
            <w:pPr>
              <w:jc w:val="center"/>
            </w:pPr>
            <w:r>
              <w:t>%</w:t>
            </w:r>
          </w:p>
        </w:tc>
        <w:tc>
          <w:tcPr>
            <w:tcW w:w="243" w:type="dxa"/>
            <w:tcBorders>
              <w:top w:val="single" w:sz="4" w:space="0" w:color="auto"/>
              <w:left w:val="single" w:sz="4" w:space="0" w:color="auto"/>
              <w:bottom w:val="single" w:sz="4" w:space="0" w:color="auto"/>
              <w:right w:val="single" w:sz="4" w:space="0" w:color="auto"/>
            </w:tcBorders>
          </w:tcPr>
          <w:p w:rsidR="00621382" w:rsidRPr="00BC0910" w:rsidRDefault="00621382" w:rsidP="00EF0475">
            <w:pPr>
              <w:tabs>
                <w:tab w:val="left" w:pos="1080"/>
                <w:tab w:val="left" w:pos="6660"/>
              </w:tabs>
              <w:jc w:val="both"/>
            </w:pPr>
          </w:p>
        </w:tc>
        <w:tc>
          <w:tcPr>
            <w:tcW w:w="936" w:type="dxa"/>
            <w:tcBorders>
              <w:top w:val="single" w:sz="4" w:space="0" w:color="auto"/>
              <w:left w:val="nil"/>
              <w:bottom w:val="single" w:sz="4" w:space="0" w:color="auto"/>
              <w:right w:val="single" w:sz="4" w:space="0" w:color="auto"/>
            </w:tcBorders>
          </w:tcPr>
          <w:p w:rsidR="00621382" w:rsidRPr="00BC0910" w:rsidRDefault="00621382" w:rsidP="00EF0475">
            <w:pPr>
              <w:tabs>
                <w:tab w:val="left" w:pos="1080"/>
                <w:tab w:val="left" w:pos="6660"/>
              </w:tabs>
              <w:jc w:val="both"/>
            </w:pPr>
            <w:r>
              <w:t>87,9</w:t>
            </w:r>
          </w:p>
        </w:tc>
        <w:tc>
          <w:tcPr>
            <w:tcW w:w="992" w:type="dxa"/>
            <w:gridSpan w:val="2"/>
            <w:tcBorders>
              <w:top w:val="single" w:sz="4" w:space="0" w:color="auto"/>
              <w:left w:val="nil"/>
              <w:bottom w:val="single" w:sz="4" w:space="0" w:color="auto"/>
              <w:right w:val="single" w:sz="4" w:space="0" w:color="auto"/>
            </w:tcBorders>
          </w:tcPr>
          <w:p w:rsidR="00621382" w:rsidRPr="00BC0910" w:rsidRDefault="00621382" w:rsidP="00EF0475">
            <w:pPr>
              <w:tabs>
                <w:tab w:val="left" w:pos="1080"/>
                <w:tab w:val="left" w:pos="6660"/>
              </w:tabs>
              <w:jc w:val="both"/>
            </w:pPr>
            <w:r>
              <w:t>87,3</w:t>
            </w:r>
          </w:p>
        </w:tc>
        <w:tc>
          <w:tcPr>
            <w:tcW w:w="851" w:type="dxa"/>
            <w:tcBorders>
              <w:top w:val="single" w:sz="4" w:space="0" w:color="auto"/>
              <w:left w:val="nil"/>
              <w:bottom w:val="single" w:sz="4" w:space="0" w:color="auto"/>
              <w:right w:val="single" w:sz="4" w:space="0" w:color="auto"/>
            </w:tcBorders>
          </w:tcPr>
          <w:p w:rsidR="00621382" w:rsidRPr="00BC0910" w:rsidRDefault="00621382" w:rsidP="00EF0475">
            <w:pPr>
              <w:tabs>
                <w:tab w:val="left" w:pos="1080"/>
                <w:tab w:val="left" w:pos="6660"/>
              </w:tabs>
              <w:jc w:val="both"/>
            </w:pPr>
            <w:r>
              <w:t>86,8</w:t>
            </w:r>
          </w:p>
        </w:tc>
        <w:tc>
          <w:tcPr>
            <w:tcW w:w="850" w:type="dxa"/>
            <w:tcBorders>
              <w:top w:val="single" w:sz="4" w:space="0" w:color="auto"/>
              <w:left w:val="nil"/>
              <w:bottom w:val="single" w:sz="4" w:space="0" w:color="auto"/>
              <w:right w:val="single" w:sz="4" w:space="0" w:color="auto"/>
            </w:tcBorders>
          </w:tcPr>
          <w:p w:rsidR="00621382" w:rsidRPr="00BC0910" w:rsidRDefault="00621382" w:rsidP="00EF0475">
            <w:pPr>
              <w:tabs>
                <w:tab w:val="left" w:pos="1080"/>
                <w:tab w:val="left" w:pos="6660"/>
              </w:tabs>
              <w:jc w:val="both"/>
            </w:pPr>
            <w:r>
              <w:t>86,2</w:t>
            </w:r>
          </w:p>
        </w:tc>
        <w:tc>
          <w:tcPr>
            <w:tcW w:w="851" w:type="dxa"/>
            <w:gridSpan w:val="2"/>
            <w:tcBorders>
              <w:top w:val="single" w:sz="4" w:space="0" w:color="auto"/>
              <w:left w:val="nil"/>
              <w:bottom w:val="single" w:sz="4" w:space="0" w:color="auto"/>
              <w:right w:val="single" w:sz="4" w:space="0" w:color="auto"/>
            </w:tcBorders>
          </w:tcPr>
          <w:p w:rsidR="00621382" w:rsidRPr="00BC0910" w:rsidRDefault="00621382" w:rsidP="00EF0475">
            <w:pPr>
              <w:tabs>
                <w:tab w:val="left" w:pos="1080"/>
                <w:tab w:val="left" w:pos="6660"/>
              </w:tabs>
              <w:jc w:val="both"/>
            </w:pPr>
            <w:r>
              <w:t>85,7</w:t>
            </w:r>
          </w:p>
        </w:tc>
        <w:tc>
          <w:tcPr>
            <w:tcW w:w="1134" w:type="dxa"/>
            <w:gridSpan w:val="2"/>
            <w:tcBorders>
              <w:top w:val="single" w:sz="4" w:space="0" w:color="auto"/>
              <w:left w:val="nil"/>
              <w:bottom w:val="single" w:sz="4" w:space="0" w:color="auto"/>
              <w:right w:val="single" w:sz="4" w:space="0" w:color="auto"/>
            </w:tcBorders>
            <w:noWrap/>
          </w:tcPr>
          <w:p w:rsidR="00621382" w:rsidRPr="00BC0910" w:rsidRDefault="00621382" w:rsidP="00EF0475">
            <w:pPr>
              <w:tabs>
                <w:tab w:val="left" w:pos="1080"/>
                <w:tab w:val="left" w:pos="6660"/>
              </w:tabs>
              <w:jc w:val="both"/>
            </w:pPr>
            <w:r>
              <w:t>85,0</w:t>
            </w:r>
          </w:p>
        </w:tc>
      </w:tr>
    </w:tbl>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p>
    <w:p w:rsidR="00621382" w:rsidRDefault="00621382" w:rsidP="00F00227">
      <w:pPr>
        <w:spacing w:line="360" w:lineRule="auto"/>
        <w:jc w:val="right"/>
        <w:rPr>
          <w:sz w:val="26"/>
          <w:szCs w:val="26"/>
        </w:rPr>
      </w:pPr>
      <w:r w:rsidRPr="004D300B">
        <w:rPr>
          <w:sz w:val="26"/>
          <w:szCs w:val="26"/>
        </w:rPr>
        <w:lastRenderedPageBreak/>
        <w:t>Приложение 2</w:t>
      </w:r>
    </w:p>
    <w:p w:rsidR="00621382" w:rsidRDefault="00621382" w:rsidP="00A1781A">
      <w:pPr>
        <w:pStyle w:val="ConsPlusNormal"/>
        <w:tabs>
          <w:tab w:val="left" w:pos="13485"/>
        </w:tabs>
        <w:ind w:firstLine="142"/>
        <w:jc w:val="center"/>
        <w:outlineLvl w:val="3"/>
        <w:rPr>
          <w:rFonts w:ascii="Times New Roman" w:hAnsi="Times New Roman"/>
          <w:b/>
          <w:sz w:val="28"/>
          <w:szCs w:val="28"/>
        </w:rPr>
      </w:pPr>
    </w:p>
    <w:p w:rsidR="00621382" w:rsidRDefault="00621382" w:rsidP="00A1781A">
      <w:pPr>
        <w:pStyle w:val="ConsPlusNormal"/>
        <w:tabs>
          <w:tab w:val="left" w:pos="13485"/>
        </w:tabs>
        <w:ind w:firstLine="142"/>
        <w:jc w:val="center"/>
        <w:outlineLvl w:val="3"/>
        <w:rPr>
          <w:rFonts w:ascii="Times New Roman" w:hAnsi="Times New Roman"/>
          <w:b/>
          <w:sz w:val="28"/>
          <w:szCs w:val="28"/>
        </w:rPr>
      </w:pPr>
      <w:r w:rsidRPr="00A1781A">
        <w:rPr>
          <w:rFonts w:ascii="Times New Roman" w:hAnsi="Times New Roman"/>
          <w:b/>
          <w:sz w:val="28"/>
          <w:szCs w:val="28"/>
        </w:rPr>
        <w:t xml:space="preserve">Расходы местного бюджета на реализацию муниципальной программы </w:t>
      </w:r>
      <w:proofErr w:type="spellStart"/>
      <w:r w:rsidRPr="00A1781A">
        <w:rPr>
          <w:rFonts w:ascii="Times New Roman" w:hAnsi="Times New Roman"/>
          <w:b/>
          <w:sz w:val="28"/>
          <w:szCs w:val="28"/>
        </w:rPr>
        <w:t>Таловского</w:t>
      </w:r>
      <w:proofErr w:type="spellEnd"/>
      <w:r w:rsidRPr="00A1781A">
        <w:rPr>
          <w:rFonts w:ascii="Times New Roman" w:hAnsi="Times New Roman"/>
          <w:b/>
          <w:sz w:val="28"/>
          <w:szCs w:val="28"/>
        </w:rPr>
        <w:t xml:space="preserve"> муниципального района     Воронежской области</w:t>
      </w:r>
    </w:p>
    <w:p w:rsidR="00621382" w:rsidRPr="00A1781A" w:rsidRDefault="00621382" w:rsidP="00A1781A">
      <w:pPr>
        <w:pStyle w:val="ConsPlusNormal"/>
        <w:tabs>
          <w:tab w:val="left" w:pos="13485"/>
        </w:tabs>
        <w:ind w:firstLine="142"/>
        <w:jc w:val="center"/>
        <w:outlineLvl w:val="3"/>
        <w:rPr>
          <w:rFonts w:ascii="Times New Roman" w:hAnsi="Times New Roman"/>
          <w:sz w:val="28"/>
          <w:szCs w:val="28"/>
        </w:rPr>
      </w:pPr>
    </w:p>
    <w:tbl>
      <w:tblPr>
        <w:tblpPr w:leftFromText="180" w:rightFromText="180" w:vertAnchor="text" w:tblpY="1"/>
        <w:tblOverlap w:val="never"/>
        <w:tblW w:w="15191" w:type="dxa"/>
        <w:tblLayout w:type="fixed"/>
        <w:tblLook w:val="00A0" w:firstRow="1" w:lastRow="0" w:firstColumn="1" w:lastColumn="0" w:noHBand="0" w:noVBand="0"/>
      </w:tblPr>
      <w:tblGrid>
        <w:gridCol w:w="2560"/>
        <w:gridCol w:w="3396"/>
        <w:gridCol w:w="2551"/>
        <w:gridCol w:w="1134"/>
        <w:gridCol w:w="1275"/>
        <w:gridCol w:w="993"/>
        <w:gridCol w:w="992"/>
        <w:gridCol w:w="1134"/>
        <w:gridCol w:w="1156"/>
      </w:tblGrid>
      <w:tr w:rsidR="00621382" w:rsidRPr="004D300B" w:rsidTr="00A1781A">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621382" w:rsidRPr="004D300B" w:rsidRDefault="00621382" w:rsidP="0009433F">
            <w:pPr>
              <w:ind w:right="-57"/>
            </w:pPr>
            <w:r w:rsidRPr="004D300B">
              <w:t>Статус</w:t>
            </w:r>
          </w:p>
        </w:tc>
        <w:tc>
          <w:tcPr>
            <w:tcW w:w="3396"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pPr>
              <w:ind w:right="-57"/>
            </w:pPr>
            <w:r w:rsidRPr="004D300B">
              <w:t xml:space="preserve">Наименование муниципальной программы, подпрограммы, основного мероприятия </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684" w:type="dxa"/>
            <w:gridSpan w:val="6"/>
            <w:tcBorders>
              <w:top w:val="single" w:sz="4" w:space="0" w:color="auto"/>
              <w:left w:val="nil"/>
              <w:bottom w:val="single" w:sz="4" w:space="0" w:color="auto"/>
              <w:right w:val="single" w:sz="4" w:space="0" w:color="auto"/>
            </w:tcBorders>
            <w:vAlign w:val="center"/>
          </w:tcPr>
          <w:p w:rsidR="00621382" w:rsidRPr="004D300B" w:rsidRDefault="00621382" w:rsidP="00A1781A">
            <w:pPr>
              <w:ind w:right="-57"/>
              <w:jc w:val="center"/>
            </w:pPr>
            <w:r w:rsidRPr="004D300B">
              <w:t>Расходы местного бюджета по годам реализации муниципальной программы, тыс. руб.</w:t>
            </w:r>
          </w:p>
        </w:tc>
      </w:tr>
      <w:tr w:rsidR="00621382" w:rsidRPr="004D300B" w:rsidTr="00A1781A">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pPr>
              <w:ind w:right="-57"/>
            </w:pPr>
          </w:p>
        </w:tc>
        <w:tc>
          <w:tcPr>
            <w:tcW w:w="2551" w:type="dxa"/>
            <w:vMerge/>
            <w:tcBorders>
              <w:top w:val="nil"/>
              <w:left w:val="single" w:sz="4" w:space="0" w:color="auto"/>
              <w:bottom w:val="single" w:sz="4" w:space="0" w:color="auto"/>
              <w:right w:val="single" w:sz="4" w:space="0" w:color="auto"/>
            </w:tcBorders>
            <w:vAlign w:val="center"/>
          </w:tcPr>
          <w:p w:rsidR="00621382" w:rsidRPr="004D300B" w:rsidRDefault="00621382" w:rsidP="00C252B9">
            <w:pPr>
              <w:ind w:right="-57"/>
            </w:pPr>
          </w:p>
        </w:tc>
        <w:tc>
          <w:tcPr>
            <w:tcW w:w="1134" w:type="dxa"/>
            <w:tcBorders>
              <w:top w:val="single" w:sz="4" w:space="0" w:color="auto"/>
              <w:left w:val="single" w:sz="4" w:space="0" w:color="auto"/>
              <w:bottom w:val="single" w:sz="4" w:space="0" w:color="auto"/>
              <w:right w:val="nil"/>
            </w:tcBorders>
            <w:shd w:val="clear" w:color="auto" w:fill="FFFFFF"/>
            <w:vAlign w:val="center"/>
          </w:tcPr>
          <w:p w:rsidR="00621382" w:rsidRPr="004D300B" w:rsidRDefault="00621382" w:rsidP="00C252B9">
            <w:pPr>
              <w:ind w:right="-57"/>
            </w:pPr>
            <w:r w:rsidRPr="004D300B">
              <w:t>2018</w:t>
            </w:r>
          </w:p>
          <w:p w:rsidR="00621382" w:rsidRPr="004D300B" w:rsidRDefault="00621382" w:rsidP="00C252B9">
            <w:pPr>
              <w:ind w:right="-57"/>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52B9">
            <w:pPr>
              <w:ind w:right="-57"/>
            </w:pPr>
            <w:r w:rsidRPr="004D300B">
              <w:t>2019</w:t>
            </w:r>
          </w:p>
          <w:p w:rsidR="00621382" w:rsidRPr="004D300B" w:rsidRDefault="00621382" w:rsidP="00C252B9">
            <w:pPr>
              <w:ind w:right="-57"/>
            </w:pP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pPr>
              <w:ind w:right="-57"/>
            </w:pPr>
            <w:r>
              <w:t>2020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445556">
            <w:pPr>
              <w:ind w:right="-57"/>
              <w:rPr>
                <w:bCs/>
              </w:rPr>
            </w:pPr>
            <w:r>
              <w:rPr>
                <w:bCs/>
              </w:rPr>
              <w:t>2021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pPr>
              <w:ind w:right="-57"/>
            </w:pPr>
            <w:r>
              <w:t>2022</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pPr>
              <w:ind w:right="-57"/>
            </w:pPr>
            <w:r>
              <w:t>2023</w:t>
            </w:r>
          </w:p>
        </w:tc>
      </w:tr>
      <w:tr w:rsidR="00621382" w:rsidRPr="004D300B" w:rsidTr="00A1781A">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621382" w:rsidRPr="004D300B" w:rsidRDefault="00621382" w:rsidP="00842FA0">
            <w:pPr>
              <w:ind w:right="-57"/>
            </w:pPr>
            <w:r w:rsidRPr="004D300B">
              <w:t>1</w:t>
            </w:r>
          </w:p>
        </w:tc>
        <w:tc>
          <w:tcPr>
            <w:tcW w:w="3396" w:type="dxa"/>
            <w:tcBorders>
              <w:top w:val="single" w:sz="4" w:space="0" w:color="auto"/>
              <w:left w:val="single" w:sz="4" w:space="0" w:color="auto"/>
              <w:bottom w:val="single" w:sz="4" w:space="0" w:color="auto"/>
              <w:right w:val="single" w:sz="4" w:space="0" w:color="auto"/>
            </w:tcBorders>
            <w:noWrap/>
            <w:vAlign w:val="center"/>
          </w:tcPr>
          <w:p w:rsidR="00621382" w:rsidRPr="004D300B" w:rsidRDefault="00621382" w:rsidP="00842FA0">
            <w:pPr>
              <w:ind w:right="-57"/>
            </w:pPr>
            <w:r w:rsidRPr="004D300B">
              <w:t>2</w:t>
            </w:r>
          </w:p>
        </w:tc>
        <w:tc>
          <w:tcPr>
            <w:tcW w:w="2551" w:type="dxa"/>
            <w:tcBorders>
              <w:top w:val="nil"/>
              <w:left w:val="single" w:sz="4" w:space="0" w:color="auto"/>
              <w:bottom w:val="single" w:sz="4" w:space="0" w:color="auto"/>
              <w:right w:val="single" w:sz="4" w:space="0" w:color="auto"/>
            </w:tcBorders>
            <w:shd w:val="clear" w:color="auto" w:fill="FFFFFF"/>
            <w:noWrap/>
            <w:vAlign w:val="center"/>
          </w:tcPr>
          <w:p w:rsidR="00621382" w:rsidRPr="004D300B" w:rsidRDefault="00621382" w:rsidP="00842FA0">
            <w:pPr>
              <w:ind w:right="-57"/>
            </w:pPr>
            <w:r w:rsidRPr="004D300B">
              <w:t>3</w:t>
            </w:r>
          </w:p>
        </w:tc>
        <w:tc>
          <w:tcPr>
            <w:tcW w:w="1134" w:type="dxa"/>
            <w:tcBorders>
              <w:top w:val="single" w:sz="4" w:space="0" w:color="auto"/>
              <w:left w:val="nil"/>
              <w:bottom w:val="single" w:sz="4" w:space="0" w:color="auto"/>
              <w:right w:val="single" w:sz="4" w:space="0" w:color="auto"/>
            </w:tcBorders>
            <w:noWrap/>
            <w:vAlign w:val="center"/>
          </w:tcPr>
          <w:p w:rsidR="00621382" w:rsidRPr="004D300B" w:rsidRDefault="00621382" w:rsidP="00842FA0">
            <w:pPr>
              <w:ind w:right="-57"/>
            </w:pPr>
            <w:r>
              <w:t>4</w:t>
            </w:r>
          </w:p>
        </w:tc>
        <w:tc>
          <w:tcPr>
            <w:tcW w:w="1275" w:type="dxa"/>
            <w:tcBorders>
              <w:top w:val="single" w:sz="4" w:space="0" w:color="auto"/>
              <w:left w:val="nil"/>
              <w:bottom w:val="single" w:sz="4" w:space="0" w:color="auto"/>
              <w:right w:val="single" w:sz="4" w:space="0" w:color="auto"/>
            </w:tcBorders>
            <w:noWrap/>
            <w:vAlign w:val="center"/>
          </w:tcPr>
          <w:p w:rsidR="00621382" w:rsidRPr="004D300B" w:rsidRDefault="00621382"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noWrap/>
            <w:vAlign w:val="center"/>
          </w:tcPr>
          <w:p w:rsidR="00621382" w:rsidRPr="004D300B" w:rsidRDefault="00621382"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9</w:t>
            </w:r>
          </w:p>
        </w:tc>
      </w:tr>
      <w:tr w:rsidR="00621382" w:rsidRPr="00E95666" w:rsidTr="00A1781A">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621382" w:rsidRPr="004D300B" w:rsidRDefault="00621382" w:rsidP="00842FA0">
            <w:pPr>
              <w:ind w:right="-57"/>
              <w:rPr>
                <w:b/>
              </w:rPr>
            </w:pPr>
            <w:r w:rsidRPr="004D300B">
              <w:rPr>
                <w:b/>
              </w:rPr>
              <w:t>МУНИЦИПАЛЬНАЯ ПРОГРАММА</w:t>
            </w:r>
          </w:p>
        </w:tc>
        <w:tc>
          <w:tcPr>
            <w:tcW w:w="3396" w:type="dxa"/>
            <w:vMerge w:val="restart"/>
            <w:tcBorders>
              <w:top w:val="single" w:sz="4" w:space="0" w:color="auto"/>
              <w:left w:val="single" w:sz="4" w:space="0" w:color="auto"/>
              <w:bottom w:val="single" w:sz="4" w:space="0" w:color="auto"/>
              <w:right w:val="single" w:sz="4" w:space="0" w:color="auto"/>
            </w:tcBorders>
          </w:tcPr>
          <w:p w:rsidR="00621382" w:rsidRPr="004D300B" w:rsidRDefault="00621382" w:rsidP="00842FA0">
            <w:pPr>
              <w:ind w:right="-57"/>
              <w:rPr>
                <w:b/>
              </w:rPr>
            </w:pPr>
            <w:r w:rsidRPr="004D300B">
              <w:t> </w:t>
            </w:r>
            <w:r w:rsidRPr="004D300B">
              <w:rPr>
                <w:b/>
                <w:sz w:val="26"/>
                <w:szCs w:val="26"/>
              </w:rPr>
              <w:t xml:space="preserve">«Муниципальное управление и гражданское общество»  </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
                <w:bCs/>
              </w:rPr>
            </w:pPr>
            <w:r>
              <w:rPr>
                <w:b/>
                <w:bCs/>
              </w:rPr>
              <w:t>49446,8</w:t>
            </w:r>
          </w:p>
        </w:tc>
        <w:tc>
          <w:tcPr>
            <w:tcW w:w="1275"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
                <w:bCs/>
              </w:rPr>
            </w:pPr>
            <w:r>
              <w:rPr>
                <w:b/>
                <w:bCs/>
              </w:rPr>
              <w:t>49500,3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r>
              <w:rPr>
                <w:b/>
                <w:bCs/>
              </w:rPr>
              <w:t>45556,1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r>
              <w:rPr>
                <w:b/>
                <w:bCs/>
              </w:rPr>
              <w:t>46937,3</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r>
              <w:rPr>
                <w:b/>
                <w:bCs/>
              </w:rPr>
              <w:t>47037,3</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r>
              <w:rPr>
                <w:b/>
                <w:bCs/>
              </w:rPr>
              <w:t>47037,3</w:t>
            </w:r>
          </w:p>
        </w:tc>
      </w:tr>
      <w:tr w:rsidR="00621382" w:rsidRPr="00E95666" w:rsidTr="00A1781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p>
        </w:tc>
      </w:tr>
      <w:tr w:rsidR="00621382" w:rsidRPr="00E95666" w:rsidTr="00A1781A">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tc>
        <w:tc>
          <w:tcPr>
            <w:tcW w:w="1134"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Cs/>
              </w:rPr>
            </w:pPr>
            <w:r>
              <w:rPr>
                <w:bCs/>
              </w:rPr>
              <w:t>23945,5</w:t>
            </w:r>
          </w:p>
        </w:tc>
        <w:tc>
          <w:tcPr>
            <w:tcW w:w="1275"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Cs/>
              </w:rPr>
            </w:pPr>
            <w:r>
              <w:rPr>
                <w:bCs/>
              </w:rPr>
              <w:t>23163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Cs/>
              </w:rPr>
            </w:pPr>
            <w:r>
              <w:rPr>
                <w:bCs/>
              </w:rPr>
              <w:t>23651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Cs/>
              </w:rPr>
            </w:pPr>
            <w:r>
              <w:rPr>
                <w:bCs/>
              </w:rPr>
              <w:t>23751</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Cs/>
              </w:rPr>
            </w:pPr>
            <w:r>
              <w:rPr>
                <w:bCs/>
              </w:rPr>
              <w:t>23751</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Cs/>
              </w:rPr>
            </w:pPr>
            <w:r>
              <w:rPr>
                <w:bCs/>
              </w:rPr>
              <w:t>23751</w:t>
            </w:r>
          </w:p>
        </w:tc>
      </w:tr>
      <w:tr w:rsidR="00621382" w:rsidRPr="00E95666" w:rsidTr="00A1781A">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Default="00621382" w:rsidP="00842FA0">
            <w:pPr>
              <w:ind w:right="-57"/>
            </w:pPr>
            <w:r w:rsidRPr="004D300B">
              <w:t xml:space="preserve">исполнитель 1-МКУ </w:t>
            </w:r>
          </w:p>
          <w:p w:rsidR="00621382" w:rsidRPr="004D300B" w:rsidRDefault="00621382" w:rsidP="00842FA0">
            <w:pPr>
              <w:ind w:right="-57"/>
            </w:pPr>
            <w:r w:rsidRPr="004D300B">
              <w:t>«ЕДДС и ХТО»</w:t>
            </w:r>
          </w:p>
        </w:tc>
        <w:tc>
          <w:tcPr>
            <w:tcW w:w="1134" w:type="dxa"/>
            <w:tcBorders>
              <w:top w:val="single" w:sz="4" w:space="0" w:color="auto"/>
              <w:left w:val="nil"/>
              <w:bottom w:val="single" w:sz="4" w:space="0" w:color="auto"/>
              <w:right w:val="single" w:sz="4" w:space="0" w:color="auto"/>
            </w:tcBorders>
            <w:vAlign w:val="bottom"/>
          </w:tcPr>
          <w:p w:rsidR="00621382" w:rsidRPr="009059C8" w:rsidRDefault="00621382" w:rsidP="00842FA0">
            <w:pPr>
              <w:ind w:hanging="7"/>
            </w:pPr>
            <w:r>
              <w:t>20768,5</w:t>
            </w:r>
          </w:p>
        </w:tc>
        <w:tc>
          <w:tcPr>
            <w:tcW w:w="1275" w:type="dxa"/>
            <w:tcBorders>
              <w:top w:val="single" w:sz="4" w:space="0" w:color="auto"/>
              <w:left w:val="nil"/>
              <w:bottom w:val="single" w:sz="4" w:space="0" w:color="auto"/>
              <w:right w:val="single" w:sz="4" w:space="0" w:color="auto"/>
            </w:tcBorders>
            <w:vAlign w:val="bottom"/>
          </w:tcPr>
          <w:p w:rsidR="00621382" w:rsidRPr="009059C8" w:rsidRDefault="00621382" w:rsidP="00842FA0">
            <w:pPr>
              <w:jc w:val="center"/>
            </w:pPr>
            <w:r>
              <w:t>17606,8</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9059C8" w:rsidRDefault="00621382" w:rsidP="00842FA0">
            <w:pPr>
              <w:ind w:right="-57"/>
            </w:pPr>
            <w:r>
              <w:t>18500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9059C8" w:rsidRDefault="00621382" w:rsidP="00842FA0">
            <w:pPr>
              <w:ind w:right="-57"/>
            </w:pPr>
            <w: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9059C8" w:rsidRDefault="00621382" w:rsidP="00842FA0">
            <w:pPr>
              <w:ind w:hanging="7"/>
            </w:pPr>
            <w:r>
              <w:t>18500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9059C8" w:rsidRDefault="00621382" w:rsidP="00842FA0">
            <w:pPr>
              <w:jc w:val="center"/>
            </w:pPr>
            <w:r>
              <w:t>18500</w:t>
            </w:r>
          </w:p>
        </w:tc>
      </w:tr>
      <w:tr w:rsidR="00621382" w:rsidRPr="004D300B" w:rsidTr="00A1781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исполнитель 2-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tcPr>
          <w:p w:rsidR="00621382" w:rsidRPr="004D300B" w:rsidRDefault="00621382" w:rsidP="00842FA0">
            <w:r>
              <w:t>3681,3</w:t>
            </w:r>
          </w:p>
        </w:tc>
        <w:tc>
          <w:tcPr>
            <w:tcW w:w="1275" w:type="dxa"/>
            <w:tcBorders>
              <w:top w:val="single" w:sz="4" w:space="0" w:color="auto"/>
              <w:left w:val="nil"/>
              <w:bottom w:val="single" w:sz="4" w:space="0" w:color="auto"/>
              <w:right w:val="single" w:sz="4" w:space="0" w:color="auto"/>
            </w:tcBorders>
          </w:tcPr>
          <w:p w:rsidR="00621382" w:rsidRPr="004D300B" w:rsidRDefault="00621382" w:rsidP="00842FA0">
            <w:r>
              <w:t>3681,3</w:t>
            </w:r>
          </w:p>
        </w:tc>
        <w:tc>
          <w:tcPr>
            <w:tcW w:w="993"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842FA0">
            <w:pPr>
              <w:ind w:right="-57"/>
            </w:pPr>
            <w:r>
              <w:t>3681,3</w:t>
            </w:r>
          </w:p>
        </w:tc>
        <w:tc>
          <w:tcPr>
            <w:tcW w:w="992"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842FA0">
            <w:pPr>
              <w:ind w:right="-57"/>
            </w:pPr>
            <w:r>
              <w:t>3681,3</w:t>
            </w:r>
          </w:p>
        </w:tc>
        <w:tc>
          <w:tcPr>
            <w:tcW w:w="1134"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842FA0">
            <w:r>
              <w:t>3681,3</w:t>
            </w:r>
          </w:p>
        </w:tc>
        <w:tc>
          <w:tcPr>
            <w:tcW w:w="1156"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842FA0">
            <w:r>
              <w:t>3681,3</w:t>
            </w:r>
          </w:p>
        </w:tc>
      </w:tr>
      <w:tr w:rsidR="00621382" w:rsidRPr="004D300B" w:rsidTr="00A1781A">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842FA0">
            <w:pPr>
              <w:ind w:right="-57"/>
              <w:rPr>
                <w:bCs/>
              </w:rPr>
            </w:pPr>
            <w:r w:rsidRPr="004D300B">
              <w:rPr>
                <w:bCs/>
              </w:rPr>
              <w:t>1</w:t>
            </w:r>
            <w:r>
              <w:rPr>
                <w:bCs/>
              </w:rPr>
              <w:t>105,0</w:t>
            </w:r>
          </w:p>
          <w:p w:rsidR="00621382" w:rsidRPr="004D300B" w:rsidRDefault="00621382" w:rsidP="00842FA0">
            <w:pPr>
              <w:ind w:right="-57"/>
              <w:rPr>
                <w:bCs/>
              </w:rPr>
            </w:pPr>
          </w:p>
        </w:tc>
        <w:tc>
          <w:tcPr>
            <w:tcW w:w="1275" w:type="dxa"/>
            <w:tcBorders>
              <w:top w:val="single" w:sz="4" w:space="0" w:color="auto"/>
              <w:left w:val="nil"/>
              <w:bottom w:val="single" w:sz="4" w:space="0" w:color="auto"/>
              <w:right w:val="single" w:sz="4" w:space="0" w:color="auto"/>
            </w:tcBorders>
            <w:vAlign w:val="bottom"/>
          </w:tcPr>
          <w:p w:rsidR="00621382" w:rsidRDefault="00621382" w:rsidP="00842FA0">
            <w:pPr>
              <w:ind w:right="-57"/>
              <w:rPr>
                <w:bCs/>
              </w:rPr>
            </w:pPr>
            <w:r w:rsidRPr="004D300B">
              <w:rPr>
                <w:bCs/>
              </w:rPr>
              <w:t>1</w:t>
            </w:r>
            <w:r>
              <w:rPr>
                <w:bCs/>
              </w:rPr>
              <w:t>105,0</w:t>
            </w:r>
          </w:p>
          <w:p w:rsidR="00621382" w:rsidRPr="004D300B" w:rsidRDefault="00621382" w:rsidP="00842FA0">
            <w:pPr>
              <w:ind w:right="-57"/>
              <w:rPr>
                <w:bCs/>
              </w:rPr>
            </w:pPr>
          </w:p>
          <w:p w:rsidR="00621382" w:rsidRPr="004D300B" w:rsidRDefault="00621382" w:rsidP="00842FA0">
            <w:pPr>
              <w:ind w:right="-57"/>
              <w:rPr>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r>
      <w:tr w:rsidR="00621382" w:rsidRPr="004D300B" w:rsidTr="00A1781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lastRenderedPageBreak/>
              <w:t>1</w:t>
            </w: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9</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vAlign w:val="bottom"/>
          </w:tcPr>
          <w:p w:rsidR="00621382" w:rsidRDefault="00621382" w:rsidP="00842FA0">
            <w:pPr>
              <w:ind w:right="-57"/>
              <w:rPr>
                <w:b/>
                <w:bCs/>
              </w:rPr>
            </w:pPr>
            <w:r w:rsidRPr="002020F3">
              <w:rPr>
                <w:b/>
                <w:bCs/>
              </w:rPr>
              <w:t>ПОДПРОГРАММА 1</w:t>
            </w:r>
          </w:p>
          <w:p w:rsidR="00621382" w:rsidRDefault="00621382" w:rsidP="00842FA0">
            <w:pPr>
              <w:ind w:right="-57"/>
              <w:rPr>
                <w:b/>
                <w:bCs/>
              </w:rPr>
            </w:pPr>
          </w:p>
          <w:p w:rsidR="00621382" w:rsidRDefault="00621382" w:rsidP="00842FA0">
            <w:pPr>
              <w:ind w:right="-57"/>
              <w:rPr>
                <w:b/>
                <w:bCs/>
              </w:rPr>
            </w:pPr>
          </w:p>
          <w:p w:rsidR="00621382" w:rsidRDefault="00621382" w:rsidP="00842FA0">
            <w:pPr>
              <w:ind w:right="-57"/>
              <w:rPr>
                <w:b/>
                <w:bCs/>
              </w:rPr>
            </w:pPr>
          </w:p>
          <w:p w:rsidR="00621382" w:rsidRDefault="00621382" w:rsidP="00842FA0">
            <w:pPr>
              <w:ind w:right="-57"/>
              <w:rPr>
                <w:b/>
                <w:bCs/>
              </w:rPr>
            </w:pPr>
          </w:p>
          <w:p w:rsidR="00621382" w:rsidRDefault="00621382" w:rsidP="00842FA0">
            <w:pPr>
              <w:ind w:right="-57"/>
              <w:rPr>
                <w:b/>
                <w:bCs/>
              </w:rPr>
            </w:pPr>
          </w:p>
          <w:p w:rsidR="00621382" w:rsidRDefault="00621382" w:rsidP="00842FA0">
            <w:pPr>
              <w:ind w:right="-57"/>
              <w:rPr>
                <w:b/>
                <w:bCs/>
              </w:rPr>
            </w:pPr>
          </w:p>
          <w:p w:rsidR="00621382" w:rsidRPr="002020F3" w:rsidRDefault="00621382" w:rsidP="00842FA0">
            <w:pPr>
              <w:ind w:right="-57"/>
              <w:rPr>
                <w:b/>
                <w:bCs/>
              </w:rPr>
            </w:pPr>
          </w:p>
        </w:tc>
        <w:tc>
          <w:tcPr>
            <w:tcW w:w="3396" w:type="dxa"/>
            <w:vMerge w:val="restart"/>
            <w:tcBorders>
              <w:top w:val="single" w:sz="4" w:space="0" w:color="auto"/>
              <w:left w:val="single" w:sz="4" w:space="0" w:color="auto"/>
              <w:right w:val="single" w:sz="4" w:space="0" w:color="auto"/>
            </w:tcBorders>
            <w:vAlign w:val="bottom"/>
          </w:tcPr>
          <w:p w:rsidR="00621382" w:rsidRDefault="00621382" w:rsidP="00842FA0">
            <w:pPr>
              <w:ind w:right="-57"/>
              <w:rPr>
                <w:b/>
                <w:bCs/>
              </w:rPr>
            </w:pPr>
            <w:r w:rsidRPr="002020F3">
              <w:rPr>
                <w:b/>
                <w:bCs/>
              </w:rPr>
              <w:t>«Создание условий для обеспечения муниципального управления»</w:t>
            </w:r>
          </w:p>
          <w:p w:rsidR="00621382" w:rsidRDefault="00621382" w:rsidP="00842FA0">
            <w:pPr>
              <w:ind w:right="-57"/>
              <w:rPr>
                <w:b/>
                <w:bCs/>
              </w:rPr>
            </w:pPr>
          </w:p>
          <w:p w:rsidR="00621382" w:rsidRDefault="00621382" w:rsidP="00842FA0">
            <w:pPr>
              <w:ind w:right="-57"/>
              <w:rPr>
                <w:b/>
                <w:bCs/>
              </w:rPr>
            </w:pPr>
          </w:p>
          <w:p w:rsidR="00621382" w:rsidRDefault="00621382" w:rsidP="00842FA0">
            <w:pPr>
              <w:ind w:right="-57"/>
              <w:rPr>
                <w:b/>
                <w:bCs/>
              </w:rPr>
            </w:pPr>
          </w:p>
          <w:p w:rsidR="00621382" w:rsidRDefault="00621382" w:rsidP="00842FA0">
            <w:pPr>
              <w:ind w:right="-57"/>
              <w:rPr>
                <w:b/>
                <w:bCs/>
              </w:rPr>
            </w:pPr>
          </w:p>
          <w:p w:rsidR="00621382" w:rsidRPr="002020F3" w:rsidRDefault="00621382" w:rsidP="00842FA0">
            <w:pPr>
              <w:ind w:right="-57"/>
              <w:rPr>
                <w:b/>
                <w:bCs/>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2020F3" w:rsidRDefault="00621382" w:rsidP="00842FA0">
            <w:pPr>
              <w:ind w:right="-57"/>
              <w:rPr>
                <w:bCs/>
              </w:rPr>
            </w:pPr>
            <w:r>
              <w:rPr>
                <w:bCs/>
              </w:rPr>
              <w:t>всего</w:t>
            </w:r>
          </w:p>
        </w:tc>
        <w:tc>
          <w:tcPr>
            <w:tcW w:w="1134"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
                <w:bCs/>
              </w:rPr>
            </w:pPr>
            <w:r>
              <w:rPr>
                <w:b/>
                <w:bCs/>
              </w:rPr>
              <w:t>23450,5</w:t>
            </w:r>
          </w:p>
        </w:tc>
        <w:tc>
          <w:tcPr>
            <w:tcW w:w="1275" w:type="dxa"/>
            <w:tcBorders>
              <w:top w:val="single" w:sz="4" w:space="0" w:color="auto"/>
              <w:left w:val="nil"/>
              <w:bottom w:val="single" w:sz="4" w:space="0" w:color="auto"/>
              <w:right w:val="single" w:sz="4" w:space="0" w:color="auto"/>
            </w:tcBorders>
            <w:vAlign w:val="bottom"/>
          </w:tcPr>
          <w:p w:rsidR="00621382" w:rsidRPr="00D912A7" w:rsidRDefault="00621382" w:rsidP="00842FA0">
            <w:pPr>
              <w:ind w:right="-57"/>
              <w:rPr>
                <w:b/>
                <w:bCs/>
              </w:rPr>
            </w:pPr>
            <w:r>
              <w:rPr>
                <w:b/>
                <w:bCs/>
              </w:rPr>
              <w:t>22668,0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661251" w:rsidRDefault="00621382" w:rsidP="00842FA0">
            <w:pPr>
              <w:ind w:right="-57"/>
              <w:rPr>
                <w:b/>
                <w:bCs/>
                <w:color w:val="004D86"/>
              </w:rPr>
            </w:pPr>
            <w:r>
              <w:rPr>
                <w:b/>
                <w:bCs/>
                <w:color w:val="004D86"/>
              </w:rPr>
              <w:t>23156</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661251" w:rsidRDefault="00621382" w:rsidP="00842FA0">
            <w:pPr>
              <w:ind w:right="-57"/>
              <w:rPr>
                <w:b/>
                <w:bCs/>
                <w:color w:val="004D86"/>
              </w:rPr>
            </w:pPr>
            <w:r>
              <w:rPr>
                <w:b/>
                <w:bCs/>
                <w:color w:val="004D86"/>
              </w:rPr>
              <w:t>23156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r>
              <w:rPr>
                <w:b/>
                <w:bCs/>
              </w:rPr>
              <w:t>23156</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912A7" w:rsidRDefault="00621382" w:rsidP="00842FA0">
            <w:pPr>
              <w:ind w:right="-57"/>
              <w:rPr>
                <w:b/>
                <w:bCs/>
              </w:rPr>
            </w:pPr>
            <w:r>
              <w:rPr>
                <w:b/>
                <w:bCs/>
              </w:rPr>
              <w:t>23156</w:t>
            </w:r>
          </w:p>
        </w:tc>
      </w:tr>
      <w:tr w:rsidR="00621382" w:rsidRPr="004D300B" w:rsidTr="00A1781A">
        <w:trPr>
          <w:trHeight w:val="346"/>
        </w:trPr>
        <w:tc>
          <w:tcPr>
            <w:tcW w:w="2560" w:type="dxa"/>
            <w:vMerge/>
            <w:tcBorders>
              <w:left w:val="single" w:sz="4" w:space="0" w:color="auto"/>
              <w:right w:val="single" w:sz="4" w:space="0" w:color="auto"/>
            </w:tcBorders>
            <w:vAlign w:val="bottom"/>
          </w:tcPr>
          <w:p w:rsidR="00621382" w:rsidRPr="004D300B" w:rsidRDefault="00621382" w:rsidP="00842FA0">
            <w:pPr>
              <w:ind w:right="-57"/>
            </w:pPr>
          </w:p>
        </w:tc>
        <w:tc>
          <w:tcPr>
            <w:tcW w:w="3396" w:type="dxa"/>
            <w:vMerge/>
            <w:tcBorders>
              <w:left w:val="single" w:sz="4" w:space="0" w:color="auto"/>
              <w:right w:val="single" w:sz="4" w:space="0" w:color="auto"/>
            </w:tcBorders>
            <w:vAlign w:val="bottom"/>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712AC7" w:rsidRDefault="00621382" w:rsidP="00842FA0">
            <w:pPr>
              <w:ind w:right="-57"/>
              <w:rPr>
                <w:b/>
                <w:bCs/>
                <w:color w:val="0000FF"/>
              </w:rPr>
            </w:pPr>
          </w:p>
        </w:tc>
        <w:tc>
          <w:tcPr>
            <w:tcW w:w="1275" w:type="dxa"/>
            <w:tcBorders>
              <w:top w:val="single" w:sz="4" w:space="0" w:color="auto"/>
              <w:left w:val="nil"/>
              <w:bottom w:val="single" w:sz="4" w:space="0" w:color="auto"/>
              <w:right w:val="single" w:sz="4" w:space="0" w:color="auto"/>
            </w:tcBorders>
            <w:vAlign w:val="bottom"/>
          </w:tcPr>
          <w:p w:rsidR="00621382" w:rsidRPr="00712AC7" w:rsidRDefault="00621382" w:rsidP="00842FA0">
            <w:pPr>
              <w:ind w:right="-57"/>
              <w:rPr>
                <w:b/>
                <w:bCs/>
                <w:color w:val="0000FF"/>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712AC7" w:rsidRDefault="00621382" w:rsidP="00842FA0">
            <w:pPr>
              <w:ind w:right="-57"/>
              <w:rPr>
                <w:b/>
                <w:bCs/>
                <w:color w:val="0000FF"/>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712AC7" w:rsidRDefault="00621382" w:rsidP="00842FA0">
            <w:pPr>
              <w:ind w:right="-57"/>
              <w:rPr>
                <w:b/>
                <w:bCs/>
                <w:color w:val="0000FF"/>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712AC7" w:rsidRDefault="00621382" w:rsidP="00842FA0">
            <w:pPr>
              <w:ind w:right="-57"/>
              <w:rPr>
                <w:b/>
                <w:bCs/>
                <w:color w:val="0000FF"/>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712AC7" w:rsidRDefault="00621382" w:rsidP="00842FA0">
            <w:pPr>
              <w:ind w:right="-57"/>
              <w:rPr>
                <w:b/>
                <w:bCs/>
                <w:color w:val="0000FF"/>
              </w:rPr>
            </w:pP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45556" w:rsidRDefault="00621382" w:rsidP="00842FA0">
            <w:pPr>
              <w:ind w:right="-57"/>
            </w:pPr>
            <w:r w:rsidRPr="00445556">
              <w:rPr>
                <w:sz w:val="22"/>
                <w:szCs w:val="22"/>
              </w:rPr>
              <w:t xml:space="preserve">администрация </w:t>
            </w:r>
            <w:proofErr w:type="spellStart"/>
            <w:r w:rsidRPr="00445556">
              <w:rPr>
                <w:sz w:val="22"/>
                <w:szCs w:val="22"/>
              </w:rPr>
              <w:t>Таловского</w:t>
            </w:r>
            <w:proofErr w:type="spellEnd"/>
            <w:r w:rsidRPr="00445556">
              <w:rPr>
                <w:sz w:val="22"/>
                <w:szCs w:val="22"/>
              </w:rPr>
              <w:t xml:space="preserve"> муниципального</w:t>
            </w:r>
          </w:p>
        </w:tc>
        <w:tc>
          <w:tcPr>
            <w:tcW w:w="1134"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22345,5</w:t>
            </w:r>
          </w:p>
        </w:tc>
        <w:tc>
          <w:tcPr>
            <w:tcW w:w="1275"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21563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661251" w:rsidRDefault="00621382" w:rsidP="00842FA0">
            <w:pPr>
              <w:ind w:right="-57"/>
              <w:rPr>
                <w:bCs/>
                <w:color w:val="0070C0"/>
              </w:rPr>
            </w:pPr>
            <w:r>
              <w:rPr>
                <w:bCs/>
                <w:color w:val="0070C0"/>
              </w:rPr>
              <w:t>22051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661251" w:rsidRDefault="00621382" w:rsidP="00842FA0">
            <w:pPr>
              <w:ind w:right="-57"/>
              <w:rPr>
                <w:bCs/>
                <w:color w:val="0070C0"/>
              </w:rPr>
            </w:pPr>
            <w:r>
              <w:rPr>
                <w:bCs/>
                <w:color w:val="0070C0"/>
              </w:rPr>
              <w:t>22051</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661251" w:rsidRDefault="00621382" w:rsidP="00842FA0">
            <w:pPr>
              <w:ind w:right="-57"/>
              <w:rPr>
                <w:bCs/>
                <w:color w:val="0070C0"/>
              </w:rPr>
            </w:pPr>
            <w:r>
              <w:rPr>
                <w:bCs/>
                <w:color w:val="0070C0"/>
              </w:rPr>
              <w:t>22051</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661251" w:rsidRDefault="00621382" w:rsidP="00842FA0">
            <w:pPr>
              <w:ind w:right="-57"/>
              <w:rPr>
                <w:bCs/>
                <w:color w:val="0070C0"/>
              </w:rPr>
            </w:pPr>
            <w:r>
              <w:rPr>
                <w:bCs/>
                <w:color w:val="0070C0"/>
              </w:rPr>
              <w:t>22051</w:t>
            </w:r>
          </w:p>
        </w:tc>
      </w:tr>
      <w:tr w:rsidR="00621382" w:rsidRPr="004D300B" w:rsidTr="00A1781A">
        <w:trPr>
          <w:trHeight w:val="754"/>
        </w:trPr>
        <w:tc>
          <w:tcPr>
            <w:tcW w:w="2560" w:type="dxa"/>
            <w:vMerge/>
            <w:tcBorders>
              <w:left w:val="single" w:sz="4" w:space="0" w:color="auto"/>
              <w:bottom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45556" w:rsidRDefault="00621382" w:rsidP="00842FA0">
            <w:pPr>
              <w:ind w:right="-57"/>
            </w:pPr>
            <w:r w:rsidRPr="00445556">
              <w:rPr>
                <w:sz w:val="22"/>
                <w:szCs w:val="22"/>
              </w:rPr>
              <w:t xml:space="preserve">Совет народных депутатов </w:t>
            </w:r>
            <w:proofErr w:type="spellStart"/>
            <w:r w:rsidRPr="00445556">
              <w:rPr>
                <w:sz w:val="22"/>
                <w:szCs w:val="22"/>
              </w:rPr>
              <w:t>Таловского</w:t>
            </w:r>
            <w:proofErr w:type="spellEnd"/>
            <w:r w:rsidRPr="00445556">
              <w:rPr>
                <w:sz w:val="22"/>
                <w:szCs w:val="22"/>
              </w:rPr>
              <w:t xml:space="preserve">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1105</w:t>
            </w:r>
          </w:p>
        </w:tc>
        <w:tc>
          <w:tcPr>
            <w:tcW w:w="1275"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1105</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ind w:right="-57"/>
            </w:pPr>
            <w:r w:rsidRPr="004D300B">
              <w:t xml:space="preserve">Основное мероприятие 1.1 </w:t>
            </w:r>
          </w:p>
        </w:tc>
        <w:tc>
          <w:tcPr>
            <w:tcW w:w="3396" w:type="dxa"/>
            <w:vMerge w:val="restart"/>
            <w:tcBorders>
              <w:top w:val="single" w:sz="4" w:space="0" w:color="auto"/>
              <w:left w:val="single" w:sz="4" w:space="0" w:color="auto"/>
              <w:right w:val="single" w:sz="4" w:space="0" w:color="auto"/>
            </w:tcBorders>
            <w:vAlign w:val="center"/>
          </w:tcPr>
          <w:p w:rsidR="00621382" w:rsidRPr="00111894" w:rsidRDefault="00621382" w:rsidP="00842FA0">
            <w:pPr>
              <w:ind w:right="-57"/>
            </w:pPr>
            <w:r w:rsidRPr="00111894">
              <w:rPr>
                <w:sz w:val="22"/>
                <w:szCs w:val="22"/>
              </w:rPr>
              <w:t xml:space="preserve">Обеспечение  функционирования  администрации </w:t>
            </w:r>
            <w:proofErr w:type="spellStart"/>
            <w:r w:rsidRPr="00111894">
              <w:rPr>
                <w:sz w:val="22"/>
                <w:szCs w:val="22"/>
              </w:rPr>
              <w:t>Таловского</w:t>
            </w:r>
            <w:proofErr w:type="spellEnd"/>
            <w:r w:rsidRPr="00111894">
              <w:rPr>
                <w:sz w:val="22"/>
                <w:szCs w:val="22"/>
              </w:rPr>
              <w:t xml:space="preserve"> </w:t>
            </w:r>
            <w:proofErr w:type="spellStart"/>
            <w:r w:rsidRPr="00111894">
              <w:rPr>
                <w:sz w:val="22"/>
                <w:szCs w:val="22"/>
              </w:rPr>
              <w:t>муници-пального</w:t>
            </w:r>
            <w:proofErr w:type="spellEnd"/>
            <w:r w:rsidRPr="00111894">
              <w:rPr>
                <w:sz w:val="22"/>
                <w:szCs w:val="22"/>
              </w:rPr>
              <w:t xml:space="preserve"> района и своевременное и качественное материально-техническое обеспечение деятельности </w:t>
            </w:r>
            <w:proofErr w:type="spellStart"/>
            <w:r w:rsidRPr="00111894">
              <w:rPr>
                <w:sz w:val="22"/>
                <w:szCs w:val="22"/>
              </w:rPr>
              <w:t>адми-нистрации</w:t>
            </w:r>
            <w:proofErr w:type="spellEnd"/>
            <w:r w:rsidRPr="00111894">
              <w:rPr>
                <w:sz w:val="22"/>
                <w:szCs w:val="22"/>
              </w:rPr>
              <w:t xml:space="preserve"> </w:t>
            </w:r>
            <w:proofErr w:type="spellStart"/>
            <w:r w:rsidRPr="00111894">
              <w:rPr>
                <w:sz w:val="22"/>
                <w:szCs w:val="22"/>
              </w:rPr>
              <w:t>Таловского</w:t>
            </w:r>
            <w:proofErr w:type="spellEnd"/>
            <w:r w:rsidRPr="00111894">
              <w:rPr>
                <w:sz w:val="22"/>
                <w:szCs w:val="22"/>
              </w:rPr>
              <w:t xml:space="preserve"> </w:t>
            </w:r>
            <w:proofErr w:type="spellStart"/>
            <w:r w:rsidRPr="00111894">
              <w:rPr>
                <w:sz w:val="22"/>
                <w:szCs w:val="22"/>
              </w:rPr>
              <w:t>муници-пального</w:t>
            </w:r>
            <w:proofErr w:type="spellEnd"/>
            <w:r w:rsidRPr="00111894">
              <w:rPr>
                <w:sz w:val="22"/>
                <w:szCs w:val="22"/>
              </w:rPr>
              <w:t xml:space="preserve"> района. </w:t>
            </w:r>
            <w:r w:rsidRPr="00111894">
              <w:rPr>
                <w:rFonts w:eastAsia="Times New Roman"/>
                <w:sz w:val="22"/>
                <w:szCs w:val="22"/>
                <w:lang w:eastAsia="ru-RU"/>
              </w:rPr>
              <w:t>Использование современных информационно-</w:t>
            </w:r>
            <w:proofErr w:type="spellStart"/>
            <w:r w:rsidRPr="00111894">
              <w:rPr>
                <w:rFonts w:eastAsia="Times New Roman"/>
                <w:sz w:val="22"/>
                <w:szCs w:val="22"/>
                <w:lang w:eastAsia="ru-RU"/>
              </w:rPr>
              <w:t>коммуникаци</w:t>
            </w:r>
            <w:proofErr w:type="spellEnd"/>
            <w:r w:rsidRPr="00111894">
              <w:rPr>
                <w:rFonts w:eastAsia="Times New Roman"/>
                <w:sz w:val="22"/>
                <w:szCs w:val="22"/>
                <w:lang w:eastAsia="ru-RU"/>
              </w:rPr>
              <w:t>-</w:t>
            </w:r>
            <w:proofErr w:type="spellStart"/>
            <w:r w:rsidRPr="00111894">
              <w:rPr>
                <w:rFonts w:eastAsia="Times New Roman"/>
                <w:sz w:val="22"/>
                <w:szCs w:val="22"/>
                <w:lang w:eastAsia="ru-RU"/>
              </w:rPr>
              <w:t>онных</w:t>
            </w:r>
            <w:proofErr w:type="spellEnd"/>
            <w:r w:rsidRPr="00111894">
              <w:rPr>
                <w:rFonts w:eastAsia="Times New Roman"/>
                <w:sz w:val="22"/>
                <w:szCs w:val="22"/>
                <w:lang w:eastAsia="ru-RU"/>
              </w:rPr>
              <w:t xml:space="preserve"> технологий. Перевод  </w:t>
            </w:r>
            <w:proofErr w:type="spellStart"/>
            <w:r w:rsidRPr="00111894">
              <w:rPr>
                <w:rFonts w:eastAsia="Times New Roman"/>
                <w:sz w:val="22"/>
                <w:szCs w:val="22"/>
                <w:lang w:eastAsia="ru-RU"/>
              </w:rPr>
              <w:t>муниципаль-ных</w:t>
            </w:r>
            <w:proofErr w:type="spellEnd"/>
            <w:r w:rsidRPr="00111894">
              <w:rPr>
                <w:rFonts w:eastAsia="Times New Roman"/>
                <w:sz w:val="22"/>
                <w:szCs w:val="22"/>
                <w:lang w:eastAsia="ru-RU"/>
              </w:rPr>
              <w:t xml:space="preserve"> услуг в электронный вид.</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15750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16750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r>
      <w:tr w:rsidR="00621382" w:rsidRPr="004D300B" w:rsidTr="00A1781A">
        <w:trPr>
          <w:trHeight w:val="476"/>
        </w:trPr>
        <w:tc>
          <w:tcPr>
            <w:tcW w:w="2560" w:type="dxa"/>
            <w:vMerge/>
            <w:tcBorders>
              <w:left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111894"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1475"/>
        </w:trPr>
        <w:tc>
          <w:tcPr>
            <w:tcW w:w="2560" w:type="dxa"/>
            <w:vMerge/>
            <w:tcBorders>
              <w:left w:val="single" w:sz="4" w:space="0" w:color="auto"/>
              <w:bottom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111894"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15750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16750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16750</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ind w:right="-57"/>
            </w:pPr>
            <w:r w:rsidRPr="004D300B">
              <w:t>Основное мероприятие 1.2</w:t>
            </w:r>
          </w:p>
        </w:tc>
        <w:tc>
          <w:tcPr>
            <w:tcW w:w="3396" w:type="dxa"/>
            <w:vMerge w:val="restart"/>
            <w:tcBorders>
              <w:top w:val="single" w:sz="4" w:space="0" w:color="auto"/>
              <w:left w:val="single" w:sz="4" w:space="0" w:color="auto"/>
              <w:right w:val="single" w:sz="4" w:space="0" w:color="auto"/>
            </w:tcBorders>
            <w:vAlign w:val="center"/>
          </w:tcPr>
          <w:p w:rsidR="00621382" w:rsidRDefault="00621382" w:rsidP="00842FA0">
            <w:pPr>
              <w:ind w:right="-57"/>
              <w:rPr>
                <w:rFonts w:eastAsia="Times New Roman"/>
                <w:lang w:eastAsia="ru-RU"/>
              </w:rPr>
            </w:pPr>
            <w:r w:rsidRPr="00111894">
              <w:rPr>
                <w:sz w:val="22"/>
                <w:szCs w:val="22"/>
              </w:rPr>
              <w:t xml:space="preserve">Обеспечение  функционирования Совета народных депутатов </w:t>
            </w:r>
            <w:proofErr w:type="spellStart"/>
            <w:r w:rsidRPr="00111894">
              <w:rPr>
                <w:sz w:val="22"/>
                <w:szCs w:val="22"/>
              </w:rPr>
              <w:t>Таловского</w:t>
            </w:r>
            <w:proofErr w:type="spellEnd"/>
            <w:r w:rsidRPr="00111894">
              <w:rPr>
                <w:sz w:val="22"/>
                <w:szCs w:val="22"/>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111894">
              <w:rPr>
                <w:sz w:val="22"/>
                <w:szCs w:val="22"/>
              </w:rPr>
              <w:t>ных</w:t>
            </w:r>
            <w:proofErr w:type="spellEnd"/>
            <w:r w:rsidRPr="00111894">
              <w:rPr>
                <w:sz w:val="22"/>
                <w:szCs w:val="22"/>
              </w:rPr>
              <w:t xml:space="preserve"> депутатов </w:t>
            </w:r>
            <w:proofErr w:type="spellStart"/>
            <w:r w:rsidRPr="00111894">
              <w:rPr>
                <w:sz w:val="22"/>
                <w:szCs w:val="22"/>
              </w:rPr>
              <w:t>Таловского</w:t>
            </w:r>
            <w:proofErr w:type="spellEnd"/>
            <w:r w:rsidRPr="00111894">
              <w:rPr>
                <w:sz w:val="22"/>
                <w:szCs w:val="22"/>
              </w:rPr>
              <w:t xml:space="preserve"> </w:t>
            </w:r>
            <w:proofErr w:type="spellStart"/>
            <w:r w:rsidRPr="00111894">
              <w:rPr>
                <w:sz w:val="22"/>
                <w:szCs w:val="22"/>
              </w:rPr>
              <w:t>муни-ципального</w:t>
            </w:r>
            <w:proofErr w:type="spellEnd"/>
            <w:r w:rsidRPr="00111894">
              <w:rPr>
                <w:sz w:val="22"/>
                <w:szCs w:val="22"/>
              </w:rPr>
              <w:t xml:space="preserve"> района. </w:t>
            </w:r>
            <w:r w:rsidRPr="00111894">
              <w:rPr>
                <w:rFonts w:eastAsia="Times New Roman"/>
                <w:sz w:val="22"/>
                <w:szCs w:val="22"/>
                <w:lang w:eastAsia="ru-RU"/>
              </w:rPr>
              <w:t xml:space="preserve">Использование современных </w:t>
            </w:r>
            <w:proofErr w:type="spellStart"/>
            <w:r w:rsidRPr="00111894">
              <w:rPr>
                <w:rFonts w:eastAsia="Times New Roman"/>
                <w:sz w:val="22"/>
                <w:szCs w:val="22"/>
                <w:lang w:eastAsia="ru-RU"/>
              </w:rPr>
              <w:t>информа</w:t>
            </w:r>
            <w:proofErr w:type="spellEnd"/>
            <w:r w:rsidRPr="00111894">
              <w:rPr>
                <w:rFonts w:eastAsia="Times New Roman"/>
                <w:sz w:val="22"/>
                <w:szCs w:val="22"/>
                <w:lang w:eastAsia="ru-RU"/>
              </w:rPr>
              <w:t>-</w:t>
            </w:r>
            <w:proofErr w:type="spellStart"/>
            <w:r w:rsidRPr="00111894">
              <w:rPr>
                <w:rFonts w:eastAsia="Times New Roman"/>
                <w:sz w:val="22"/>
                <w:szCs w:val="22"/>
                <w:lang w:eastAsia="ru-RU"/>
              </w:rPr>
              <w:t>циионно</w:t>
            </w:r>
            <w:proofErr w:type="spellEnd"/>
            <w:r w:rsidRPr="00111894">
              <w:rPr>
                <w:rFonts w:eastAsia="Times New Roman"/>
                <w:sz w:val="22"/>
                <w:szCs w:val="22"/>
                <w:lang w:eastAsia="ru-RU"/>
              </w:rPr>
              <w:t>-коммуникационных технологий.</w:t>
            </w:r>
          </w:p>
          <w:p w:rsidR="00621382" w:rsidRDefault="00621382" w:rsidP="00842FA0">
            <w:pPr>
              <w:ind w:right="-57"/>
              <w:rPr>
                <w:rFonts w:eastAsia="Times New Roman"/>
                <w:lang w:eastAsia="ru-RU"/>
              </w:rPr>
            </w:pPr>
          </w:p>
          <w:p w:rsidR="00621382" w:rsidRPr="00111894"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1105</w:t>
            </w:r>
          </w:p>
        </w:tc>
        <w:tc>
          <w:tcPr>
            <w:tcW w:w="1275"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1105</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476"/>
        </w:trPr>
        <w:tc>
          <w:tcPr>
            <w:tcW w:w="2560" w:type="dxa"/>
            <w:vMerge/>
            <w:tcBorders>
              <w:left w:val="single" w:sz="4" w:space="0" w:color="auto"/>
              <w:bottom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Default="00621382" w:rsidP="00842FA0">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p w:rsidR="00621382" w:rsidRPr="004D300B" w:rsidRDefault="00621382" w:rsidP="00842FA0">
            <w:pPr>
              <w:ind w:right="-57"/>
            </w:pPr>
          </w:p>
        </w:tc>
        <w:tc>
          <w:tcPr>
            <w:tcW w:w="1134"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1105</w:t>
            </w:r>
          </w:p>
        </w:tc>
        <w:tc>
          <w:tcPr>
            <w:tcW w:w="1275" w:type="dxa"/>
            <w:tcBorders>
              <w:top w:val="single" w:sz="4" w:space="0" w:color="auto"/>
              <w:left w:val="nil"/>
              <w:bottom w:val="single" w:sz="4" w:space="0" w:color="auto"/>
              <w:right w:val="single" w:sz="4" w:space="0" w:color="auto"/>
            </w:tcBorders>
            <w:vAlign w:val="bottom"/>
          </w:tcPr>
          <w:p w:rsidR="00621382" w:rsidRPr="002020F3" w:rsidRDefault="00621382" w:rsidP="00842FA0">
            <w:pPr>
              <w:ind w:right="-57"/>
              <w:rPr>
                <w:bCs/>
              </w:rPr>
            </w:pPr>
            <w:r>
              <w:rPr>
                <w:bCs/>
              </w:rPr>
              <w:t>1105</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1105</w:t>
            </w: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lastRenderedPageBreak/>
              <w:t>1</w:t>
            </w: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9</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ind w:right="-57"/>
            </w:pPr>
            <w:r w:rsidRPr="004D300B">
              <w:t>Основное мероприятие 1.</w:t>
            </w:r>
            <w:r>
              <w:t>3</w:t>
            </w:r>
          </w:p>
        </w:tc>
        <w:tc>
          <w:tcPr>
            <w:tcW w:w="3396" w:type="dxa"/>
            <w:vMerge w:val="restart"/>
            <w:tcBorders>
              <w:top w:val="single" w:sz="4" w:space="0" w:color="auto"/>
              <w:left w:val="single" w:sz="4" w:space="0" w:color="auto"/>
              <w:right w:val="single" w:sz="4" w:space="0" w:color="auto"/>
            </w:tcBorders>
            <w:vAlign w:val="center"/>
          </w:tcPr>
          <w:p w:rsidR="00621382" w:rsidRDefault="00621382" w:rsidP="00842FA0">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p w:rsidR="00621382" w:rsidRPr="004D300B" w:rsidRDefault="00621382"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350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350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476"/>
        </w:trPr>
        <w:tc>
          <w:tcPr>
            <w:tcW w:w="2560"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администрация Талов-</w:t>
            </w:r>
            <w:proofErr w:type="spellStart"/>
            <w:r w:rsidRPr="004D300B">
              <w:t>ского</w:t>
            </w:r>
            <w:proofErr w:type="spellEnd"/>
            <w:r w:rsidRPr="004D300B">
              <w:t xml:space="preserve"> муниципального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350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350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350</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vAlign w:val="center"/>
          </w:tcPr>
          <w:p w:rsidR="00621382" w:rsidRPr="004D300B" w:rsidRDefault="00621382" w:rsidP="00842FA0">
            <w:pPr>
              <w:ind w:right="-57"/>
            </w:pPr>
            <w:r w:rsidRPr="004D300B">
              <w:t>Основное мероприятие 1.</w:t>
            </w:r>
            <w:r>
              <w:t>4</w:t>
            </w:r>
          </w:p>
          <w:p w:rsidR="00621382" w:rsidRPr="004D300B" w:rsidRDefault="00621382" w:rsidP="00842FA0">
            <w:pPr>
              <w:ind w:right="-57"/>
            </w:pPr>
          </w:p>
          <w:p w:rsidR="00621382" w:rsidRPr="004D300B" w:rsidRDefault="00621382" w:rsidP="00842FA0">
            <w:pPr>
              <w:ind w:right="-57"/>
            </w:pPr>
          </w:p>
          <w:p w:rsidR="00621382" w:rsidRPr="004D300B" w:rsidRDefault="00621382" w:rsidP="00842FA0">
            <w:pPr>
              <w:ind w:right="-57"/>
            </w:pPr>
          </w:p>
          <w:p w:rsidR="00621382" w:rsidRPr="004D300B" w:rsidRDefault="00621382" w:rsidP="00842FA0">
            <w:pPr>
              <w:ind w:right="-57"/>
            </w:pPr>
          </w:p>
          <w:p w:rsidR="00621382" w:rsidRPr="004D300B" w:rsidRDefault="00621382" w:rsidP="00842FA0">
            <w:pPr>
              <w:ind w:right="-57"/>
            </w:pPr>
          </w:p>
        </w:tc>
        <w:tc>
          <w:tcPr>
            <w:tcW w:w="3396" w:type="dxa"/>
            <w:vMerge w:val="restart"/>
            <w:tcBorders>
              <w:top w:val="single" w:sz="4" w:space="0" w:color="auto"/>
              <w:left w:val="single" w:sz="4" w:space="0" w:color="auto"/>
              <w:right w:val="single" w:sz="4" w:space="0" w:color="auto"/>
            </w:tcBorders>
            <w:vAlign w:val="center"/>
          </w:tcPr>
          <w:p w:rsidR="00621382" w:rsidRDefault="00621382" w:rsidP="00842FA0">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3585,5</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4053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r>
      <w:tr w:rsidR="00621382" w:rsidRPr="004D300B" w:rsidTr="00A1781A">
        <w:trPr>
          <w:trHeight w:val="388"/>
        </w:trPr>
        <w:tc>
          <w:tcPr>
            <w:tcW w:w="2560" w:type="dxa"/>
            <w:vMerge/>
            <w:tcBorders>
              <w:left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1018"/>
        </w:trPr>
        <w:tc>
          <w:tcPr>
            <w:tcW w:w="2560"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3585,5</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Pr>
                <w:bCs/>
              </w:rPr>
              <w:t>4053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4541</w:t>
            </w:r>
          </w:p>
        </w:tc>
      </w:tr>
      <w:tr w:rsidR="00621382" w:rsidRPr="004D300B" w:rsidTr="00A1781A">
        <w:trPr>
          <w:trHeight w:val="598"/>
        </w:trPr>
        <w:tc>
          <w:tcPr>
            <w:tcW w:w="2560" w:type="dxa"/>
            <w:vMerge w:val="restart"/>
            <w:tcBorders>
              <w:top w:val="single" w:sz="4" w:space="0" w:color="auto"/>
              <w:left w:val="single" w:sz="4" w:space="0" w:color="auto"/>
              <w:right w:val="single" w:sz="4" w:space="0" w:color="auto"/>
            </w:tcBorders>
            <w:vAlign w:val="center"/>
          </w:tcPr>
          <w:p w:rsidR="00621382" w:rsidRPr="004D300B" w:rsidRDefault="00621382" w:rsidP="00842FA0">
            <w:pPr>
              <w:ind w:right="-57"/>
            </w:pPr>
            <w:r w:rsidRPr="004D300B">
              <w:t>Основное мероприятие 1.</w:t>
            </w:r>
            <w:r>
              <w:t>5</w:t>
            </w:r>
          </w:p>
        </w:tc>
        <w:tc>
          <w:tcPr>
            <w:tcW w:w="3396" w:type="dxa"/>
            <w:vMerge w:val="restart"/>
            <w:tcBorders>
              <w:top w:val="single" w:sz="4" w:space="0" w:color="auto"/>
              <w:left w:val="single" w:sz="4" w:space="0" w:color="auto"/>
              <w:right w:val="single" w:sz="4" w:space="0" w:color="auto"/>
            </w:tcBorders>
            <w:vAlign w:val="center"/>
          </w:tcPr>
          <w:p w:rsidR="00621382" w:rsidRPr="004D300B" w:rsidRDefault="00621382" w:rsidP="00842FA0">
            <w:pPr>
              <w:ind w:right="-57"/>
            </w:pPr>
            <w:r w:rsidRPr="004D300B">
              <w:rPr>
                <w:sz w:val="22"/>
                <w:szCs w:val="22"/>
              </w:rPr>
              <w:t>Обеспечение экологической безопасности и качества окружающей среды.</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p w:rsidR="00621382" w:rsidRPr="004D300B" w:rsidRDefault="00621382" w:rsidP="00842FA0">
            <w:pPr>
              <w:ind w:right="-57"/>
            </w:pP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sidRPr="004D300B">
              <w:rPr>
                <w:bCs/>
              </w:rPr>
              <w:t>1</w:t>
            </w:r>
            <w:r>
              <w:rPr>
                <w:bCs/>
              </w:rPr>
              <w:t>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sidRPr="004D300B">
              <w:rPr>
                <w:bCs/>
              </w:rPr>
              <w:t>1</w:t>
            </w:r>
            <w:r>
              <w:rPr>
                <w:bCs/>
              </w:rPr>
              <w:t>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r>
      <w:tr w:rsidR="00621382" w:rsidRPr="004D300B" w:rsidTr="00A1781A">
        <w:trPr>
          <w:trHeight w:val="476"/>
        </w:trPr>
        <w:tc>
          <w:tcPr>
            <w:tcW w:w="2560" w:type="dxa"/>
            <w:vMerge/>
            <w:tcBorders>
              <w:left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476"/>
        </w:trPr>
        <w:tc>
          <w:tcPr>
            <w:tcW w:w="2560"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616D57" w:rsidRDefault="00621382" w:rsidP="00842FA0">
            <w:pPr>
              <w:ind w:right="-57"/>
              <w:rPr>
                <w:sz w:val="20"/>
                <w:szCs w:val="20"/>
              </w:rPr>
            </w:pPr>
            <w:r w:rsidRPr="00616D57">
              <w:rPr>
                <w:sz w:val="20"/>
                <w:szCs w:val="20"/>
              </w:rPr>
              <w:t xml:space="preserve">администрация </w:t>
            </w:r>
            <w:proofErr w:type="spellStart"/>
            <w:r w:rsidRPr="00616D57">
              <w:rPr>
                <w:sz w:val="20"/>
                <w:szCs w:val="20"/>
              </w:rPr>
              <w:t>Таловского</w:t>
            </w:r>
            <w:proofErr w:type="spellEnd"/>
            <w:r w:rsidRPr="00616D57">
              <w:rPr>
                <w:sz w:val="20"/>
                <w:szCs w:val="20"/>
              </w:rPr>
              <w:t xml:space="preserve"> муниципального</w:t>
            </w:r>
            <w:r>
              <w:rPr>
                <w:sz w:val="20"/>
                <w:szCs w:val="20"/>
              </w:rPr>
              <w:t xml:space="preserve"> района</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sidRPr="004D300B">
              <w:rPr>
                <w:bCs/>
              </w:rPr>
              <w:t>1</w:t>
            </w:r>
            <w:r>
              <w:rPr>
                <w:bCs/>
              </w:rPr>
              <w:t>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Cs/>
              </w:rPr>
            </w:pPr>
            <w:r w:rsidRPr="004D300B">
              <w:rPr>
                <w:bCs/>
              </w:rPr>
              <w:t>1</w:t>
            </w:r>
            <w:r>
              <w:rPr>
                <w:bCs/>
              </w:rPr>
              <w:t>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Cs/>
              </w:rPr>
            </w:pPr>
            <w:r>
              <w:rPr>
                <w:bCs/>
              </w:rPr>
              <w:t>10</w:t>
            </w: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382" w:rsidRPr="00876C8F" w:rsidRDefault="00621382" w:rsidP="00842FA0">
            <w:pPr>
              <w:ind w:right="-57"/>
              <w:rPr>
                <w:color w:val="0000FF"/>
              </w:rPr>
            </w:pPr>
            <w:r w:rsidRPr="00876C8F">
              <w:rPr>
                <w:color w:val="0000FF"/>
              </w:rPr>
              <w:t>Основное мероприятие 1.</w:t>
            </w:r>
            <w:r>
              <w:rPr>
                <w:color w:val="0000FF"/>
              </w:rPr>
              <w:t>6</w:t>
            </w: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876C8F" w:rsidRDefault="00621382" w:rsidP="00842FA0">
            <w:pPr>
              <w:ind w:right="-57"/>
              <w:rPr>
                <w:color w:val="0000FF"/>
              </w:rPr>
            </w:pPr>
            <w:r w:rsidRPr="00876C8F">
              <w:rPr>
                <w:color w:val="0000FF"/>
              </w:rPr>
              <w:t>Финансовое обеспечение других обязательств государства</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876C8F" w:rsidRDefault="00621382" w:rsidP="00842FA0">
            <w:pPr>
              <w:ind w:right="-57"/>
              <w:rPr>
                <w:color w:val="0000FF"/>
              </w:rPr>
            </w:pPr>
            <w:r w:rsidRPr="00876C8F">
              <w:rPr>
                <w:color w:val="0000FF"/>
              </w:rPr>
              <w:t>Всего</w:t>
            </w:r>
          </w:p>
          <w:p w:rsidR="00621382" w:rsidRPr="00876C8F" w:rsidRDefault="00621382" w:rsidP="00842FA0">
            <w:pPr>
              <w:ind w:right="-57"/>
              <w:rPr>
                <w:color w:val="0000FF"/>
              </w:rPr>
            </w:pPr>
          </w:p>
        </w:tc>
        <w:tc>
          <w:tcPr>
            <w:tcW w:w="1134" w:type="dxa"/>
            <w:tcBorders>
              <w:top w:val="single" w:sz="4" w:space="0" w:color="auto"/>
              <w:left w:val="nil"/>
              <w:bottom w:val="single" w:sz="4" w:space="0" w:color="auto"/>
              <w:right w:val="single" w:sz="4" w:space="0" w:color="auto"/>
            </w:tcBorders>
            <w:vAlign w:val="bottom"/>
          </w:tcPr>
          <w:p w:rsidR="00621382" w:rsidRPr="00876C8F" w:rsidRDefault="00621382" w:rsidP="00842FA0">
            <w:pPr>
              <w:ind w:right="-57"/>
              <w:rPr>
                <w:bCs/>
                <w:color w:val="0000FF"/>
              </w:rPr>
            </w:pPr>
            <w:r>
              <w:rPr>
                <w:bCs/>
                <w:color w:val="0000FF"/>
              </w:rPr>
              <w:t>2650</w:t>
            </w:r>
          </w:p>
        </w:tc>
        <w:tc>
          <w:tcPr>
            <w:tcW w:w="1275" w:type="dxa"/>
            <w:tcBorders>
              <w:top w:val="single" w:sz="4" w:space="0" w:color="auto"/>
              <w:left w:val="nil"/>
              <w:bottom w:val="single" w:sz="4" w:space="0" w:color="auto"/>
              <w:right w:val="single" w:sz="4" w:space="0" w:color="auto"/>
            </w:tcBorders>
            <w:vAlign w:val="bottom"/>
          </w:tcPr>
          <w:p w:rsidR="00621382" w:rsidRPr="00876C8F" w:rsidRDefault="00621382" w:rsidP="00842FA0">
            <w:pPr>
              <w:ind w:right="-57"/>
              <w:rPr>
                <w:bCs/>
                <w:color w:val="0000FF"/>
              </w:rPr>
            </w:pPr>
            <w:r>
              <w:rPr>
                <w:bCs/>
                <w:color w:val="0000FF"/>
              </w:rPr>
              <w:t>400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382" w:rsidRPr="00876C8F" w:rsidRDefault="00621382" w:rsidP="00842FA0">
            <w:pPr>
              <w:ind w:right="-57"/>
              <w:rPr>
                <w:color w:val="0000FF"/>
              </w:rPr>
            </w:pP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876C8F" w:rsidRDefault="00621382" w:rsidP="00842FA0">
            <w:pPr>
              <w:ind w:right="-57"/>
              <w:rPr>
                <w:color w:val="0000FF"/>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876C8F" w:rsidRDefault="00621382" w:rsidP="00842FA0">
            <w:pPr>
              <w:ind w:right="-57"/>
              <w:rPr>
                <w:color w:val="0000FF"/>
              </w:rPr>
            </w:pPr>
            <w:r w:rsidRPr="00876C8F">
              <w:rPr>
                <w:color w:val="0000FF"/>
              </w:rPr>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876C8F" w:rsidRDefault="00621382" w:rsidP="00842FA0">
            <w:pPr>
              <w:ind w:right="-57"/>
              <w:rPr>
                <w:bCs/>
                <w:color w:val="0000FF"/>
              </w:rPr>
            </w:pPr>
          </w:p>
        </w:tc>
        <w:tc>
          <w:tcPr>
            <w:tcW w:w="1275" w:type="dxa"/>
            <w:tcBorders>
              <w:top w:val="single" w:sz="4" w:space="0" w:color="auto"/>
              <w:left w:val="nil"/>
              <w:bottom w:val="single" w:sz="4" w:space="0" w:color="auto"/>
              <w:right w:val="single" w:sz="4" w:space="0" w:color="auto"/>
            </w:tcBorders>
            <w:vAlign w:val="bottom"/>
          </w:tcPr>
          <w:p w:rsidR="00621382" w:rsidRPr="00876C8F" w:rsidRDefault="00621382" w:rsidP="00842FA0">
            <w:pPr>
              <w:ind w:right="-57"/>
              <w:rPr>
                <w:bCs/>
                <w:color w:val="0000FF"/>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382" w:rsidRPr="00876C8F" w:rsidRDefault="00621382" w:rsidP="00842FA0">
            <w:pPr>
              <w:ind w:right="-57"/>
              <w:rPr>
                <w:color w:val="0000FF"/>
              </w:rPr>
            </w:pP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876C8F" w:rsidRDefault="00621382" w:rsidP="00842FA0">
            <w:pPr>
              <w:ind w:right="-57"/>
              <w:rPr>
                <w:color w:val="0000FF"/>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616D57" w:rsidRDefault="00621382" w:rsidP="00842FA0">
            <w:pPr>
              <w:ind w:right="-57"/>
              <w:rPr>
                <w:color w:val="0000FF"/>
                <w:sz w:val="20"/>
                <w:szCs w:val="20"/>
              </w:rPr>
            </w:pPr>
            <w:r w:rsidRPr="00616D57">
              <w:rPr>
                <w:color w:val="0000FF"/>
                <w:sz w:val="20"/>
                <w:szCs w:val="20"/>
              </w:rPr>
              <w:t xml:space="preserve">администрация </w:t>
            </w:r>
            <w:proofErr w:type="spellStart"/>
            <w:r w:rsidRPr="00616D57">
              <w:rPr>
                <w:color w:val="0000FF"/>
                <w:sz w:val="20"/>
                <w:szCs w:val="20"/>
              </w:rPr>
              <w:t>Таловского</w:t>
            </w:r>
            <w:proofErr w:type="spellEnd"/>
            <w:r w:rsidRPr="00616D57">
              <w:rPr>
                <w:color w:val="0000FF"/>
                <w:sz w:val="20"/>
                <w:szCs w:val="20"/>
              </w:rPr>
              <w:t xml:space="preserve"> муниципального</w:t>
            </w:r>
            <w:r>
              <w:rPr>
                <w:color w:val="0000FF"/>
                <w:sz w:val="20"/>
                <w:szCs w:val="20"/>
              </w:rPr>
              <w:t xml:space="preserve"> района</w:t>
            </w:r>
          </w:p>
          <w:p w:rsidR="00621382" w:rsidRDefault="00621382" w:rsidP="00842FA0">
            <w:pPr>
              <w:ind w:right="-57"/>
              <w:rPr>
                <w:color w:val="0000FF"/>
              </w:rPr>
            </w:pPr>
          </w:p>
          <w:p w:rsidR="00621382" w:rsidRDefault="00621382" w:rsidP="00842FA0">
            <w:pPr>
              <w:ind w:right="-57"/>
              <w:rPr>
                <w:color w:val="0000FF"/>
              </w:rPr>
            </w:pPr>
          </w:p>
          <w:p w:rsidR="00621382" w:rsidRPr="00876C8F" w:rsidRDefault="00621382" w:rsidP="00842FA0">
            <w:pPr>
              <w:ind w:right="-57"/>
              <w:rPr>
                <w:color w:val="0000FF"/>
              </w:rPr>
            </w:pPr>
          </w:p>
        </w:tc>
        <w:tc>
          <w:tcPr>
            <w:tcW w:w="1134" w:type="dxa"/>
            <w:tcBorders>
              <w:top w:val="single" w:sz="4" w:space="0" w:color="auto"/>
              <w:left w:val="nil"/>
              <w:bottom w:val="single" w:sz="4" w:space="0" w:color="auto"/>
              <w:right w:val="single" w:sz="4" w:space="0" w:color="auto"/>
            </w:tcBorders>
            <w:vAlign w:val="bottom"/>
          </w:tcPr>
          <w:p w:rsidR="00621382" w:rsidRPr="00876C8F" w:rsidRDefault="00621382" w:rsidP="00842FA0">
            <w:pPr>
              <w:ind w:right="-57"/>
              <w:rPr>
                <w:bCs/>
                <w:color w:val="0000FF"/>
              </w:rPr>
            </w:pPr>
            <w:r>
              <w:rPr>
                <w:bCs/>
                <w:color w:val="0000FF"/>
              </w:rPr>
              <w:t>2650</w:t>
            </w:r>
          </w:p>
        </w:tc>
        <w:tc>
          <w:tcPr>
            <w:tcW w:w="1275" w:type="dxa"/>
            <w:tcBorders>
              <w:top w:val="single" w:sz="4" w:space="0" w:color="auto"/>
              <w:left w:val="nil"/>
              <w:bottom w:val="single" w:sz="4" w:space="0" w:color="auto"/>
              <w:right w:val="single" w:sz="4" w:space="0" w:color="auto"/>
            </w:tcBorders>
            <w:vAlign w:val="bottom"/>
          </w:tcPr>
          <w:p w:rsidR="00621382" w:rsidRPr="00876C8F" w:rsidRDefault="00621382" w:rsidP="00842FA0">
            <w:pPr>
              <w:ind w:right="-57"/>
              <w:rPr>
                <w:bCs/>
                <w:color w:val="0000FF"/>
              </w:rPr>
            </w:pPr>
            <w:r>
              <w:rPr>
                <w:bCs/>
                <w:color w:val="0000FF"/>
              </w:rPr>
              <w:t>400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876C8F" w:rsidRDefault="00621382" w:rsidP="00842FA0">
            <w:pPr>
              <w:ind w:right="-57"/>
              <w:rPr>
                <w:bCs/>
                <w:color w:val="0000FF"/>
              </w:rPr>
            </w:pPr>
            <w:r>
              <w:rPr>
                <w:bCs/>
                <w:color w:val="0000FF"/>
              </w:rPr>
              <w:t>400</w:t>
            </w: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21382"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4</w:t>
                  </w:r>
                </w:p>
              </w:tc>
              <w:tc>
                <w:tcPr>
                  <w:tcW w:w="1080" w:type="dxa"/>
                  <w:tcBorders>
                    <w:top w:val="single" w:sz="4" w:space="0" w:color="auto"/>
                    <w:bottom w:val="single" w:sz="4" w:space="0" w:color="auto"/>
                    <w:right w:val="single" w:sz="4" w:space="0" w:color="auto"/>
                  </w:tcBorders>
                  <w:vAlign w:val="center"/>
                </w:tcPr>
                <w:p w:rsidR="00621382" w:rsidRPr="004D300B" w:rsidRDefault="00621382" w:rsidP="00842FA0">
                  <w:pPr>
                    <w:ind w:right="-57"/>
                  </w:pPr>
                  <w:r w:rsidRPr="004D300B">
                    <w:t>5</w:t>
                  </w:r>
                </w:p>
              </w:tc>
              <w:tc>
                <w:tcPr>
                  <w:tcW w:w="1080" w:type="dxa"/>
                  <w:tcBorders>
                    <w:top w:val="single" w:sz="4" w:space="0" w:color="auto"/>
                    <w:bottom w:val="single" w:sz="4" w:space="0" w:color="auto"/>
                    <w:right w:val="single" w:sz="4" w:space="0" w:color="auto"/>
                  </w:tcBorders>
                  <w:vAlign w:val="center"/>
                </w:tcPr>
                <w:p w:rsidR="00621382" w:rsidRPr="004D300B" w:rsidRDefault="00621382" w:rsidP="00842FA0">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9</w:t>
                  </w:r>
                </w:p>
              </w:tc>
            </w:tr>
          </w:tbl>
          <w:p w:rsidR="00621382" w:rsidRPr="004D300B" w:rsidRDefault="00621382" w:rsidP="00842FA0">
            <w:pPr>
              <w:ind w:right="-57"/>
            </w:pP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rsidRPr="004D300B">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rsidRPr="004D300B">
              <w:t>9</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ind w:right="-57"/>
              <w:rPr>
                <w:b/>
              </w:rPr>
            </w:pPr>
            <w:r w:rsidRPr="004D300B">
              <w:rPr>
                <w:b/>
              </w:rPr>
              <w:t>ПОДПРОГРАММА 2</w:t>
            </w:r>
          </w:p>
        </w:tc>
        <w:tc>
          <w:tcPr>
            <w:tcW w:w="3396" w:type="dxa"/>
            <w:vMerge w:val="restart"/>
            <w:tcBorders>
              <w:top w:val="single" w:sz="4" w:space="0" w:color="auto"/>
              <w:left w:val="single" w:sz="4" w:space="0" w:color="auto"/>
              <w:right w:val="single" w:sz="4" w:space="0" w:color="auto"/>
            </w:tcBorders>
          </w:tcPr>
          <w:p w:rsidR="00621382" w:rsidRPr="004D300B" w:rsidRDefault="00621382" w:rsidP="00842FA0">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ситуаций,  обеспечение пожарной безопасности  и безопасности людей на водных объектах</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D64DC1" w:rsidRDefault="00621382" w:rsidP="00842FA0">
            <w:pPr>
              <w:ind w:hanging="7"/>
            </w:pPr>
            <w:r>
              <w:t>20768,5</w:t>
            </w: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jc w:val="center"/>
            </w:pPr>
            <w:r>
              <w:t>17606,8</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pPr>
            <w:r>
              <w:t>18500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pPr>
            <w: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hanging="7"/>
            </w:pPr>
            <w:r>
              <w:t>18500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jc w:val="center"/>
            </w:pPr>
            <w:r>
              <w:t>18500</w:t>
            </w: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476"/>
        </w:trPr>
        <w:tc>
          <w:tcPr>
            <w:tcW w:w="2560" w:type="dxa"/>
            <w:vMerge/>
            <w:tcBorders>
              <w:left w:val="single" w:sz="4" w:space="0" w:color="auto"/>
              <w:bottom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МКУ «ЕДДС и ХТО»</w:t>
            </w:r>
          </w:p>
          <w:p w:rsidR="00621382" w:rsidRPr="004D300B" w:rsidRDefault="00621382" w:rsidP="00842FA0">
            <w:pPr>
              <w:ind w:right="-57"/>
            </w:pP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D64DC1" w:rsidRDefault="00621382" w:rsidP="00842FA0">
            <w:pPr>
              <w:ind w:hanging="7"/>
            </w:pPr>
            <w:r>
              <w:t>20768,5</w:t>
            </w: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jc w:val="center"/>
            </w:pPr>
            <w:r>
              <w:t>17606,8</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pPr>
            <w:r>
              <w:t>18500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pPr>
            <w: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hanging="7"/>
            </w:pPr>
            <w:r>
              <w:t>18500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jc w:val="center"/>
            </w:pPr>
            <w:r>
              <w:t>18500</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ind w:right="-57"/>
            </w:pPr>
            <w:r w:rsidRPr="004D300B">
              <w:t xml:space="preserve">Основное мероприятие 2.1 </w:t>
            </w:r>
          </w:p>
        </w:tc>
        <w:tc>
          <w:tcPr>
            <w:tcW w:w="3396" w:type="dxa"/>
            <w:vMerge w:val="restart"/>
            <w:tcBorders>
              <w:top w:val="single" w:sz="4" w:space="0" w:color="auto"/>
              <w:left w:val="single" w:sz="4" w:space="0" w:color="auto"/>
              <w:right w:val="single" w:sz="4" w:space="0" w:color="auto"/>
            </w:tcBorders>
            <w:vAlign w:val="center"/>
          </w:tcPr>
          <w:p w:rsidR="00621382" w:rsidRPr="004D300B" w:rsidRDefault="00621382" w:rsidP="00842FA0">
            <w:r w:rsidRPr="004D300B">
              <w:t>Обеспечение безопасности в чрезвычайных ситуациях </w:t>
            </w:r>
          </w:p>
          <w:p w:rsidR="00621382" w:rsidRPr="004D300B" w:rsidRDefault="00621382" w:rsidP="00842FA0">
            <w:pPr>
              <w:jc w:val="center"/>
            </w:pPr>
            <w:r w:rsidRPr="004D300B">
              <w:t>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center"/>
            </w:pPr>
            <w:r>
              <w:t>2000,1</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center"/>
            </w:pPr>
            <w:r>
              <w:t>2080,1</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pPr>
            <w:r>
              <w:t>2184</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pPr>
            <w:r>
              <w:t>2184</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2184</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2184</w:t>
            </w:r>
          </w:p>
        </w:tc>
      </w:tr>
      <w:tr w:rsidR="00621382" w:rsidRPr="004D300B" w:rsidTr="00A1781A">
        <w:trPr>
          <w:trHeight w:val="476"/>
        </w:trPr>
        <w:tc>
          <w:tcPr>
            <w:tcW w:w="2560" w:type="dxa"/>
            <w:vMerge/>
            <w:tcBorders>
              <w:left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pPr>
              <w:jc w:val="cente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324"/>
        </w:trPr>
        <w:tc>
          <w:tcPr>
            <w:tcW w:w="2560" w:type="dxa"/>
            <w:vMerge/>
            <w:tcBorders>
              <w:left w:val="single" w:sz="4" w:space="0" w:color="auto"/>
              <w:bottom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tcPr>
          <w:p w:rsidR="00621382" w:rsidRPr="004D300B" w:rsidRDefault="00621382" w:rsidP="00842FA0">
            <w:pPr>
              <w:jc w:val="cente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МКУ «ЕДДС и ХТО»</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center"/>
            </w:pPr>
            <w:r>
              <w:t>2000,1</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center"/>
            </w:pPr>
            <w:r>
              <w:t>2080,1</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pPr>
            <w:r>
              <w:t>2184</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pPr>
            <w:r>
              <w:t>2184</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2184</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2184</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ind w:right="-57"/>
            </w:pPr>
            <w:r w:rsidRPr="004D300B">
              <w:t>Основное мероприятие 2.</w:t>
            </w:r>
            <w:r>
              <w:t>2</w:t>
            </w:r>
          </w:p>
        </w:tc>
        <w:tc>
          <w:tcPr>
            <w:tcW w:w="3396" w:type="dxa"/>
            <w:vMerge w:val="restart"/>
            <w:tcBorders>
              <w:top w:val="single" w:sz="4" w:space="0" w:color="auto"/>
              <w:left w:val="single" w:sz="4" w:space="0" w:color="auto"/>
              <w:right w:val="single" w:sz="4" w:space="0" w:color="auto"/>
            </w:tcBorders>
            <w:vAlign w:val="center"/>
          </w:tcPr>
          <w:p w:rsidR="00621382" w:rsidRPr="004D300B" w:rsidRDefault="00621382" w:rsidP="00842FA0">
            <w:r w:rsidRPr="004D300B">
              <w:t>Финансовое обеспечение других обязательств государства</w:t>
            </w:r>
          </w:p>
          <w:p w:rsidR="00621382" w:rsidRPr="004D300B" w:rsidRDefault="00621382" w:rsidP="00842FA0"/>
          <w:p w:rsidR="00621382" w:rsidRPr="004D300B" w:rsidRDefault="00621382" w:rsidP="00842FA0"/>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111894" w:rsidRDefault="00621382" w:rsidP="00842FA0">
            <w:pPr>
              <w:jc w:val="center"/>
            </w:pPr>
            <w:r w:rsidRPr="00111894">
              <w:rPr>
                <w:sz w:val="22"/>
                <w:szCs w:val="22"/>
              </w:rPr>
              <w:t>18768,4</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center"/>
            </w:pPr>
            <w:r>
              <w:t>15526,7</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38474E" w:rsidRDefault="00621382" w:rsidP="00842FA0">
            <w:pPr>
              <w:ind w:right="-57"/>
            </w:pPr>
            <w:r>
              <w:t>16316</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38474E" w:rsidRDefault="00621382" w:rsidP="00842FA0">
            <w:pPr>
              <w:ind w:right="-57"/>
            </w:pPr>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16316</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16316</w:t>
            </w: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111894"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ind w:right="-57"/>
              <w:rPr>
                <w:b/>
                <w:bCs/>
              </w:rPr>
            </w:pPr>
          </w:p>
        </w:tc>
      </w:tr>
      <w:tr w:rsidR="00621382" w:rsidRPr="004D300B" w:rsidTr="00A1781A">
        <w:trPr>
          <w:trHeight w:val="299"/>
        </w:trPr>
        <w:tc>
          <w:tcPr>
            <w:tcW w:w="2560"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МКУ «ЕДДС и ХТО»</w:t>
            </w:r>
          </w:p>
        </w:tc>
        <w:tc>
          <w:tcPr>
            <w:tcW w:w="1134" w:type="dxa"/>
            <w:tcBorders>
              <w:top w:val="single" w:sz="4" w:space="0" w:color="auto"/>
              <w:left w:val="nil"/>
              <w:bottom w:val="single" w:sz="4" w:space="0" w:color="auto"/>
              <w:right w:val="single" w:sz="4" w:space="0" w:color="auto"/>
            </w:tcBorders>
            <w:vAlign w:val="bottom"/>
          </w:tcPr>
          <w:p w:rsidR="00621382" w:rsidRPr="00111894" w:rsidRDefault="00621382" w:rsidP="00842FA0">
            <w:pPr>
              <w:jc w:val="center"/>
            </w:pPr>
            <w:r w:rsidRPr="00111894">
              <w:rPr>
                <w:sz w:val="22"/>
                <w:szCs w:val="22"/>
              </w:rPr>
              <w:t>18768,4</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center"/>
            </w:pPr>
            <w:r>
              <w:t>15526,7</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38474E" w:rsidRDefault="00621382" w:rsidP="00842FA0">
            <w:pPr>
              <w:ind w:right="-57"/>
            </w:pPr>
            <w:r>
              <w:t>16316</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38474E" w:rsidRDefault="00621382" w:rsidP="00842FA0">
            <w:pPr>
              <w:ind w:right="-57"/>
            </w:pPr>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16316</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center"/>
            </w:pPr>
            <w:r>
              <w:t>16316</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rPr>
                <w:b/>
              </w:rPr>
            </w:pPr>
            <w:r w:rsidRPr="004D300B">
              <w:rPr>
                <w:b/>
              </w:rPr>
              <w:t>ПОДПРОГРАММА 3</w:t>
            </w:r>
          </w:p>
        </w:tc>
        <w:tc>
          <w:tcPr>
            <w:tcW w:w="3396" w:type="dxa"/>
            <w:vMerge w:val="restart"/>
            <w:tcBorders>
              <w:top w:val="single" w:sz="4" w:space="0" w:color="auto"/>
              <w:left w:val="single" w:sz="4" w:space="0" w:color="auto"/>
              <w:right w:val="single" w:sz="4" w:space="0" w:color="auto"/>
            </w:tcBorders>
          </w:tcPr>
          <w:p w:rsidR="00621382" w:rsidRPr="004D300B" w:rsidRDefault="00621382" w:rsidP="00842FA0">
            <w:pPr>
              <w:jc w:val="center"/>
              <w:rPr>
                <w:b/>
              </w:rPr>
            </w:pPr>
            <w:r w:rsidRPr="004D300B">
              <w:rPr>
                <w:b/>
              </w:rPr>
              <w:t>«Управление муниципальным имуществом»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всего</w:t>
            </w:r>
          </w:p>
        </w:tc>
        <w:tc>
          <w:tcPr>
            <w:tcW w:w="1134" w:type="dxa"/>
            <w:tcBorders>
              <w:top w:val="single" w:sz="4" w:space="0" w:color="auto"/>
              <w:left w:val="nil"/>
              <w:bottom w:val="single" w:sz="4" w:space="0" w:color="auto"/>
              <w:right w:val="single" w:sz="4" w:space="0" w:color="auto"/>
            </w:tcBorders>
          </w:tcPr>
          <w:p w:rsidR="00621382" w:rsidRPr="00B86029" w:rsidRDefault="00621382" w:rsidP="00842FA0">
            <w:pPr>
              <w:jc w:val="center"/>
              <w:rPr>
                <w:b/>
              </w:rPr>
            </w:pPr>
          </w:p>
          <w:p w:rsidR="00621382" w:rsidRPr="00B86029" w:rsidRDefault="00621382" w:rsidP="00842FA0">
            <w:pPr>
              <w:jc w:val="center"/>
              <w:rPr>
                <w:b/>
              </w:rPr>
            </w:pPr>
            <w:r w:rsidRPr="00B86029">
              <w:rPr>
                <w:b/>
              </w:rPr>
              <w:t>3</w:t>
            </w:r>
            <w:r>
              <w:rPr>
                <w:b/>
              </w:rPr>
              <w:t>681,3</w:t>
            </w:r>
          </w:p>
        </w:tc>
        <w:tc>
          <w:tcPr>
            <w:tcW w:w="1275" w:type="dxa"/>
            <w:tcBorders>
              <w:top w:val="single" w:sz="4" w:space="0" w:color="auto"/>
              <w:left w:val="nil"/>
              <w:bottom w:val="single" w:sz="4" w:space="0" w:color="auto"/>
              <w:right w:val="single" w:sz="4" w:space="0" w:color="auto"/>
            </w:tcBorders>
          </w:tcPr>
          <w:p w:rsidR="00621382" w:rsidRPr="00B86029" w:rsidRDefault="00621382" w:rsidP="00842FA0">
            <w:pPr>
              <w:jc w:val="center"/>
              <w:rPr>
                <w:b/>
              </w:rPr>
            </w:pPr>
          </w:p>
          <w:p w:rsidR="00621382" w:rsidRPr="00B86029" w:rsidRDefault="00621382" w:rsidP="00842FA0">
            <w:pPr>
              <w:jc w:val="center"/>
              <w:rPr>
                <w:b/>
              </w:rPr>
            </w:pPr>
            <w:r>
              <w:rPr>
                <w:b/>
              </w:rPr>
              <w:t>3681,3</w:t>
            </w:r>
          </w:p>
        </w:tc>
        <w:tc>
          <w:tcPr>
            <w:tcW w:w="993" w:type="dxa"/>
            <w:tcBorders>
              <w:top w:val="single" w:sz="4" w:space="0" w:color="auto"/>
              <w:left w:val="nil"/>
              <w:bottom w:val="single" w:sz="4" w:space="0" w:color="auto"/>
              <w:right w:val="single" w:sz="4" w:space="0" w:color="auto"/>
            </w:tcBorders>
            <w:shd w:val="clear" w:color="auto" w:fill="FFFFFF"/>
          </w:tcPr>
          <w:p w:rsidR="00621382" w:rsidRPr="00B86029" w:rsidRDefault="00621382" w:rsidP="00842FA0">
            <w:pPr>
              <w:jc w:val="center"/>
              <w:rPr>
                <w:b/>
              </w:rPr>
            </w:pPr>
          </w:p>
          <w:p w:rsidR="00621382" w:rsidRPr="00B86029" w:rsidRDefault="00621382" w:rsidP="00842FA0">
            <w:pPr>
              <w:jc w:val="center"/>
              <w:rPr>
                <w:b/>
              </w:rPr>
            </w:pPr>
            <w:r>
              <w:rPr>
                <w:b/>
              </w:rPr>
              <w:t>3681,3</w:t>
            </w:r>
          </w:p>
        </w:tc>
        <w:tc>
          <w:tcPr>
            <w:tcW w:w="992" w:type="dxa"/>
            <w:tcBorders>
              <w:top w:val="single" w:sz="4" w:space="0" w:color="auto"/>
              <w:left w:val="nil"/>
              <w:bottom w:val="single" w:sz="4" w:space="0" w:color="auto"/>
              <w:right w:val="single" w:sz="4" w:space="0" w:color="auto"/>
            </w:tcBorders>
            <w:shd w:val="clear" w:color="auto" w:fill="FFFFFF"/>
          </w:tcPr>
          <w:p w:rsidR="00621382" w:rsidRPr="00111894" w:rsidRDefault="00621382" w:rsidP="00842FA0">
            <w:pPr>
              <w:jc w:val="center"/>
              <w:rPr>
                <w:b/>
              </w:rPr>
            </w:pPr>
          </w:p>
          <w:p w:rsidR="00621382" w:rsidRPr="00111894" w:rsidRDefault="00621382" w:rsidP="00842FA0">
            <w:pPr>
              <w:jc w:val="center"/>
              <w:rPr>
                <w:b/>
              </w:rPr>
            </w:pPr>
            <w:r w:rsidRPr="00111894">
              <w:rPr>
                <w:b/>
                <w:sz w:val="22"/>
                <w:szCs w:val="22"/>
              </w:rPr>
              <w:t>3681,3</w:t>
            </w:r>
          </w:p>
        </w:tc>
        <w:tc>
          <w:tcPr>
            <w:tcW w:w="1134" w:type="dxa"/>
            <w:tcBorders>
              <w:top w:val="single" w:sz="4" w:space="0" w:color="auto"/>
              <w:left w:val="nil"/>
              <w:bottom w:val="single" w:sz="4" w:space="0" w:color="auto"/>
              <w:right w:val="single" w:sz="4" w:space="0" w:color="auto"/>
            </w:tcBorders>
            <w:shd w:val="clear" w:color="auto" w:fill="FFFFFF"/>
          </w:tcPr>
          <w:p w:rsidR="00621382" w:rsidRPr="00B86029" w:rsidRDefault="00621382" w:rsidP="00842FA0">
            <w:pPr>
              <w:jc w:val="center"/>
              <w:rPr>
                <w:b/>
              </w:rPr>
            </w:pPr>
          </w:p>
          <w:p w:rsidR="00621382" w:rsidRPr="00B86029" w:rsidRDefault="00621382" w:rsidP="00842FA0">
            <w:pPr>
              <w:jc w:val="center"/>
              <w:rPr>
                <w:b/>
              </w:rPr>
            </w:pPr>
            <w:r>
              <w:rPr>
                <w:b/>
              </w:rPr>
              <w:t>3681,3</w:t>
            </w:r>
          </w:p>
        </w:tc>
        <w:tc>
          <w:tcPr>
            <w:tcW w:w="1156" w:type="dxa"/>
            <w:tcBorders>
              <w:top w:val="single" w:sz="4" w:space="0" w:color="auto"/>
              <w:left w:val="nil"/>
              <w:bottom w:val="single" w:sz="4" w:space="0" w:color="auto"/>
              <w:right w:val="single" w:sz="4" w:space="0" w:color="auto"/>
            </w:tcBorders>
            <w:shd w:val="clear" w:color="auto" w:fill="FFFFFF"/>
          </w:tcPr>
          <w:p w:rsidR="00621382" w:rsidRPr="00B86029" w:rsidRDefault="00621382" w:rsidP="00842FA0">
            <w:pPr>
              <w:jc w:val="center"/>
              <w:rPr>
                <w:b/>
              </w:rPr>
            </w:pPr>
          </w:p>
          <w:p w:rsidR="00621382" w:rsidRPr="00B86029" w:rsidRDefault="00621382" w:rsidP="00842FA0">
            <w:pPr>
              <w:jc w:val="center"/>
              <w:rPr>
                <w:b/>
              </w:rPr>
            </w:pPr>
            <w:r>
              <w:rPr>
                <w:b/>
              </w:rPr>
              <w:t>3681,3</w:t>
            </w:r>
          </w:p>
        </w:tc>
      </w:tr>
      <w:tr w:rsidR="00621382" w:rsidRPr="004D300B" w:rsidTr="00A1781A">
        <w:trPr>
          <w:trHeight w:val="476"/>
        </w:trPr>
        <w:tc>
          <w:tcPr>
            <w:tcW w:w="2560" w:type="dxa"/>
            <w:vMerge/>
            <w:tcBorders>
              <w:left w:val="single" w:sz="4" w:space="0" w:color="auto"/>
              <w:right w:val="single" w:sz="4" w:space="0" w:color="auto"/>
            </w:tcBorders>
            <w:vAlign w:val="center"/>
          </w:tcPr>
          <w:p w:rsidR="00621382" w:rsidRPr="004D300B" w:rsidRDefault="00621382" w:rsidP="00842FA0"/>
        </w:tc>
        <w:tc>
          <w:tcPr>
            <w:tcW w:w="3396" w:type="dxa"/>
            <w:vMerge/>
            <w:tcBorders>
              <w:left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 том числе по ГРБС:</w:t>
            </w:r>
          </w:p>
        </w:tc>
        <w:tc>
          <w:tcPr>
            <w:tcW w:w="1134" w:type="dxa"/>
            <w:tcBorders>
              <w:top w:val="single" w:sz="4" w:space="0" w:color="auto"/>
              <w:left w:val="nil"/>
              <w:bottom w:val="single" w:sz="4" w:space="0" w:color="auto"/>
              <w:right w:val="single" w:sz="4" w:space="0" w:color="auto"/>
            </w:tcBorders>
          </w:tcPr>
          <w:p w:rsidR="00621382" w:rsidRPr="004D300B" w:rsidRDefault="00621382" w:rsidP="00842FA0"/>
        </w:tc>
        <w:tc>
          <w:tcPr>
            <w:tcW w:w="1275" w:type="dxa"/>
            <w:tcBorders>
              <w:top w:val="single" w:sz="4" w:space="0" w:color="auto"/>
              <w:left w:val="nil"/>
              <w:bottom w:val="single" w:sz="4" w:space="0" w:color="auto"/>
              <w:right w:val="single" w:sz="4" w:space="0" w:color="auto"/>
            </w:tcBorders>
          </w:tcPr>
          <w:p w:rsidR="00621382" w:rsidRPr="004D300B" w:rsidRDefault="00621382" w:rsidP="00842FA0"/>
        </w:tc>
        <w:tc>
          <w:tcPr>
            <w:tcW w:w="993"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842FA0"/>
        </w:tc>
        <w:tc>
          <w:tcPr>
            <w:tcW w:w="992" w:type="dxa"/>
            <w:tcBorders>
              <w:top w:val="single" w:sz="4" w:space="0" w:color="auto"/>
              <w:left w:val="nil"/>
              <w:bottom w:val="single" w:sz="4" w:space="0" w:color="auto"/>
              <w:right w:val="single" w:sz="4" w:space="0" w:color="auto"/>
            </w:tcBorders>
            <w:shd w:val="clear" w:color="auto" w:fill="FFFFFF"/>
          </w:tcPr>
          <w:p w:rsidR="00621382" w:rsidRPr="00111894" w:rsidRDefault="00621382" w:rsidP="00842FA0"/>
        </w:tc>
        <w:tc>
          <w:tcPr>
            <w:tcW w:w="1134"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842FA0"/>
        </w:tc>
        <w:tc>
          <w:tcPr>
            <w:tcW w:w="1156"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842FA0"/>
        </w:tc>
      </w:tr>
      <w:tr w:rsidR="00621382" w:rsidRPr="004D300B" w:rsidTr="00A1781A">
        <w:trPr>
          <w:trHeight w:val="165"/>
        </w:trPr>
        <w:tc>
          <w:tcPr>
            <w:tcW w:w="2560" w:type="dxa"/>
            <w:vMerge/>
            <w:tcBorders>
              <w:left w:val="single" w:sz="4" w:space="0" w:color="auto"/>
              <w:bottom w:val="single" w:sz="4" w:space="0" w:color="auto"/>
              <w:right w:val="single" w:sz="4" w:space="0" w:color="auto"/>
            </w:tcBorders>
            <w:vAlign w:val="center"/>
          </w:tcPr>
          <w:p w:rsidR="00621382" w:rsidRPr="004D300B" w:rsidRDefault="00621382" w:rsidP="00842FA0"/>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 xml:space="preserve">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tcPr>
          <w:p w:rsidR="00621382" w:rsidRDefault="00621382" w:rsidP="00842FA0">
            <w:pPr>
              <w:jc w:val="center"/>
            </w:pPr>
          </w:p>
          <w:p w:rsidR="00621382" w:rsidRPr="006134C8" w:rsidRDefault="00621382" w:rsidP="00842FA0">
            <w:pPr>
              <w:jc w:val="center"/>
            </w:pPr>
            <w:r>
              <w:t>3681,3</w:t>
            </w:r>
          </w:p>
        </w:tc>
        <w:tc>
          <w:tcPr>
            <w:tcW w:w="1275" w:type="dxa"/>
            <w:tcBorders>
              <w:top w:val="single" w:sz="4" w:space="0" w:color="auto"/>
              <w:left w:val="nil"/>
              <w:bottom w:val="single" w:sz="4" w:space="0" w:color="auto"/>
              <w:right w:val="single" w:sz="4" w:space="0" w:color="auto"/>
            </w:tcBorders>
          </w:tcPr>
          <w:p w:rsidR="00621382" w:rsidRDefault="00621382" w:rsidP="00842FA0">
            <w:pPr>
              <w:jc w:val="center"/>
            </w:pPr>
          </w:p>
          <w:p w:rsidR="00621382" w:rsidRPr="006134C8" w:rsidRDefault="00621382" w:rsidP="00842FA0">
            <w:pPr>
              <w:jc w:val="center"/>
            </w:pPr>
            <w:r>
              <w:t>3681,3</w:t>
            </w:r>
          </w:p>
        </w:tc>
        <w:tc>
          <w:tcPr>
            <w:tcW w:w="993" w:type="dxa"/>
            <w:tcBorders>
              <w:top w:val="single" w:sz="4" w:space="0" w:color="auto"/>
              <w:left w:val="nil"/>
              <w:bottom w:val="single" w:sz="4" w:space="0" w:color="auto"/>
              <w:right w:val="single" w:sz="4" w:space="0" w:color="auto"/>
            </w:tcBorders>
            <w:shd w:val="clear" w:color="auto" w:fill="FFFFFF"/>
          </w:tcPr>
          <w:p w:rsidR="00621382" w:rsidRDefault="00621382" w:rsidP="00842FA0">
            <w:pPr>
              <w:jc w:val="center"/>
            </w:pPr>
          </w:p>
          <w:p w:rsidR="00621382" w:rsidRPr="006134C8" w:rsidRDefault="00621382" w:rsidP="00842FA0">
            <w:pPr>
              <w:jc w:val="center"/>
            </w:pPr>
            <w:r>
              <w:t>3681,3</w:t>
            </w:r>
          </w:p>
        </w:tc>
        <w:tc>
          <w:tcPr>
            <w:tcW w:w="992" w:type="dxa"/>
            <w:tcBorders>
              <w:top w:val="single" w:sz="4" w:space="0" w:color="auto"/>
              <w:left w:val="nil"/>
              <w:bottom w:val="single" w:sz="4" w:space="0" w:color="auto"/>
              <w:right w:val="single" w:sz="4" w:space="0" w:color="auto"/>
            </w:tcBorders>
            <w:shd w:val="clear" w:color="auto" w:fill="FFFFFF"/>
          </w:tcPr>
          <w:p w:rsidR="00621382" w:rsidRPr="00111894" w:rsidRDefault="00621382" w:rsidP="00842FA0">
            <w:pPr>
              <w:jc w:val="center"/>
            </w:pPr>
          </w:p>
          <w:p w:rsidR="00621382" w:rsidRPr="00111894" w:rsidRDefault="00621382" w:rsidP="00842FA0">
            <w:pPr>
              <w:jc w:val="center"/>
            </w:pPr>
            <w:r w:rsidRPr="00111894">
              <w:rPr>
                <w:sz w:val="22"/>
                <w:szCs w:val="22"/>
              </w:rPr>
              <w:t>3681,3</w:t>
            </w:r>
          </w:p>
        </w:tc>
        <w:tc>
          <w:tcPr>
            <w:tcW w:w="1134" w:type="dxa"/>
            <w:tcBorders>
              <w:top w:val="single" w:sz="4" w:space="0" w:color="auto"/>
              <w:left w:val="nil"/>
              <w:bottom w:val="single" w:sz="4" w:space="0" w:color="auto"/>
              <w:right w:val="single" w:sz="4" w:space="0" w:color="auto"/>
            </w:tcBorders>
            <w:shd w:val="clear" w:color="auto" w:fill="FFFFFF"/>
          </w:tcPr>
          <w:p w:rsidR="00621382" w:rsidRDefault="00621382" w:rsidP="00842FA0">
            <w:pPr>
              <w:jc w:val="center"/>
            </w:pPr>
          </w:p>
          <w:p w:rsidR="00621382" w:rsidRPr="006134C8" w:rsidRDefault="00621382" w:rsidP="00842FA0">
            <w:pPr>
              <w:jc w:val="center"/>
            </w:pPr>
            <w:r>
              <w:t>3681,3</w:t>
            </w:r>
          </w:p>
        </w:tc>
        <w:tc>
          <w:tcPr>
            <w:tcW w:w="1156" w:type="dxa"/>
            <w:tcBorders>
              <w:top w:val="single" w:sz="4" w:space="0" w:color="auto"/>
              <w:left w:val="nil"/>
              <w:bottom w:val="single" w:sz="4" w:space="0" w:color="auto"/>
              <w:right w:val="single" w:sz="4" w:space="0" w:color="auto"/>
            </w:tcBorders>
            <w:shd w:val="clear" w:color="auto" w:fill="FFFFFF"/>
          </w:tcPr>
          <w:p w:rsidR="00621382" w:rsidRDefault="00621382" w:rsidP="00842FA0">
            <w:pPr>
              <w:jc w:val="center"/>
            </w:pPr>
          </w:p>
          <w:p w:rsidR="00621382" w:rsidRPr="006134C8" w:rsidRDefault="00621382" w:rsidP="00842FA0">
            <w:pPr>
              <w:jc w:val="center"/>
            </w:pPr>
            <w:r>
              <w:t>3681,3</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r w:rsidRPr="004D300B">
              <w:t>Основное мероприятие 3.1.</w:t>
            </w:r>
          </w:p>
        </w:tc>
        <w:tc>
          <w:tcPr>
            <w:tcW w:w="3396" w:type="dxa"/>
            <w:vMerge w:val="restart"/>
            <w:tcBorders>
              <w:top w:val="single" w:sz="4" w:space="0" w:color="auto"/>
              <w:left w:val="single" w:sz="4" w:space="0" w:color="auto"/>
              <w:right w:val="single" w:sz="4" w:space="0" w:color="auto"/>
            </w:tcBorders>
          </w:tcPr>
          <w:p w:rsidR="00621382" w:rsidRPr="004D300B" w:rsidRDefault="00621382" w:rsidP="00842FA0">
            <w:r w:rsidRPr="004D300B">
              <w:t xml:space="preserve"> Техническая инвентаризация, оценка имущества для принятия управленческих решений</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200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200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tc>
        <w:tc>
          <w:tcPr>
            <w:tcW w:w="3396" w:type="dxa"/>
            <w:vMerge/>
            <w:tcBorders>
              <w:left w:val="single" w:sz="4" w:space="0" w:color="auto"/>
              <w:right w:val="single" w:sz="4" w:space="0" w:color="auto"/>
            </w:tcBorders>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r>
      <w:tr w:rsidR="00621382" w:rsidRPr="004D300B" w:rsidTr="00A1781A">
        <w:trPr>
          <w:trHeight w:val="476"/>
        </w:trPr>
        <w:tc>
          <w:tcPr>
            <w:tcW w:w="2560" w:type="dxa"/>
            <w:vMerge/>
            <w:tcBorders>
              <w:left w:val="single" w:sz="4" w:space="0" w:color="auto"/>
              <w:bottom w:val="single" w:sz="4" w:space="0" w:color="auto"/>
              <w:right w:val="single" w:sz="4" w:space="0" w:color="auto"/>
            </w:tcBorders>
          </w:tcPr>
          <w:p w:rsidR="00621382" w:rsidRPr="004D300B" w:rsidRDefault="00621382" w:rsidP="00842FA0"/>
        </w:tc>
        <w:tc>
          <w:tcPr>
            <w:tcW w:w="3396" w:type="dxa"/>
            <w:vMerge/>
            <w:tcBorders>
              <w:left w:val="single" w:sz="4" w:space="0" w:color="auto"/>
              <w:bottom w:val="single" w:sz="4" w:space="0" w:color="auto"/>
              <w:right w:val="single" w:sz="4" w:space="0" w:color="auto"/>
            </w:tcBorders>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 xml:space="preserve">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200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200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200</w:t>
            </w: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lastRenderedPageBreak/>
              <w:t>1</w:t>
            </w: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9</w:t>
            </w:r>
          </w:p>
        </w:tc>
      </w:tr>
      <w:tr w:rsidR="00621382" w:rsidRPr="004D300B" w:rsidTr="00A1781A">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621382" w:rsidRDefault="00621382" w:rsidP="00842FA0">
            <w:r w:rsidRPr="004D300B">
              <w:t>Основное мероприятие 3.2</w:t>
            </w:r>
          </w:p>
          <w:p w:rsidR="00621382" w:rsidRDefault="00621382" w:rsidP="00842FA0"/>
          <w:p w:rsidR="00621382" w:rsidRDefault="00621382" w:rsidP="00842FA0"/>
          <w:p w:rsidR="00621382" w:rsidRDefault="00621382" w:rsidP="00842FA0"/>
          <w:p w:rsidR="00621382" w:rsidRPr="004D300B" w:rsidRDefault="00621382" w:rsidP="00842FA0"/>
        </w:tc>
        <w:tc>
          <w:tcPr>
            <w:tcW w:w="3396" w:type="dxa"/>
            <w:vMerge w:val="restart"/>
            <w:tcBorders>
              <w:top w:val="single" w:sz="4" w:space="0" w:color="auto"/>
              <w:left w:val="single" w:sz="4" w:space="0" w:color="auto"/>
              <w:right w:val="single" w:sz="4" w:space="0" w:color="auto"/>
            </w:tcBorders>
          </w:tcPr>
          <w:p w:rsidR="00621382" w:rsidRPr="00AE770D" w:rsidRDefault="00621382" w:rsidP="00842FA0">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r>
      <w:tr w:rsidR="00621382" w:rsidRPr="004D300B" w:rsidTr="00A1781A">
        <w:trPr>
          <w:trHeight w:val="476"/>
        </w:trPr>
        <w:tc>
          <w:tcPr>
            <w:tcW w:w="2560" w:type="dxa"/>
            <w:vMerge/>
            <w:tcBorders>
              <w:top w:val="single" w:sz="4" w:space="0" w:color="auto"/>
              <w:left w:val="single" w:sz="4" w:space="0" w:color="auto"/>
              <w:bottom w:val="single" w:sz="4" w:space="0" w:color="auto"/>
              <w:right w:val="single" w:sz="4" w:space="0" w:color="auto"/>
            </w:tcBorders>
          </w:tcPr>
          <w:p w:rsidR="00621382" w:rsidRPr="004D300B" w:rsidRDefault="00621382" w:rsidP="00842FA0"/>
        </w:tc>
        <w:tc>
          <w:tcPr>
            <w:tcW w:w="3396" w:type="dxa"/>
            <w:vMerge/>
            <w:tcBorders>
              <w:left w:val="single" w:sz="4" w:space="0" w:color="auto"/>
              <w:right w:val="single" w:sz="4" w:space="0" w:color="auto"/>
            </w:tcBorders>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r>
      <w:tr w:rsidR="00621382" w:rsidRPr="004D300B" w:rsidTr="00A1781A">
        <w:trPr>
          <w:trHeight w:val="476"/>
        </w:trPr>
        <w:tc>
          <w:tcPr>
            <w:tcW w:w="2560" w:type="dxa"/>
            <w:vMerge/>
            <w:tcBorders>
              <w:top w:val="single" w:sz="4" w:space="0" w:color="auto"/>
              <w:left w:val="single" w:sz="4" w:space="0" w:color="auto"/>
              <w:bottom w:val="single" w:sz="4" w:space="0" w:color="auto"/>
              <w:right w:val="single" w:sz="4" w:space="0" w:color="auto"/>
            </w:tcBorders>
          </w:tcPr>
          <w:p w:rsidR="00621382" w:rsidRPr="004D300B" w:rsidRDefault="00621382" w:rsidP="00842FA0"/>
        </w:tc>
        <w:tc>
          <w:tcPr>
            <w:tcW w:w="3396" w:type="dxa"/>
            <w:vMerge/>
            <w:tcBorders>
              <w:left w:val="single" w:sz="4" w:space="0" w:color="auto"/>
              <w:bottom w:val="single" w:sz="4" w:space="0" w:color="auto"/>
              <w:right w:val="single" w:sz="4" w:space="0" w:color="auto"/>
            </w:tcBorders>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Default="00621382" w:rsidP="00842FA0">
            <w:r w:rsidRPr="004D300B">
              <w:t xml:space="preserve"> «Отдел по управлению </w:t>
            </w:r>
          </w:p>
          <w:p w:rsidR="00621382" w:rsidRPr="004D300B" w:rsidRDefault="00621382" w:rsidP="00842FA0">
            <w:r w:rsidRPr="004D300B">
              <w:t>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r>
      <w:tr w:rsidR="00621382" w:rsidRPr="004D300B" w:rsidTr="00A1781A">
        <w:trPr>
          <w:trHeight w:val="697"/>
        </w:trPr>
        <w:tc>
          <w:tcPr>
            <w:tcW w:w="2560" w:type="dxa"/>
            <w:tcBorders>
              <w:top w:val="single" w:sz="4" w:space="0" w:color="auto"/>
              <w:left w:val="single" w:sz="4" w:space="0" w:color="auto"/>
              <w:bottom w:val="single" w:sz="4" w:space="0" w:color="auto"/>
              <w:right w:val="single" w:sz="4" w:space="0" w:color="auto"/>
            </w:tcBorders>
          </w:tcPr>
          <w:p w:rsidR="00621382" w:rsidRPr="004D300B" w:rsidRDefault="00621382" w:rsidP="00842FA0">
            <w:r w:rsidRPr="004D300B">
              <w:t>Основное мероприятие 3.2</w:t>
            </w:r>
            <w:r>
              <w:t>.1</w:t>
            </w:r>
          </w:p>
        </w:tc>
        <w:tc>
          <w:tcPr>
            <w:tcW w:w="3396" w:type="dxa"/>
            <w:tcBorders>
              <w:left w:val="single" w:sz="4" w:space="0" w:color="auto"/>
              <w:bottom w:val="single" w:sz="4" w:space="0" w:color="auto"/>
              <w:right w:val="single" w:sz="4" w:space="0" w:color="auto"/>
            </w:tcBorders>
          </w:tcPr>
          <w:p w:rsidR="00621382" w:rsidRPr="004D300B" w:rsidRDefault="00621382" w:rsidP="00842FA0">
            <w:r w:rsidRPr="004D300B">
              <w:t>Содержание имущества и проведение ремонтных работ</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r>
      <w:tr w:rsidR="00621382" w:rsidRPr="004D300B" w:rsidTr="00A1781A">
        <w:trPr>
          <w:trHeight w:val="340"/>
        </w:trPr>
        <w:tc>
          <w:tcPr>
            <w:tcW w:w="2560" w:type="dxa"/>
            <w:tcBorders>
              <w:top w:val="single" w:sz="4" w:space="0" w:color="auto"/>
              <w:left w:val="single" w:sz="4" w:space="0" w:color="auto"/>
              <w:bottom w:val="single" w:sz="4" w:space="0" w:color="auto"/>
              <w:right w:val="single" w:sz="4" w:space="0" w:color="auto"/>
            </w:tcBorders>
          </w:tcPr>
          <w:p w:rsidR="00621382" w:rsidRPr="004D300B" w:rsidRDefault="00621382" w:rsidP="00842FA0"/>
        </w:tc>
        <w:tc>
          <w:tcPr>
            <w:tcW w:w="3396" w:type="dxa"/>
            <w:tcBorders>
              <w:left w:val="single" w:sz="4" w:space="0" w:color="auto"/>
              <w:bottom w:val="single" w:sz="4" w:space="0" w:color="auto"/>
              <w:right w:val="single" w:sz="4" w:space="0" w:color="auto"/>
            </w:tcBorders>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tcPr>
          <w:p w:rsidR="00621382" w:rsidRPr="004D300B" w:rsidRDefault="00621382" w:rsidP="00842FA0"/>
        </w:tc>
        <w:tc>
          <w:tcPr>
            <w:tcW w:w="3396" w:type="dxa"/>
            <w:tcBorders>
              <w:left w:val="single" w:sz="4" w:space="0" w:color="auto"/>
              <w:bottom w:val="single" w:sz="4" w:space="0" w:color="auto"/>
              <w:right w:val="single" w:sz="4" w:space="0" w:color="auto"/>
            </w:tcBorders>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Default="00621382" w:rsidP="00842FA0">
            <w:r w:rsidRPr="004D300B">
              <w:t xml:space="preserve"> «Отдел по управлению </w:t>
            </w:r>
          </w:p>
          <w:p w:rsidR="00621382" w:rsidRPr="004D300B" w:rsidRDefault="00621382" w:rsidP="00842FA0">
            <w:r w:rsidRPr="004D300B">
              <w:t>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320</w:t>
            </w:r>
          </w:p>
        </w:tc>
      </w:tr>
      <w:tr w:rsidR="00621382" w:rsidRPr="004D300B" w:rsidTr="00A1781A">
        <w:trPr>
          <w:trHeight w:val="476"/>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r w:rsidRPr="004D300B">
              <w:t>Основное мероприятие 3.3</w:t>
            </w:r>
          </w:p>
        </w:tc>
        <w:tc>
          <w:tcPr>
            <w:tcW w:w="3396" w:type="dxa"/>
            <w:vMerge w:val="restart"/>
            <w:tcBorders>
              <w:top w:val="single" w:sz="4" w:space="0" w:color="auto"/>
              <w:left w:val="single" w:sz="4" w:space="0" w:color="auto"/>
              <w:right w:val="single" w:sz="4" w:space="0" w:color="auto"/>
            </w:tcBorders>
          </w:tcPr>
          <w:p w:rsidR="00621382" w:rsidRPr="004D300B" w:rsidRDefault="00621382" w:rsidP="00842FA0">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250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250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tc>
        <w:tc>
          <w:tcPr>
            <w:tcW w:w="3396" w:type="dxa"/>
            <w:vMerge/>
            <w:tcBorders>
              <w:left w:val="single" w:sz="4" w:space="0" w:color="auto"/>
              <w:right w:val="single" w:sz="4" w:space="0" w:color="auto"/>
            </w:tcBorders>
          </w:tcPr>
          <w:p w:rsidR="00621382" w:rsidRPr="004D300B" w:rsidRDefault="00621382" w:rsidP="00842FA0">
            <w:pPr>
              <w:rPr>
                <w:rStyle w:val="1a"/>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p>
        </w:tc>
      </w:tr>
      <w:tr w:rsidR="00621382" w:rsidRPr="004D300B" w:rsidTr="00A1781A">
        <w:trPr>
          <w:trHeight w:val="176"/>
        </w:trPr>
        <w:tc>
          <w:tcPr>
            <w:tcW w:w="2560" w:type="dxa"/>
            <w:vMerge/>
            <w:tcBorders>
              <w:left w:val="single" w:sz="4" w:space="0" w:color="auto"/>
              <w:bottom w:val="single" w:sz="4" w:space="0" w:color="auto"/>
              <w:right w:val="single" w:sz="4" w:space="0" w:color="auto"/>
            </w:tcBorders>
          </w:tcPr>
          <w:p w:rsidR="00621382" w:rsidRPr="004D300B" w:rsidRDefault="00621382" w:rsidP="00842FA0"/>
        </w:tc>
        <w:tc>
          <w:tcPr>
            <w:tcW w:w="3396" w:type="dxa"/>
            <w:vMerge/>
            <w:tcBorders>
              <w:left w:val="single" w:sz="4" w:space="0" w:color="auto"/>
              <w:bottom w:val="single" w:sz="4" w:space="0" w:color="auto"/>
              <w:right w:val="single" w:sz="4" w:space="0" w:color="auto"/>
            </w:tcBorders>
          </w:tcPr>
          <w:p w:rsidR="00621382" w:rsidRPr="004D300B" w:rsidRDefault="00621382" w:rsidP="00842FA0">
            <w:pPr>
              <w:rPr>
                <w:rStyle w:val="1a"/>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Default="00621382" w:rsidP="00842FA0">
            <w:r w:rsidRPr="004D300B">
              <w:t xml:space="preserve"> «Отдел по управлению муниципальным имуществом»</w:t>
            </w:r>
          </w:p>
          <w:p w:rsidR="00621382" w:rsidRDefault="00621382" w:rsidP="00842FA0"/>
          <w:p w:rsidR="00621382" w:rsidRDefault="00621382" w:rsidP="00842FA0"/>
          <w:p w:rsidR="00621382" w:rsidRDefault="00621382" w:rsidP="00842FA0"/>
          <w:p w:rsidR="00621382" w:rsidRDefault="00621382" w:rsidP="00842FA0"/>
          <w:p w:rsidR="00621382" w:rsidRDefault="00621382" w:rsidP="00842FA0"/>
          <w:p w:rsidR="00621382" w:rsidRDefault="00621382" w:rsidP="00842FA0"/>
          <w:p w:rsidR="00621382" w:rsidRDefault="00621382" w:rsidP="00842FA0"/>
          <w:p w:rsidR="00621382" w:rsidRDefault="00621382" w:rsidP="00842FA0"/>
          <w:p w:rsidR="00621382" w:rsidRDefault="00621382" w:rsidP="00842FA0"/>
          <w:p w:rsidR="00621382" w:rsidRDefault="00621382" w:rsidP="00842FA0"/>
          <w:p w:rsidR="00621382" w:rsidRPr="004D300B" w:rsidRDefault="00621382" w:rsidP="00842FA0"/>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250</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jc w:val="right"/>
            </w:pPr>
            <w:r>
              <w:t>250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jc w:val="right"/>
            </w:pPr>
            <w:r>
              <w:t>250</w:t>
            </w:r>
          </w:p>
        </w:tc>
      </w:tr>
      <w:tr w:rsidR="00621382" w:rsidRPr="004D300B" w:rsidTr="00A1781A">
        <w:trPr>
          <w:trHeight w:val="176"/>
        </w:trPr>
        <w:tc>
          <w:tcPr>
            <w:tcW w:w="2560" w:type="dxa"/>
            <w:tcBorders>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lastRenderedPageBreak/>
              <w:t>1</w:t>
            </w:r>
          </w:p>
        </w:tc>
        <w:tc>
          <w:tcPr>
            <w:tcW w:w="3396" w:type="dxa"/>
            <w:tcBorders>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2</w:t>
            </w:r>
          </w:p>
        </w:tc>
        <w:tc>
          <w:tcPr>
            <w:tcW w:w="2551" w:type="dxa"/>
            <w:tcBorders>
              <w:top w:val="nil"/>
              <w:left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9</w:t>
            </w:r>
          </w:p>
        </w:tc>
      </w:tr>
      <w:tr w:rsidR="00621382" w:rsidRPr="004D300B" w:rsidTr="00A1781A">
        <w:trPr>
          <w:trHeight w:val="252"/>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r w:rsidRPr="004D300B">
              <w:t>Основное мероприятие 3.4</w:t>
            </w:r>
          </w:p>
        </w:tc>
        <w:tc>
          <w:tcPr>
            <w:tcW w:w="3396" w:type="dxa"/>
            <w:vMerge w:val="restart"/>
            <w:tcBorders>
              <w:top w:val="single" w:sz="4" w:space="0" w:color="auto"/>
              <w:left w:val="single" w:sz="4" w:space="0" w:color="auto"/>
              <w:right w:val="single" w:sz="4" w:space="0" w:color="auto"/>
            </w:tcBorders>
          </w:tcPr>
          <w:p w:rsidR="00621382" w:rsidRPr="009D766D" w:rsidRDefault="00621382" w:rsidP="00842FA0">
            <w:pPr>
              <w:pStyle w:val="a4"/>
              <w:ind w:left="71" w:right="85"/>
              <w:jc w:val="both"/>
              <w:rPr>
                <w:rStyle w:val="1a"/>
                <w:b w:val="0"/>
                <w:sz w:val="24"/>
                <w:szCs w:val="24"/>
              </w:rPr>
            </w:pPr>
            <w:r w:rsidRPr="009D766D">
              <w:rPr>
                <w:rStyle w:val="1a"/>
                <w:b w:val="0"/>
                <w:sz w:val="24"/>
                <w:szCs w:val="24"/>
              </w:rPr>
              <w:t>Публикация информационных сообщений</w:t>
            </w:r>
          </w:p>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Всего</w:t>
            </w:r>
          </w:p>
          <w:p w:rsidR="00621382" w:rsidRPr="004D300B" w:rsidRDefault="00621382" w:rsidP="00842FA0"/>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right"/>
            </w:pPr>
            <w:r>
              <w:t>30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right"/>
            </w:pPr>
            <w:r>
              <w:t>30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r>
      <w:tr w:rsidR="00621382" w:rsidRPr="004D300B" w:rsidTr="00A1781A">
        <w:trPr>
          <w:trHeight w:val="476"/>
        </w:trPr>
        <w:tc>
          <w:tcPr>
            <w:tcW w:w="2560" w:type="dxa"/>
            <w:vMerge/>
            <w:tcBorders>
              <w:left w:val="single" w:sz="4" w:space="0" w:color="auto"/>
              <w:right w:val="single" w:sz="4" w:space="0" w:color="auto"/>
            </w:tcBorders>
          </w:tcPr>
          <w:p w:rsidR="00621382" w:rsidRPr="004D300B" w:rsidRDefault="00621382" w:rsidP="00842FA0"/>
        </w:tc>
        <w:tc>
          <w:tcPr>
            <w:tcW w:w="3396" w:type="dxa"/>
            <w:vMerge/>
            <w:tcBorders>
              <w:left w:val="single" w:sz="4" w:space="0" w:color="auto"/>
              <w:right w:val="single" w:sz="4" w:space="0" w:color="auto"/>
            </w:tcBorders>
          </w:tcPr>
          <w:p w:rsidR="00621382" w:rsidRPr="004D300B" w:rsidRDefault="00621382" w:rsidP="00842FA0">
            <w:pPr>
              <w:rPr>
                <w:rStyle w:val="1a"/>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FA6955" w:rsidRDefault="00621382" w:rsidP="00842FA0">
            <w:pPr>
              <w:jc w:val="right"/>
            </w:pPr>
          </w:p>
        </w:tc>
        <w:tc>
          <w:tcPr>
            <w:tcW w:w="1275" w:type="dxa"/>
            <w:tcBorders>
              <w:top w:val="single" w:sz="4" w:space="0" w:color="auto"/>
              <w:left w:val="nil"/>
              <w:bottom w:val="single" w:sz="4" w:space="0" w:color="auto"/>
              <w:right w:val="single" w:sz="4" w:space="0" w:color="auto"/>
            </w:tcBorders>
            <w:vAlign w:val="bottom"/>
          </w:tcPr>
          <w:p w:rsidR="00621382" w:rsidRPr="00FA6955" w:rsidRDefault="00621382"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842FA0">
            <w:pPr>
              <w:jc w:val="right"/>
            </w:pPr>
          </w:p>
        </w:tc>
      </w:tr>
      <w:tr w:rsidR="00621382" w:rsidRPr="004D300B" w:rsidTr="00A1781A">
        <w:trPr>
          <w:trHeight w:val="1111"/>
        </w:trPr>
        <w:tc>
          <w:tcPr>
            <w:tcW w:w="2560" w:type="dxa"/>
            <w:vMerge/>
            <w:tcBorders>
              <w:left w:val="single" w:sz="4" w:space="0" w:color="auto"/>
              <w:bottom w:val="single" w:sz="4" w:space="0" w:color="auto"/>
              <w:right w:val="single" w:sz="4" w:space="0" w:color="auto"/>
            </w:tcBorders>
          </w:tcPr>
          <w:p w:rsidR="00621382" w:rsidRPr="004D300B" w:rsidRDefault="00621382" w:rsidP="00842FA0"/>
        </w:tc>
        <w:tc>
          <w:tcPr>
            <w:tcW w:w="3396" w:type="dxa"/>
            <w:vMerge/>
            <w:tcBorders>
              <w:left w:val="single" w:sz="4" w:space="0" w:color="auto"/>
              <w:bottom w:val="single" w:sz="4" w:space="0" w:color="auto"/>
              <w:right w:val="single" w:sz="4" w:space="0" w:color="auto"/>
            </w:tcBorders>
          </w:tcPr>
          <w:p w:rsidR="00621382" w:rsidRPr="004D300B" w:rsidRDefault="00621382" w:rsidP="00842FA0">
            <w:pPr>
              <w:rPr>
                <w:rStyle w:val="1a"/>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 xml:space="preserve">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right"/>
            </w:pPr>
            <w:r>
              <w:t>30</w:t>
            </w:r>
          </w:p>
        </w:tc>
        <w:tc>
          <w:tcPr>
            <w:tcW w:w="1275" w:type="dxa"/>
            <w:tcBorders>
              <w:top w:val="single" w:sz="4" w:space="0" w:color="auto"/>
              <w:left w:val="nil"/>
              <w:bottom w:val="single" w:sz="4" w:space="0" w:color="auto"/>
              <w:right w:val="single" w:sz="4" w:space="0" w:color="auto"/>
            </w:tcBorders>
            <w:vAlign w:val="bottom"/>
          </w:tcPr>
          <w:p w:rsidR="00621382" w:rsidRPr="004D300B" w:rsidRDefault="00621382" w:rsidP="00842FA0">
            <w:pPr>
              <w:jc w:val="right"/>
            </w:pPr>
            <w:r>
              <w:t>30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842FA0">
            <w:pPr>
              <w:jc w:val="right"/>
            </w:pPr>
            <w:r>
              <w:t>30</w:t>
            </w:r>
          </w:p>
        </w:tc>
      </w:tr>
      <w:tr w:rsidR="00621382"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tcPr>
          <w:p w:rsidR="00621382" w:rsidRPr="004D300B" w:rsidRDefault="00621382" w:rsidP="00842FA0">
            <w:r w:rsidRPr="004D300B">
              <w:t>Основное мероприятие 3.5</w:t>
            </w:r>
          </w:p>
        </w:tc>
        <w:tc>
          <w:tcPr>
            <w:tcW w:w="3396" w:type="dxa"/>
            <w:tcBorders>
              <w:top w:val="single" w:sz="4" w:space="0" w:color="auto"/>
              <w:left w:val="single" w:sz="4" w:space="0" w:color="auto"/>
              <w:bottom w:val="single" w:sz="4" w:space="0" w:color="auto"/>
              <w:right w:val="single" w:sz="4" w:space="0" w:color="auto"/>
            </w:tcBorders>
          </w:tcPr>
          <w:p w:rsidR="00621382" w:rsidRDefault="00621382" w:rsidP="00842FA0">
            <w:pPr>
              <w:ind w:right="-57"/>
            </w:pPr>
            <w:r w:rsidRPr="004D300B">
              <w:t xml:space="preserve">Обеспечение деятельности </w:t>
            </w:r>
          </w:p>
          <w:p w:rsidR="00621382" w:rsidRPr="004D300B" w:rsidRDefault="00621382" w:rsidP="00842FA0">
            <w:pPr>
              <w:ind w:right="-57"/>
            </w:pPr>
            <w:r>
              <w:t xml:space="preserve">Отдела </w:t>
            </w:r>
            <w:r w:rsidRPr="004D300B">
              <w:t xml:space="preserve"> по управлению муниципальным имуществом».</w:t>
            </w:r>
          </w:p>
          <w:p w:rsidR="00621382" w:rsidRPr="004D300B" w:rsidRDefault="00621382" w:rsidP="00842FA0"/>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всего:</w:t>
            </w:r>
          </w:p>
          <w:p w:rsidR="00621382" w:rsidRPr="004D300B" w:rsidRDefault="00621382" w:rsidP="00842FA0"/>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2881,3</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2881,3</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r>
      <w:tr w:rsidR="00621382"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p>
        </w:tc>
      </w:tr>
      <w:tr w:rsidR="00621382"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r w:rsidRPr="004D300B">
              <w:t xml:space="preserve"> «Отдел по упра</w:t>
            </w:r>
            <w:r>
              <w:t>в</w:t>
            </w:r>
            <w:r w:rsidRPr="004D300B">
              <w:t>лению 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2881,3</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2881,3</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2881,3</w:t>
            </w:r>
          </w:p>
        </w:tc>
      </w:tr>
      <w:tr w:rsidR="00621382" w:rsidRPr="004D300B" w:rsidTr="00A1781A">
        <w:trPr>
          <w:trHeight w:val="373"/>
        </w:trPr>
        <w:tc>
          <w:tcPr>
            <w:tcW w:w="2560" w:type="dxa"/>
            <w:vMerge w:val="restart"/>
            <w:tcBorders>
              <w:top w:val="single" w:sz="4" w:space="0" w:color="auto"/>
              <w:left w:val="single" w:sz="4" w:space="0" w:color="auto"/>
              <w:right w:val="single" w:sz="4" w:space="0" w:color="auto"/>
            </w:tcBorders>
          </w:tcPr>
          <w:p w:rsidR="00621382" w:rsidRPr="004D300B" w:rsidRDefault="00621382" w:rsidP="00842FA0">
            <w:pPr>
              <w:ind w:right="-57"/>
              <w:rPr>
                <w:b/>
              </w:rPr>
            </w:pPr>
            <w:r w:rsidRPr="004D300B">
              <w:rPr>
                <w:b/>
              </w:rPr>
              <w:t>ПОДПРОГРАММА 4</w:t>
            </w:r>
          </w:p>
        </w:tc>
        <w:tc>
          <w:tcPr>
            <w:tcW w:w="3396" w:type="dxa"/>
            <w:vMerge w:val="restart"/>
            <w:tcBorders>
              <w:top w:val="single" w:sz="4" w:space="0" w:color="auto"/>
              <w:left w:val="single" w:sz="4" w:space="0" w:color="auto"/>
              <w:right w:val="single" w:sz="4" w:space="0" w:color="auto"/>
            </w:tcBorders>
            <w:vAlign w:val="center"/>
          </w:tcPr>
          <w:p w:rsidR="00621382" w:rsidRPr="004D300B" w:rsidRDefault="00621382" w:rsidP="00842FA0">
            <w:r w:rsidRPr="004D300B">
              <w:rPr>
                <w:b/>
              </w:rPr>
              <w:t>«Обеспечение жильем молодых семей»</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
                <w:bCs/>
              </w:rPr>
            </w:pPr>
            <w:r>
              <w:rPr>
                <w:b/>
                <w:bCs/>
              </w:rPr>
              <w:t>600</w:t>
            </w:r>
            <w:r w:rsidRPr="00D64DC1">
              <w:rPr>
                <w:b/>
                <w:bCs/>
              </w:rPr>
              <w:t>,0</w:t>
            </w: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
                <w:bCs/>
              </w:rPr>
            </w:pPr>
            <w:r>
              <w:rPr>
                <w:b/>
                <w:bCs/>
              </w:rPr>
              <w:t>6</w:t>
            </w:r>
            <w:r w:rsidRPr="00D64DC1">
              <w:rPr>
                <w:b/>
                <w:bCs/>
              </w:rPr>
              <w:t>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r>
              <w:rPr>
                <w:b/>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r>
              <w:rPr>
                <w:b/>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r>
              <w:rPr>
                <w:b/>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r>
              <w:rPr>
                <w:b/>
                <w:bCs/>
              </w:rPr>
              <w:t>700,0</w:t>
            </w:r>
          </w:p>
        </w:tc>
      </w:tr>
      <w:tr w:rsidR="00621382" w:rsidRPr="004D300B" w:rsidTr="00A1781A">
        <w:trPr>
          <w:trHeight w:val="449"/>
        </w:trPr>
        <w:tc>
          <w:tcPr>
            <w:tcW w:w="2560" w:type="dxa"/>
            <w:vMerge/>
            <w:tcBorders>
              <w:left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r>
      <w:tr w:rsidR="00621382" w:rsidRPr="004D300B" w:rsidTr="00A1781A">
        <w:trPr>
          <w:trHeight w:val="476"/>
        </w:trPr>
        <w:tc>
          <w:tcPr>
            <w:tcW w:w="2560" w:type="dxa"/>
            <w:vMerge/>
            <w:tcBorders>
              <w:left w:val="single" w:sz="4" w:space="0" w:color="auto"/>
              <w:bottom w:val="single" w:sz="4" w:space="0" w:color="auto"/>
              <w:right w:val="single" w:sz="4" w:space="0" w:color="auto"/>
            </w:tcBorders>
            <w:vAlign w:val="center"/>
          </w:tcPr>
          <w:p w:rsidR="00621382" w:rsidRPr="004D300B"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Cs/>
              </w:rPr>
            </w:pPr>
            <w:r>
              <w:rPr>
                <w:bCs/>
              </w:rPr>
              <w:t>600,0</w:t>
            </w: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Cs/>
              </w:rPr>
            </w:pPr>
            <w:r>
              <w:rPr>
                <w:bCs/>
              </w:rPr>
              <w:t>600,0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r>
      <w:tr w:rsidR="00621382" w:rsidRPr="004D300B" w:rsidTr="00A1781A">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621382" w:rsidRDefault="00621382" w:rsidP="00842FA0">
            <w:pPr>
              <w:ind w:right="-57"/>
            </w:pPr>
            <w:r>
              <w:t xml:space="preserve">Основное мероприятие </w:t>
            </w:r>
          </w:p>
          <w:p w:rsidR="00621382" w:rsidRPr="004D300B" w:rsidRDefault="00621382" w:rsidP="00842FA0">
            <w:pPr>
              <w:ind w:right="-57"/>
            </w:pPr>
            <w:r>
              <w:t>4.1.</w:t>
            </w: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842FA0">
            <w:r w:rsidRPr="004D300B">
              <w:rPr>
                <w:b/>
              </w:rPr>
              <w:t>«Обеспечение жильем молодых семей»</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Cs/>
              </w:rPr>
            </w:pPr>
            <w:r>
              <w:rPr>
                <w:bCs/>
              </w:rPr>
              <w:t>600,0</w:t>
            </w: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Cs/>
              </w:rPr>
            </w:pPr>
            <w:r>
              <w:rPr>
                <w:bCs/>
              </w:rPr>
              <w:t>600,0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r>
      <w:tr w:rsidR="00621382"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21382" w:rsidRDefault="00621382" w:rsidP="00842FA0">
            <w:pPr>
              <w:ind w:right="-57"/>
            </w:pPr>
          </w:p>
        </w:tc>
        <w:tc>
          <w:tcPr>
            <w:tcW w:w="3396" w:type="dxa"/>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
                <w:bCs/>
              </w:rPr>
            </w:pPr>
          </w:p>
        </w:tc>
      </w:tr>
      <w:tr w:rsidR="00621382"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21382" w:rsidRDefault="00621382" w:rsidP="00842FA0">
            <w:pPr>
              <w:ind w:right="-57"/>
            </w:pPr>
          </w:p>
        </w:tc>
        <w:tc>
          <w:tcPr>
            <w:tcW w:w="3396" w:type="dxa"/>
            <w:tcBorders>
              <w:left w:val="single" w:sz="4" w:space="0" w:color="auto"/>
              <w:bottom w:val="single" w:sz="4" w:space="0" w:color="auto"/>
              <w:right w:val="single" w:sz="4" w:space="0" w:color="auto"/>
            </w:tcBorders>
            <w:vAlign w:val="center"/>
          </w:tcPr>
          <w:p w:rsidR="00621382" w:rsidRPr="004D300B" w:rsidRDefault="00621382"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4D300B" w:rsidRDefault="00621382" w:rsidP="00842FA0">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Cs/>
              </w:rPr>
            </w:pPr>
            <w:r>
              <w:rPr>
                <w:bCs/>
              </w:rPr>
              <w:t>600,0</w:t>
            </w:r>
          </w:p>
        </w:tc>
        <w:tc>
          <w:tcPr>
            <w:tcW w:w="1275" w:type="dxa"/>
            <w:tcBorders>
              <w:top w:val="single" w:sz="4" w:space="0" w:color="auto"/>
              <w:left w:val="nil"/>
              <w:bottom w:val="single" w:sz="4" w:space="0" w:color="auto"/>
              <w:right w:val="single" w:sz="4" w:space="0" w:color="auto"/>
            </w:tcBorders>
            <w:vAlign w:val="bottom"/>
          </w:tcPr>
          <w:p w:rsidR="00621382" w:rsidRPr="00D64DC1" w:rsidRDefault="00621382" w:rsidP="00842FA0">
            <w:pPr>
              <w:ind w:right="-57"/>
              <w:rPr>
                <w:bCs/>
              </w:rPr>
            </w:pPr>
            <w:r>
              <w:rPr>
                <w:bCs/>
              </w:rPr>
              <w:t>600,0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D64DC1" w:rsidRDefault="00621382" w:rsidP="00842FA0">
            <w:pPr>
              <w:ind w:right="-57"/>
              <w:rPr>
                <w:bCs/>
              </w:rPr>
            </w:pPr>
            <w:r>
              <w:rPr>
                <w:bCs/>
              </w:rPr>
              <w:t>700,0</w:t>
            </w:r>
          </w:p>
        </w:tc>
      </w:tr>
      <w:tr w:rsidR="00621382"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lastRenderedPageBreak/>
              <w:t>1</w:t>
            </w:r>
          </w:p>
        </w:tc>
        <w:tc>
          <w:tcPr>
            <w:tcW w:w="3396" w:type="dxa"/>
            <w:tcBorders>
              <w:left w:val="single" w:sz="4" w:space="0" w:color="auto"/>
              <w:bottom w:val="single" w:sz="4" w:space="0" w:color="auto"/>
              <w:right w:val="single" w:sz="4" w:space="0" w:color="auto"/>
            </w:tcBorders>
            <w:vAlign w:val="center"/>
          </w:tcPr>
          <w:p w:rsidR="00621382" w:rsidRPr="004D300B" w:rsidRDefault="00621382" w:rsidP="00842FA0">
            <w:pPr>
              <w:ind w:right="-57"/>
            </w:pPr>
            <w:r w:rsidRPr="004D300B">
              <w:t>2</w:t>
            </w:r>
          </w:p>
        </w:tc>
        <w:tc>
          <w:tcPr>
            <w:tcW w:w="2551" w:type="dxa"/>
            <w:tcBorders>
              <w:top w:val="nil"/>
              <w:left w:val="single" w:sz="4" w:space="0" w:color="auto"/>
              <w:bottom w:val="single" w:sz="4" w:space="0" w:color="auto"/>
              <w:right w:val="single" w:sz="4" w:space="0" w:color="auto"/>
            </w:tcBorders>
            <w:shd w:val="clear" w:color="auto" w:fill="FFFFFF"/>
            <w:vAlign w:val="center"/>
          </w:tcPr>
          <w:p w:rsidR="00621382" w:rsidRPr="004D300B" w:rsidRDefault="00621382"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21382" w:rsidRPr="004D300B" w:rsidRDefault="00621382"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842FA0">
            <w:pPr>
              <w:ind w:right="-57"/>
            </w:pPr>
            <w:r>
              <w:t>9</w:t>
            </w:r>
          </w:p>
        </w:tc>
      </w:tr>
      <w:tr w:rsidR="00621382" w:rsidRPr="00FE7C4D" w:rsidTr="00A1781A">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621382" w:rsidRPr="00F40D52" w:rsidRDefault="00621382" w:rsidP="00842FA0">
            <w:pPr>
              <w:ind w:right="-57"/>
              <w:rPr>
                <w:b/>
              </w:rPr>
            </w:pPr>
            <w:r w:rsidRPr="00F40D52">
              <w:rPr>
                <w:b/>
              </w:rPr>
              <w:t>ПОДПРОГРАММА 5</w:t>
            </w:r>
          </w:p>
        </w:tc>
        <w:tc>
          <w:tcPr>
            <w:tcW w:w="3396" w:type="dxa"/>
            <w:vMerge w:val="restart"/>
            <w:tcBorders>
              <w:top w:val="single" w:sz="4" w:space="0" w:color="auto"/>
              <w:left w:val="single" w:sz="4" w:space="0" w:color="auto"/>
              <w:bottom w:val="single" w:sz="4" w:space="0" w:color="auto"/>
              <w:right w:val="single" w:sz="4" w:space="0" w:color="auto"/>
            </w:tcBorders>
            <w:vAlign w:val="center"/>
          </w:tcPr>
          <w:p w:rsidR="00621382" w:rsidRPr="00F40D52" w:rsidRDefault="00621382" w:rsidP="00842FA0">
            <w:pPr>
              <w:jc w:val="center"/>
              <w:rPr>
                <w:b/>
              </w:rPr>
            </w:pPr>
            <w:r w:rsidRPr="00F40D52">
              <w:rPr>
                <w:b/>
              </w:rPr>
              <w:t>«Развитие и поддержка малого и  среднего предпринимательства</w:t>
            </w:r>
            <w:r>
              <w:rPr>
                <w:b/>
              </w:rPr>
              <w:t>»</w:t>
            </w:r>
          </w:p>
          <w:p w:rsidR="00621382" w:rsidRPr="00F40D52" w:rsidRDefault="00621382" w:rsidP="00842FA0">
            <w:pPr>
              <w:jc w:val="center"/>
            </w:pPr>
          </w:p>
          <w:p w:rsidR="00621382" w:rsidRPr="00F40D52" w:rsidRDefault="00621382" w:rsidP="00842FA0">
            <w:pPr>
              <w:jc w:val="cente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F40D52" w:rsidRDefault="00621382" w:rsidP="00842FA0">
            <w:pPr>
              <w:ind w:right="-57"/>
            </w:pPr>
            <w:r w:rsidRPr="00F40D52">
              <w:t>Всего</w:t>
            </w:r>
          </w:p>
        </w:tc>
        <w:tc>
          <w:tcPr>
            <w:tcW w:w="1134"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rPr>
                <w:b/>
              </w:rPr>
            </w:pPr>
            <w:r w:rsidRPr="009D766D">
              <w:rPr>
                <w:b/>
              </w:rPr>
              <w:t>1000</w:t>
            </w:r>
          </w:p>
        </w:tc>
        <w:tc>
          <w:tcPr>
            <w:tcW w:w="1275"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rPr>
                <w:b/>
              </w:rPr>
            </w:pPr>
            <w:r w:rsidRPr="009D766D">
              <w:rPr>
                <w:b/>
              </w:rPr>
              <w:t>1000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rPr>
            </w:pPr>
            <w:r w:rsidRPr="009D766D">
              <w:rPr>
                <w:b/>
              </w:rPr>
              <w:t>1000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rPr>
            </w:pPr>
            <w:r w:rsidRPr="009D766D">
              <w:rPr>
                <w:b/>
              </w:rPr>
              <w:t>1000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rPr>
            </w:pPr>
            <w:r w:rsidRPr="009D766D">
              <w:rPr>
                <w:b/>
              </w:rPr>
              <w:t>1000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rPr>
            </w:pPr>
            <w:r w:rsidRPr="009D766D">
              <w:rPr>
                <w:b/>
              </w:rPr>
              <w:t>1000</w:t>
            </w:r>
          </w:p>
        </w:tc>
      </w:tr>
      <w:tr w:rsidR="00621382" w:rsidRPr="00FE7C4D" w:rsidTr="00A1781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FE7C4D" w:rsidRDefault="00621382"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FE7C4D" w:rsidRDefault="00621382"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21382" w:rsidRPr="00FE7C4D" w:rsidRDefault="00621382" w:rsidP="00842FA0">
            <w:pPr>
              <w:ind w:right="-57"/>
            </w:pPr>
            <w:r w:rsidRPr="00FE7C4D">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rPr>
                <w:b/>
                <w:bCs/>
              </w:rPr>
            </w:pPr>
          </w:p>
        </w:tc>
      </w:tr>
      <w:tr w:rsidR="00621382" w:rsidRPr="00FE7C4D" w:rsidTr="00A1781A">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FE7C4D" w:rsidRDefault="00621382" w:rsidP="00842FA0">
            <w:pPr>
              <w:ind w:right="-57"/>
            </w:pPr>
          </w:p>
        </w:tc>
        <w:tc>
          <w:tcPr>
            <w:tcW w:w="3396" w:type="dxa"/>
            <w:vMerge/>
            <w:tcBorders>
              <w:top w:val="single" w:sz="4" w:space="0" w:color="auto"/>
              <w:left w:val="single" w:sz="4" w:space="0" w:color="auto"/>
              <w:bottom w:val="single" w:sz="4" w:space="0" w:color="auto"/>
              <w:right w:val="single" w:sz="4" w:space="0" w:color="auto"/>
            </w:tcBorders>
          </w:tcPr>
          <w:p w:rsidR="00621382" w:rsidRPr="00FE7C4D" w:rsidRDefault="00621382"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FE7C4D" w:rsidRDefault="00621382" w:rsidP="00842FA0">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r w:rsidRPr="009D766D">
              <w:t>1000</w:t>
            </w:r>
          </w:p>
        </w:tc>
        <w:tc>
          <w:tcPr>
            <w:tcW w:w="1275"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r w:rsidRPr="009D766D">
              <w:t>1000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r>
      <w:tr w:rsidR="00621382" w:rsidRPr="00FE7C4D" w:rsidTr="00A1781A">
        <w:trPr>
          <w:trHeight w:val="508"/>
        </w:trPr>
        <w:tc>
          <w:tcPr>
            <w:tcW w:w="2560" w:type="dxa"/>
            <w:vMerge w:val="restart"/>
            <w:tcBorders>
              <w:left w:val="single" w:sz="4" w:space="0" w:color="auto"/>
              <w:right w:val="single" w:sz="4" w:space="0" w:color="auto"/>
            </w:tcBorders>
            <w:vAlign w:val="center"/>
          </w:tcPr>
          <w:p w:rsidR="00621382" w:rsidRDefault="00621382" w:rsidP="00842FA0">
            <w:pPr>
              <w:ind w:right="-57"/>
            </w:pPr>
            <w:r w:rsidRPr="00DB7CA0">
              <w:t xml:space="preserve">Основное мероприятие </w:t>
            </w:r>
            <w:r>
              <w:t>5.1.</w:t>
            </w:r>
          </w:p>
          <w:p w:rsidR="00621382" w:rsidRPr="000C5B8E" w:rsidRDefault="00621382" w:rsidP="00842FA0"/>
          <w:p w:rsidR="00621382" w:rsidRDefault="00621382" w:rsidP="00842FA0"/>
          <w:p w:rsidR="00621382" w:rsidRDefault="00621382" w:rsidP="00842FA0"/>
          <w:p w:rsidR="00621382" w:rsidRDefault="00621382" w:rsidP="00842FA0"/>
          <w:p w:rsidR="00621382" w:rsidRDefault="00621382" w:rsidP="00842FA0"/>
          <w:p w:rsidR="00621382" w:rsidRPr="000C5B8E" w:rsidRDefault="00621382" w:rsidP="00842FA0"/>
        </w:tc>
        <w:tc>
          <w:tcPr>
            <w:tcW w:w="3396" w:type="dxa"/>
            <w:vMerge w:val="restart"/>
            <w:tcBorders>
              <w:left w:val="single" w:sz="4" w:space="0" w:color="auto"/>
              <w:right w:val="single" w:sz="4" w:space="0" w:color="auto"/>
            </w:tcBorders>
            <w:vAlign w:val="center"/>
          </w:tcPr>
          <w:p w:rsidR="00621382" w:rsidRPr="00DB7CA0" w:rsidRDefault="00621382" w:rsidP="00842FA0">
            <w:pPr>
              <w:jc w:val="both"/>
              <w:outlineLvl w:val="2"/>
            </w:pPr>
            <w:r w:rsidRPr="00DB7CA0">
              <w:t>Предоставление субсидий из районного бюджета на компенсацию потерь в доходах транспортных предприятий</w:t>
            </w:r>
            <w:r>
              <w:t xml:space="preserve"> (субъектов МСП)</w:t>
            </w:r>
            <w:r w:rsidRPr="00DB7CA0">
              <w:t xml:space="preserve">, возникающих в следствие регулирования  тарифов на перевозку пассажиров автомобильным транспортом общего пользования. </w:t>
            </w:r>
          </w:p>
        </w:tc>
        <w:tc>
          <w:tcPr>
            <w:tcW w:w="2551" w:type="dxa"/>
            <w:tcBorders>
              <w:top w:val="single" w:sz="4" w:space="0" w:color="auto"/>
              <w:left w:val="nil"/>
              <w:bottom w:val="single" w:sz="4" w:space="0" w:color="auto"/>
              <w:right w:val="single" w:sz="4" w:space="0" w:color="auto"/>
            </w:tcBorders>
            <w:shd w:val="clear" w:color="auto" w:fill="FFFFFF"/>
            <w:vAlign w:val="bottom"/>
          </w:tcPr>
          <w:p w:rsidR="00621382" w:rsidRPr="00DB7CA0" w:rsidRDefault="00621382" w:rsidP="00842FA0">
            <w:pPr>
              <w:ind w:right="-57"/>
            </w:pPr>
            <w:r w:rsidRPr="00DB7CA0">
              <w:t xml:space="preserve">Всего </w:t>
            </w:r>
          </w:p>
        </w:tc>
        <w:tc>
          <w:tcPr>
            <w:tcW w:w="1134"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r w:rsidRPr="009D766D">
              <w:t>1000</w:t>
            </w:r>
          </w:p>
        </w:tc>
        <w:tc>
          <w:tcPr>
            <w:tcW w:w="1275"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r w:rsidRPr="009D766D">
              <w:t>1000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r>
      <w:tr w:rsidR="00621382" w:rsidRPr="00FE7C4D" w:rsidTr="00A1781A">
        <w:trPr>
          <w:trHeight w:val="530"/>
        </w:trPr>
        <w:tc>
          <w:tcPr>
            <w:tcW w:w="2560" w:type="dxa"/>
            <w:vMerge/>
            <w:tcBorders>
              <w:left w:val="single" w:sz="4" w:space="0" w:color="auto"/>
              <w:right w:val="single" w:sz="4" w:space="0" w:color="auto"/>
            </w:tcBorders>
            <w:vAlign w:val="center"/>
          </w:tcPr>
          <w:p w:rsidR="00621382" w:rsidRPr="00FE7C4D" w:rsidRDefault="00621382" w:rsidP="00842FA0">
            <w:pPr>
              <w:ind w:right="-57"/>
            </w:pPr>
          </w:p>
        </w:tc>
        <w:tc>
          <w:tcPr>
            <w:tcW w:w="3396" w:type="dxa"/>
            <w:vMerge/>
            <w:tcBorders>
              <w:left w:val="single" w:sz="4" w:space="0" w:color="auto"/>
              <w:right w:val="single" w:sz="4" w:space="0" w:color="auto"/>
            </w:tcBorders>
            <w:vAlign w:val="center"/>
          </w:tcPr>
          <w:p w:rsidR="00621382" w:rsidRPr="00FE7C4D" w:rsidRDefault="00621382" w:rsidP="00842FA0">
            <w:pPr>
              <w:ind w:right="-57"/>
            </w:pPr>
          </w:p>
        </w:tc>
        <w:tc>
          <w:tcPr>
            <w:tcW w:w="2551" w:type="dxa"/>
            <w:tcBorders>
              <w:top w:val="single" w:sz="4" w:space="0" w:color="auto"/>
              <w:left w:val="nil"/>
              <w:bottom w:val="single" w:sz="4" w:space="0" w:color="auto"/>
              <w:right w:val="single" w:sz="4" w:space="0" w:color="auto"/>
            </w:tcBorders>
            <w:shd w:val="clear" w:color="auto" w:fill="FFFFFF"/>
            <w:vAlign w:val="bottom"/>
          </w:tcPr>
          <w:p w:rsidR="00621382" w:rsidRPr="00FE7C4D" w:rsidRDefault="00621382" w:rsidP="00842FA0">
            <w:pPr>
              <w:ind w:right="-57"/>
            </w:pPr>
            <w:r w:rsidRPr="00DB7CA0">
              <w:t>в том числе по ГРБС</w:t>
            </w:r>
          </w:p>
        </w:tc>
        <w:tc>
          <w:tcPr>
            <w:tcW w:w="1134"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p>
        </w:tc>
        <w:tc>
          <w:tcPr>
            <w:tcW w:w="1275"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p>
        </w:tc>
      </w:tr>
      <w:tr w:rsidR="00621382" w:rsidRPr="00FE7C4D" w:rsidTr="00A1781A">
        <w:trPr>
          <w:trHeight w:val="1462"/>
        </w:trPr>
        <w:tc>
          <w:tcPr>
            <w:tcW w:w="2560" w:type="dxa"/>
            <w:vMerge/>
            <w:tcBorders>
              <w:left w:val="single" w:sz="4" w:space="0" w:color="auto"/>
              <w:bottom w:val="single" w:sz="4" w:space="0" w:color="auto"/>
              <w:right w:val="single" w:sz="4" w:space="0" w:color="auto"/>
            </w:tcBorders>
            <w:vAlign w:val="center"/>
          </w:tcPr>
          <w:p w:rsidR="00621382" w:rsidRPr="00FE7C4D" w:rsidRDefault="00621382" w:rsidP="00842FA0">
            <w:pPr>
              <w:ind w:right="-57"/>
            </w:pPr>
          </w:p>
        </w:tc>
        <w:tc>
          <w:tcPr>
            <w:tcW w:w="3396" w:type="dxa"/>
            <w:vMerge/>
            <w:tcBorders>
              <w:left w:val="single" w:sz="4" w:space="0" w:color="auto"/>
              <w:bottom w:val="single" w:sz="4" w:space="0" w:color="auto"/>
              <w:right w:val="single" w:sz="4" w:space="0" w:color="auto"/>
            </w:tcBorders>
            <w:vAlign w:val="center"/>
          </w:tcPr>
          <w:p w:rsidR="00621382" w:rsidRPr="00FE7C4D" w:rsidRDefault="00621382" w:rsidP="00842FA0">
            <w:pPr>
              <w:ind w:right="-57"/>
            </w:pPr>
          </w:p>
        </w:tc>
        <w:tc>
          <w:tcPr>
            <w:tcW w:w="2551" w:type="dxa"/>
            <w:tcBorders>
              <w:top w:val="single" w:sz="4" w:space="0" w:color="auto"/>
              <w:left w:val="nil"/>
              <w:bottom w:val="single" w:sz="4" w:space="0" w:color="auto"/>
              <w:right w:val="single" w:sz="4" w:space="0" w:color="auto"/>
            </w:tcBorders>
            <w:shd w:val="clear" w:color="auto" w:fill="FFFFFF"/>
            <w:vAlign w:val="bottom"/>
          </w:tcPr>
          <w:p w:rsidR="00621382" w:rsidRPr="00FE7C4D" w:rsidRDefault="00621382" w:rsidP="00842FA0">
            <w:pPr>
              <w:ind w:right="-57"/>
            </w:pPr>
            <w:r w:rsidRPr="00DB7CA0">
              <w:t xml:space="preserve">администрация </w:t>
            </w:r>
            <w:proofErr w:type="spellStart"/>
            <w:r w:rsidRPr="00DB7CA0">
              <w:t>Таловского</w:t>
            </w:r>
            <w:proofErr w:type="spellEnd"/>
            <w:r w:rsidRPr="00DB7CA0">
              <w:t xml:space="preserve">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r w:rsidRPr="009D766D">
              <w:t>1000</w:t>
            </w:r>
          </w:p>
        </w:tc>
        <w:tc>
          <w:tcPr>
            <w:tcW w:w="1275" w:type="dxa"/>
            <w:tcBorders>
              <w:top w:val="single" w:sz="4" w:space="0" w:color="auto"/>
              <w:left w:val="nil"/>
              <w:bottom w:val="single" w:sz="4" w:space="0" w:color="auto"/>
              <w:right w:val="single" w:sz="4" w:space="0" w:color="auto"/>
            </w:tcBorders>
            <w:vAlign w:val="bottom"/>
          </w:tcPr>
          <w:p w:rsidR="00621382" w:rsidRPr="009D766D" w:rsidRDefault="00621382" w:rsidP="00842FA0">
            <w:pPr>
              <w:ind w:right="-57"/>
            </w:pPr>
            <w:r w:rsidRPr="009D766D">
              <w:t>1000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21382" w:rsidRPr="009D766D" w:rsidRDefault="00621382" w:rsidP="00842FA0">
            <w:pPr>
              <w:ind w:right="-57"/>
            </w:pPr>
            <w:r w:rsidRPr="009D766D">
              <w:t>1000</w:t>
            </w:r>
          </w:p>
        </w:tc>
      </w:tr>
      <w:tr w:rsidR="00621382" w:rsidRPr="00FE7C4D" w:rsidTr="00A1781A">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right="-57"/>
            </w:pPr>
            <w:r w:rsidRPr="00111894">
              <w:rPr>
                <w:b/>
              </w:rPr>
              <w:t>ПОДПРОГРАММА 6</w:t>
            </w:r>
          </w:p>
        </w:tc>
        <w:tc>
          <w:tcPr>
            <w:tcW w:w="3396" w:type="dxa"/>
            <w:vMerge w:val="restart"/>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outlineLvl w:val="2"/>
              <w:rPr>
                <w:b/>
              </w:rPr>
            </w:pPr>
            <w:r w:rsidRPr="00111894">
              <w:rPr>
                <w:b/>
              </w:rPr>
              <w:t>«Развитие транспортной системы»</w:t>
            </w:r>
          </w:p>
        </w:tc>
        <w:tc>
          <w:tcPr>
            <w:tcW w:w="2551"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ind w:right="-57"/>
            </w:pPr>
            <w:r w:rsidRPr="00111894">
              <w:rPr>
                <w:sz w:val="22"/>
                <w:szCs w:val="22"/>
              </w:rPr>
              <w:t xml:space="preserve">Всего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rPr>
                <w:b/>
              </w:rPr>
            </w:pPr>
            <w:r w:rsidRPr="00111894">
              <w:rPr>
                <w:b/>
              </w:rPr>
              <w:t>3310,8</w:t>
            </w:r>
          </w:p>
        </w:tc>
        <w:tc>
          <w:tcPr>
            <w:tcW w:w="1275"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rPr>
                <w:b/>
              </w:rPr>
            </w:pPr>
            <w:r w:rsidRPr="00111894">
              <w:rPr>
                <w:b/>
              </w:rPr>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pPr>
              <w:rPr>
                <w:b/>
              </w:rPr>
            </w:pPr>
            <w:r w:rsidRPr="00111894">
              <w:rPr>
                <w:b/>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pPr>
              <w:rPr>
                <w:b/>
              </w:rPr>
            </w:pPr>
            <w:r w:rsidRPr="00111894">
              <w:rPr>
                <w:b/>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pPr>
              <w:rPr>
                <w:b/>
              </w:rPr>
            </w:pPr>
            <w:r w:rsidRPr="00111894">
              <w:rPr>
                <w:b/>
              </w:rPr>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pPr>
              <w:rPr>
                <w:b/>
              </w:rPr>
            </w:pPr>
            <w:r w:rsidRPr="00111894">
              <w:rPr>
                <w:b/>
              </w:rPr>
              <w:t>0</w:t>
            </w:r>
          </w:p>
        </w:tc>
      </w:tr>
      <w:tr w:rsidR="00621382" w:rsidRPr="00FE7C4D" w:rsidTr="00A1781A">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right="-57"/>
              <w:rPr>
                <w:b/>
              </w:rPr>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firstLine="567"/>
              <w:jc w:val="both"/>
              <w:outlineLvl w:val="2"/>
              <w:rPr>
                <w:b/>
              </w:rPr>
            </w:pPr>
          </w:p>
        </w:tc>
        <w:tc>
          <w:tcPr>
            <w:tcW w:w="2551"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ind w:right="-57"/>
            </w:pPr>
            <w:r w:rsidRPr="00111894">
              <w:rPr>
                <w:sz w:val="22"/>
                <w:szCs w:val="22"/>
              </w:rPr>
              <w:t>в том числе по ГРБС</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tc>
        <w:tc>
          <w:tcPr>
            <w:tcW w:w="1275"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r>
      <w:tr w:rsidR="00621382" w:rsidRPr="00FE7C4D" w:rsidTr="00A1781A">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right="-57"/>
              <w:rPr>
                <w:b/>
              </w:rPr>
            </w:pPr>
          </w:p>
        </w:tc>
        <w:tc>
          <w:tcPr>
            <w:tcW w:w="3396" w:type="dxa"/>
            <w:vMerge/>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firstLine="567"/>
              <w:jc w:val="both"/>
              <w:outlineLvl w:val="2"/>
              <w:rPr>
                <w:b/>
              </w:rPr>
            </w:pPr>
          </w:p>
        </w:tc>
        <w:tc>
          <w:tcPr>
            <w:tcW w:w="2551"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ind w:right="-57"/>
            </w:pPr>
            <w:r w:rsidRPr="00111894">
              <w:rPr>
                <w:sz w:val="22"/>
                <w:szCs w:val="22"/>
              </w:rPr>
              <w:t xml:space="preserve">администрация </w:t>
            </w:r>
            <w:proofErr w:type="spellStart"/>
            <w:r w:rsidRPr="00111894">
              <w:rPr>
                <w:sz w:val="22"/>
                <w:szCs w:val="22"/>
              </w:rPr>
              <w:t>Таловского</w:t>
            </w:r>
            <w:proofErr w:type="spellEnd"/>
            <w:r w:rsidRPr="00111894">
              <w:rPr>
                <w:sz w:val="22"/>
                <w:szCs w:val="22"/>
              </w:rPr>
              <w:t xml:space="preserve">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r w:rsidRPr="00111894">
              <w:t>3310,8</w:t>
            </w:r>
          </w:p>
        </w:tc>
        <w:tc>
          <w:tcPr>
            <w:tcW w:w="1275"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r w:rsidRPr="00111894">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r>
      <w:tr w:rsidR="00621382" w:rsidRPr="00FE7C4D" w:rsidTr="00A1781A">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right="-57"/>
            </w:pPr>
            <w:r w:rsidRPr="00111894">
              <w:t>Основное мероприятие 6.2</w:t>
            </w: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r w:rsidRPr="00111894">
              <w:t>По развитию сети автомобильных дорог общего пользования местного значения.</w:t>
            </w:r>
          </w:p>
        </w:tc>
        <w:tc>
          <w:tcPr>
            <w:tcW w:w="2551"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ind w:right="-57"/>
            </w:pPr>
            <w:r w:rsidRPr="00111894">
              <w:t>Всего</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r w:rsidRPr="00111894">
              <w:t>3310,8</w:t>
            </w:r>
          </w:p>
        </w:tc>
        <w:tc>
          <w:tcPr>
            <w:tcW w:w="1275"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r w:rsidRPr="00111894">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r>
      <w:tr w:rsidR="00621382" w:rsidRPr="00FE7C4D" w:rsidTr="00A1781A">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right="-57"/>
            </w:pP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firstLine="567"/>
              <w:jc w:val="both"/>
              <w:outlineLvl w:val="2"/>
            </w:pPr>
          </w:p>
        </w:tc>
        <w:tc>
          <w:tcPr>
            <w:tcW w:w="2551"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ind w:right="-57"/>
            </w:pPr>
            <w:r w:rsidRPr="00111894">
              <w:t>в том числе по ГРБС</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tc>
        <w:tc>
          <w:tcPr>
            <w:tcW w:w="1275"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tc>
      </w:tr>
      <w:tr w:rsidR="00621382" w:rsidRPr="00FE7C4D" w:rsidTr="00A1781A">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right="-57"/>
            </w:pPr>
          </w:p>
        </w:tc>
        <w:tc>
          <w:tcPr>
            <w:tcW w:w="3396" w:type="dxa"/>
            <w:tcBorders>
              <w:top w:val="single" w:sz="4" w:space="0" w:color="auto"/>
              <w:left w:val="single" w:sz="4" w:space="0" w:color="auto"/>
              <w:bottom w:val="single" w:sz="4" w:space="0" w:color="auto"/>
              <w:right w:val="single" w:sz="4" w:space="0" w:color="auto"/>
            </w:tcBorders>
            <w:vAlign w:val="center"/>
          </w:tcPr>
          <w:p w:rsidR="00621382" w:rsidRPr="00111894" w:rsidRDefault="00621382" w:rsidP="00842FA0">
            <w:pPr>
              <w:ind w:firstLine="567"/>
              <w:jc w:val="both"/>
              <w:outlineLvl w:val="2"/>
            </w:pPr>
          </w:p>
        </w:tc>
        <w:tc>
          <w:tcPr>
            <w:tcW w:w="2551"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pPr>
              <w:ind w:right="-57"/>
            </w:pPr>
            <w:r w:rsidRPr="00111894">
              <w:t xml:space="preserve">администрация </w:t>
            </w:r>
            <w:proofErr w:type="spellStart"/>
            <w:r w:rsidRPr="00111894">
              <w:t>Таловского</w:t>
            </w:r>
            <w:proofErr w:type="spellEnd"/>
            <w:r w:rsidRPr="00111894">
              <w:t xml:space="preserve">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r w:rsidRPr="00111894">
              <w:t>3310,8</w:t>
            </w:r>
          </w:p>
        </w:tc>
        <w:tc>
          <w:tcPr>
            <w:tcW w:w="1275" w:type="dxa"/>
            <w:tcBorders>
              <w:top w:val="single" w:sz="4" w:space="0" w:color="auto"/>
              <w:left w:val="single" w:sz="4" w:space="0" w:color="auto"/>
              <w:bottom w:val="single" w:sz="4" w:space="0" w:color="auto"/>
              <w:right w:val="single" w:sz="4" w:space="0" w:color="auto"/>
            </w:tcBorders>
            <w:vAlign w:val="bottom"/>
          </w:tcPr>
          <w:p w:rsidR="00621382" w:rsidRPr="00111894" w:rsidRDefault="00621382" w:rsidP="00842FA0">
            <w:r w:rsidRPr="00111894">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111894" w:rsidRDefault="00621382" w:rsidP="00842FA0">
            <w:r w:rsidRPr="00111894">
              <w:t>0</w:t>
            </w:r>
          </w:p>
        </w:tc>
      </w:tr>
    </w:tbl>
    <w:p w:rsidR="00621382" w:rsidRDefault="00621382" w:rsidP="00FE1D5F">
      <w:pPr>
        <w:pStyle w:val="ConsPlusNormal"/>
        <w:tabs>
          <w:tab w:val="left" w:pos="11700"/>
        </w:tabs>
        <w:ind w:right="-57" w:firstLine="0"/>
        <w:rPr>
          <w:rFonts w:ascii="Times New Roman" w:hAnsi="Times New Roman"/>
          <w:sz w:val="26"/>
          <w:szCs w:val="26"/>
        </w:rPr>
      </w:pPr>
      <w:r>
        <w:rPr>
          <w:rFonts w:ascii="Times New Roman" w:hAnsi="Times New Roman"/>
          <w:sz w:val="26"/>
          <w:szCs w:val="26"/>
        </w:rPr>
        <w:lastRenderedPageBreak/>
        <w:tab/>
      </w:r>
      <w:r w:rsidRPr="004D300B">
        <w:rPr>
          <w:rFonts w:ascii="Times New Roman" w:hAnsi="Times New Roman"/>
          <w:sz w:val="26"/>
          <w:szCs w:val="26"/>
        </w:rPr>
        <w:t>Приложение 3</w:t>
      </w:r>
    </w:p>
    <w:p w:rsidR="00621382" w:rsidRDefault="00621382" w:rsidP="00FE1D5F">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621382" w:rsidRDefault="00621382" w:rsidP="00FE1D5F">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621382" w:rsidRPr="00FE1D5F" w:rsidRDefault="00621382" w:rsidP="00FE1D5F">
      <w:pPr>
        <w:ind w:left="360"/>
        <w:jc w:val="center"/>
        <w:rPr>
          <w:b/>
        </w:rPr>
      </w:pPr>
      <w:proofErr w:type="spellStart"/>
      <w:r w:rsidRPr="00FE1D5F">
        <w:rPr>
          <w:b/>
        </w:rPr>
        <w:t>Таловского</w:t>
      </w:r>
      <w:proofErr w:type="spellEnd"/>
      <w:r w:rsidRPr="00FE1D5F">
        <w:rPr>
          <w:b/>
        </w:rPr>
        <w:t xml:space="preserve"> муниципального района Воронежской области «Муниципальное управление и гражданское общество»  </w:t>
      </w:r>
    </w:p>
    <w:tbl>
      <w:tblPr>
        <w:tblW w:w="15183" w:type="dxa"/>
        <w:tblInd w:w="93" w:type="dxa"/>
        <w:tblLayout w:type="fixed"/>
        <w:tblLook w:val="00A0" w:firstRow="1" w:lastRow="0" w:firstColumn="1" w:lastColumn="0" w:noHBand="0" w:noVBand="0"/>
      </w:tblPr>
      <w:tblGrid>
        <w:gridCol w:w="1993"/>
        <w:gridCol w:w="3405"/>
        <w:gridCol w:w="2691"/>
        <w:gridCol w:w="1134"/>
        <w:gridCol w:w="1137"/>
        <w:gridCol w:w="1279"/>
        <w:gridCol w:w="1134"/>
        <w:gridCol w:w="1134"/>
        <w:gridCol w:w="1276"/>
      </w:tblGrid>
      <w:tr w:rsidR="00621382" w:rsidRPr="004D300B" w:rsidTr="00C23B3E">
        <w:trPr>
          <w:trHeight w:val="617"/>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r w:rsidRPr="004D300B">
              <w:t>Статус</w:t>
            </w:r>
          </w:p>
        </w:tc>
        <w:tc>
          <w:tcPr>
            <w:tcW w:w="3405"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r w:rsidRPr="004D300B">
              <w:t xml:space="preserve">Наименование муниципальной программы, подпрограммы, основного мероприятия </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r w:rsidRPr="004D300B">
              <w:t>Источники ресурсного обеспечения</w:t>
            </w:r>
          </w:p>
        </w:tc>
        <w:tc>
          <w:tcPr>
            <w:tcW w:w="7094" w:type="dxa"/>
            <w:gridSpan w:val="6"/>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pPr>
              <w:jc w:val="center"/>
            </w:pPr>
            <w:r w:rsidRPr="004D300B">
              <w:t>Оценка расходов по годам реализации муниципальной программы, тыс. руб.</w:t>
            </w:r>
          </w:p>
        </w:tc>
      </w:tr>
      <w:tr w:rsidR="00621382" w:rsidRPr="004D300B" w:rsidTr="00FE1D5F">
        <w:trPr>
          <w:trHeight w:val="459"/>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2691"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1134" w:type="dxa"/>
            <w:tcBorders>
              <w:top w:val="nil"/>
              <w:left w:val="single" w:sz="4" w:space="0" w:color="auto"/>
              <w:bottom w:val="nil"/>
              <w:right w:val="nil"/>
            </w:tcBorders>
            <w:shd w:val="clear" w:color="auto" w:fill="FFFFFF"/>
            <w:vAlign w:val="center"/>
          </w:tcPr>
          <w:p w:rsidR="00621382" w:rsidRPr="004D300B" w:rsidRDefault="00621382" w:rsidP="00C252B9">
            <w:r w:rsidRPr="004D300B">
              <w:t>2018</w:t>
            </w:r>
          </w:p>
          <w:p w:rsidR="00621382" w:rsidRPr="004D300B" w:rsidRDefault="00621382" w:rsidP="00C252B9"/>
        </w:tc>
        <w:tc>
          <w:tcPr>
            <w:tcW w:w="1137" w:type="dxa"/>
            <w:tcBorders>
              <w:top w:val="nil"/>
              <w:left w:val="single" w:sz="4" w:space="0" w:color="auto"/>
              <w:bottom w:val="nil"/>
              <w:right w:val="single" w:sz="4" w:space="0" w:color="auto"/>
            </w:tcBorders>
            <w:shd w:val="clear" w:color="auto" w:fill="FFFFFF"/>
            <w:vAlign w:val="center"/>
          </w:tcPr>
          <w:p w:rsidR="00621382" w:rsidRPr="004D300B" w:rsidRDefault="00621382" w:rsidP="00C252B9">
            <w:r w:rsidRPr="004D300B">
              <w:t>2019</w:t>
            </w:r>
          </w:p>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91084" w:rsidRDefault="00621382" w:rsidP="0009433F">
            <w:r>
              <w:t>2020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2021</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2022</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2023</w:t>
            </w:r>
          </w:p>
        </w:tc>
      </w:tr>
      <w:tr w:rsidR="00621382" w:rsidRPr="004D300B" w:rsidTr="00C23B3E">
        <w:trPr>
          <w:trHeight w:val="315"/>
        </w:trPr>
        <w:tc>
          <w:tcPr>
            <w:tcW w:w="1993" w:type="dxa"/>
            <w:tcBorders>
              <w:top w:val="nil"/>
              <w:left w:val="single" w:sz="4" w:space="0" w:color="auto"/>
              <w:bottom w:val="single" w:sz="4" w:space="0" w:color="auto"/>
              <w:right w:val="single" w:sz="4" w:space="0" w:color="auto"/>
            </w:tcBorders>
            <w:shd w:val="clear" w:color="auto" w:fill="FFFFFF"/>
            <w:vAlign w:val="center"/>
          </w:tcPr>
          <w:p w:rsidR="00621382" w:rsidRPr="004D300B" w:rsidRDefault="00621382" w:rsidP="0009433F">
            <w:r w:rsidRPr="004D300B">
              <w:t>1</w:t>
            </w:r>
          </w:p>
        </w:tc>
        <w:tc>
          <w:tcPr>
            <w:tcW w:w="3405"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rsidRPr="004D300B">
              <w:t>2</w:t>
            </w:r>
          </w:p>
        </w:tc>
        <w:tc>
          <w:tcPr>
            <w:tcW w:w="2691"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t>7</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C23B3E">
            <w:r w:rsidRPr="004D300B">
              <w:t>8</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C23B3E">
            <w:r w:rsidRPr="004D300B">
              <w:t>9</w:t>
            </w:r>
          </w:p>
        </w:tc>
      </w:tr>
      <w:tr w:rsidR="00621382" w:rsidRPr="004D300B"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621382" w:rsidRPr="004D300B" w:rsidRDefault="00621382" w:rsidP="0009433F">
            <w:pPr>
              <w:rPr>
                <w:b/>
              </w:rPr>
            </w:pPr>
            <w:r w:rsidRPr="004D300B">
              <w:rPr>
                <w:b/>
              </w:rPr>
              <w:t>ПРОГРАММА</w:t>
            </w:r>
          </w:p>
        </w:tc>
        <w:tc>
          <w:tcPr>
            <w:tcW w:w="3405" w:type="dxa"/>
            <w:vMerge w:val="restart"/>
            <w:tcBorders>
              <w:top w:val="nil"/>
              <w:left w:val="nil"/>
              <w:right w:val="single" w:sz="4" w:space="0" w:color="auto"/>
            </w:tcBorders>
            <w:shd w:val="clear" w:color="auto" w:fill="FFFFFF"/>
            <w:vAlign w:val="center"/>
          </w:tcPr>
          <w:p w:rsidR="00621382" w:rsidRPr="004D300B" w:rsidRDefault="00621382" w:rsidP="00FF04CD">
            <w:pPr>
              <w:rPr>
                <w:b/>
              </w:rPr>
            </w:pPr>
            <w:r w:rsidRPr="004D300B">
              <w:rPr>
                <w:b/>
              </w:rPr>
              <w:t xml:space="preserve">«Муниципальное управление и гражданское общество »  </w:t>
            </w:r>
          </w:p>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56538C" w:rsidRDefault="00621382" w:rsidP="00C252B9">
            <w:pPr>
              <w:rPr>
                <w:b/>
              </w:rPr>
            </w:pPr>
            <w:r>
              <w:rPr>
                <w:b/>
              </w:rPr>
              <w:t>55561,1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56538C" w:rsidRDefault="00621382" w:rsidP="00D43253">
            <w:pPr>
              <w:rPr>
                <w:b/>
              </w:rPr>
            </w:pPr>
            <w:r>
              <w:rPr>
                <w:b/>
                <w:sz w:val="22"/>
                <w:szCs w:val="22"/>
              </w:rPr>
              <w:t>52141</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56538C" w:rsidRDefault="00621382" w:rsidP="00C23B3E">
            <w:pPr>
              <w:rPr>
                <w:b/>
              </w:rPr>
            </w:pPr>
            <w:r>
              <w:rPr>
                <w:b/>
              </w:rPr>
              <w:t>48687,3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56538C" w:rsidRDefault="00621382" w:rsidP="0009433F">
            <w:pPr>
              <w:rPr>
                <w:b/>
              </w:rPr>
            </w:pPr>
            <w:r>
              <w:rPr>
                <w:b/>
              </w:rPr>
              <w:t>49127,3</w:t>
            </w:r>
          </w:p>
        </w:tc>
        <w:tc>
          <w:tcPr>
            <w:tcW w:w="1134" w:type="dxa"/>
            <w:tcBorders>
              <w:top w:val="nil"/>
              <w:left w:val="nil"/>
              <w:bottom w:val="single" w:sz="4" w:space="0" w:color="auto"/>
              <w:right w:val="single" w:sz="4" w:space="0" w:color="auto"/>
            </w:tcBorders>
            <w:shd w:val="clear" w:color="auto" w:fill="FFFFFF"/>
            <w:vAlign w:val="center"/>
          </w:tcPr>
          <w:p w:rsidR="00621382" w:rsidRPr="0056538C" w:rsidRDefault="00621382" w:rsidP="00F67B56">
            <w:pPr>
              <w:rPr>
                <w:b/>
              </w:rPr>
            </w:pPr>
            <w:r>
              <w:rPr>
                <w:b/>
              </w:rPr>
              <w:t>49127,3</w:t>
            </w:r>
          </w:p>
        </w:tc>
        <w:tc>
          <w:tcPr>
            <w:tcW w:w="1276" w:type="dxa"/>
            <w:tcBorders>
              <w:top w:val="nil"/>
              <w:left w:val="nil"/>
              <w:bottom w:val="single" w:sz="4" w:space="0" w:color="auto"/>
              <w:right w:val="single" w:sz="4" w:space="0" w:color="auto"/>
            </w:tcBorders>
            <w:shd w:val="clear" w:color="auto" w:fill="FFFFFF"/>
            <w:vAlign w:val="center"/>
          </w:tcPr>
          <w:p w:rsidR="00621382" w:rsidRPr="0056538C" w:rsidRDefault="00621382" w:rsidP="00F67B56">
            <w:pPr>
              <w:rPr>
                <w:b/>
              </w:rPr>
            </w:pPr>
            <w:r>
              <w:rPr>
                <w:b/>
              </w:rPr>
              <w:t>49127,3</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tcPr>
          <w:p w:rsidR="00621382" w:rsidRPr="00FE1D5F" w:rsidRDefault="00621382"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C252B9">
            <w:r>
              <w:t>500,0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500,0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560,0</w:t>
            </w:r>
          </w:p>
        </w:tc>
        <w:tc>
          <w:tcPr>
            <w:tcW w:w="1134" w:type="dxa"/>
            <w:tcBorders>
              <w:top w:val="nil"/>
              <w:left w:val="nil"/>
              <w:bottom w:val="single" w:sz="4" w:space="0" w:color="auto"/>
              <w:right w:val="single" w:sz="4" w:space="0" w:color="auto"/>
            </w:tcBorders>
            <w:shd w:val="clear" w:color="auto" w:fill="FFFFFF"/>
            <w:vAlign w:val="center"/>
          </w:tcPr>
          <w:p w:rsidR="00621382" w:rsidRPr="00FA6955" w:rsidRDefault="00621382" w:rsidP="0009433F">
            <w:r>
              <w:t>560,0</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560,0</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250,0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250,0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t>250,0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280,0</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280,0</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280,0</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C252B9">
            <w:pPr>
              <w:rPr>
                <w:rFonts w:eastAsia="Times New Roman"/>
                <w:lang w:eastAsia="ru-RU"/>
              </w:rPr>
            </w:pPr>
            <w:r>
              <w:rPr>
                <w:rFonts w:eastAsia="Times New Roman"/>
                <w:lang w:eastAsia="ru-RU"/>
              </w:rPr>
              <w:t>52811,1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D43253">
            <w:r>
              <w:t>49391,0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09433F">
            <w:pPr>
              <w:rPr>
                <w:rFonts w:eastAsia="Times New Roman"/>
                <w:lang w:eastAsia="ru-RU"/>
              </w:rPr>
            </w:pPr>
            <w:r>
              <w:rPr>
                <w:rFonts w:eastAsia="Times New Roman"/>
                <w:lang w:eastAsia="ru-RU"/>
              </w:rPr>
              <w:t>45937,3</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09433F">
            <w:pPr>
              <w:rPr>
                <w:rFonts w:eastAsia="Times New Roman"/>
                <w:lang w:eastAsia="ru-RU"/>
              </w:rPr>
            </w:pPr>
            <w:r>
              <w:rPr>
                <w:rFonts w:eastAsia="Times New Roman"/>
                <w:lang w:eastAsia="ru-RU"/>
              </w:rPr>
              <w:t>46037,3</w:t>
            </w:r>
          </w:p>
        </w:tc>
        <w:tc>
          <w:tcPr>
            <w:tcW w:w="1134" w:type="dxa"/>
            <w:tcBorders>
              <w:top w:val="nil"/>
              <w:left w:val="nil"/>
              <w:bottom w:val="single" w:sz="4" w:space="0" w:color="auto"/>
              <w:right w:val="single" w:sz="4" w:space="0" w:color="auto"/>
            </w:tcBorders>
            <w:shd w:val="clear" w:color="auto" w:fill="FFFFFF"/>
            <w:vAlign w:val="bottom"/>
          </w:tcPr>
          <w:p w:rsidR="00621382" w:rsidRPr="00FA6955" w:rsidRDefault="00621382" w:rsidP="0090165A">
            <w:pPr>
              <w:rPr>
                <w:rFonts w:eastAsia="Times New Roman"/>
                <w:lang w:eastAsia="ru-RU"/>
              </w:rPr>
            </w:pPr>
            <w:r>
              <w:rPr>
                <w:rFonts w:eastAsia="Times New Roman"/>
                <w:lang w:eastAsia="ru-RU"/>
              </w:rPr>
              <w:t>46037,3</w:t>
            </w:r>
          </w:p>
        </w:tc>
        <w:tc>
          <w:tcPr>
            <w:tcW w:w="1276" w:type="dxa"/>
            <w:tcBorders>
              <w:top w:val="nil"/>
              <w:left w:val="nil"/>
              <w:bottom w:val="single" w:sz="4" w:space="0" w:color="auto"/>
              <w:right w:val="single" w:sz="4" w:space="0" w:color="auto"/>
            </w:tcBorders>
            <w:shd w:val="clear" w:color="auto" w:fill="FFFFFF"/>
            <w:vAlign w:val="bottom"/>
          </w:tcPr>
          <w:p w:rsidR="00621382" w:rsidRPr="00FA6955" w:rsidRDefault="00621382" w:rsidP="0090165A">
            <w:pPr>
              <w:rPr>
                <w:rFonts w:eastAsia="Times New Roman"/>
                <w:lang w:eastAsia="ru-RU"/>
              </w:rPr>
            </w:pPr>
            <w:r>
              <w:rPr>
                <w:rFonts w:eastAsia="Times New Roman"/>
                <w:lang w:eastAsia="ru-RU"/>
              </w:rPr>
              <w:t>46037,3</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tcPr>
          <w:p w:rsidR="00621382" w:rsidRPr="00FE1D5F" w:rsidRDefault="00621382"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C252B9">
            <w:pPr>
              <w:rPr>
                <w:rFonts w:eastAsia="Times New Roman"/>
                <w:lang w:eastAsia="ru-RU"/>
              </w:rPr>
            </w:pPr>
          </w:p>
        </w:tc>
        <w:tc>
          <w:tcPr>
            <w:tcW w:w="1137"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C252B9">
            <w:pPr>
              <w:rPr>
                <w:rFonts w:eastAsia="Times New Roman"/>
                <w:lang w:eastAsia="ru-RU"/>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pPr>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pPr>
              <w:rPr>
                <w:rFonts w:eastAsia="Times New Roman"/>
                <w:lang w:eastAsia="ru-RU"/>
              </w:rPr>
            </w:pPr>
          </w:p>
        </w:tc>
        <w:tc>
          <w:tcPr>
            <w:tcW w:w="1134"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pPr>
              <w:rPr>
                <w:rFonts w:eastAsia="Times New Roman"/>
                <w:lang w:eastAsia="ru-RU"/>
              </w:rPr>
            </w:pPr>
          </w:p>
        </w:tc>
        <w:tc>
          <w:tcPr>
            <w:tcW w:w="1276"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pPr>
              <w:rPr>
                <w:rFonts w:eastAsia="Times New Roman"/>
                <w:lang w:eastAsia="ru-RU"/>
              </w:rPr>
            </w:pP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bottom w:val="single" w:sz="4" w:space="0" w:color="auto"/>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C13D30">
            <w:r>
              <w:t>2000,0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C13D30">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2250,0</w:t>
            </w:r>
          </w:p>
        </w:tc>
        <w:tc>
          <w:tcPr>
            <w:tcW w:w="1134"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t>2250,0</w:t>
            </w:r>
          </w:p>
        </w:tc>
        <w:tc>
          <w:tcPr>
            <w:tcW w:w="1276"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t>2250,0</w:t>
            </w:r>
          </w:p>
        </w:tc>
      </w:tr>
      <w:tr w:rsidR="00621382" w:rsidRPr="004D300B" w:rsidTr="00C23B3E">
        <w:trPr>
          <w:trHeight w:val="264"/>
        </w:trPr>
        <w:tc>
          <w:tcPr>
            <w:tcW w:w="1993" w:type="dxa"/>
            <w:vMerge w:val="restart"/>
            <w:tcBorders>
              <w:top w:val="nil"/>
              <w:left w:val="single" w:sz="4" w:space="0" w:color="auto"/>
              <w:right w:val="single" w:sz="4" w:space="0" w:color="auto"/>
            </w:tcBorders>
            <w:shd w:val="clear" w:color="auto" w:fill="FFFFFF"/>
            <w:vAlign w:val="center"/>
          </w:tcPr>
          <w:p w:rsidR="00621382" w:rsidRPr="004D300B" w:rsidRDefault="00621382" w:rsidP="0009433F">
            <w:r w:rsidRPr="004D300B">
              <w:rPr>
                <w:b/>
              </w:rPr>
              <w:t>ПОДПРОГРАММА 1</w:t>
            </w:r>
          </w:p>
        </w:tc>
        <w:tc>
          <w:tcPr>
            <w:tcW w:w="3405" w:type="dxa"/>
            <w:vMerge w:val="restart"/>
            <w:tcBorders>
              <w:top w:val="nil"/>
              <w:left w:val="nil"/>
              <w:right w:val="single" w:sz="4" w:space="0" w:color="auto"/>
            </w:tcBorders>
            <w:shd w:val="clear" w:color="auto" w:fill="FFFFFF"/>
            <w:vAlign w:val="center"/>
          </w:tcPr>
          <w:p w:rsidR="00621382" w:rsidRPr="004D300B" w:rsidRDefault="00621382" w:rsidP="0009433F">
            <w:r w:rsidRPr="004D300B">
              <w:rPr>
                <w:b/>
              </w:rPr>
              <w:t>«Создание условий для обеспечения муниципального управления»</w:t>
            </w:r>
          </w:p>
        </w:tc>
        <w:tc>
          <w:tcPr>
            <w:tcW w:w="2691" w:type="dxa"/>
            <w:tcBorders>
              <w:top w:val="single" w:sz="4" w:space="0" w:color="auto"/>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23450,0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13D30">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6127F8">
            <w:r>
              <w:t>22156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6127F8">
            <w:r>
              <w:t>22156</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shd w:val="clear" w:color="auto" w:fill="FFFFFF"/>
          </w:tcPr>
          <w:p w:rsidR="00621382" w:rsidRPr="00FE1D5F" w:rsidRDefault="00621382"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90165A">
            <w:r>
              <w:t>23450,0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90165A">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90165A">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90165A">
            <w:r>
              <w:t>22156</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90165A">
            <w:r>
              <w:t>22156</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90165A">
            <w:r>
              <w:t>22156</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tcPr>
          <w:p w:rsidR="00621382" w:rsidRPr="00FE1D5F" w:rsidRDefault="00621382"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21382" w:rsidRPr="004D300B" w:rsidRDefault="00621382" w:rsidP="0009433F"/>
        </w:tc>
        <w:tc>
          <w:tcPr>
            <w:tcW w:w="3405" w:type="dxa"/>
            <w:vMerge/>
            <w:tcBorders>
              <w:left w:val="nil"/>
              <w:bottom w:val="single" w:sz="4" w:space="0" w:color="auto"/>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C23B3E">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621382" w:rsidRPr="004D300B" w:rsidRDefault="00621382" w:rsidP="0009433F">
            <w:pPr>
              <w:ind w:right="-57"/>
            </w:pPr>
            <w:r w:rsidRPr="004D300B">
              <w:t xml:space="preserve">Основное мероприятие 1.1 </w:t>
            </w:r>
          </w:p>
        </w:tc>
        <w:tc>
          <w:tcPr>
            <w:tcW w:w="3405" w:type="dxa"/>
            <w:vMerge w:val="restart"/>
            <w:tcBorders>
              <w:top w:val="single" w:sz="4" w:space="0" w:color="auto"/>
              <w:left w:val="nil"/>
              <w:right w:val="single" w:sz="4" w:space="0" w:color="auto"/>
            </w:tcBorders>
            <w:shd w:val="clear" w:color="auto" w:fill="FFFFFF"/>
            <w:vAlign w:val="center"/>
          </w:tcPr>
          <w:p w:rsidR="00621382" w:rsidRPr="00616D57" w:rsidRDefault="00621382" w:rsidP="00FF04CD">
            <w:pPr>
              <w:ind w:right="-57"/>
            </w:pPr>
            <w:r w:rsidRPr="00FE1D5F">
              <w:rPr>
                <w:sz w:val="20"/>
                <w:szCs w:val="20"/>
              </w:rPr>
              <w:t xml:space="preserve">Обеспечение  функционирования  администрации </w:t>
            </w:r>
            <w:proofErr w:type="spellStart"/>
            <w:r w:rsidRPr="00FE1D5F">
              <w:rPr>
                <w:sz w:val="20"/>
                <w:szCs w:val="20"/>
              </w:rPr>
              <w:t>Таловского</w:t>
            </w:r>
            <w:proofErr w:type="spellEnd"/>
            <w:r w:rsidRPr="00FE1D5F">
              <w:rPr>
                <w:sz w:val="20"/>
                <w:szCs w:val="20"/>
              </w:rPr>
              <w:t xml:space="preserve"> муниципального района и </w:t>
            </w:r>
            <w:proofErr w:type="spellStart"/>
            <w:r w:rsidRPr="00FE1D5F">
              <w:rPr>
                <w:sz w:val="20"/>
                <w:szCs w:val="20"/>
              </w:rPr>
              <w:t>своевре</w:t>
            </w:r>
            <w:r>
              <w:rPr>
                <w:sz w:val="20"/>
                <w:szCs w:val="20"/>
              </w:rPr>
              <w:t>-</w:t>
            </w:r>
            <w:r w:rsidRPr="00FE1D5F">
              <w:rPr>
                <w:sz w:val="20"/>
                <w:szCs w:val="20"/>
              </w:rPr>
              <w:t>менное</w:t>
            </w:r>
            <w:proofErr w:type="spellEnd"/>
            <w:r w:rsidRPr="00FE1D5F">
              <w:rPr>
                <w:sz w:val="20"/>
                <w:szCs w:val="20"/>
              </w:rPr>
              <w:t xml:space="preserve"> и качественное материально-техническое обеспечение деятельности администрации </w:t>
            </w:r>
            <w:proofErr w:type="spellStart"/>
            <w:r w:rsidRPr="00FE1D5F">
              <w:rPr>
                <w:sz w:val="20"/>
                <w:szCs w:val="20"/>
              </w:rPr>
              <w:t>Таловского</w:t>
            </w:r>
            <w:proofErr w:type="spellEnd"/>
            <w:r w:rsidRPr="00FE1D5F">
              <w:rPr>
                <w:sz w:val="20"/>
                <w:szCs w:val="20"/>
              </w:rPr>
              <w:t xml:space="preserve"> муниципального района. </w:t>
            </w:r>
            <w:r w:rsidRPr="00FE1D5F">
              <w:rPr>
                <w:rFonts w:eastAsia="Times New Roman"/>
                <w:sz w:val="20"/>
                <w:szCs w:val="20"/>
                <w:lang w:eastAsia="ru-RU"/>
              </w:rPr>
              <w:t>Использование современных информационно-</w:t>
            </w:r>
            <w:r w:rsidRPr="00C23B3E">
              <w:rPr>
                <w:rFonts w:eastAsia="Times New Roman"/>
                <w:sz w:val="20"/>
                <w:szCs w:val="20"/>
                <w:lang w:eastAsia="ru-RU"/>
              </w:rPr>
              <w:t xml:space="preserve">коммуникационных технологий. Перевод  </w:t>
            </w:r>
            <w:proofErr w:type="spellStart"/>
            <w:r w:rsidRPr="00C23B3E">
              <w:rPr>
                <w:rFonts w:eastAsia="Times New Roman"/>
                <w:sz w:val="20"/>
                <w:szCs w:val="20"/>
                <w:lang w:eastAsia="ru-RU"/>
              </w:rPr>
              <w:t>муниципаль</w:t>
            </w:r>
            <w:r>
              <w:rPr>
                <w:rFonts w:eastAsia="Times New Roman"/>
                <w:sz w:val="20"/>
                <w:szCs w:val="20"/>
                <w:lang w:eastAsia="ru-RU"/>
              </w:rPr>
              <w:t>-</w:t>
            </w:r>
            <w:r w:rsidRPr="00C23B3E">
              <w:rPr>
                <w:rFonts w:eastAsia="Times New Roman"/>
                <w:sz w:val="20"/>
                <w:szCs w:val="20"/>
                <w:lang w:eastAsia="ru-RU"/>
              </w:rPr>
              <w:t>ных</w:t>
            </w:r>
            <w:proofErr w:type="spellEnd"/>
            <w:r w:rsidRPr="00C23B3E">
              <w:rPr>
                <w:rFonts w:eastAsia="Times New Roman"/>
                <w:sz w:val="20"/>
                <w:szCs w:val="20"/>
                <w:lang w:eastAsia="ru-RU"/>
              </w:rPr>
              <w:t xml:space="preserve"> услуг в электронный вид.</w:t>
            </w:r>
          </w:p>
        </w:tc>
        <w:tc>
          <w:tcPr>
            <w:tcW w:w="2691" w:type="dxa"/>
            <w:tcBorders>
              <w:top w:val="single" w:sz="4" w:space="0" w:color="auto"/>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466D7E">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16750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16750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16750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D23AA4">
            <w:r>
              <w:t>16750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D23AA4">
            <w:r>
              <w:t>16750</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616D57"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FE1D5F" w:rsidRDefault="00621382"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616D57"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616D57"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16750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16750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16750</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16750</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16750</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616D57"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FE1D5F" w:rsidRDefault="00621382"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616D57"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63"/>
        </w:trPr>
        <w:tc>
          <w:tcPr>
            <w:tcW w:w="1993" w:type="dxa"/>
            <w:vMerge/>
            <w:tcBorders>
              <w:left w:val="single" w:sz="4" w:space="0" w:color="auto"/>
              <w:bottom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621382" w:rsidRPr="00616D57"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FE1D5F" w:rsidRDefault="00621382"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63"/>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lastRenderedPageBreak/>
              <w:t>1</w:t>
            </w:r>
          </w:p>
        </w:tc>
        <w:tc>
          <w:tcPr>
            <w:tcW w:w="3405"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t>2</w:t>
            </w:r>
          </w:p>
        </w:tc>
        <w:tc>
          <w:tcPr>
            <w:tcW w:w="2691"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t>4</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t>5</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t>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t>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t>9</w:t>
            </w:r>
          </w:p>
        </w:tc>
      </w:tr>
      <w:tr w:rsidR="00621382"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621382" w:rsidRPr="004D300B" w:rsidRDefault="00621382" w:rsidP="0009433F">
            <w:pPr>
              <w:ind w:right="-57"/>
            </w:pPr>
            <w:r w:rsidRPr="004D300B">
              <w:t>Основное мероприятие 1.2</w:t>
            </w:r>
          </w:p>
        </w:tc>
        <w:tc>
          <w:tcPr>
            <w:tcW w:w="3405" w:type="dxa"/>
            <w:vMerge w:val="restart"/>
            <w:tcBorders>
              <w:top w:val="single" w:sz="4" w:space="0" w:color="auto"/>
              <w:left w:val="nil"/>
              <w:right w:val="single" w:sz="4" w:space="0" w:color="auto"/>
            </w:tcBorders>
            <w:shd w:val="clear" w:color="auto" w:fill="FFFFFF"/>
            <w:vAlign w:val="center"/>
          </w:tcPr>
          <w:p w:rsidR="00621382" w:rsidRPr="00616D57" w:rsidRDefault="00621382" w:rsidP="0009433F">
            <w:pPr>
              <w:ind w:right="-57"/>
            </w:pPr>
            <w:r w:rsidRPr="00616D57">
              <w:rPr>
                <w:sz w:val="22"/>
                <w:szCs w:val="22"/>
              </w:rPr>
              <w:t xml:space="preserve">Обеспечение  функционирования Совета народных депутатов </w:t>
            </w:r>
            <w:proofErr w:type="spellStart"/>
            <w:r w:rsidRPr="00616D57">
              <w:rPr>
                <w:sz w:val="22"/>
                <w:szCs w:val="22"/>
              </w:rPr>
              <w:t>Таловского</w:t>
            </w:r>
            <w:proofErr w:type="spellEnd"/>
            <w:r w:rsidRPr="00616D57">
              <w:rPr>
                <w:sz w:val="22"/>
                <w:szCs w:val="22"/>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616D57">
              <w:rPr>
                <w:sz w:val="22"/>
                <w:szCs w:val="22"/>
              </w:rPr>
              <w:t>Таловского</w:t>
            </w:r>
            <w:proofErr w:type="spellEnd"/>
            <w:r w:rsidRPr="00616D57">
              <w:rPr>
                <w:sz w:val="22"/>
                <w:szCs w:val="22"/>
              </w:rPr>
              <w:t xml:space="preserve"> муниципального района. </w:t>
            </w:r>
            <w:r w:rsidRPr="00616D57">
              <w:rPr>
                <w:rFonts w:eastAsia="Times New Roman"/>
                <w:sz w:val="22"/>
                <w:szCs w:val="22"/>
                <w:lang w:eastAsia="ru-RU"/>
              </w:rPr>
              <w:t>Использование современных информационно-коммуникационных технологий.</w:t>
            </w:r>
          </w:p>
        </w:tc>
        <w:tc>
          <w:tcPr>
            <w:tcW w:w="2691"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D23AA4">
            <w:r>
              <w:t>1105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D23AA4">
            <w:r>
              <w:t>1105</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4D300B" w:rsidRDefault="00621382"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1105</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1105</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1105</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4D300B" w:rsidRDefault="00621382" w:rsidP="0009433F">
            <w:r w:rsidRPr="004D300B">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tcPr>
          <w:p w:rsidR="00621382" w:rsidRPr="004D300B" w:rsidRDefault="00621382" w:rsidP="0009433F">
            <w:pPr>
              <w:ind w:right="-57"/>
            </w:pPr>
            <w:r w:rsidRPr="004D300B">
              <w:t>Основное мероприятие 1.4</w:t>
            </w:r>
          </w:p>
        </w:tc>
        <w:tc>
          <w:tcPr>
            <w:tcW w:w="340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382" w:rsidRDefault="00621382"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621382" w:rsidRDefault="00621382" w:rsidP="0009433F">
            <w:pPr>
              <w:ind w:right="-57"/>
            </w:pPr>
          </w:p>
          <w:p w:rsidR="00621382" w:rsidRDefault="00621382" w:rsidP="0009433F">
            <w:pPr>
              <w:ind w:right="-57"/>
            </w:pPr>
          </w:p>
          <w:p w:rsidR="00621382" w:rsidRPr="004D300B" w:rsidRDefault="00621382" w:rsidP="0009433F">
            <w:pPr>
              <w:ind w:right="-57"/>
            </w:pPr>
          </w:p>
        </w:tc>
        <w:tc>
          <w:tcPr>
            <w:tcW w:w="2691"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350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4D300B" w:rsidRDefault="00621382"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350</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350</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350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21382" w:rsidRPr="004D300B" w:rsidRDefault="00621382"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FA6955" w:rsidRDefault="00621382"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r w:rsidRPr="004D300B">
              <w:t>Основное мероприятие 1.5</w:t>
            </w: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621382" w:rsidRDefault="00621382" w:rsidP="00FE1D5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621382" w:rsidRDefault="00621382" w:rsidP="00FE1D5F">
            <w:pPr>
              <w:ind w:right="-57"/>
            </w:pPr>
          </w:p>
          <w:p w:rsidR="00621382" w:rsidRPr="004D300B" w:rsidRDefault="00621382" w:rsidP="00FE1D5F">
            <w:pPr>
              <w:ind w:right="-57"/>
            </w:pPr>
          </w:p>
        </w:tc>
        <w:tc>
          <w:tcPr>
            <w:tcW w:w="2691"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466D7E">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4541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705A28">
            <w:r>
              <w:t>4541</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4D300B" w:rsidRDefault="00621382"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4541</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4541</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4541</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Default="00621382" w:rsidP="0009433F">
            <w:r w:rsidRPr="004D300B">
              <w:t>физические лица</w:t>
            </w:r>
          </w:p>
          <w:p w:rsidR="00621382" w:rsidRDefault="00621382" w:rsidP="0009433F"/>
          <w:p w:rsidR="00621382" w:rsidRDefault="00621382" w:rsidP="0009433F"/>
          <w:p w:rsidR="00621382" w:rsidRDefault="00621382" w:rsidP="0009433F"/>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lastRenderedPageBreak/>
              <w:t>1</w:t>
            </w:r>
          </w:p>
        </w:tc>
        <w:tc>
          <w:tcPr>
            <w:tcW w:w="3405"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rsidRPr="004D300B">
              <w:t>2</w:t>
            </w:r>
          </w:p>
        </w:tc>
        <w:tc>
          <w:tcPr>
            <w:tcW w:w="2691" w:type="dxa"/>
            <w:tcBorders>
              <w:top w:val="nil"/>
              <w:left w:val="nil"/>
              <w:bottom w:val="single" w:sz="4" w:space="0" w:color="auto"/>
              <w:right w:val="single" w:sz="4" w:space="0" w:color="auto"/>
            </w:tcBorders>
            <w:shd w:val="clear" w:color="auto" w:fill="FFFFFF"/>
            <w:vAlign w:val="center"/>
          </w:tcPr>
          <w:p w:rsidR="00621382" w:rsidRPr="004D300B" w:rsidRDefault="00621382" w:rsidP="00C23B3E">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t>7</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C23B3E">
            <w:r w:rsidRPr="004D300B">
              <w:t>8</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C23B3E">
            <w:r w:rsidRPr="004D300B">
              <w:t>9</w:t>
            </w:r>
          </w:p>
        </w:tc>
      </w:tr>
      <w:tr w:rsidR="00621382"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r w:rsidRPr="004D300B">
              <w:t>Основное мероприятие 1.7</w:t>
            </w:r>
          </w:p>
          <w:p w:rsidR="00621382" w:rsidRPr="004D300B" w:rsidRDefault="00621382" w:rsidP="0009433F">
            <w:pPr>
              <w:ind w:right="-57"/>
            </w:pP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r w:rsidRPr="004D300B">
              <w:t>Обеспечение экологической безопасности и качества окружающей среды.</w:t>
            </w: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10</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10</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10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4D300B" w:rsidRDefault="00621382"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10</w:t>
            </w:r>
          </w:p>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10</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r>
              <w:t>10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2691" w:type="dxa"/>
            <w:tcBorders>
              <w:top w:val="nil"/>
              <w:left w:val="nil"/>
              <w:bottom w:val="single" w:sz="4" w:space="0" w:color="auto"/>
              <w:right w:val="single" w:sz="4" w:space="0" w:color="auto"/>
            </w:tcBorders>
            <w:shd w:val="clear" w:color="auto" w:fill="FFFFFF"/>
            <w:vAlign w:val="bottom"/>
          </w:tcPr>
          <w:p w:rsidR="00621382" w:rsidRPr="004D300B" w:rsidRDefault="00621382"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tc>
        <w:tc>
          <w:tcPr>
            <w:tcW w:w="1134"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621382" w:rsidRPr="00A121B6" w:rsidRDefault="00621382" w:rsidP="000C5A53">
            <w:pPr>
              <w:ind w:right="-57"/>
              <w:rPr>
                <w:color w:val="0000FF"/>
              </w:rPr>
            </w:pPr>
            <w:r w:rsidRPr="00A121B6">
              <w:rPr>
                <w:color w:val="0000FF"/>
              </w:rPr>
              <w:t>Основное мероприятие 1.8</w:t>
            </w:r>
          </w:p>
          <w:p w:rsidR="00621382" w:rsidRPr="00A121B6" w:rsidRDefault="00621382" w:rsidP="000C5A53">
            <w:pPr>
              <w:ind w:right="-57"/>
              <w:rPr>
                <w:color w:val="0000FF"/>
              </w:rPr>
            </w:pPr>
          </w:p>
        </w:tc>
        <w:tc>
          <w:tcPr>
            <w:tcW w:w="3405" w:type="dxa"/>
            <w:vMerge w:val="restart"/>
            <w:tcBorders>
              <w:top w:val="single" w:sz="4" w:space="0" w:color="auto"/>
              <w:left w:val="nil"/>
              <w:right w:val="single" w:sz="4" w:space="0" w:color="auto"/>
            </w:tcBorders>
            <w:shd w:val="clear" w:color="auto" w:fill="FFFFFF"/>
            <w:vAlign w:val="center"/>
          </w:tcPr>
          <w:p w:rsidR="00621382" w:rsidRPr="00A121B6" w:rsidRDefault="00621382" w:rsidP="000D4B8A">
            <w:pPr>
              <w:rPr>
                <w:color w:val="0000FF"/>
              </w:rPr>
            </w:pPr>
            <w:r w:rsidRPr="00A121B6">
              <w:rPr>
                <w:color w:val="0000FF"/>
              </w:rPr>
              <w:t>Финансовое обеспечение других обязательств государства</w:t>
            </w:r>
          </w:p>
          <w:p w:rsidR="00621382" w:rsidRPr="00A121B6" w:rsidRDefault="00621382" w:rsidP="0009433F">
            <w:pPr>
              <w:rPr>
                <w:color w:val="0000FF"/>
              </w:rPr>
            </w:pPr>
          </w:p>
        </w:tc>
        <w:tc>
          <w:tcPr>
            <w:tcW w:w="2691" w:type="dxa"/>
            <w:tcBorders>
              <w:top w:val="single" w:sz="4" w:space="0" w:color="auto"/>
              <w:left w:val="nil"/>
              <w:bottom w:val="single" w:sz="4" w:space="0" w:color="auto"/>
              <w:right w:val="single" w:sz="4" w:space="0" w:color="auto"/>
            </w:tcBorders>
            <w:shd w:val="clear" w:color="auto" w:fill="FFFFFF"/>
            <w:vAlign w:val="bottom"/>
          </w:tcPr>
          <w:p w:rsidR="00621382" w:rsidRPr="00A121B6" w:rsidRDefault="00621382" w:rsidP="000C5A53">
            <w:pPr>
              <w:rPr>
                <w:color w:val="0000FF"/>
              </w:rPr>
            </w:pPr>
            <w:r w:rsidRPr="00A121B6">
              <w:rPr>
                <w:color w:val="0000FF"/>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C252B9">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A121B6">
            <w:pPr>
              <w:rPr>
                <w:color w:val="0000FF"/>
              </w:rPr>
            </w:pPr>
            <w:r>
              <w:rPr>
                <w:color w:val="0000FF"/>
              </w:rPr>
              <w:t>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09433F">
            <w:r>
              <w:t>400</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3405" w:type="dxa"/>
            <w:vMerge/>
            <w:tcBorders>
              <w:left w:val="nil"/>
              <w:right w:val="single" w:sz="4" w:space="0" w:color="auto"/>
            </w:tcBorders>
            <w:shd w:val="clear" w:color="auto" w:fill="FFFFFF"/>
            <w:vAlign w:val="center"/>
          </w:tcPr>
          <w:p w:rsidR="00621382" w:rsidRPr="00A121B6" w:rsidRDefault="00621382"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621382" w:rsidRPr="00A121B6" w:rsidRDefault="00621382" w:rsidP="000C5A53">
            <w:pPr>
              <w:rPr>
                <w:color w:val="0000FF"/>
              </w:rPr>
            </w:pPr>
            <w:r w:rsidRPr="00A121B6">
              <w:rPr>
                <w:color w:val="0000FF"/>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3405" w:type="dxa"/>
            <w:vMerge/>
            <w:tcBorders>
              <w:left w:val="nil"/>
              <w:right w:val="single" w:sz="4" w:space="0" w:color="auto"/>
            </w:tcBorders>
            <w:shd w:val="clear" w:color="auto" w:fill="FFFFFF"/>
            <w:vAlign w:val="center"/>
          </w:tcPr>
          <w:p w:rsidR="00621382" w:rsidRPr="00A121B6" w:rsidRDefault="00621382"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21382" w:rsidRPr="00A121B6" w:rsidRDefault="00621382" w:rsidP="000C5A53">
            <w:pPr>
              <w:rPr>
                <w:color w:val="0000FF"/>
              </w:rPr>
            </w:pPr>
            <w:r w:rsidRPr="00A121B6">
              <w:rPr>
                <w:color w:val="0000FF"/>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3405" w:type="dxa"/>
            <w:vMerge/>
            <w:tcBorders>
              <w:left w:val="nil"/>
              <w:right w:val="single" w:sz="4" w:space="0" w:color="auto"/>
            </w:tcBorders>
            <w:shd w:val="clear" w:color="auto" w:fill="FFFFFF"/>
            <w:vAlign w:val="center"/>
          </w:tcPr>
          <w:p w:rsidR="00621382" w:rsidRPr="00A121B6" w:rsidRDefault="00621382"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21382" w:rsidRPr="00A121B6" w:rsidRDefault="00621382" w:rsidP="000C5A53">
            <w:pPr>
              <w:rPr>
                <w:color w:val="0000FF"/>
              </w:rPr>
            </w:pPr>
            <w:r w:rsidRPr="00A121B6">
              <w:rPr>
                <w:color w:val="0000FF"/>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FF6E80">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F6E80">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FF6E80">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FF6E80">
            <w:pPr>
              <w:rPr>
                <w:color w:val="0000FF"/>
              </w:rPr>
            </w:pPr>
            <w:r>
              <w:rPr>
                <w:color w:val="0000FF"/>
              </w:rPr>
              <w:t>400</w:t>
            </w:r>
          </w:p>
        </w:tc>
        <w:tc>
          <w:tcPr>
            <w:tcW w:w="1134" w:type="dxa"/>
            <w:tcBorders>
              <w:top w:val="nil"/>
              <w:left w:val="nil"/>
              <w:bottom w:val="single" w:sz="4" w:space="0" w:color="auto"/>
              <w:right w:val="single" w:sz="4" w:space="0" w:color="auto"/>
            </w:tcBorders>
            <w:shd w:val="clear" w:color="auto" w:fill="FFFFFF"/>
            <w:vAlign w:val="center"/>
          </w:tcPr>
          <w:p w:rsidR="00621382" w:rsidRPr="00A121B6" w:rsidRDefault="00621382" w:rsidP="00FF6E80">
            <w:pPr>
              <w:rPr>
                <w:color w:val="0000FF"/>
              </w:rPr>
            </w:pPr>
            <w:r>
              <w:rPr>
                <w:color w:val="0000FF"/>
              </w:rPr>
              <w:t>400</w:t>
            </w: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FF6E80">
            <w:r>
              <w:t>400</w:t>
            </w:r>
          </w:p>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3405" w:type="dxa"/>
            <w:vMerge/>
            <w:tcBorders>
              <w:left w:val="nil"/>
              <w:right w:val="single" w:sz="4" w:space="0" w:color="auto"/>
            </w:tcBorders>
            <w:shd w:val="clear" w:color="auto" w:fill="FFFFFF"/>
            <w:vAlign w:val="center"/>
          </w:tcPr>
          <w:p w:rsidR="00621382" w:rsidRPr="00A121B6" w:rsidRDefault="00621382"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621382" w:rsidRPr="00A121B6" w:rsidRDefault="00621382" w:rsidP="000C5A53">
            <w:pPr>
              <w:rPr>
                <w:color w:val="0000FF"/>
              </w:rPr>
            </w:pPr>
            <w:r w:rsidRPr="00A121B6">
              <w:rPr>
                <w:color w:val="0000FF"/>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3405" w:type="dxa"/>
            <w:vMerge/>
            <w:tcBorders>
              <w:left w:val="nil"/>
              <w:right w:val="single" w:sz="4" w:space="0" w:color="auto"/>
            </w:tcBorders>
            <w:shd w:val="clear" w:color="auto" w:fill="FFFFFF"/>
            <w:vAlign w:val="center"/>
          </w:tcPr>
          <w:p w:rsidR="00621382" w:rsidRPr="00A121B6" w:rsidRDefault="00621382"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21382" w:rsidRPr="00A121B6" w:rsidRDefault="00621382" w:rsidP="000C5A53">
            <w:pPr>
              <w:rPr>
                <w:color w:val="0000FF"/>
              </w:rPr>
            </w:pPr>
            <w:r w:rsidRPr="00A121B6">
              <w:rPr>
                <w:color w:val="0000FF"/>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3405" w:type="dxa"/>
            <w:vMerge/>
            <w:tcBorders>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21382" w:rsidRPr="00A121B6" w:rsidRDefault="00621382" w:rsidP="000C5A53">
            <w:pPr>
              <w:rPr>
                <w:color w:val="0000FF"/>
              </w:rPr>
            </w:pPr>
            <w:r w:rsidRPr="00A121B6">
              <w:rPr>
                <w:color w:val="0000FF"/>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21382" w:rsidRPr="00A121B6" w:rsidRDefault="00621382"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21382" w:rsidRPr="004D300B" w:rsidRDefault="00621382" w:rsidP="0009433F"/>
        </w:tc>
      </w:tr>
      <w:tr w:rsidR="00621382" w:rsidRPr="004D300B" w:rsidTr="00C23B3E">
        <w:trPr>
          <w:trHeight w:val="315"/>
        </w:trPr>
        <w:tc>
          <w:tcPr>
            <w:tcW w:w="1993" w:type="dxa"/>
            <w:vMerge w:val="restart"/>
            <w:tcBorders>
              <w:top w:val="nil"/>
              <w:left w:val="single" w:sz="4" w:space="0" w:color="auto"/>
              <w:bottom w:val="single" w:sz="4" w:space="0" w:color="000000"/>
              <w:right w:val="single" w:sz="4" w:space="0" w:color="auto"/>
            </w:tcBorders>
            <w:vAlign w:val="center"/>
          </w:tcPr>
          <w:p w:rsidR="00621382" w:rsidRPr="004D300B" w:rsidRDefault="00621382" w:rsidP="0009433F">
            <w:pPr>
              <w:rPr>
                <w:b/>
              </w:rPr>
            </w:pPr>
            <w:r w:rsidRPr="004D300B">
              <w:rPr>
                <w:b/>
              </w:rPr>
              <w:t>ПОДПРОГРАММА 2</w:t>
            </w:r>
          </w:p>
        </w:tc>
        <w:tc>
          <w:tcPr>
            <w:tcW w:w="3405" w:type="dxa"/>
            <w:vMerge w:val="restart"/>
            <w:tcBorders>
              <w:top w:val="single" w:sz="4" w:space="0" w:color="auto"/>
              <w:left w:val="single" w:sz="4" w:space="0" w:color="auto"/>
              <w:bottom w:val="single" w:sz="4" w:space="0" w:color="auto"/>
              <w:right w:val="single" w:sz="4" w:space="0" w:color="auto"/>
            </w:tcBorders>
          </w:tcPr>
          <w:p w:rsidR="00621382" w:rsidRPr="005A3E33" w:rsidRDefault="00621382" w:rsidP="0009433F">
            <w:pPr>
              <w:rPr>
                <w:b/>
              </w:rPr>
            </w:pPr>
            <w:r w:rsidRPr="005A3E33">
              <w:rPr>
                <w:b/>
              </w:rPr>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ситуаций,  обеспечение пожарной безопасности  и безопасности людей на водных</w:t>
            </w:r>
          </w:p>
          <w:p w:rsidR="00621382" w:rsidRPr="004D300B" w:rsidRDefault="00621382" w:rsidP="0009433F">
            <w:r w:rsidRPr="005A3E33">
              <w:rPr>
                <w:b/>
              </w:rPr>
              <w:t xml:space="preserve"> объектах</w:t>
            </w:r>
            <w:r w:rsidRPr="004D300B">
              <w:t> </w:t>
            </w:r>
          </w:p>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16CFA" w:rsidRDefault="00621382" w:rsidP="00C252B9">
            <w:pPr>
              <w:rPr>
                <w:b/>
              </w:rPr>
            </w:pPr>
            <w:r>
              <w:rPr>
                <w:b/>
              </w:rPr>
              <w:t>20768,5</w:t>
            </w:r>
          </w:p>
        </w:tc>
        <w:tc>
          <w:tcPr>
            <w:tcW w:w="1137" w:type="dxa"/>
            <w:tcBorders>
              <w:top w:val="single" w:sz="4" w:space="0" w:color="auto"/>
              <w:left w:val="nil"/>
              <w:bottom w:val="single" w:sz="4" w:space="0" w:color="auto"/>
              <w:right w:val="single" w:sz="4" w:space="0" w:color="auto"/>
            </w:tcBorders>
            <w:vAlign w:val="bottom"/>
          </w:tcPr>
          <w:p w:rsidR="00621382" w:rsidRPr="00516CFA" w:rsidRDefault="00621382" w:rsidP="00C252B9">
            <w:pPr>
              <w:ind w:left="-24"/>
              <w:rPr>
                <w:b/>
              </w:rPr>
            </w:pPr>
            <w:r>
              <w:rPr>
                <w:b/>
              </w:rPr>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16CFA" w:rsidRDefault="00621382" w:rsidP="0009433F">
            <w:pPr>
              <w:rPr>
                <w:b/>
              </w:rPr>
            </w:pPr>
            <w:r>
              <w:rPr>
                <w:b/>
              </w:rP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16CFA" w:rsidRDefault="00621382" w:rsidP="0009433F">
            <w:pPr>
              <w:rPr>
                <w:b/>
              </w:rPr>
            </w:pPr>
            <w:r>
              <w:rPr>
                <w:b/>
              </w:rPr>
              <w:t>18500</w:t>
            </w:r>
          </w:p>
        </w:tc>
        <w:tc>
          <w:tcPr>
            <w:tcW w:w="1134" w:type="dxa"/>
            <w:tcBorders>
              <w:top w:val="single" w:sz="4" w:space="0" w:color="auto"/>
              <w:left w:val="nil"/>
              <w:bottom w:val="single" w:sz="4" w:space="0" w:color="auto"/>
              <w:right w:val="single" w:sz="4" w:space="0" w:color="auto"/>
            </w:tcBorders>
            <w:vAlign w:val="bottom"/>
          </w:tcPr>
          <w:p w:rsidR="00621382" w:rsidRPr="00516CFA" w:rsidRDefault="00621382" w:rsidP="00705A28">
            <w:pPr>
              <w:rPr>
                <w:b/>
              </w:rPr>
            </w:pPr>
            <w:r>
              <w:rPr>
                <w:b/>
              </w:rPr>
              <w:t>18500</w:t>
            </w:r>
          </w:p>
        </w:tc>
        <w:tc>
          <w:tcPr>
            <w:tcW w:w="1276" w:type="dxa"/>
            <w:tcBorders>
              <w:top w:val="single" w:sz="4" w:space="0" w:color="auto"/>
              <w:left w:val="nil"/>
              <w:bottom w:val="single" w:sz="4" w:space="0" w:color="auto"/>
              <w:right w:val="single" w:sz="4" w:space="0" w:color="auto"/>
            </w:tcBorders>
            <w:vAlign w:val="bottom"/>
          </w:tcPr>
          <w:p w:rsidR="00621382" w:rsidRPr="00516CFA" w:rsidRDefault="00621382" w:rsidP="0009433F">
            <w:pPr>
              <w:ind w:left="-24"/>
              <w:rPr>
                <w:b/>
              </w:rPr>
            </w:pPr>
            <w:r>
              <w:rPr>
                <w:b/>
              </w:rPr>
              <w:t>18500</w:t>
            </w:r>
          </w:p>
        </w:tc>
      </w:tr>
      <w:tr w:rsidR="00621382"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21382" w:rsidRPr="004D300B" w:rsidRDefault="00621382"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nil"/>
              <w:left w:val="single" w:sz="4" w:space="0" w:color="auto"/>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nil"/>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nil"/>
              <w:left w:val="nil"/>
              <w:bottom w:val="single" w:sz="4" w:space="0" w:color="auto"/>
              <w:right w:val="single" w:sz="4" w:space="0" w:color="auto"/>
            </w:tcBorders>
            <w:vAlign w:val="bottom"/>
          </w:tcPr>
          <w:p w:rsidR="00621382" w:rsidRPr="004D300B" w:rsidRDefault="00621382"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nil"/>
              <w:left w:val="nil"/>
              <w:bottom w:val="single" w:sz="4" w:space="0" w:color="auto"/>
              <w:right w:val="single" w:sz="4" w:space="0" w:color="auto"/>
            </w:tcBorders>
            <w:vAlign w:val="bottom"/>
          </w:tcPr>
          <w:p w:rsidR="00621382" w:rsidRPr="004D300B" w:rsidRDefault="00621382" w:rsidP="0009433F"/>
        </w:tc>
        <w:tc>
          <w:tcPr>
            <w:tcW w:w="1276" w:type="dxa"/>
            <w:tcBorders>
              <w:top w:val="nil"/>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21382" w:rsidRPr="004D300B" w:rsidRDefault="00621382"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nil"/>
              <w:left w:val="single" w:sz="4" w:space="0" w:color="auto"/>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nil"/>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nil"/>
              <w:left w:val="nil"/>
              <w:bottom w:val="single" w:sz="4" w:space="0" w:color="auto"/>
              <w:right w:val="single" w:sz="4" w:space="0" w:color="auto"/>
            </w:tcBorders>
            <w:vAlign w:val="bottom"/>
          </w:tcPr>
          <w:p w:rsidR="00621382" w:rsidRPr="004D300B" w:rsidRDefault="00621382"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nil"/>
              <w:left w:val="nil"/>
              <w:bottom w:val="single" w:sz="4" w:space="0" w:color="auto"/>
              <w:right w:val="single" w:sz="4" w:space="0" w:color="auto"/>
            </w:tcBorders>
            <w:vAlign w:val="bottom"/>
          </w:tcPr>
          <w:p w:rsidR="00621382" w:rsidRPr="004D300B" w:rsidRDefault="00621382" w:rsidP="0009433F"/>
        </w:tc>
        <w:tc>
          <w:tcPr>
            <w:tcW w:w="1276" w:type="dxa"/>
            <w:tcBorders>
              <w:top w:val="nil"/>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21382" w:rsidRPr="004D300B" w:rsidRDefault="00621382"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nil"/>
              <w:left w:val="single" w:sz="4" w:space="0" w:color="auto"/>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nil"/>
              <w:left w:val="single" w:sz="4" w:space="0" w:color="auto"/>
              <w:bottom w:val="single" w:sz="4" w:space="0" w:color="auto"/>
              <w:right w:val="single" w:sz="4" w:space="0" w:color="auto"/>
            </w:tcBorders>
            <w:vAlign w:val="bottom"/>
          </w:tcPr>
          <w:p w:rsidR="00621382" w:rsidRPr="00C73453" w:rsidRDefault="00621382" w:rsidP="00FF6E80">
            <w:r w:rsidRPr="00C73453">
              <w:t>20768,5</w:t>
            </w:r>
          </w:p>
        </w:tc>
        <w:tc>
          <w:tcPr>
            <w:tcW w:w="1137" w:type="dxa"/>
            <w:tcBorders>
              <w:top w:val="nil"/>
              <w:left w:val="nil"/>
              <w:bottom w:val="single" w:sz="4" w:space="0" w:color="auto"/>
              <w:right w:val="single" w:sz="4" w:space="0" w:color="auto"/>
            </w:tcBorders>
            <w:vAlign w:val="bottom"/>
          </w:tcPr>
          <w:p w:rsidR="00621382" w:rsidRPr="00C73453" w:rsidRDefault="00621382" w:rsidP="00FF6E80">
            <w:pPr>
              <w:ind w:left="-24"/>
            </w:pPr>
            <w:r w:rsidRPr="00C73453">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C73453" w:rsidRDefault="00621382" w:rsidP="00FF6E80">
            <w:r w:rsidRPr="00C73453">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C73453" w:rsidRDefault="00621382" w:rsidP="00FF6E80">
            <w:r w:rsidRPr="00C73453">
              <w:t>18500</w:t>
            </w:r>
          </w:p>
        </w:tc>
        <w:tc>
          <w:tcPr>
            <w:tcW w:w="1134" w:type="dxa"/>
            <w:tcBorders>
              <w:top w:val="nil"/>
              <w:left w:val="nil"/>
              <w:bottom w:val="single" w:sz="4" w:space="0" w:color="auto"/>
              <w:right w:val="single" w:sz="4" w:space="0" w:color="auto"/>
            </w:tcBorders>
            <w:vAlign w:val="bottom"/>
          </w:tcPr>
          <w:p w:rsidR="00621382" w:rsidRPr="00C73453" w:rsidRDefault="00621382" w:rsidP="00FF6E80">
            <w:r w:rsidRPr="00C73453">
              <w:t>18500</w:t>
            </w:r>
          </w:p>
        </w:tc>
        <w:tc>
          <w:tcPr>
            <w:tcW w:w="1276" w:type="dxa"/>
            <w:tcBorders>
              <w:top w:val="nil"/>
              <w:left w:val="nil"/>
              <w:bottom w:val="single" w:sz="4" w:space="0" w:color="auto"/>
              <w:right w:val="single" w:sz="4" w:space="0" w:color="auto"/>
            </w:tcBorders>
            <w:vAlign w:val="bottom"/>
          </w:tcPr>
          <w:p w:rsidR="00621382" w:rsidRPr="00C73453" w:rsidRDefault="00621382" w:rsidP="00FF6E80">
            <w:pPr>
              <w:ind w:left="-24"/>
            </w:pPr>
            <w:r w:rsidRPr="00C73453">
              <w:t>18500</w:t>
            </w:r>
          </w:p>
        </w:tc>
      </w:tr>
      <w:tr w:rsidR="00621382"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21382" w:rsidRPr="004D300B" w:rsidRDefault="00621382"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nil"/>
              <w:left w:val="single" w:sz="4" w:space="0" w:color="auto"/>
              <w:bottom w:val="single" w:sz="4" w:space="0" w:color="auto"/>
              <w:right w:val="single" w:sz="4" w:space="0" w:color="auto"/>
            </w:tcBorders>
          </w:tcPr>
          <w:p w:rsidR="00621382" w:rsidRPr="0093017A" w:rsidRDefault="00621382" w:rsidP="0009433F">
            <w:r w:rsidRPr="0093017A">
              <w:rPr>
                <w:sz w:val="22"/>
                <w:szCs w:val="22"/>
              </w:rPr>
              <w:t xml:space="preserve">внебюджетные фонды                        </w:t>
            </w:r>
          </w:p>
        </w:tc>
        <w:tc>
          <w:tcPr>
            <w:tcW w:w="1134" w:type="dxa"/>
            <w:tcBorders>
              <w:top w:val="nil"/>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nil"/>
              <w:left w:val="nil"/>
              <w:bottom w:val="single" w:sz="4" w:space="0" w:color="auto"/>
              <w:right w:val="single" w:sz="4" w:space="0" w:color="auto"/>
            </w:tcBorders>
            <w:vAlign w:val="bottom"/>
          </w:tcPr>
          <w:p w:rsidR="00621382" w:rsidRPr="004D300B" w:rsidRDefault="00621382"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nil"/>
              <w:left w:val="nil"/>
              <w:bottom w:val="single" w:sz="4" w:space="0" w:color="auto"/>
              <w:right w:val="single" w:sz="4" w:space="0" w:color="auto"/>
            </w:tcBorders>
            <w:vAlign w:val="bottom"/>
          </w:tcPr>
          <w:p w:rsidR="00621382" w:rsidRPr="004D300B" w:rsidRDefault="00621382" w:rsidP="0009433F"/>
        </w:tc>
        <w:tc>
          <w:tcPr>
            <w:tcW w:w="1276" w:type="dxa"/>
            <w:tcBorders>
              <w:top w:val="nil"/>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21382" w:rsidRPr="004D300B" w:rsidRDefault="00621382"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nil"/>
              <w:left w:val="single" w:sz="4" w:space="0" w:color="auto"/>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nil"/>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nil"/>
              <w:left w:val="nil"/>
              <w:bottom w:val="single" w:sz="4" w:space="0" w:color="auto"/>
              <w:right w:val="single" w:sz="4" w:space="0" w:color="auto"/>
            </w:tcBorders>
            <w:vAlign w:val="bottom"/>
          </w:tcPr>
          <w:p w:rsidR="00621382" w:rsidRPr="004D300B" w:rsidRDefault="00621382"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nil"/>
              <w:left w:val="nil"/>
              <w:bottom w:val="single" w:sz="4" w:space="0" w:color="auto"/>
              <w:right w:val="single" w:sz="4" w:space="0" w:color="auto"/>
            </w:tcBorders>
            <w:vAlign w:val="bottom"/>
          </w:tcPr>
          <w:p w:rsidR="00621382" w:rsidRPr="004D300B" w:rsidRDefault="00621382" w:rsidP="0009433F"/>
        </w:tc>
        <w:tc>
          <w:tcPr>
            <w:tcW w:w="1276" w:type="dxa"/>
            <w:tcBorders>
              <w:top w:val="nil"/>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21382" w:rsidRPr="004D300B" w:rsidRDefault="00621382"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nil"/>
              <w:left w:val="single" w:sz="4" w:space="0" w:color="auto"/>
              <w:bottom w:val="single" w:sz="4" w:space="0" w:color="auto"/>
              <w:right w:val="single" w:sz="4" w:space="0" w:color="auto"/>
            </w:tcBorders>
            <w:vAlign w:val="bottom"/>
          </w:tcPr>
          <w:p w:rsidR="00621382" w:rsidRPr="004D300B" w:rsidRDefault="00621382" w:rsidP="0009433F">
            <w:r w:rsidRPr="004D300B">
              <w:t>физические лица</w:t>
            </w:r>
          </w:p>
        </w:tc>
        <w:tc>
          <w:tcPr>
            <w:tcW w:w="1134" w:type="dxa"/>
            <w:tcBorders>
              <w:top w:val="nil"/>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nil"/>
              <w:left w:val="nil"/>
              <w:bottom w:val="single" w:sz="4" w:space="0" w:color="auto"/>
              <w:right w:val="single" w:sz="4" w:space="0" w:color="auto"/>
            </w:tcBorders>
            <w:vAlign w:val="bottom"/>
          </w:tcPr>
          <w:p w:rsidR="00621382" w:rsidRPr="004D300B" w:rsidRDefault="00621382"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nil"/>
              <w:left w:val="nil"/>
              <w:bottom w:val="single" w:sz="4" w:space="0" w:color="auto"/>
              <w:right w:val="single" w:sz="4" w:space="0" w:color="auto"/>
            </w:tcBorders>
            <w:vAlign w:val="bottom"/>
          </w:tcPr>
          <w:p w:rsidR="00621382" w:rsidRPr="004D300B" w:rsidRDefault="00621382" w:rsidP="0009433F"/>
        </w:tc>
        <w:tc>
          <w:tcPr>
            <w:tcW w:w="1276" w:type="dxa"/>
            <w:tcBorders>
              <w:top w:val="nil"/>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r w:rsidRPr="004D300B">
              <w:t xml:space="preserve">Основное </w:t>
            </w:r>
            <w:r w:rsidRPr="004D300B">
              <w:br/>
              <w:t>мероприятие 2.1</w:t>
            </w:r>
          </w:p>
        </w:tc>
        <w:tc>
          <w:tcPr>
            <w:tcW w:w="3405" w:type="dxa"/>
            <w:vMerge w:val="restart"/>
            <w:tcBorders>
              <w:top w:val="single" w:sz="4" w:space="0" w:color="auto"/>
              <w:left w:val="single" w:sz="4" w:space="0" w:color="auto"/>
              <w:bottom w:val="single" w:sz="4" w:space="0" w:color="auto"/>
              <w:right w:val="single" w:sz="4" w:space="0" w:color="auto"/>
            </w:tcBorders>
          </w:tcPr>
          <w:p w:rsidR="00621382" w:rsidRPr="004D300B" w:rsidRDefault="00621382" w:rsidP="0009433F"/>
          <w:p w:rsidR="00621382" w:rsidRPr="004D300B" w:rsidRDefault="00621382" w:rsidP="0009433F">
            <w:r w:rsidRPr="004D300B">
              <w:t>Обеспечение безопасности в чрезвычайных ситуациях </w:t>
            </w:r>
          </w:p>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r>
              <w:t>2184</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t>2184</w:t>
            </w:r>
          </w:p>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t>2184</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FF6E80">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FF6E80">
            <w:r>
              <w:t>2184</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FF6E80">
            <w:r>
              <w:t>2184</w:t>
            </w:r>
          </w:p>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FF6E80">
            <w:r>
              <w:t>2184</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Default="00621382" w:rsidP="0009433F">
            <w:r w:rsidRPr="004D300B">
              <w:t>физические лица</w:t>
            </w:r>
          </w:p>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rsidRPr="004D300B">
              <w:lastRenderedPageBreak/>
              <w:t>1</w:t>
            </w:r>
          </w:p>
        </w:tc>
        <w:tc>
          <w:tcPr>
            <w:tcW w:w="3405"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rsidRPr="004D300B">
              <w:t>2</w:t>
            </w:r>
          </w:p>
        </w:tc>
        <w:tc>
          <w:tcPr>
            <w:tcW w:w="2691"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t>4</w:t>
            </w:r>
          </w:p>
        </w:tc>
        <w:tc>
          <w:tcPr>
            <w:tcW w:w="1137"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rsidRPr="004D300B">
              <w:t>5</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rsidRPr="004D300B">
              <w:t>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C23B3E">
            <w:r>
              <w:t>7</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rsidRPr="004D300B">
              <w:t>8</w:t>
            </w:r>
          </w:p>
        </w:tc>
        <w:tc>
          <w:tcPr>
            <w:tcW w:w="1276"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rsidRPr="004D300B">
              <w:t>9</w:t>
            </w:r>
          </w:p>
        </w:tc>
      </w:tr>
      <w:tr w:rsidR="00621382"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r w:rsidRPr="004D300B">
              <w:t xml:space="preserve">Основное </w:t>
            </w:r>
            <w:r w:rsidRPr="004D300B">
              <w:br/>
              <w:t>мероприятие 2.</w:t>
            </w:r>
            <w:r>
              <w:t>2</w:t>
            </w:r>
          </w:p>
        </w:tc>
        <w:tc>
          <w:tcPr>
            <w:tcW w:w="3405" w:type="dxa"/>
            <w:vMerge w:val="restart"/>
            <w:tcBorders>
              <w:top w:val="single" w:sz="4" w:space="0" w:color="auto"/>
              <w:left w:val="nil"/>
              <w:bottom w:val="single" w:sz="4" w:space="0" w:color="auto"/>
              <w:right w:val="single" w:sz="4" w:space="0" w:color="auto"/>
            </w:tcBorders>
          </w:tcPr>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r w:rsidRPr="004D300B">
              <w:t>Финансовое обеспечение других обязательств государства</w:t>
            </w:r>
          </w:p>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73453">
            <w:r>
              <w:t>18768,4</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12E85">
            <w:r>
              <w:t>15526,7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16316</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621062">
            <w:r>
              <w:t>16316</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621062">
            <w:r>
              <w:t>16316</w:t>
            </w:r>
          </w:p>
        </w:tc>
      </w:tr>
      <w:tr w:rsidR="00621382"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FF6E80">
            <w:r>
              <w:t>18768,4</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12E85">
            <w:r>
              <w:t>155 26,7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FF6E80">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FF6E80">
            <w:r>
              <w:t>16316</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FF6E80">
            <w:r>
              <w:t>16316</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FF6E80">
            <w:r>
              <w:t>16316</w:t>
            </w:r>
          </w:p>
        </w:tc>
      </w:tr>
      <w:tr w:rsidR="00621382"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93017A" w:rsidRDefault="00621382"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Default="00621382" w:rsidP="0009433F">
            <w:r w:rsidRPr="004D300B">
              <w:t>физические лица</w:t>
            </w:r>
          </w:p>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254"/>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21382" w:rsidRDefault="00621382" w:rsidP="0009433F">
            <w:pPr>
              <w:rPr>
                <w:b/>
              </w:rPr>
            </w:pPr>
            <w:r w:rsidRPr="004D300B">
              <w:rPr>
                <w:b/>
              </w:rPr>
              <w:t>ПОДПРОГРАММА 3</w:t>
            </w:r>
          </w:p>
          <w:p w:rsidR="00621382" w:rsidRDefault="00621382" w:rsidP="0009433F">
            <w:pPr>
              <w:rPr>
                <w:b/>
              </w:rPr>
            </w:pPr>
          </w:p>
          <w:p w:rsidR="00621382" w:rsidRDefault="00621382" w:rsidP="0009433F">
            <w:pPr>
              <w:rPr>
                <w:b/>
              </w:rPr>
            </w:pPr>
          </w:p>
          <w:p w:rsidR="00621382" w:rsidRDefault="00621382" w:rsidP="0009433F">
            <w:pPr>
              <w:rPr>
                <w:b/>
              </w:rPr>
            </w:pPr>
          </w:p>
          <w:p w:rsidR="00621382" w:rsidRDefault="00621382" w:rsidP="0009433F">
            <w:pPr>
              <w:rPr>
                <w:b/>
              </w:rPr>
            </w:pPr>
          </w:p>
          <w:p w:rsidR="00621382" w:rsidRPr="004D300B" w:rsidRDefault="00621382" w:rsidP="0009433F">
            <w:pPr>
              <w:rPr>
                <w:b/>
              </w:rPr>
            </w:pPr>
          </w:p>
          <w:p w:rsidR="00621382" w:rsidRPr="004D300B" w:rsidRDefault="00621382" w:rsidP="0009433F"/>
        </w:tc>
        <w:tc>
          <w:tcPr>
            <w:tcW w:w="3405" w:type="dxa"/>
            <w:vMerge w:val="restart"/>
            <w:tcBorders>
              <w:top w:val="single" w:sz="4" w:space="0" w:color="auto"/>
              <w:left w:val="nil"/>
              <w:right w:val="single" w:sz="4" w:space="0" w:color="auto"/>
            </w:tcBorders>
          </w:tcPr>
          <w:p w:rsidR="00621382" w:rsidRPr="004D300B" w:rsidRDefault="00621382" w:rsidP="0009433F">
            <w:pPr>
              <w:rPr>
                <w:b/>
              </w:rPr>
            </w:pPr>
            <w:r w:rsidRPr="004D300B">
              <w:rPr>
                <w:b/>
              </w:rPr>
              <w:t>«Управление муниципальным имуществом» </w:t>
            </w: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621382" w:rsidRPr="004D300B" w:rsidRDefault="00621382" w:rsidP="00C252B9">
            <w:pPr>
              <w:rPr>
                <w:b/>
              </w:rPr>
            </w:pPr>
            <w:r>
              <w:rPr>
                <w:b/>
              </w:rPr>
              <w:t>3681,3</w:t>
            </w:r>
          </w:p>
        </w:tc>
        <w:tc>
          <w:tcPr>
            <w:tcW w:w="1137" w:type="dxa"/>
            <w:tcBorders>
              <w:top w:val="single" w:sz="4" w:space="0" w:color="auto"/>
              <w:left w:val="nil"/>
              <w:bottom w:val="single" w:sz="4" w:space="0" w:color="auto"/>
              <w:right w:val="single" w:sz="4" w:space="0" w:color="auto"/>
            </w:tcBorders>
          </w:tcPr>
          <w:p w:rsidR="00621382" w:rsidRPr="004D300B" w:rsidRDefault="00621382" w:rsidP="00327DD8">
            <w:pPr>
              <w:rPr>
                <w:b/>
              </w:rPr>
            </w:pPr>
            <w:r>
              <w:rPr>
                <w:b/>
              </w:rPr>
              <w:t>3681,3</w:t>
            </w:r>
          </w:p>
        </w:tc>
        <w:tc>
          <w:tcPr>
            <w:tcW w:w="1279"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327DD8">
            <w:pPr>
              <w:rPr>
                <w:b/>
              </w:rPr>
            </w:pPr>
            <w:r>
              <w:rPr>
                <w:b/>
              </w:rPr>
              <w:t>3681,3</w:t>
            </w:r>
          </w:p>
        </w:tc>
        <w:tc>
          <w:tcPr>
            <w:tcW w:w="1134" w:type="dxa"/>
            <w:tcBorders>
              <w:top w:val="single" w:sz="4" w:space="0" w:color="auto"/>
              <w:left w:val="nil"/>
              <w:bottom w:val="single" w:sz="4" w:space="0" w:color="auto"/>
              <w:right w:val="single" w:sz="4" w:space="0" w:color="auto"/>
            </w:tcBorders>
            <w:shd w:val="clear" w:color="auto" w:fill="FFFFFF"/>
          </w:tcPr>
          <w:p w:rsidR="00621382" w:rsidRPr="004D300B" w:rsidRDefault="00621382" w:rsidP="00327DD8">
            <w:pPr>
              <w:rPr>
                <w:b/>
              </w:rPr>
            </w:pPr>
            <w:r>
              <w:rPr>
                <w:b/>
              </w:rPr>
              <w:t>3681,3</w:t>
            </w:r>
          </w:p>
        </w:tc>
        <w:tc>
          <w:tcPr>
            <w:tcW w:w="1134" w:type="dxa"/>
            <w:tcBorders>
              <w:top w:val="single" w:sz="4" w:space="0" w:color="auto"/>
              <w:left w:val="nil"/>
              <w:bottom w:val="single" w:sz="4" w:space="0" w:color="auto"/>
              <w:right w:val="single" w:sz="4" w:space="0" w:color="auto"/>
            </w:tcBorders>
          </w:tcPr>
          <w:p w:rsidR="00621382" w:rsidRPr="004D300B" w:rsidRDefault="00621382" w:rsidP="00327DD8">
            <w:pPr>
              <w:rPr>
                <w:b/>
              </w:rPr>
            </w:pPr>
            <w:r>
              <w:rPr>
                <w:b/>
              </w:rPr>
              <w:t>3681,3</w:t>
            </w:r>
          </w:p>
        </w:tc>
        <w:tc>
          <w:tcPr>
            <w:tcW w:w="1276" w:type="dxa"/>
            <w:tcBorders>
              <w:top w:val="single" w:sz="4" w:space="0" w:color="auto"/>
              <w:left w:val="nil"/>
              <w:bottom w:val="single" w:sz="4" w:space="0" w:color="auto"/>
              <w:right w:val="single" w:sz="4" w:space="0" w:color="auto"/>
            </w:tcBorders>
          </w:tcPr>
          <w:p w:rsidR="00621382" w:rsidRPr="004D300B" w:rsidRDefault="00621382" w:rsidP="00327DD8">
            <w:pPr>
              <w:rPr>
                <w:b/>
              </w:rPr>
            </w:pPr>
            <w:r>
              <w:rPr>
                <w:b/>
              </w:rPr>
              <w:t>3681,3</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pPr>
              <w:rPr>
                <w:b/>
              </w:rPr>
            </w:pPr>
          </w:p>
        </w:tc>
        <w:tc>
          <w:tcPr>
            <w:tcW w:w="3405" w:type="dxa"/>
            <w:vMerge/>
            <w:tcBorders>
              <w:left w:val="nil"/>
              <w:right w:val="single" w:sz="4" w:space="0" w:color="auto"/>
            </w:tcBorders>
          </w:tcPr>
          <w:p w:rsidR="00621382" w:rsidRPr="004D300B" w:rsidRDefault="00621382" w:rsidP="0009433F">
            <w:pPr>
              <w:rPr>
                <w:b/>
              </w:rPr>
            </w:pPr>
          </w:p>
        </w:tc>
        <w:tc>
          <w:tcPr>
            <w:tcW w:w="2691" w:type="dxa"/>
            <w:tcBorders>
              <w:top w:val="single" w:sz="4" w:space="0" w:color="auto"/>
              <w:left w:val="nil"/>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pPr>
              <w:rPr>
                <w:b/>
              </w:rPr>
            </w:pPr>
          </w:p>
        </w:tc>
        <w:tc>
          <w:tcPr>
            <w:tcW w:w="3405" w:type="dxa"/>
            <w:vMerge/>
            <w:tcBorders>
              <w:left w:val="nil"/>
              <w:right w:val="single" w:sz="4" w:space="0" w:color="auto"/>
            </w:tcBorders>
          </w:tcPr>
          <w:p w:rsidR="00621382" w:rsidRPr="004D300B" w:rsidRDefault="00621382" w:rsidP="0009433F">
            <w:pPr>
              <w:rPr>
                <w:b/>
              </w:rPr>
            </w:pP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116"/>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pPr>
              <w:rPr>
                <w:b/>
              </w:rPr>
            </w:pPr>
          </w:p>
        </w:tc>
        <w:tc>
          <w:tcPr>
            <w:tcW w:w="3405" w:type="dxa"/>
            <w:vMerge/>
            <w:tcBorders>
              <w:left w:val="nil"/>
              <w:right w:val="single" w:sz="4" w:space="0" w:color="auto"/>
            </w:tcBorders>
          </w:tcPr>
          <w:p w:rsidR="00621382" w:rsidRPr="004D300B" w:rsidRDefault="00621382" w:rsidP="0009433F">
            <w:pPr>
              <w:rPr>
                <w:b/>
              </w:rPr>
            </w:pP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621382" w:rsidRPr="00EF7F4B" w:rsidRDefault="00621382" w:rsidP="00C252B9">
            <w:r>
              <w:t>3681,3</w:t>
            </w:r>
          </w:p>
        </w:tc>
        <w:tc>
          <w:tcPr>
            <w:tcW w:w="1137" w:type="dxa"/>
            <w:tcBorders>
              <w:top w:val="single" w:sz="4" w:space="0" w:color="auto"/>
              <w:left w:val="nil"/>
              <w:bottom w:val="single" w:sz="4" w:space="0" w:color="auto"/>
              <w:right w:val="single" w:sz="4" w:space="0" w:color="auto"/>
            </w:tcBorders>
          </w:tcPr>
          <w:p w:rsidR="00621382" w:rsidRPr="00EF7F4B" w:rsidRDefault="00621382" w:rsidP="00327DD8">
            <w:r>
              <w:t>3681,3</w:t>
            </w:r>
          </w:p>
        </w:tc>
        <w:tc>
          <w:tcPr>
            <w:tcW w:w="1279" w:type="dxa"/>
            <w:tcBorders>
              <w:top w:val="single" w:sz="4" w:space="0" w:color="auto"/>
              <w:left w:val="nil"/>
              <w:bottom w:val="single" w:sz="4" w:space="0" w:color="auto"/>
              <w:right w:val="single" w:sz="4" w:space="0" w:color="auto"/>
            </w:tcBorders>
            <w:shd w:val="clear" w:color="auto" w:fill="FFFFFF"/>
          </w:tcPr>
          <w:p w:rsidR="00621382" w:rsidRPr="00EF7F4B" w:rsidRDefault="00621382" w:rsidP="00327DD8">
            <w:r>
              <w:t>3681,3</w:t>
            </w:r>
          </w:p>
        </w:tc>
        <w:tc>
          <w:tcPr>
            <w:tcW w:w="1134" w:type="dxa"/>
            <w:tcBorders>
              <w:top w:val="single" w:sz="4" w:space="0" w:color="auto"/>
              <w:left w:val="nil"/>
              <w:bottom w:val="single" w:sz="4" w:space="0" w:color="auto"/>
              <w:right w:val="single" w:sz="4" w:space="0" w:color="auto"/>
            </w:tcBorders>
            <w:shd w:val="clear" w:color="auto" w:fill="FFFFFF"/>
          </w:tcPr>
          <w:p w:rsidR="00621382" w:rsidRPr="00EF7F4B" w:rsidRDefault="00621382" w:rsidP="00327DD8">
            <w:r>
              <w:t>3681,3</w:t>
            </w:r>
          </w:p>
        </w:tc>
        <w:tc>
          <w:tcPr>
            <w:tcW w:w="1134" w:type="dxa"/>
            <w:tcBorders>
              <w:top w:val="single" w:sz="4" w:space="0" w:color="auto"/>
              <w:left w:val="nil"/>
              <w:bottom w:val="single" w:sz="4" w:space="0" w:color="auto"/>
              <w:right w:val="single" w:sz="4" w:space="0" w:color="auto"/>
            </w:tcBorders>
          </w:tcPr>
          <w:p w:rsidR="00621382" w:rsidRPr="00EF7F4B" w:rsidRDefault="00621382" w:rsidP="00327DD8">
            <w:r>
              <w:t>3681,3</w:t>
            </w:r>
          </w:p>
        </w:tc>
        <w:tc>
          <w:tcPr>
            <w:tcW w:w="1276" w:type="dxa"/>
            <w:tcBorders>
              <w:top w:val="single" w:sz="4" w:space="0" w:color="auto"/>
              <w:left w:val="nil"/>
              <w:bottom w:val="single" w:sz="4" w:space="0" w:color="auto"/>
              <w:right w:val="single" w:sz="4" w:space="0" w:color="auto"/>
            </w:tcBorders>
          </w:tcPr>
          <w:p w:rsidR="00621382" w:rsidRPr="00EF7F4B" w:rsidRDefault="00621382" w:rsidP="00327DD8">
            <w:r>
              <w:t>3681,3</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pPr>
              <w:rPr>
                <w:b/>
              </w:rPr>
            </w:pPr>
          </w:p>
        </w:tc>
        <w:tc>
          <w:tcPr>
            <w:tcW w:w="3405" w:type="dxa"/>
            <w:vMerge/>
            <w:tcBorders>
              <w:left w:val="nil"/>
              <w:right w:val="single" w:sz="4" w:space="0" w:color="auto"/>
            </w:tcBorders>
          </w:tcPr>
          <w:p w:rsidR="00621382" w:rsidRPr="004D300B" w:rsidRDefault="00621382" w:rsidP="0009433F">
            <w:pPr>
              <w:rPr>
                <w:b/>
              </w:rPr>
            </w:pPr>
          </w:p>
        </w:tc>
        <w:tc>
          <w:tcPr>
            <w:tcW w:w="2691" w:type="dxa"/>
            <w:tcBorders>
              <w:top w:val="single" w:sz="4" w:space="0" w:color="auto"/>
              <w:left w:val="nil"/>
              <w:bottom w:val="single" w:sz="4" w:space="0" w:color="auto"/>
              <w:right w:val="single" w:sz="4" w:space="0" w:color="auto"/>
            </w:tcBorders>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FA6955" w:rsidRDefault="00621382" w:rsidP="0009433F"/>
        </w:tc>
        <w:tc>
          <w:tcPr>
            <w:tcW w:w="1137" w:type="dxa"/>
            <w:tcBorders>
              <w:top w:val="single" w:sz="4" w:space="0" w:color="auto"/>
              <w:left w:val="nil"/>
              <w:bottom w:val="single" w:sz="4" w:space="0" w:color="auto"/>
              <w:right w:val="single" w:sz="4" w:space="0" w:color="auto"/>
            </w:tcBorders>
            <w:vAlign w:val="bottom"/>
          </w:tcPr>
          <w:p w:rsidR="00621382" w:rsidRPr="00FA6955"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FA6955"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FA6955"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FA6955"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pPr>
              <w:rPr>
                <w:b/>
              </w:rPr>
            </w:pPr>
          </w:p>
        </w:tc>
        <w:tc>
          <w:tcPr>
            <w:tcW w:w="3405" w:type="dxa"/>
            <w:vMerge/>
            <w:tcBorders>
              <w:left w:val="nil"/>
              <w:right w:val="single" w:sz="4" w:space="0" w:color="auto"/>
            </w:tcBorders>
          </w:tcPr>
          <w:p w:rsidR="00621382" w:rsidRPr="004D300B" w:rsidRDefault="00621382" w:rsidP="0009433F">
            <w:pPr>
              <w:rPr>
                <w:b/>
              </w:rPr>
            </w:pP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621382" w:rsidRPr="004D300B" w:rsidRDefault="00621382" w:rsidP="0009433F">
            <w:r w:rsidRPr="004D300B">
              <w:t xml:space="preserve">Основное </w:t>
            </w:r>
            <w:r w:rsidRPr="004D300B">
              <w:br/>
              <w:t>мероприятие 3.1</w:t>
            </w:r>
          </w:p>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tc>
        <w:tc>
          <w:tcPr>
            <w:tcW w:w="3405" w:type="dxa"/>
            <w:vMerge w:val="restart"/>
            <w:tcBorders>
              <w:top w:val="single" w:sz="4" w:space="0" w:color="auto"/>
              <w:left w:val="nil"/>
              <w:right w:val="single" w:sz="4" w:space="0" w:color="auto"/>
            </w:tcBorders>
          </w:tcPr>
          <w:p w:rsidR="00621382" w:rsidRPr="004D300B" w:rsidRDefault="00621382" w:rsidP="0009433F">
            <w:r w:rsidRPr="004D300B">
              <w:t xml:space="preserve"> Техническая инвентаризация, оценка имущества для принятия управленческих решений</w:t>
            </w: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r>
              <w:t>200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200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200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200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r>
              <w:t>200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200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200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200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93017A" w:rsidRDefault="00621382"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left w:val="nil"/>
              <w:bottom w:val="single" w:sz="4" w:space="0" w:color="auto"/>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621382" w:rsidRPr="004D300B" w:rsidRDefault="00621382" w:rsidP="0009433F">
            <w:r w:rsidRPr="004D300B">
              <w:t xml:space="preserve">Основное </w:t>
            </w:r>
            <w:r w:rsidRPr="004D300B">
              <w:br/>
              <w:t>мероприятие 3.2</w:t>
            </w:r>
          </w:p>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tc>
        <w:tc>
          <w:tcPr>
            <w:tcW w:w="3405" w:type="dxa"/>
            <w:vMerge w:val="restart"/>
            <w:tcBorders>
              <w:top w:val="single" w:sz="4" w:space="0" w:color="auto"/>
              <w:left w:val="nil"/>
              <w:right w:val="single" w:sz="4" w:space="0" w:color="auto"/>
            </w:tcBorders>
          </w:tcPr>
          <w:p w:rsidR="00621382" w:rsidRPr="004D300B" w:rsidRDefault="00621382"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r>
              <w:t>320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r>
              <w:t>320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93017A" w:rsidRDefault="00621382"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left w:val="nil"/>
              <w:bottom w:val="single" w:sz="4" w:space="0" w:color="auto"/>
              <w:right w:val="single" w:sz="4" w:space="0" w:color="auto"/>
            </w:tcBorders>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tcBorders>
              <w:left w:val="single" w:sz="4" w:space="0" w:color="auto"/>
              <w:bottom w:val="single" w:sz="4" w:space="0" w:color="auto"/>
              <w:right w:val="single" w:sz="4" w:space="0" w:color="auto"/>
            </w:tcBorders>
            <w:vAlign w:val="center"/>
          </w:tcPr>
          <w:p w:rsidR="00621382" w:rsidRPr="004D300B" w:rsidRDefault="00621382" w:rsidP="00C23B3E">
            <w:r w:rsidRPr="004D300B">
              <w:lastRenderedPageBreak/>
              <w:t>1</w:t>
            </w:r>
          </w:p>
        </w:tc>
        <w:tc>
          <w:tcPr>
            <w:tcW w:w="3405" w:type="dxa"/>
            <w:tcBorders>
              <w:left w:val="nil"/>
              <w:bottom w:val="single" w:sz="4" w:space="0" w:color="auto"/>
              <w:right w:val="single" w:sz="4" w:space="0" w:color="auto"/>
            </w:tcBorders>
            <w:vAlign w:val="center"/>
          </w:tcPr>
          <w:p w:rsidR="00621382" w:rsidRPr="004D300B" w:rsidRDefault="00621382" w:rsidP="00C23B3E">
            <w:r w:rsidRPr="004D300B">
              <w:t>2</w:t>
            </w:r>
          </w:p>
        </w:tc>
        <w:tc>
          <w:tcPr>
            <w:tcW w:w="2691" w:type="dxa"/>
            <w:tcBorders>
              <w:top w:val="single" w:sz="4" w:space="0" w:color="auto"/>
              <w:left w:val="nil"/>
              <w:bottom w:val="single" w:sz="4" w:space="0" w:color="auto"/>
              <w:right w:val="single" w:sz="4" w:space="0" w:color="auto"/>
            </w:tcBorders>
            <w:vAlign w:val="center"/>
          </w:tcPr>
          <w:p w:rsidR="00621382" w:rsidRPr="004D300B" w:rsidRDefault="00621382" w:rsidP="00C23B3E">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3B3E">
            <w:r>
              <w:t>4</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C23B3E">
            <w:r>
              <w:t>7</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C23B3E">
            <w:r w:rsidRPr="004D300B">
              <w:t>8</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C23B3E">
            <w:r w:rsidRPr="004D300B">
              <w:t>9</w:t>
            </w:r>
          </w:p>
        </w:tc>
      </w:tr>
      <w:tr w:rsidR="00621382" w:rsidRPr="004D300B" w:rsidTr="00C23B3E">
        <w:trPr>
          <w:trHeight w:val="315"/>
        </w:trPr>
        <w:tc>
          <w:tcPr>
            <w:tcW w:w="1993" w:type="dxa"/>
            <w:vMerge w:val="restart"/>
            <w:tcBorders>
              <w:left w:val="single" w:sz="4" w:space="0" w:color="auto"/>
              <w:right w:val="single" w:sz="4" w:space="0" w:color="auto"/>
            </w:tcBorders>
            <w:vAlign w:val="center"/>
          </w:tcPr>
          <w:p w:rsidR="00621382" w:rsidRPr="004D300B" w:rsidRDefault="00621382" w:rsidP="00553744">
            <w:r w:rsidRPr="004D300B">
              <w:t xml:space="preserve">Основное </w:t>
            </w:r>
            <w:r w:rsidRPr="004D300B">
              <w:br/>
              <w:t>мероприятие 3.2</w:t>
            </w:r>
            <w:r>
              <w:t>.1</w:t>
            </w:r>
          </w:p>
          <w:p w:rsidR="00621382" w:rsidRPr="004D300B" w:rsidRDefault="00621382" w:rsidP="00553744"/>
          <w:p w:rsidR="00621382" w:rsidRPr="004D300B" w:rsidRDefault="00621382" w:rsidP="00553744"/>
          <w:p w:rsidR="00621382" w:rsidRPr="004D300B" w:rsidRDefault="00621382" w:rsidP="00553744"/>
          <w:p w:rsidR="00621382" w:rsidRPr="004D300B" w:rsidRDefault="00621382" w:rsidP="00553744"/>
          <w:p w:rsidR="00621382" w:rsidRPr="004D300B" w:rsidRDefault="00621382" w:rsidP="00553744"/>
        </w:tc>
        <w:tc>
          <w:tcPr>
            <w:tcW w:w="3405" w:type="dxa"/>
            <w:vMerge w:val="restart"/>
            <w:tcBorders>
              <w:left w:val="nil"/>
              <w:right w:val="single" w:sz="4" w:space="0" w:color="auto"/>
            </w:tcBorders>
          </w:tcPr>
          <w:p w:rsidR="00621382" w:rsidRPr="004D300B" w:rsidRDefault="00621382" w:rsidP="00553744">
            <w:r w:rsidRPr="004D300B">
              <w:t>Содержание имущества и проведение ремонтных работ</w:t>
            </w: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553744">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r>
              <w:t>320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553744"/>
        </w:tc>
        <w:tc>
          <w:tcPr>
            <w:tcW w:w="3405" w:type="dxa"/>
            <w:vMerge/>
            <w:tcBorders>
              <w:left w:val="nil"/>
              <w:right w:val="single" w:sz="4" w:space="0" w:color="auto"/>
            </w:tcBorders>
          </w:tcPr>
          <w:p w:rsidR="00621382" w:rsidRPr="004D300B" w:rsidRDefault="00621382" w:rsidP="00553744"/>
        </w:tc>
        <w:tc>
          <w:tcPr>
            <w:tcW w:w="2691" w:type="dxa"/>
            <w:tcBorders>
              <w:top w:val="single" w:sz="4" w:space="0" w:color="auto"/>
              <w:left w:val="nil"/>
              <w:bottom w:val="single" w:sz="4" w:space="0" w:color="auto"/>
              <w:right w:val="single" w:sz="4" w:space="0" w:color="auto"/>
            </w:tcBorders>
          </w:tcPr>
          <w:p w:rsidR="00621382" w:rsidRPr="004D300B" w:rsidRDefault="00621382" w:rsidP="00553744">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553744"/>
        </w:tc>
        <w:tc>
          <w:tcPr>
            <w:tcW w:w="3405" w:type="dxa"/>
            <w:vMerge/>
            <w:tcBorders>
              <w:left w:val="nil"/>
              <w:right w:val="single" w:sz="4" w:space="0" w:color="auto"/>
            </w:tcBorders>
          </w:tcPr>
          <w:p w:rsidR="00621382" w:rsidRPr="004D300B" w:rsidRDefault="00621382" w:rsidP="00553744"/>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553744">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553744"/>
        </w:tc>
        <w:tc>
          <w:tcPr>
            <w:tcW w:w="3405" w:type="dxa"/>
            <w:vMerge/>
            <w:tcBorders>
              <w:left w:val="nil"/>
              <w:right w:val="single" w:sz="4" w:space="0" w:color="auto"/>
            </w:tcBorders>
          </w:tcPr>
          <w:p w:rsidR="00621382" w:rsidRPr="004D300B" w:rsidRDefault="00621382" w:rsidP="00553744"/>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553744">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C252B9">
            <w:r>
              <w:t>320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320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320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553744"/>
        </w:tc>
        <w:tc>
          <w:tcPr>
            <w:tcW w:w="3405" w:type="dxa"/>
            <w:vMerge/>
            <w:tcBorders>
              <w:left w:val="nil"/>
              <w:right w:val="single" w:sz="4" w:space="0" w:color="auto"/>
            </w:tcBorders>
          </w:tcPr>
          <w:p w:rsidR="00621382" w:rsidRPr="004D300B" w:rsidRDefault="00621382" w:rsidP="00553744"/>
        </w:tc>
        <w:tc>
          <w:tcPr>
            <w:tcW w:w="2691" w:type="dxa"/>
            <w:tcBorders>
              <w:top w:val="single" w:sz="4" w:space="0" w:color="auto"/>
              <w:left w:val="nil"/>
              <w:bottom w:val="single" w:sz="4" w:space="0" w:color="auto"/>
              <w:right w:val="single" w:sz="4" w:space="0" w:color="auto"/>
            </w:tcBorders>
          </w:tcPr>
          <w:p w:rsidR="00621382" w:rsidRPr="0093017A" w:rsidRDefault="00621382" w:rsidP="00553744">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553744"/>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553744"/>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553744"/>
        </w:tc>
        <w:tc>
          <w:tcPr>
            <w:tcW w:w="3405" w:type="dxa"/>
            <w:vMerge/>
            <w:tcBorders>
              <w:left w:val="nil"/>
              <w:right w:val="single" w:sz="4" w:space="0" w:color="auto"/>
            </w:tcBorders>
          </w:tcPr>
          <w:p w:rsidR="00621382" w:rsidRPr="004D300B" w:rsidRDefault="00621382" w:rsidP="00553744"/>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553744">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553744"/>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553744"/>
        </w:tc>
      </w:tr>
      <w:tr w:rsidR="00621382"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621382" w:rsidRPr="004D300B" w:rsidRDefault="00621382" w:rsidP="00553744"/>
        </w:tc>
        <w:tc>
          <w:tcPr>
            <w:tcW w:w="3405" w:type="dxa"/>
            <w:vMerge/>
            <w:tcBorders>
              <w:left w:val="nil"/>
              <w:bottom w:val="single" w:sz="4" w:space="0" w:color="auto"/>
              <w:right w:val="single" w:sz="4" w:space="0" w:color="auto"/>
            </w:tcBorders>
          </w:tcPr>
          <w:p w:rsidR="00621382" w:rsidRPr="004D300B" w:rsidRDefault="00621382" w:rsidP="00553744"/>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55374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C252B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553744"/>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553744"/>
        </w:tc>
      </w:tr>
      <w:tr w:rsidR="00621382"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r w:rsidRPr="004D300B">
              <w:t xml:space="preserve">Основное </w:t>
            </w:r>
            <w:r w:rsidRPr="004D300B">
              <w:br/>
              <w:t>мероприятие 3.3</w:t>
            </w:r>
          </w:p>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tc>
        <w:tc>
          <w:tcPr>
            <w:tcW w:w="3405" w:type="dxa"/>
            <w:vMerge w:val="restart"/>
            <w:tcBorders>
              <w:top w:val="single" w:sz="4" w:space="0" w:color="auto"/>
              <w:left w:val="single" w:sz="4" w:space="0" w:color="auto"/>
              <w:bottom w:val="single" w:sz="4" w:space="0" w:color="auto"/>
              <w:right w:val="single" w:sz="4" w:space="0" w:color="auto"/>
            </w:tcBorders>
          </w:tcPr>
          <w:p w:rsidR="00621382" w:rsidRPr="004D300B" w:rsidRDefault="00621382" w:rsidP="0009433F">
            <w:pPr>
              <w:pStyle w:val="a4"/>
              <w:ind w:right="20" w:firstLine="63"/>
              <w:jc w:val="left"/>
              <w:rPr>
                <w:rStyle w:val="1a"/>
                <w:b w:val="0"/>
                <w:sz w:val="24"/>
                <w:szCs w:val="24"/>
              </w:rPr>
            </w:pPr>
            <w:r w:rsidRPr="004D300B">
              <w:rPr>
                <w:rStyle w:val="1a"/>
                <w:b w:val="0"/>
                <w:sz w:val="24"/>
                <w:szCs w:val="24"/>
              </w:rPr>
              <w:t xml:space="preserve">Межевание земельных участков, оценка размера арендной платы. </w:t>
            </w:r>
          </w:p>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44409">
            <w:r>
              <w:t>250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250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250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250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44409">
            <w:r>
              <w:t>250</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r>
              <w:t>250</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r>
              <w:t>250</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r>
              <w:t>250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299"/>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9"/>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r w:rsidRPr="004D300B">
              <w:t xml:space="preserve">Основное </w:t>
            </w:r>
            <w:r w:rsidRPr="004D300B">
              <w:br/>
              <w:t>мероприятие 3.4</w:t>
            </w:r>
          </w:p>
          <w:p w:rsidR="00621382" w:rsidRPr="004D300B" w:rsidRDefault="00621382" w:rsidP="0009433F"/>
        </w:tc>
        <w:tc>
          <w:tcPr>
            <w:tcW w:w="3405" w:type="dxa"/>
            <w:vMerge w:val="restart"/>
            <w:tcBorders>
              <w:top w:val="single" w:sz="4" w:space="0" w:color="auto"/>
              <w:left w:val="single" w:sz="4" w:space="0" w:color="auto"/>
              <w:bottom w:val="single" w:sz="4" w:space="0" w:color="auto"/>
              <w:right w:val="single" w:sz="4" w:space="0" w:color="auto"/>
            </w:tcBorders>
          </w:tcPr>
          <w:p w:rsidR="00621382" w:rsidRPr="004D300B" w:rsidRDefault="00621382"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r>
              <w:t>30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r>
      <w:tr w:rsidR="00621382" w:rsidRPr="004D300B" w:rsidTr="00C23B3E">
        <w:trPr>
          <w:trHeight w:val="181"/>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r>
              <w:t>30</w:t>
            </w:r>
          </w:p>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single" w:sz="4" w:space="0" w:color="auto"/>
              <w:bottom w:val="single" w:sz="4" w:space="0" w:color="auto"/>
              <w:right w:val="single" w:sz="4" w:space="0" w:color="auto"/>
            </w:tcBorders>
          </w:tcPr>
          <w:p w:rsidR="00621382" w:rsidRPr="004D300B" w:rsidRDefault="00621382" w:rsidP="0009433F"/>
        </w:tc>
        <w:tc>
          <w:tcPr>
            <w:tcW w:w="2691" w:type="dxa"/>
            <w:tcBorders>
              <w:top w:val="single" w:sz="4" w:space="0" w:color="auto"/>
              <w:left w:val="single" w:sz="4" w:space="0" w:color="auto"/>
              <w:bottom w:val="single" w:sz="4" w:space="0" w:color="auto"/>
              <w:right w:val="single" w:sz="4" w:space="0" w:color="auto"/>
            </w:tcBorders>
            <w:vAlign w:val="bottom"/>
          </w:tcPr>
          <w:p w:rsidR="00621382" w:rsidRDefault="00621382" w:rsidP="0009433F">
            <w:r w:rsidRPr="004D300B">
              <w:t>юридические лица</w:t>
            </w:r>
          </w:p>
          <w:p w:rsidR="00621382" w:rsidRDefault="00621382" w:rsidP="0009433F"/>
          <w:p w:rsidR="00621382" w:rsidRPr="004D300B" w:rsidRDefault="00621382" w:rsidP="0009433F"/>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621382" w:rsidRPr="004D300B" w:rsidRDefault="00621382" w:rsidP="0009433F">
            <w:r w:rsidRPr="004D300B">
              <w:t xml:space="preserve">Основное </w:t>
            </w:r>
            <w:r w:rsidRPr="004D300B">
              <w:br/>
              <w:t>мероприятие 3.5</w:t>
            </w:r>
          </w:p>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p w:rsidR="00621382" w:rsidRPr="004D300B" w:rsidRDefault="00621382" w:rsidP="0009433F"/>
        </w:tc>
        <w:tc>
          <w:tcPr>
            <w:tcW w:w="3405" w:type="dxa"/>
            <w:vMerge w:val="restart"/>
            <w:tcBorders>
              <w:top w:val="single" w:sz="4" w:space="0" w:color="auto"/>
              <w:left w:val="nil"/>
              <w:right w:val="single" w:sz="4" w:space="0" w:color="auto"/>
            </w:tcBorders>
          </w:tcPr>
          <w:p w:rsidR="00621382" w:rsidRPr="004D300B" w:rsidRDefault="00621382" w:rsidP="0009433F">
            <w:pPr>
              <w:ind w:right="-57"/>
            </w:pPr>
            <w:r w:rsidRPr="004D300B">
              <w:t xml:space="preserve">Обеспечение деятельности </w:t>
            </w:r>
            <w:r>
              <w:t xml:space="preserve"> о</w:t>
            </w:r>
            <w:r w:rsidRPr="004D300B">
              <w:t>тдел</w:t>
            </w:r>
            <w:r>
              <w:t xml:space="preserve">а </w:t>
            </w:r>
            <w:r w:rsidRPr="004D300B">
              <w:t xml:space="preserve"> по управлению муниципальным имуществом».</w:t>
            </w:r>
          </w:p>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pPr>
              <w:ind w:right="-57"/>
            </w:pPr>
            <w:r w:rsidRPr="004D300B">
              <w:t>2</w:t>
            </w:r>
            <w:r>
              <w:t>881,3</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327DD8"/>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327DD8"/>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327DD8"/>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327DD8">
            <w:pPr>
              <w:ind w:right="-57"/>
            </w:pPr>
            <w:r w:rsidRPr="004D300B">
              <w:t>2</w:t>
            </w:r>
            <w:r>
              <w:t>881,3</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tcPr>
          <w:p w:rsidR="00621382" w:rsidRPr="0093017A" w:rsidRDefault="00621382"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241"/>
        </w:trPr>
        <w:tc>
          <w:tcPr>
            <w:tcW w:w="1993" w:type="dxa"/>
            <w:vMerge/>
            <w:tcBorders>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Default="00621382" w:rsidP="00C23B3E">
            <w:r w:rsidRPr="004D300B">
              <w:t>физические лица</w:t>
            </w:r>
          </w:p>
          <w:p w:rsidR="00621382" w:rsidRPr="004D300B" w:rsidRDefault="00621382" w:rsidP="00C23B3E"/>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FE1D5F">
        <w:trPr>
          <w:trHeight w:val="241"/>
        </w:trPr>
        <w:tc>
          <w:tcPr>
            <w:tcW w:w="1993" w:type="dxa"/>
            <w:tcBorders>
              <w:left w:val="single" w:sz="4" w:space="0" w:color="auto"/>
              <w:bottom w:val="single" w:sz="4" w:space="0" w:color="auto"/>
              <w:right w:val="single" w:sz="4" w:space="0" w:color="auto"/>
            </w:tcBorders>
            <w:vAlign w:val="center"/>
          </w:tcPr>
          <w:p w:rsidR="00621382" w:rsidRPr="004D300B" w:rsidRDefault="00621382" w:rsidP="00FE1D5F">
            <w:r w:rsidRPr="004D300B">
              <w:lastRenderedPageBreak/>
              <w:t>1</w:t>
            </w:r>
          </w:p>
        </w:tc>
        <w:tc>
          <w:tcPr>
            <w:tcW w:w="3405" w:type="dxa"/>
            <w:tcBorders>
              <w:left w:val="nil"/>
              <w:bottom w:val="single" w:sz="4" w:space="0" w:color="auto"/>
              <w:right w:val="single" w:sz="4" w:space="0" w:color="auto"/>
            </w:tcBorders>
            <w:vAlign w:val="center"/>
          </w:tcPr>
          <w:p w:rsidR="00621382" w:rsidRPr="004D300B" w:rsidRDefault="00621382" w:rsidP="00FE1D5F">
            <w:r w:rsidRPr="004D300B">
              <w:t>2</w:t>
            </w:r>
          </w:p>
        </w:tc>
        <w:tc>
          <w:tcPr>
            <w:tcW w:w="2691" w:type="dxa"/>
            <w:tcBorders>
              <w:top w:val="single" w:sz="4" w:space="0" w:color="auto"/>
              <w:left w:val="nil"/>
              <w:bottom w:val="single" w:sz="4" w:space="0" w:color="auto"/>
              <w:right w:val="single" w:sz="4" w:space="0" w:color="auto"/>
            </w:tcBorders>
            <w:vAlign w:val="center"/>
          </w:tcPr>
          <w:p w:rsidR="00621382" w:rsidRPr="004D300B" w:rsidRDefault="00621382" w:rsidP="00FE1D5F">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FE1D5F">
            <w:r>
              <w:t>4</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FE1D5F">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E1D5F">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E1D5F">
            <w:r>
              <w:t>7</w:t>
            </w:r>
          </w:p>
        </w:tc>
        <w:tc>
          <w:tcPr>
            <w:tcW w:w="1134" w:type="dxa"/>
            <w:tcBorders>
              <w:top w:val="single" w:sz="4" w:space="0" w:color="auto"/>
              <w:left w:val="nil"/>
              <w:bottom w:val="single" w:sz="4" w:space="0" w:color="auto"/>
              <w:right w:val="single" w:sz="4" w:space="0" w:color="auto"/>
            </w:tcBorders>
            <w:vAlign w:val="center"/>
          </w:tcPr>
          <w:p w:rsidR="00621382" w:rsidRPr="004D300B" w:rsidRDefault="00621382" w:rsidP="00FE1D5F">
            <w:r w:rsidRPr="004D300B">
              <w:t>8</w:t>
            </w:r>
          </w:p>
        </w:tc>
        <w:tc>
          <w:tcPr>
            <w:tcW w:w="1276" w:type="dxa"/>
            <w:tcBorders>
              <w:top w:val="single" w:sz="4" w:space="0" w:color="auto"/>
              <w:left w:val="nil"/>
              <w:bottom w:val="single" w:sz="4" w:space="0" w:color="auto"/>
              <w:right w:val="single" w:sz="4" w:space="0" w:color="auto"/>
            </w:tcBorders>
            <w:vAlign w:val="center"/>
          </w:tcPr>
          <w:p w:rsidR="00621382" w:rsidRPr="004D300B" w:rsidRDefault="00621382" w:rsidP="00FE1D5F">
            <w:r w:rsidRPr="004D300B">
              <w:t>9</w:t>
            </w:r>
          </w:p>
        </w:tc>
      </w:tr>
      <w:tr w:rsidR="00621382" w:rsidRPr="004D300B" w:rsidTr="00C23B3E">
        <w:trPr>
          <w:trHeight w:val="294"/>
        </w:trPr>
        <w:tc>
          <w:tcPr>
            <w:tcW w:w="1993" w:type="dxa"/>
            <w:vMerge w:val="restart"/>
            <w:tcBorders>
              <w:top w:val="single" w:sz="4" w:space="0" w:color="auto"/>
              <w:left w:val="single" w:sz="4" w:space="0" w:color="auto"/>
              <w:right w:val="single" w:sz="4" w:space="0" w:color="auto"/>
            </w:tcBorders>
            <w:vAlign w:val="center"/>
          </w:tcPr>
          <w:p w:rsidR="00621382" w:rsidRPr="004D300B" w:rsidRDefault="00621382" w:rsidP="0009433F">
            <w:pPr>
              <w:rPr>
                <w:b/>
              </w:rPr>
            </w:pPr>
            <w:r w:rsidRPr="004D300B">
              <w:rPr>
                <w:b/>
              </w:rPr>
              <w:t>ПОДПРОГРАММА 4</w:t>
            </w:r>
          </w:p>
          <w:p w:rsidR="00621382" w:rsidRPr="004D300B" w:rsidRDefault="00621382" w:rsidP="0009433F"/>
          <w:p w:rsidR="00621382" w:rsidRPr="004D300B" w:rsidRDefault="00621382" w:rsidP="0009433F"/>
          <w:p w:rsidR="00621382" w:rsidRPr="004D300B" w:rsidRDefault="00621382" w:rsidP="0009433F"/>
        </w:tc>
        <w:tc>
          <w:tcPr>
            <w:tcW w:w="3405" w:type="dxa"/>
            <w:vMerge w:val="restart"/>
            <w:tcBorders>
              <w:top w:val="single" w:sz="4" w:space="0" w:color="auto"/>
              <w:left w:val="nil"/>
              <w:right w:val="single" w:sz="4" w:space="0" w:color="auto"/>
            </w:tcBorders>
            <w:vAlign w:val="center"/>
          </w:tcPr>
          <w:p w:rsidR="00621382" w:rsidRPr="007876FC" w:rsidRDefault="00621382" w:rsidP="0009433F">
            <w:pPr>
              <w:rPr>
                <w:b/>
              </w:rPr>
            </w:pPr>
            <w:r w:rsidRPr="004D300B">
              <w:rPr>
                <w:b/>
              </w:rPr>
              <w:t>«Обеспечение жильем молодых семей</w:t>
            </w:r>
            <w:r w:rsidRPr="007876FC">
              <w:rPr>
                <w:b/>
              </w:rPr>
              <w:t>»</w:t>
            </w:r>
          </w:p>
          <w:p w:rsidR="00621382" w:rsidRPr="004D300B" w:rsidRDefault="00621382" w:rsidP="0009433F">
            <w:pPr>
              <w:rPr>
                <w:b/>
              </w:rPr>
            </w:pPr>
          </w:p>
          <w:p w:rsidR="00621382" w:rsidRPr="004D300B" w:rsidRDefault="00621382" w:rsidP="0009433F"/>
        </w:tc>
        <w:tc>
          <w:tcPr>
            <w:tcW w:w="2691" w:type="dxa"/>
            <w:tcBorders>
              <w:top w:val="single" w:sz="4" w:space="0" w:color="auto"/>
              <w:left w:val="nil"/>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right w:val="single" w:sz="4" w:space="0" w:color="auto"/>
            </w:tcBorders>
            <w:vAlign w:val="bottom"/>
          </w:tcPr>
          <w:p w:rsidR="00621382" w:rsidRPr="00516CFA" w:rsidRDefault="00621382" w:rsidP="00ED3BDA">
            <w:pPr>
              <w:rPr>
                <w:b/>
              </w:rPr>
            </w:pPr>
            <w:r>
              <w:rPr>
                <w:b/>
              </w:rPr>
              <w:t>3350,0</w:t>
            </w:r>
          </w:p>
        </w:tc>
        <w:tc>
          <w:tcPr>
            <w:tcW w:w="1137" w:type="dxa"/>
            <w:tcBorders>
              <w:top w:val="single" w:sz="4" w:space="0" w:color="auto"/>
              <w:left w:val="nil"/>
              <w:right w:val="single" w:sz="4" w:space="0" w:color="auto"/>
            </w:tcBorders>
            <w:vAlign w:val="bottom"/>
          </w:tcPr>
          <w:p w:rsidR="00621382" w:rsidRPr="00516CFA" w:rsidRDefault="00621382" w:rsidP="00044409">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16CFA" w:rsidRDefault="00621382" w:rsidP="0009433F">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16CFA" w:rsidRDefault="00621382" w:rsidP="0009433F">
            <w:pPr>
              <w:rPr>
                <w:b/>
              </w:rPr>
            </w:pPr>
            <w:r>
              <w:rPr>
                <w:b/>
              </w:rPr>
              <w:t>3790,0</w:t>
            </w:r>
          </w:p>
        </w:tc>
        <w:tc>
          <w:tcPr>
            <w:tcW w:w="1134" w:type="dxa"/>
            <w:tcBorders>
              <w:top w:val="single" w:sz="4" w:space="0" w:color="auto"/>
              <w:left w:val="nil"/>
              <w:right w:val="single" w:sz="4" w:space="0" w:color="auto"/>
            </w:tcBorders>
            <w:vAlign w:val="bottom"/>
          </w:tcPr>
          <w:p w:rsidR="00621382" w:rsidRPr="00516CFA" w:rsidRDefault="00621382" w:rsidP="00DF3BAA">
            <w:pPr>
              <w:rPr>
                <w:b/>
              </w:rPr>
            </w:pPr>
            <w:r>
              <w:rPr>
                <w:b/>
              </w:rPr>
              <w:t>3790,0</w:t>
            </w:r>
          </w:p>
        </w:tc>
        <w:tc>
          <w:tcPr>
            <w:tcW w:w="1276" w:type="dxa"/>
            <w:tcBorders>
              <w:top w:val="single" w:sz="4" w:space="0" w:color="auto"/>
              <w:left w:val="nil"/>
              <w:right w:val="single" w:sz="4" w:space="0" w:color="auto"/>
            </w:tcBorders>
            <w:vAlign w:val="bottom"/>
          </w:tcPr>
          <w:p w:rsidR="00621382" w:rsidRPr="00516CFA" w:rsidRDefault="00621382" w:rsidP="00DF3BAA">
            <w:pPr>
              <w:rPr>
                <w:b/>
              </w:rPr>
            </w:pPr>
            <w:r>
              <w:rPr>
                <w:b/>
              </w:rPr>
              <w:t>3790,0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r>
              <w:t>500,00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560,0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r>
              <w:t>560,0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r>
              <w:t>560,0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r>
              <w:t>250,00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280,0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r>
              <w:t>280,0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r>
              <w:t>280,0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r>
              <w:t>600,00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700,0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DF3BAA">
            <w:r>
              <w:t>700,0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r>
              <w:t>700,0</w:t>
            </w:r>
          </w:p>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15"/>
        </w:trPr>
        <w:tc>
          <w:tcPr>
            <w:tcW w:w="1993" w:type="dxa"/>
            <w:vMerge/>
            <w:tcBorders>
              <w:left w:val="single" w:sz="4" w:space="0" w:color="auto"/>
              <w:right w:val="single" w:sz="4" w:space="0" w:color="auto"/>
            </w:tcBorders>
            <w:vAlign w:val="center"/>
          </w:tcPr>
          <w:p w:rsidR="00621382" w:rsidRPr="004D300B" w:rsidRDefault="00621382" w:rsidP="0009433F"/>
        </w:tc>
        <w:tc>
          <w:tcPr>
            <w:tcW w:w="3405" w:type="dxa"/>
            <w:vMerge/>
            <w:tcBorders>
              <w:left w:val="nil"/>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tc>
      </w:tr>
      <w:tr w:rsidR="00621382" w:rsidRPr="004D300B" w:rsidTr="00C23B3E">
        <w:trPr>
          <w:trHeight w:val="341"/>
        </w:trPr>
        <w:tc>
          <w:tcPr>
            <w:tcW w:w="1993" w:type="dxa"/>
            <w:vMerge/>
            <w:tcBorders>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ED3BDA">
            <w:r>
              <w:t>2000,0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ED3BDA">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09433F">
            <w:r>
              <w:t>2250,0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09433F">
            <w:r>
              <w:t>2250,0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09433F">
            <w:r>
              <w:t>2250,0</w:t>
            </w:r>
          </w:p>
        </w:tc>
      </w:tr>
      <w:tr w:rsidR="00621382" w:rsidRPr="004D300B" w:rsidTr="00C23B3E">
        <w:trPr>
          <w:trHeight w:val="341"/>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r>
              <w:t>Основное мероприятие 4.1.</w:t>
            </w:r>
          </w:p>
        </w:tc>
        <w:tc>
          <w:tcPr>
            <w:tcW w:w="3405" w:type="dxa"/>
            <w:vMerge w:val="restart"/>
            <w:tcBorders>
              <w:top w:val="single" w:sz="4" w:space="0" w:color="auto"/>
              <w:left w:val="nil"/>
              <w:bottom w:val="single" w:sz="4" w:space="0" w:color="auto"/>
              <w:right w:val="single" w:sz="4" w:space="0" w:color="auto"/>
            </w:tcBorders>
            <w:vAlign w:val="center"/>
          </w:tcPr>
          <w:p w:rsidR="00621382" w:rsidRPr="007876FC" w:rsidRDefault="00621382" w:rsidP="0009433F">
            <w:r w:rsidRPr="007876FC">
              <w:t>Обеспечение жильем молодых семей</w:t>
            </w:r>
          </w:p>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16CFA" w:rsidRDefault="00621382" w:rsidP="006478D6">
            <w:pPr>
              <w:rPr>
                <w:b/>
              </w:rPr>
            </w:pPr>
            <w:r>
              <w:rPr>
                <w:b/>
              </w:rPr>
              <w:t>3350,0</w:t>
            </w:r>
          </w:p>
        </w:tc>
        <w:tc>
          <w:tcPr>
            <w:tcW w:w="1137" w:type="dxa"/>
            <w:tcBorders>
              <w:top w:val="single" w:sz="4" w:space="0" w:color="auto"/>
              <w:left w:val="nil"/>
              <w:bottom w:val="single" w:sz="4" w:space="0" w:color="auto"/>
              <w:right w:val="single" w:sz="4" w:space="0" w:color="auto"/>
            </w:tcBorders>
            <w:vAlign w:val="bottom"/>
          </w:tcPr>
          <w:p w:rsidR="00621382" w:rsidRPr="00516CFA" w:rsidRDefault="00621382" w:rsidP="006478D6">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16CFA" w:rsidRDefault="00621382" w:rsidP="006478D6">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16CFA" w:rsidRDefault="00621382" w:rsidP="006478D6">
            <w:pPr>
              <w:rPr>
                <w:b/>
              </w:rPr>
            </w:pPr>
            <w:r>
              <w:rPr>
                <w:b/>
              </w:rPr>
              <w:t>3790,0</w:t>
            </w:r>
          </w:p>
        </w:tc>
        <w:tc>
          <w:tcPr>
            <w:tcW w:w="1134" w:type="dxa"/>
            <w:tcBorders>
              <w:top w:val="single" w:sz="4" w:space="0" w:color="auto"/>
              <w:left w:val="nil"/>
              <w:bottom w:val="single" w:sz="4" w:space="0" w:color="auto"/>
              <w:right w:val="single" w:sz="4" w:space="0" w:color="auto"/>
            </w:tcBorders>
            <w:vAlign w:val="bottom"/>
          </w:tcPr>
          <w:p w:rsidR="00621382" w:rsidRPr="00516CFA" w:rsidRDefault="00621382" w:rsidP="006478D6">
            <w:pPr>
              <w:rPr>
                <w:b/>
              </w:rPr>
            </w:pPr>
            <w:r>
              <w:rPr>
                <w:b/>
              </w:rPr>
              <w:t>3790,0</w:t>
            </w:r>
          </w:p>
        </w:tc>
        <w:tc>
          <w:tcPr>
            <w:tcW w:w="1276" w:type="dxa"/>
            <w:tcBorders>
              <w:top w:val="single" w:sz="4" w:space="0" w:color="auto"/>
              <w:left w:val="nil"/>
              <w:bottom w:val="single" w:sz="4" w:space="0" w:color="auto"/>
              <w:right w:val="single" w:sz="4" w:space="0" w:color="auto"/>
            </w:tcBorders>
            <w:vAlign w:val="bottom"/>
          </w:tcPr>
          <w:p w:rsidR="00621382" w:rsidRPr="00516CFA" w:rsidRDefault="00621382" w:rsidP="006478D6">
            <w:pPr>
              <w:rPr>
                <w:b/>
              </w:rPr>
            </w:pPr>
            <w:r>
              <w:rPr>
                <w:b/>
              </w:rPr>
              <w:t>3790,0</w:t>
            </w:r>
          </w:p>
        </w:tc>
      </w:tr>
      <w:tr w:rsidR="00621382"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6478D6">
            <w:r>
              <w:t>500,00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6478D6">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560,0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6478D6">
            <w:r>
              <w:t>560,0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6478D6">
            <w:r>
              <w:t>560,0</w:t>
            </w:r>
          </w:p>
        </w:tc>
      </w:tr>
      <w:tr w:rsidR="00621382"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6478D6">
            <w:r>
              <w:t>250,00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6478D6">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280,0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6478D6">
            <w:r>
              <w:t>280,0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6478D6">
            <w:r>
              <w:t>280,0</w:t>
            </w:r>
          </w:p>
        </w:tc>
      </w:tr>
      <w:tr w:rsidR="00621382"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6478D6">
            <w:r>
              <w:t>600,00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6478D6">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700,0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6478D6">
            <w:r>
              <w:t>700,0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6478D6">
            <w:r>
              <w:t>700,0</w:t>
            </w:r>
          </w:p>
        </w:tc>
      </w:tr>
      <w:tr w:rsidR="00621382"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93017A" w:rsidRDefault="00621382"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6478D6"/>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6478D6"/>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6478D6"/>
        </w:tc>
      </w:tr>
      <w:tr w:rsidR="00621382"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6478D6"/>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6478D6"/>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6478D6"/>
        </w:tc>
      </w:tr>
      <w:tr w:rsidR="00621382"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21382" w:rsidRPr="004D300B" w:rsidRDefault="00621382" w:rsidP="0009433F"/>
        </w:tc>
        <w:tc>
          <w:tcPr>
            <w:tcW w:w="3405" w:type="dxa"/>
            <w:vMerge/>
            <w:tcBorders>
              <w:top w:val="single" w:sz="4" w:space="0" w:color="auto"/>
              <w:left w:val="nil"/>
              <w:bottom w:val="single" w:sz="4" w:space="0" w:color="auto"/>
              <w:right w:val="single" w:sz="4" w:space="0" w:color="auto"/>
            </w:tcBorders>
            <w:vAlign w:val="center"/>
          </w:tcPr>
          <w:p w:rsidR="00621382" w:rsidRPr="004D300B"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D300B" w:rsidRDefault="00621382"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D300B" w:rsidRDefault="00621382" w:rsidP="006478D6">
            <w:r>
              <w:t>2000,0</w:t>
            </w:r>
          </w:p>
        </w:tc>
        <w:tc>
          <w:tcPr>
            <w:tcW w:w="1137" w:type="dxa"/>
            <w:tcBorders>
              <w:top w:val="single" w:sz="4" w:space="0" w:color="auto"/>
              <w:left w:val="nil"/>
              <w:bottom w:val="single" w:sz="4" w:space="0" w:color="auto"/>
              <w:right w:val="single" w:sz="4" w:space="0" w:color="auto"/>
            </w:tcBorders>
            <w:vAlign w:val="bottom"/>
          </w:tcPr>
          <w:p w:rsidR="00621382" w:rsidRPr="004D300B" w:rsidRDefault="00621382" w:rsidP="006478D6">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D300B" w:rsidRDefault="00621382" w:rsidP="006478D6">
            <w:r>
              <w:t>2250,0</w:t>
            </w:r>
          </w:p>
        </w:tc>
        <w:tc>
          <w:tcPr>
            <w:tcW w:w="1134" w:type="dxa"/>
            <w:tcBorders>
              <w:top w:val="single" w:sz="4" w:space="0" w:color="auto"/>
              <w:left w:val="nil"/>
              <w:bottom w:val="single" w:sz="4" w:space="0" w:color="auto"/>
              <w:right w:val="single" w:sz="4" w:space="0" w:color="auto"/>
            </w:tcBorders>
            <w:vAlign w:val="bottom"/>
          </w:tcPr>
          <w:p w:rsidR="00621382" w:rsidRPr="004D300B" w:rsidRDefault="00621382" w:rsidP="006478D6">
            <w:r>
              <w:t>2250,0</w:t>
            </w:r>
          </w:p>
        </w:tc>
        <w:tc>
          <w:tcPr>
            <w:tcW w:w="1276" w:type="dxa"/>
            <w:tcBorders>
              <w:top w:val="single" w:sz="4" w:space="0" w:color="auto"/>
              <w:left w:val="nil"/>
              <w:bottom w:val="single" w:sz="4" w:space="0" w:color="auto"/>
              <w:right w:val="single" w:sz="4" w:space="0" w:color="auto"/>
            </w:tcBorders>
            <w:vAlign w:val="bottom"/>
          </w:tcPr>
          <w:p w:rsidR="00621382" w:rsidRPr="004D300B" w:rsidRDefault="00621382" w:rsidP="006478D6">
            <w:r>
              <w:t>2250,0</w:t>
            </w:r>
          </w:p>
        </w:tc>
      </w:tr>
      <w:tr w:rsidR="00621382" w:rsidRPr="00FE7C4D"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621382" w:rsidRPr="00491084" w:rsidRDefault="00621382" w:rsidP="0009433F">
            <w:pPr>
              <w:rPr>
                <w:b/>
              </w:rPr>
            </w:pPr>
            <w:r w:rsidRPr="00491084">
              <w:rPr>
                <w:b/>
              </w:rPr>
              <w:t>ПОДПРОГРАММА 5</w:t>
            </w:r>
          </w:p>
          <w:p w:rsidR="00621382" w:rsidRPr="00491084" w:rsidRDefault="00621382" w:rsidP="0009433F">
            <w:pPr>
              <w:rPr>
                <w:b/>
              </w:rPr>
            </w:pPr>
          </w:p>
        </w:tc>
        <w:tc>
          <w:tcPr>
            <w:tcW w:w="3405" w:type="dxa"/>
            <w:vMerge w:val="restart"/>
            <w:tcBorders>
              <w:top w:val="single" w:sz="4" w:space="0" w:color="auto"/>
              <w:left w:val="nil"/>
              <w:right w:val="single" w:sz="4" w:space="0" w:color="auto"/>
            </w:tcBorders>
            <w:vAlign w:val="center"/>
          </w:tcPr>
          <w:p w:rsidR="00621382" w:rsidRPr="00491084" w:rsidRDefault="00621382" w:rsidP="0009433F">
            <w:pPr>
              <w:rPr>
                <w:b/>
              </w:rPr>
            </w:pPr>
            <w:r w:rsidRPr="00491084">
              <w:rPr>
                <w:b/>
              </w:rPr>
              <w:t>«Развитие и поддержка малого и  среднего предпринимательства»</w:t>
            </w:r>
          </w:p>
          <w:p w:rsidR="00621382" w:rsidRPr="00491084" w:rsidRDefault="00621382" w:rsidP="0009433F">
            <w:pPr>
              <w:rPr>
                <w:b/>
              </w:rPr>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09433F">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pPr>
              <w:rPr>
                <w:b/>
              </w:rPr>
            </w:pPr>
            <w:r>
              <w:rPr>
                <w:b/>
              </w:rPr>
              <w:t>10</w:t>
            </w:r>
            <w:r w:rsidRPr="00491084">
              <w:rPr>
                <w:b/>
              </w:rPr>
              <w:t>00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044409">
            <w:pPr>
              <w:rPr>
                <w:b/>
              </w:rPr>
            </w:pPr>
            <w:r>
              <w:rPr>
                <w:b/>
              </w:rPr>
              <w:t>10</w:t>
            </w:r>
            <w:r w:rsidRPr="00491084">
              <w:rPr>
                <w:b/>
              </w:rPr>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pPr>
              <w:rPr>
                <w:b/>
              </w:rPr>
            </w:pPr>
            <w:r>
              <w:rPr>
                <w:b/>
              </w:rPr>
              <w:t>10</w:t>
            </w:r>
            <w:r w:rsidRPr="00491084">
              <w:rPr>
                <w:b/>
              </w:rPr>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pPr>
              <w:rPr>
                <w:b/>
              </w:rPr>
            </w:pPr>
            <w:r>
              <w:rPr>
                <w:b/>
              </w:rPr>
              <w:t>10</w:t>
            </w:r>
            <w:r w:rsidRPr="00491084">
              <w:rPr>
                <w:b/>
              </w:rPr>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pPr>
              <w:rPr>
                <w:b/>
              </w:rPr>
            </w:pPr>
            <w:r>
              <w:rPr>
                <w:b/>
              </w:rPr>
              <w:t>10</w:t>
            </w:r>
            <w:r w:rsidRPr="00491084">
              <w:rPr>
                <w:b/>
              </w:rPr>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pPr>
              <w:rPr>
                <w:b/>
              </w:rPr>
            </w:pPr>
            <w:r>
              <w:rPr>
                <w:b/>
              </w:rPr>
              <w:t>10</w:t>
            </w:r>
            <w:r w:rsidRPr="00491084">
              <w:rPr>
                <w:b/>
              </w:rPr>
              <w:t>00</w:t>
            </w:r>
          </w:p>
        </w:tc>
      </w:tr>
      <w:tr w:rsidR="00621382" w:rsidRPr="00FE7C4D" w:rsidTr="00C23B3E">
        <w:trPr>
          <w:trHeight w:val="315"/>
        </w:trPr>
        <w:tc>
          <w:tcPr>
            <w:tcW w:w="1993" w:type="dxa"/>
            <w:vMerge/>
            <w:tcBorders>
              <w:left w:val="single" w:sz="4" w:space="0" w:color="auto"/>
              <w:right w:val="single" w:sz="4" w:space="0" w:color="auto"/>
            </w:tcBorders>
            <w:vAlign w:val="center"/>
          </w:tcPr>
          <w:p w:rsidR="00621382" w:rsidRPr="00491084" w:rsidRDefault="00621382" w:rsidP="0009433F"/>
        </w:tc>
        <w:tc>
          <w:tcPr>
            <w:tcW w:w="3405" w:type="dxa"/>
            <w:vMerge/>
            <w:tcBorders>
              <w:left w:val="nil"/>
              <w:right w:val="single" w:sz="4" w:space="0" w:color="auto"/>
            </w:tcBorders>
            <w:vAlign w:val="center"/>
          </w:tcPr>
          <w:p w:rsidR="00621382" w:rsidRPr="00491084"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09433F">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r>
      <w:tr w:rsidR="00621382" w:rsidRPr="00FE7C4D" w:rsidTr="00C23B3E">
        <w:trPr>
          <w:trHeight w:val="315"/>
        </w:trPr>
        <w:tc>
          <w:tcPr>
            <w:tcW w:w="1993" w:type="dxa"/>
            <w:vMerge/>
            <w:tcBorders>
              <w:left w:val="single" w:sz="4" w:space="0" w:color="auto"/>
              <w:right w:val="single" w:sz="4" w:space="0" w:color="auto"/>
            </w:tcBorders>
            <w:vAlign w:val="center"/>
          </w:tcPr>
          <w:p w:rsidR="00621382" w:rsidRPr="00491084" w:rsidRDefault="00621382" w:rsidP="0009433F"/>
        </w:tc>
        <w:tc>
          <w:tcPr>
            <w:tcW w:w="3405" w:type="dxa"/>
            <w:vMerge/>
            <w:tcBorders>
              <w:left w:val="nil"/>
              <w:right w:val="single" w:sz="4" w:space="0" w:color="auto"/>
            </w:tcBorders>
            <w:vAlign w:val="center"/>
          </w:tcPr>
          <w:p w:rsidR="00621382" w:rsidRPr="00491084"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09433F">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rsidRPr="00491084">
              <w:t>0 </w:t>
            </w:r>
          </w:p>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r w:rsidRPr="00491084">
              <w:t>0 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0 </w:t>
            </w:r>
          </w:p>
        </w:tc>
      </w:tr>
      <w:tr w:rsidR="00621382" w:rsidRPr="00FE7C4D" w:rsidTr="00C23B3E">
        <w:trPr>
          <w:trHeight w:val="315"/>
        </w:trPr>
        <w:tc>
          <w:tcPr>
            <w:tcW w:w="1993" w:type="dxa"/>
            <w:vMerge/>
            <w:tcBorders>
              <w:left w:val="single" w:sz="4" w:space="0" w:color="auto"/>
              <w:right w:val="single" w:sz="4" w:space="0" w:color="auto"/>
            </w:tcBorders>
            <w:vAlign w:val="center"/>
          </w:tcPr>
          <w:p w:rsidR="00621382" w:rsidRPr="00491084" w:rsidRDefault="00621382" w:rsidP="0009433F"/>
        </w:tc>
        <w:tc>
          <w:tcPr>
            <w:tcW w:w="3405" w:type="dxa"/>
            <w:vMerge/>
            <w:tcBorders>
              <w:left w:val="nil"/>
              <w:right w:val="single" w:sz="4" w:space="0" w:color="auto"/>
            </w:tcBorders>
            <w:vAlign w:val="center"/>
          </w:tcPr>
          <w:p w:rsidR="00621382" w:rsidRPr="00491084"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09433F">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t>10</w:t>
            </w:r>
            <w:r w:rsidRPr="00491084">
              <w:t>00 </w:t>
            </w:r>
          </w:p>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r>
              <w:t>10</w:t>
            </w:r>
            <w:r w:rsidRPr="00491084">
              <w:t>00 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00 </w:t>
            </w:r>
          </w:p>
        </w:tc>
      </w:tr>
      <w:tr w:rsidR="00621382" w:rsidRPr="00FE7C4D" w:rsidTr="00C23B3E">
        <w:trPr>
          <w:trHeight w:val="315"/>
        </w:trPr>
        <w:tc>
          <w:tcPr>
            <w:tcW w:w="1993" w:type="dxa"/>
            <w:vMerge/>
            <w:tcBorders>
              <w:left w:val="single" w:sz="4" w:space="0" w:color="auto"/>
              <w:right w:val="single" w:sz="4" w:space="0" w:color="auto"/>
            </w:tcBorders>
            <w:vAlign w:val="center"/>
          </w:tcPr>
          <w:p w:rsidR="00621382" w:rsidRPr="00491084" w:rsidRDefault="00621382" w:rsidP="0009433F"/>
        </w:tc>
        <w:tc>
          <w:tcPr>
            <w:tcW w:w="3405" w:type="dxa"/>
            <w:vMerge/>
            <w:tcBorders>
              <w:left w:val="nil"/>
              <w:right w:val="single" w:sz="4" w:space="0" w:color="auto"/>
            </w:tcBorders>
            <w:vAlign w:val="center"/>
          </w:tcPr>
          <w:p w:rsidR="00621382" w:rsidRPr="00491084"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09433F">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r>
      <w:tr w:rsidR="00621382" w:rsidRPr="00FE7C4D" w:rsidTr="00C23B3E">
        <w:trPr>
          <w:trHeight w:val="315"/>
        </w:trPr>
        <w:tc>
          <w:tcPr>
            <w:tcW w:w="1993" w:type="dxa"/>
            <w:vMerge/>
            <w:tcBorders>
              <w:left w:val="single" w:sz="4" w:space="0" w:color="auto"/>
              <w:right w:val="single" w:sz="4" w:space="0" w:color="auto"/>
            </w:tcBorders>
            <w:vAlign w:val="center"/>
          </w:tcPr>
          <w:p w:rsidR="00621382" w:rsidRPr="00491084" w:rsidRDefault="00621382" w:rsidP="0009433F"/>
        </w:tc>
        <w:tc>
          <w:tcPr>
            <w:tcW w:w="3405" w:type="dxa"/>
            <w:vMerge/>
            <w:tcBorders>
              <w:left w:val="nil"/>
              <w:right w:val="single" w:sz="4" w:space="0" w:color="auto"/>
            </w:tcBorders>
            <w:vAlign w:val="center"/>
          </w:tcPr>
          <w:p w:rsidR="00621382" w:rsidRPr="00491084"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09433F">
            <w:r w:rsidRPr="00491084">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rsidRPr="00491084">
              <w:t>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r>
      <w:tr w:rsidR="00621382" w:rsidRPr="00FE7C4D" w:rsidTr="00C23B3E">
        <w:trPr>
          <w:trHeight w:val="299"/>
        </w:trPr>
        <w:tc>
          <w:tcPr>
            <w:tcW w:w="1993" w:type="dxa"/>
            <w:vMerge/>
            <w:tcBorders>
              <w:left w:val="single" w:sz="4" w:space="0" w:color="auto"/>
              <w:bottom w:val="single" w:sz="4" w:space="0" w:color="auto"/>
              <w:right w:val="single" w:sz="4" w:space="0" w:color="auto"/>
            </w:tcBorders>
            <w:vAlign w:val="center"/>
          </w:tcPr>
          <w:p w:rsidR="00621382" w:rsidRPr="00491084" w:rsidRDefault="00621382" w:rsidP="0009433F"/>
        </w:tc>
        <w:tc>
          <w:tcPr>
            <w:tcW w:w="3405" w:type="dxa"/>
            <w:vMerge/>
            <w:tcBorders>
              <w:left w:val="nil"/>
              <w:bottom w:val="single" w:sz="4" w:space="0" w:color="auto"/>
              <w:right w:val="single" w:sz="4" w:space="0" w:color="auto"/>
            </w:tcBorders>
            <w:vAlign w:val="center"/>
          </w:tcPr>
          <w:p w:rsidR="00621382" w:rsidRPr="00491084" w:rsidRDefault="00621382" w:rsidP="0009433F"/>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FE1D5F">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rsidRPr="00491084">
              <w:t>0</w:t>
            </w:r>
          </w:p>
        </w:tc>
      </w:tr>
      <w:tr w:rsidR="00621382" w:rsidRPr="00FE7C4D" w:rsidTr="00C23B3E">
        <w:trPr>
          <w:trHeight w:val="315"/>
        </w:trPr>
        <w:tc>
          <w:tcPr>
            <w:tcW w:w="1993" w:type="dxa"/>
            <w:tcBorders>
              <w:top w:val="nil"/>
              <w:left w:val="single" w:sz="4" w:space="0" w:color="auto"/>
              <w:bottom w:val="single" w:sz="4" w:space="0" w:color="auto"/>
              <w:right w:val="single" w:sz="4" w:space="0" w:color="auto"/>
            </w:tcBorders>
            <w:shd w:val="clear" w:color="auto" w:fill="FFFFFF"/>
            <w:vAlign w:val="center"/>
          </w:tcPr>
          <w:p w:rsidR="00621382" w:rsidRPr="00491084" w:rsidRDefault="00621382" w:rsidP="0009433F">
            <w:r w:rsidRPr="00491084">
              <w:t>в том числе:</w:t>
            </w:r>
          </w:p>
        </w:tc>
        <w:tc>
          <w:tcPr>
            <w:tcW w:w="3405" w:type="dxa"/>
            <w:tcBorders>
              <w:top w:val="single" w:sz="4" w:space="0" w:color="auto"/>
              <w:left w:val="nil"/>
              <w:bottom w:val="single" w:sz="4" w:space="0" w:color="auto"/>
              <w:right w:val="single" w:sz="4" w:space="0" w:color="auto"/>
            </w:tcBorders>
            <w:vAlign w:val="center"/>
          </w:tcPr>
          <w:p w:rsidR="00621382" w:rsidRPr="00491084" w:rsidRDefault="00621382" w:rsidP="0009433F">
            <w:r w:rsidRPr="00491084">
              <w:t> </w:t>
            </w: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09433F">
            <w:r w:rsidRPr="00491084">
              <w:t>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09433F"/>
        </w:tc>
      </w:tr>
      <w:tr w:rsidR="00621382"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91084" w:rsidRDefault="00621382" w:rsidP="00435A28">
            <w:pPr>
              <w:ind w:right="-57"/>
            </w:pPr>
            <w:r w:rsidRPr="00491084">
              <w:t xml:space="preserve">Основное </w:t>
            </w:r>
            <w:r w:rsidRPr="00491084">
              <w:br/>
              <w:t>мероприятие 5.</w:t>
            </w:r>
            <w:r>
              <w:t>1</w:t>
            </w:r>
          </w:p>
        </w:tc>
        <w:tc>
          <w:tcPr>
            <w:tcW w:w="3405" w:type="dxa"/>
            <w:vMerge w:val="restart"/>
            <w:tcBorders>
              <w:top w:val="single" w:sz="4" w:space="0" w:color="auto"/>
              <w:left w:val="nil"/>
              <w:bottom w:val="single" w:sz="4" w:space="0" w:color="auto"/>
              <w:right w:val="single" w:sz="4" w:space="0" w:color="auto"/>
            </w:tcBorders>
            <w:vAlign w:val="center"/>
          </w:tcPr>
          <w:p w:rsidR="00621382" w:rsidRPr="00491084" w:rsidRDefault="00621382" w:rsidP="003632B7">
            <w:pPr>
              <w:widowControl w:val="0"/>
              <w:autoSpaceDE w:val="0"/>
              <w:autoSpaceDN w:val="0"/>
              <w:adjustRightInd w:val="0"/>
            </w:pPr>
            <w:r w:rsidRPr="00616D57">
              <w:rPr>
                <w:sz w:val="22"/>
                <w:szCs w:val="22"/>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w:t>
            </w:r>
            <w:r>
              <w:rPr>
                <w:sz w:val="22"/>
                <w:szCs w:val="22"/>
              </w:rPr>
              <w:t>-</w:t>
            </w:r>
            <w:r w:rsidRPr="00616D57">
              <w:rPr>
                <w:sz w:val="22"/>
                <w:szCs w:val="22"/>
              </w:rPr>
              <w:t xml:space="preserve">ров автомобильным транспортом общего пользования. </w:t>
            </w: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F3211A">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91084" w:rsidRDefault="00621382"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491084" w:rsidRDefault="00621382"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F3211A">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91084" w:rsidRDefault="00621382"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491084" w:rsidRDefault="00621382"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F3211A">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91084" w:rsidRDefault="00621382"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491084" w:rsidRDefault="00621382"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F3211A">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6478D6">
            <w:r>
              <w:t>10</w:t>
            </w:r>
            <w:r w:rsidRPr="00491084">
              <w:t>00</w:t>
            </w:r>
          </w:p>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91084" w:rsidRDefault="00621382"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491084" w:rsidRDefault="00621382"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F3211A">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91084" w:rsidRDefault="00621382"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491084" w:rsidRDefault="00621382"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F3211A">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F3211A"/>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524B25" w:rsidRDefault="00621382"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F3211A">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F3211A"/>
        </w:tc>
      </w:tr>
      <w:tr w:rsidR="00621382" w:rsidRPr="00FE7C4D" w:rsidTr="00FE1D5F">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4D300B" w:rsidRDefault="00621382" w:rsidP="00FE1D5F">
            <w:r w:rsidRPr="004D300B">
              <w:lastRenderedPageBreak/>
              <w:t>1</w:t>
            </w:r>
          </w:p>
        </w:tc>
        <w:tc>
          <w:tcPr>
            <w:tcW w:w="3405" w:type="dxa"/>
            <w:tcBorders>
              <w:top w:val="single" w:sz="4" w:space="0" w:color="auto"/>
              <w:left w:val="nil"/>
              <w:bottom w:val="single" w:sz="4" w:space="0" w:color="auto"/>
              <w:right w:val="single" w:sz="4" w:space="0" w:color="auto"/>
            </w:tcBorders>
            <w:vAlign w:val="center"/>
          </w:tcPr>
          <w:p w:rsidR="00621382" w:rsidRPr="004D300B" w:rsidRDefault="00621382" w:rsidP="00FE1D5F">
            <w:r w:rsidRPr="004D300B">
              <w:t>2</w:t>
            </w:r>
          </w:p>
        </w:tc>
        <w:tc>
          <w:tcPr>
            <w:tcW w:w="2691" w:type="dxa"/>
            <w:tcBorders>
              <w:top w:val="single" w:sz="4" w:space="0" w:color="auto"/>
              <w:left w:val="nil"/>
              <w:bottom w:val="single" w:sz="4" w:space="0" w:color="auto"/>
              <w:right w:val="single" w:sz="4" w:space="0" w:color="auto"/>
            </w:tcBorders>
            <w:vAlign w:val="center"/>
          </w:tcPr>
          <w:p w:rsidR="00621382" w:rsidRPr="004D300B" w:rsidRDefault="00621382" w:rsidP="00FE1D5F">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21382" w:rsidRPr="004D300B" w:rsidRDefault="00621382" w:rsidP="00FE1D5F">
            <w:r>
              <w:t>4</w:t>
            </w:r>
          </w:p>
        </w:tc>
        <w:tc>
          <w:tcPr>
            <w:tcW w:w="1137" w:type="dxa"/>
            <w:tcBorders>
              <w:top w:val="single" w:sz="4" w:space="0" w:color="auto"/>
              <w:left w:val="nil"/>
              <w:bottom w:val="single" w:sz="4" w:space="0" w:color="auto"/>
              <w:right w:val="single" w:sz="4" w:space="0" w:color="auto"/>
            </w:tcBorders>
            <w:vAlign w:val="center"/>
          </w:tcPr>
          <w:p w:rsidR="00621382" w:rsidRPr="004D300B" w:rsidRDefault="00621382" w:rsidP="00FE1D5F">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E1D5F">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E1D5F">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E1D5F">
            <w:r w:rsidRPr="004D300B">
              <w:t>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21382" w:rsidRPr="004D300B" w:rsidRDefault="00621382" w:rsidP="00FE1D5F">
            <w:r w:rsidRPr="004D300B">
              <w:t>9</w:t>
            </w:r>
          </w:p>
        </w:tc>
      </w:tr>
      <w:tr w:rsidR="00621382"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C23B3E" w:rsidRDefault="00621382" w:rsidP="00E21409">
            <w:pPr>
              <w:rPr>
                <w:b/>
              </w:rPr>
            </w:pPr>
            <w:r w:rsidRPr="00C23B3E">
              <w:rPr>
                <w:b/>
              </w:rPr>
              <w:t>ПОДПРОГРАММА 6</w:t>
            </w:r>
          </w:p>
          <w:p w:rsidR="00621382" w:rsidRPr="00524B25" w:rsidRDefault="00621382" w:rsidP="0009433F">
            <w:pPr>
              <w:ind w:right="-57"/>
            </w:pPr>
          </w:p>
        </w:tc>
        <w:tc>
          <w:tcPr>
            <w:tcW w:w="3405" w:type="dxa"/>
            <w:vMerge w:val="restart"/>
            <w:tcBorders>
              <w:top w:val="single" w:sz="4" w:space="0" w:color="auto"/>
              <w:left w:val="nil"/>
              <w:bottom w:val="single" w:sz="4" w:space="0" w:color="auto"/>
              <w:right w:val="single" w:sz="4" w:space="0" w:color="auto"/>
            </w:tcBorders>
            <w:vAlign w:val="center"/>
          </w:tcPr>
          <w:p w:rsidR="00621382" w:rsidRPr="00524B25" w:rsidRDefault="00621382" w:rsidP="00BF7B1F">
            <w:pPr>
              <w:ind w:firstLine="72"/>
              <w:jc w:val="both"/>
              <w:outlineLvl w:val="2"/>
              <w:rPr>
                <w:sz w:val="28"/>
                <w:szCs w:val="28"/>
              </w:rPr>
            </w:pPr>
            <w:r w:rsidRPr="00524B25">
              <w:t>«Развитие транспортной системы»</w:t>
            </w: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r w:rsidRPr="00524B25">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DF3BAA">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r>
              <w:rPr>
                <w:b/>
              </w:rPr>
              <w:t>0</w:t>
            </w:r>
          </w:p>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E21409"/>
        </w:tc>
        <w:tc>
          <w:tcPr>
            <w:tcW w:w="3405" w:type="dxa"/>
            <w:vMerge/>
            <w:tcBorders>
              <w:top w:val="single" w:sz="4" w:space="0" w:color="auto"/>
              <w:left w:val="nil"/>
              <w:bottom w:val="single" w:sz="4" w:space="0" w:color="auto"/>
              <w:right w:val="single" w:sz="4" w:space="0" w:color="auto"/>
            </w:tcBorders>
            <w:vAlign w:val="center"/>
          </w:tcPr>
          <w:p w:rsidR="00621382" w:rsidRPr="00524B25" w:rsidRDefault="00621382"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r w:rsidRPr="00524B25">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pPr>
              <w:rPr>
                <w:b/>
              </w:rPr>
            </w:pPr>
          </w:p>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524B25" w:rsidRDefault="00621382" w:rsidP="00E21409">
            <w:pPr>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r w:rsidRPr="00524B25">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pPr>
              <w:rPr>
                <w:b/>
              </w:rPr>
            </w:pPr>
          </w:p>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p>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524B25" w:rsidRDefault="00621382"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r w:rsidRPr="00524B25">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pPr>
              <w:rPr>
                <w:b/>
              </w:rPr>
            </w:pPr>
            <w:r>
              <w:rPr>
                <w:b/>
              </w:rPr>
              <w:t>0</w:t>
            </w:r>
          </w:p>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524B25" w:rsidRDefault="00621382"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r w:rsidRPr="00524B25">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524B25" w:rsidRDefault="00621382"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r w:rsidRPr="00524B25">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r>
      <w:tr w:rsidR="00621382"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21382" w:rsidRPr="00524B25" w:rsidRDefault="00621382"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r>
      <w:tr w:rsidR="00621382" w:rsidRPr="00FE7C4D" w:rsidTr="00C23B3E">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21382" w:rsidRPr="00524B25" w:rsidRDefault="00621382" w:rsidP="0009433F">
            <w:pPr>
              <w:ind w:right="-57"/>
            </w:pPr>
            <w:r w:rsidRPr="00524B25">
              <w:t xml:space="preserve">В том числе </w:t>
            </w:r>
          </w:p>
        </w:tc>
        <w:tc>
          <w:tcPr>
            <w:tcW w:w="3405" w:type="dxa"/>
            <w:tcBorders>
              <w:top w:val="single" w:sz="4" w:space="0" w:color="auto"/>
              <w:left w:val="nil"/>
              <w:bottom w:val="single" w:sz="4" w:space="0" w:color="auto"/>
              <w:right w:val="single" w:sz="4" w:space="0" w:color="auto"/>
            </w:tcBorders>
            <w:vAlign w:val="center"/>
          </w:tcPr>
          <w:p w:rsidR="00621382" w:rsidRPr="00524B25" w:rsidRDefault="00621382"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524B25" w:rsidRDefault="00621382" w:rsidP="00E21409"/>
        </w:tc>
        <w:tc>
          <w:tcPr>
            <w:tcW w:w="1134" w:type="dxa"/>
            <w:tcBorders>
              <w:top w:val="single" w:sz="4" w:space="0" w:color="auto"/>
              <w:left w:val="single" w:sz="4" w:space="0" w:color="auto"/>
              <w:bottom w:val="single" w:sz="4" w:space="0" w:color="auto"/>
              <w:right w:val="single" w:sz="4" w:space="0" w:color="auto"/>
            </w:tcBorders>
            <w:vAlign w:val="bottom"/>
          </w:tcPr>
          <w:p w:rsidR="00621382" w:rsidRPr="00524B25"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09433F"/>
        </w:tc>
      </w:tr>
      <w:tr w:rsidR="00621382" w:rsidRPr="00FE7C4D"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621382" w:rsidRPr="00491084" w:rsidRDefault="00621382" w:rsidP="00C23B3E">
            <w:r w:rsidRPr="00491084">
              <w:t xml:space="preserve">Основное </w:t>
            </w:r>
            <w:r w:rsidRPr="00491084">
              <w:br/>
              <w:t xml:space="preserve">мероприятие </w:t>
            </w:r>
            <w:r>
              <w:t>6</w:t>
            </w:r>
            <w:r w:rsidRPr="00491084">
              <w:t>.</w:t>
            </w:r>
            <w:r>
              <w:t>1</w:t>
            </w:r>
          </w:p>
        </w:tc>
        <w:tc>
          <w:tcPr>
            <w:tcW w:w="3405" w:type="dxa"/>
            <w:vMerge w:val="restart"/>
            <w:tcBorders>
              <w:top w:val="single" w:sz="4" w:space="0" w:color="auto"/>
              <w:left w:val="nil"/>
              <w:right w:val="single" w:sz="4" w:space="0" w:color="auto"/>
            </w:tcBorders>
            <w:vAlign w:val="center"/>
          </w:tcPr>
          <w:p w:rsidR="00621382" w:rsidRPr="00491084" w:rsidRDefault="00621382" w:rsidP="00446845">
            <w:r w:rsidRPr="00491084">
              <w:t>По развитию сети автомобильных дорог общего пользования местного значения.</w:t>
            </w:r>
          </w:p>
          <w:p w:rsidR="00621382" w:rsidRPr="00491084" w:rsidRDefault="00621382"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446845">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t>3310,8</w:t>
            </w:r>
          </w:p>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r>
      <w:tr w:rsidR="00621382"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91084" w:rsidRDefault="00621382" w:rsidP="00446845">
            <w:pPr>
              <w:ind w:right="-57"/>
            </w:pPr>
          </w:p>
        </w:tc>
        <w:tc>
          <w:tcPr>
            <w:tcW w:w="3405" w:type="dxa"/>
            <w:vMerge/>
            <w:tcBorders>
              <w:left w:val="nil"/>
              <w:right w:val="single" w:sz="4" w:space="0" w:color="auto"/>
            </w:tcBorders>
            <w:vAlign w:val="center"/>
          </w:tcPr>
          <w:p w:rsidR="00621382" w:rsidRPr="00491084" w:rsidRDefault="00621382"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446845">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r>
      <w:tr w:rsidR="00621382"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91084" w:rsidRDefault="00621382" w:rsidP="00446845">
            <w:pPr>
              <w:ind w:right="-57"/>
            </w:pPr>
          </w:p>
        </w:tc>
        <w:tc>
          <w:tcPr>
            <w:tcW w:w="3405" w:type="dxa"/>
            <w:vMerge/>
            <w:tcBorders>
              <w:left w:val="nil"/>
              <w:right w:val="single" w:sz="4" w:space="0" w:color="auto"/>
            </w:tcBorders>
            <w:vAlign w:val="center"/>
          </w:tcPr>
          <w:p w:rsidR="00621382" w:rsidRPr="00491084" w:rsidRDefault="00621382"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446845">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tc>
      </w:tr>
      <w:tr w:rsidR="00621382"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91084" w:rsidRDefault="00621382" w:rsidP="00446845">
            <w:pPr>
              <w:ind w:right="-57"/>
            </w:pPr>
          </w:p>
        </w:tc>
        <w:tc>
          <w:tcPr>
            <w:tcW w:w="3405" w:type="dxa"/>
            <w:vMerge/>
            <w:tcBorders>
              <w:left w:val="nil"/>
              <w:right w:val="single" w:sz="4" w:space="0" w:color="auto"/>
            </w:tcBorders>
            <w:vAlign w:val="center"/>
          </w:tcPr>
          <w:p w:rsidR="00621382" w:rsidRPr="00491084" w:rsidRDefault="00621382"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446845">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r>
              <w:t>3310,8</w:t>
            </w:r>
          </w:p>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A1781A" w:rsidRDefault="00621382" w:rsidP="007074C7">
            <w:r w:rsidRPr="00A1781A">
              <w:t>0</w:t>
            </w:r>
          </w:p>
        </w:tc>
      </w:tr>
      <w:tr w:rsidR="00621382"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91084" w:rsidRDefault="00621382" w:rsidP="00446845">
            <w:pPr>
              <w:ind w:right="-57"/>
            </w:pPr>
          </w:p>
        </w:tc>
        <w:tc>
          <w:tcPr>
            <w:tcW w:w="3405" w:type="dxa"/>
            <w:vMerge/>
            <w:tcBorders>
              <w:left w:val="nil"/>
              <w:right w:val="single" w:sz="4" w:space="0" w:color="auto"/>
            </w:tcBorders>
            <w:vAlign w:val="center"/>
          </w:tcPr>
          <w:p w:rsidR="00621382" w:rsidRPr="00491084" w:rsidRDefault="00621382"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446845">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044409"/>
        </w:tc>
        <w:tc>
          <w:tcPr>
            <w:tcW w:w="1137" w:type="dxa"/>
            <w:tcBorders>
              <w:top w:val="single" w:sz="4" w:space="0" w:color="auto"/>
              <w:left w:val="nil"/>
              <w:bottom w:val="single" w:sz="4" w:space="0" w:color="auto"/>
              <w:right w:val="single" w:sz="4" w:space="0" w:color="auto"/>
            </w:tcBorders>
            <w:vAlign w:val="bottom"/>
          </w:tcPr>
          <w:p w:rsidR="00621382" w:rsidRPr="00524B25" w:rsidRDefault="00621382"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446845"/>
        </w:tc>
      </w:tr>
      <w:tr w:rsidR="00621382"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21382" w:rsidRPr="00491084" w:rsidRDefault="00621382" w:rsidP="00446845">
            <w:pPr>
              <w:ind w:right="-57"/>
            </w:pPr>
          </w:p>
        </w:tc>
        <w:tc>
          <w:tcPr>
            <w:tcW w:w="3405" w:type="dxa"/>
            <w:vMerge/>
            <w:tcBorders>
              <w:left w:val="nil"/>
              <w:right w:val="single" w:sz="4" w:space="0" w:color="auto"/>
            </w:tcBorders>
            <w:vAlign w:val="center"/>
          </w:tcPr>
          <w:p w:rsidR="00621382" w:rsidRPr="00491084" w:rsidRDefault="00621382"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446845">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446845"/>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446845"/>
        </w:tc>
      </w:tr>
      <w:tr w:rsidR="00621382" w:rsidRPr="00FE7C4D"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21382" w:rsidRPr="00491084" w:rsidRDefault="00621382" w:rsidP="00446845">
            <w:pPr>
              <w:ind w:right="-57"/>
            </w:pPr>
          </w:p>
        </w:tc>
        <w:tc>
          <w:tcPr>
            <w:tcW w:w="3405" w:type="dxa"/>
            <w:vMerge/>
            <w:tcBorders>
              <w:left w:val="nil"/>
              <w:bottom w:val="single" w:sz="4" w:space="0" w:color="auto"/>
              <w:right w:val="single" w:sz="4" w:space="0" w:color="auto"/>
            </w:tcBorders>
            <w:vAlign w:val="center"/>
          </w:tcPr>
          <w:p w:rsidR="00621382" w:rsidRPr="00491084" w:rsidRDefault="00621382"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21382" w:rsidRPr="00491084" w:rsidRDefault="00621382" w:rsidP="00446845">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21382" w:rsidRPr="00491084" w:rsidRDefault="00621382" w:rsidP="00446845"/>
        </w:tc>
        <w:tc>
          <w:tcPr>
            <w:tcW w:w="1137" w:type="dxa"/>
            <w:tcBorders>
              <w:top w:val="single" w:sz="4" w:space="0" w:color="auto"/>
              <w:left w:val="nil"/>
              <w:bottom w:val="single" w:sz="4" w:space="0" w:color="auto"/>
              <w:right w:val="single" w:sz="4" w:space="0" w:color="auto"/>
            </w:tcBorders>
            <w:vAlign w:val="bottom"/>
          </w:tcPr>
          <w:p w:rsidR="00621382" w:rsidRPr="00491084" w:rsidRDefault="00621382"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21382" w:rsidRPr="00491084" w:rsidRDefault="00621382"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621382" w:rsidRPr="00524B25" w:rsidRDefault="00621382" w:rsidP="00446845"/>
        </w:tc>
      </w:tr>
    </w:tbl>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Default="00621382" w:rsidP="003935BE">
      <w:pPr>
        <w:pStyle w:val="ConsPlusNormal"/>
        <w:ind w:firstLine="0"/>
        <w:jc w:val="right"/>
        <w:outlineLvl w:val="3"/>
        <w:rPr>
          <w:rFonts w:ascii="Times New Roman" w:hAnsi="Times New Roman"/>
          <w:sz w:val="26"/>
          <w:szCs w:val="26"/>
        </w:rPr>
      </w:pPr>
    </w:p>
    <w:p w:rsidR="00621382" w:rsidRPr="004D300B" w:rsidRDefault="00621382"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621382" w:rsidRPr="004D300B" w:rsidRDefault="00621382" w:rsidP="003935BE">
      <w:pPr>
        <w:jc w:val="center"/>
        <w:rPr>
          <w:b/>
          <w:sz w:val="26"/>
          <w:szCs w:val="26"/>
        </w:rPr>
      </w:pPr>
    </w:p>
    <w:p w:rsidR="00621382" w:rsidRDefault="00621382" w:rsidP="003935BE">
      <w:pPr>
        <w:jc w:val="center"/>
        <w:rPr>
          <w:b/>
          <w:sz w:val="26"/>
          <w:szCs w:val="26"/>
        </w:rPr>
      </w:pPr>
    </w:p>
    <w:p w:rsidR="00621382" w:rsidRDefault="00621382" w:rsidP="0011707F">
      <w:pPr>
        <w:pStyle w:val="ConsPlusNormal"/>
        <w:ind w:firstLine="540"/>
        <w:rPr>
          <w:rFonts w:ascii="Times New Roman" w:hAnsi="Times New Roman"/>
          <w:b/>
          <w:color w:val="000080"/>
          <w:sz w:val="28"/>
          <w:szCs w:val="28"/>
        </w:rPr>
      </w:pPr>
    </w:p>
    <w:p w:rsidR="00621382" w:rsidRPr="00FE1D5F" w:rsidRDefault="00621382" w:rsidP="00C73453">
      <w:pPr>
        <w:jc w:val="center"/>
        <w:rPr>
          <w:b/>
          <w:sz w:val="26"/>
          <w:szCs w:val="26"/>
        </w:rPr>
      </w:pPr>
      <w:r w:rsidRPr="00FE1D5F">
        <w:rPr>
          <w:b/>
          <w:sz w:val="26"/>
          <w:szCs w:val="26"/>
        </w:rPr>
        <w:t xml:space="preserve">План реализации муниципальной программы </w:t>
      </w:r>
      <w:proofErr w:type="spellStart"/>
      <w:r w:rsidRPr="00FE1D5F">
        <w:rPr>
          <w:b/>
          <w:sz w:val="26"/>
          <w:szCs w:val="26"/>
        </w:rPr>
        <w:t>Таловского</w:t>
      </w:r>
      <w:proofErr w:type="spellEnd"/>
      <w:r w:rsidRPr="00FE1D5F">
        <w:rPr>
          <w:b/>
          <w:sz w:val="26"/>
          <w:szCs w:val="26"/>
        </w:rPr>
        <w:t xml:space="preserve"> муниципального района </w:t>
      </w:r>
      <w:r w:rsidRPr="00FE1D5F">
        <w:rPr>
          <w:b/>
          <w:sz w:val="26"/>
          <w:szCs w:val="26"/>
        </w:rPr>
        <w:br/>
        <w:t>«Муниципальное управление и гражданское общество» на 2018 год</w:t>
      </w:r>
    </w:p>
    <w:p w:rsidR="00621382" w:rsidRPr="00C73453" w:rsidRDefault="00621382" w:rsidP="00C73453">
      <w:pPr>
        <w:pStyle w:val="ConsPlusNormal"/>
        <w:ind w:firstLine="540"/>
        <w:rPr>
          <w:rFonts w:ascii="Times New Roman" w:hAnsi="Times New Roman"/>
          <w:b/>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21382" w:rsidRPr="004D300B" w:rsidTr="00FF6E80">
        <w:tc>
          <w:tcPr>
            <w:tcW w:w="828" w:type="dxa"/>
            <w:vMerge w:val="restart"/>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r w:rsidRPr="004D300B">
              <w:rPr>
                <w:rFonts w:ascii="Times New Roman" w:hAnsi="Times New Roman"/>
                <w:sz w:val="24"/>
                <w:szCs w:val="24"/>
              </w:rPr>
              <w:t>реа</w:t>
            </w:r>
            <w:proofErr w:type="spellEnd"/>
            <w:r w:rsidRPr="004D300B">
              <w:rPr>
                <w:rFonts w:ascii="Times New Roman" w:hAnsi="Times New Roman"/>
                <w:sz w:val="24"/>
                <w:szCs w:val="24"/>
              </w:rPr>
              <w:t>-</w:t>
            </w:r>
            <w:proofErr w:type="spellStart"/>
            <w:r w:rsidRPr="004D300B">
              <w:rPr>
                <w:rFonts w:ascii="Times New Roman" w:hAnsi="Times New Roman"/>
                <w:sz w:val="24"/>
                <w:szCs w:val="24"/>
              </w:rPr>
              <w:t>лизацииподпро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21382" w:rsidRPr="004D300B" w:rsidTr="00FF6E80">
        <w:tc>
          <w:tcPr>
            <w:tcW w:w="828" w:type="dxa"/>
            <w:vMerge/>
          </w:tcPr>
          <w:p w:rsidR="00621382" w:rsidRPr="004D300B" w:rsidRDefault="00621382" w:rsidP="00FF6E80">
            <w:pPr>
              <w:pStyle w:val="ConsPlusNormal"/>
              <w:ind w:firstLine="0"/>
              <w:rPr>
                <w:rFonts w:ascii="Times New Roman" w:hAnsi="Times New Roman"/>
                <w:b/>
                <w:sz w:val="28"/>
                <w:szCs w:val="28"/>
              </w:rPr>
            </w:pPr>
          </w:p>
        </w:tc>
        <w:tc>
          <w:tcPr>
            <w:tcW w:w="1620" w:type="dxa"/>
            <w:vMerge/>
          </w:tcPr>
          <w:p w:rsidR="00621382" w:rsidRPr="004D300B" w:rsidRDefault="00621382" w:rsidP="00FF6E80">
            <w:pPr>
              <w:pStyle w:val="ConsPlusNormal"/>
              <w:ind w:firstLine="0"/>
              <w:rPr>
                <w:rFonts w:ascii="Times New Roman" w:hAnsi="Times New Roman"/>
                <w:b/>
                <w:sz w:val="28"/>
                <w:szCs w:val="28"/>
              </w:rPr>
            </w:pPr>
          </w:p>
        </w:tc>
        <w:tc>
          <w:tcPr>
            <w:tcW w:w="2880" w:type="dxa"/>
            <w:vMerge/>
          </w:tcPr>
          <w:p w:rsidR="00621382" w:rsidRPr="004D300B" w:rsidRDefault="00621382" w:rsidP="00FF6E80">
            <w:pPr>
              <w:pStyle w:val="ConsPlusNormal"/>
              <w:ind w:firstLine="0"/>
              <w:rPr>
                <w:rFonts w:ascii="Times New Roman" w:hAnsi="Times New Roman"/>
                <w:b/>
                <w:sz w:val="28"/>
                <w:szCs w:val="28"/>
              </w:rPr>
            </w:pPr>
          </w:p>
        </w:tc>
        <w:tc>
          <w:tcPr>
            <w:tcW w:w="2160" w:type="dxa"/>
            <w:vMerge/>
          </w:tcPr>
          <w:p w:rsidR="00621382" w:rsidRPr="004D300B" w:rsidRDefault="00621382" w:rsidP="00FF6E80">
            <w:pPr>
              <w:pStyle w:val="ConsPlusNormal"/>
              <w:ind w:firstLine="0"/>
              <w:rPr>
                <w:rFonts w:ascii="Times New Roman" w:hAnsi="Times New Roman"/>
                <w:b/>
                <w:sz w:val="28"/>
                <w:szCs w:val="28"/>
              </w:rPr>
            </w:pPr>
          </w:p>
        </w:tc>
        <w:tc>
          <w:tcPr>
            <w:tcW w:w="1260"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21382" w:rsidRPr="004D300B" w:rsidRDefault="00621382" w:rsidP="00FF6E80">
            <w:pPr>
              <w:pStyle w:val="ConsPlusNormal"/>
              <w:ind w:firstLine="0"/>
              <w:rPr>
                <w:rFonts w:ascii="Times New Roman" w:hAnsi="Times New Roman"/>
                <w:b/>
                <w:sz w:val="28"/>
                <w:szCs w:val="28"/>
              </w:rPr>
            </w:pPr>
          </w:p>
        </w:tc>
        <w:tc>
          <w:tcPr>
            <w:tcW w:w="1498" w:type="dxa"/>
            <w:vMerge/>
          </w:tcPr>
          <w:p w:rsidR="00621382" w:rsidRPr="004D300B" w:rsidRDefault="00621382" w:rsidP="00FF6E80">
            <w:pPr>
              <w:pStyle w:val="ConsPlusNormal"/>
              <w:ind w:firstLine="0"/>
              <w:rPr>
                <w:rFonts w:ascii="Times New Roman" w:hAnsi="Times New Roman"/>
                <w:b/>
                <w:sz w:val="28"/>
                <w:szCs w:val="28"/>
              </w:rPr>
            </w:pPr>
          </w:p>
        </w:tc>
        <w:tc>
          <w:tcPr>
            <w:tcW w:w="1742" w:type="dxa"/>
            <w:vMerge/>
          </w:tcPr>
          <w:p w:rsidR="00621382" w:rsidRPr="004D300B" w:rsidRDefault="00621382" w:rsidP="00FF6E80">
            <w:pPr>
              <w:pStyle w:val="ConsPlusNormal"/>
              <w:ind w:firstLine="0"/>
              <w:rPr>
                <w:rFonts w:ascii="Times New Roman" w:hAnsi="Times New Roman"/>
                <w:b/>
                <w:sz w:val="28"/>
                <w:szCs w:val="28"/>
              </w:rPr>
            </w:pPr>
          </w:p>
        </w:tc>
      </w:tr>
      <w:tr w:rsidR="00621382" w:rsidRPr="004D300B" w:rsidTr="00FF6E80">
        <w:tc>
          <w:tcPr>
            <w:tcW w:w="828" w:type="dxa"/>
          </w:tcPr>
          <w:p w:rsidR="00621382" w:rsidRPr="004D300B" w:rsidRDefault="00621382" w:rsidP="00FF6E80">
            <w:r w:rsidRPr="004D300B">
              <w:t>1</w:t>
            </w:r>
          </w:p>
        </w:tc>
        <w:tc>
          <w:tcPr>
            <w:tcW w:w="1620" w:type="dxa"/>
            <w:vAlign w:val="center"/>
          </w:tcPr>
          <w:p w:rsidR="00621382" w:rsidRPr="004D300B" w:rsidRDefault="00621382" w:rsidP="00FF6E80">
            <w:r w:rsidRPr="004D300B">
              <w:t>2</w:t>
            </w:r>
          </w:p>
        </w:tc>
        <w:tc>
          <w:tcPr>
            <w:tcW w:w="2880" w:type="dxa"/>
            <w:vAlign w:val="center"/>
          </w:tcPr>
          <w:p w:rsidR="00621382" w:rsidRPr="004D300B" w:rsidRDefault="00621382" w:rsidP="00FF6E80">
            <w:r w:rsidRPr="004D300B">
              <w:t>3</w:t>
            </w:r>
          </w:p>
        </w:tc>
        <w:tc>
          <w:tcPr>
            <w:tcW w:w="2160" w:type="dxa"/>
            <w:vAlign w:val="center"/>
          </w:tcPr>
          <w:p w:rsidR="00621382" w:rsidRPr="004D300B" w:rsidRDefault="00621382" w:rsidP="00FF6E80">
            <w:r w:rsidRPr="004D300B">
              <w:t>4</w:t>
            </w:r>
          </w:p>
        </w:tc>
        <w:tc>
          <w:tcPr>
            <w:tcW w:w="1260" w:type="dxa"/>
            <w:vAlign w:val="center"/>
          </w:tcPr>
          <w:p w:rsidR="00621382" w:rsidRPr="004D300B" w:rsidRDefault="00621382" w:rsidP="00FF6E80">
            <w:r w:rsidRPr="004D300B">
              <w:t>5</w:t>
            </w:r>
          </w:p>
        </w:tc>
        <w:tc>
          <w:tcPr>
            <w:tcW w:w="1453" w:type="dxa"/>
            <w:vAlign w:val="center"/>
          </w:tcPr>
          <w:p w:rsidR="00621382" w:rsidRPr="004D300B" w:rsidRDefault="00621382" w:rsidP="00FF6E80">
            <w:r w:rsidRPr="004D300B">
              <w:t>6</w:t>
            </w:r>
          </w:p>
        </w:tc>
        <w:tc>
          <w:tcPr>
            <w:tcW w:w="2147" w:type="dxa"/>
            <w:vAlign w:val="center"/>
          </w:tcPr>
          <w:p w:rsidR="00621382" w:rsidRPr="004D300B" w:rsidRDefault="00621382" w:rsidP="00FF6E80">
            <w:r w:rsidRPr="004D300B">
              <w:t>7</w:t>
            </w:r>
          </w:p>
        </w:tc>
        <w:tc>
          <w:tcPr>
            <w:tcW w:w="1498" w:type="dxa"/>
            <w:vAlign w:val="center"/>
          </w:tcPr>
          <w:p w:rsidR="00621382" w:rsidRPr="004D300B" w:rsidRDefault="00621382" w:rsidP="00FF6E80">
            <w:r w:rsidRPr="004D300B">
              <w:t>8</w:t>
            </w:r>
          </w:p>
        </w:tc>
        <w:tc>
          <w:tcPr>
            <w:tcW w:w="1742" w:type="dxa"/>
            <w:vAlign w:val="center"/>
          </w:tcPr>
          <w:p w:rsidR="00621382" w:rsidRPr="004D300B" w:rsidRDefault="00621382" w:rsidP="00FF6E80">
            <w:r w:rsidRPr="004D300B">
              <w:t>9</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21382" w:rsidRPr="004D300B" w:rsidRDefault="00621382" w:rsidP="00FF6E80">
            <w:r w:rsidRPr="004D300B">
              <w:rPr>
                <w:b/>
              </w:rPr>
              <w:t>ПОДПРОГРАММА 1</w:t>
            </w:r>
          </w:p>
        </w:tc>
        <w:tc>
          <w:tcPr>
            <w:tcW w:w="2880" w:type="dxa"/>
            <w:vAlign w:val="center"/>
          </w:tcPr>
          <w:p w:rsidR="00621382" w:rsidRDefault="00621382" w:rsidP="00FF6E80">
            <w:pPr>
              <w:rPr>
                <w:b/>
              </w:rPr>
            </w:pPr>
            <w:r w:rsidRPr="004D300B">
              <w:rPr>
                <w:b/>
              </w:rPr>
              <w:t xml:space="preserve">«Создание условий для обеспечения </w:t>
            </w:r>
            <w:proofErr w:type="spellStart"/>
            <w:r w:rsidRPr="004D300B">
              <w:rPr>
                <w:b/>
              </w:rPr>
              <w:t>муници-пального</w:t>
            </w:r>
            <w:proofErr w:type="spellEnd"/>
            <w:r w:rsidRPr="004D300B">
              <w:rPr>
                <w:b/>
              </w:rPr>
              <w:t xml:space="preserve"> управления»</w:t>
            </w:r>
          </w:p>
          <w:p w:rsidR="00621382" w:rsidRPr="004D300B" w:rsidRDefault="00621382" w:rsidP="00FF6E80"/>
        </w:tc>
        <w:tc>
          <w:tcPr>
            <w:tcW w:w="2160" w:type="dxa"/>
          </w:tcPr>
          <w:p w:rsidR="00621382" w:rsidRPr="004D300B" w:rsidRDefault="00621382" w:rsidP="00FF6E80">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Pr="004D300B" w:rsidRDefault="00621382" w:rsidP="00FF6E80">
            <w:pPr>
              <w:pStyle w:val="ConsPlusNormal"/>
              <w:ind w:firstLine="0"/>
              <w:rPr>
                <w:rFonts w:ascii="Times New Roman" w:hAnsi="Times New Roman"/>
                <w:b/>
                <w:sz w:val="24"/>
                <w:szCs w:val="24"/>
              </w:rPr>
            </w:pPr>
          </w:p>
        </w:tc>
        <w:tc>
          <w:tcPr>
            <w:tcW w:w="1742" w:type="dxa"/>
          </w:tcPr>
          <w:p w:rsidR="00621382" w:rsidRPr="00491084" w:rsidRDefault="00621382" w:rsidP="00FF6E80">
            <w:pPr>
              <w:pStyle w:val="ConsPlusNormal"/>
              <w:ind w:firstLine="0"/>
              <w:rPr>
                <w:rFonts w:ascii="Times New Roman" w:hAnsi="Times New Roman"/>
                <w:b/>
                <w:sz w:val="24"/>
                <w:szCs w:val="24"/>
              </w:rPr>
            </w:pP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t>1.1</w:t>
            </w:r>
          </w:p>
        </w:tc>
        <w:tc>
          <w:tcPr>
            <w:tcW w:w="1620" w:type="dxa"/>
          </w:tcPr>
          <w:p w:rsidR="00621382" w:rsidRPr="004D300B" w:rsidRDefault="00621382" w:rsidP="00FF6E80">
            <w:pPr>
              <w:ind w:right="-57"/>
            </w:pPr>
            <w:r w:rsidRPr="004D300B">
              <w:t xml:space="preserve">Основное мероприятие </w:t>
            </w:r>
          </w:p>
        </w:tc>
        <w:tc>
          <w:tcPr>
            <w:tcW w:w="2880" w:type="dxa"/>
            <w:vAlign w:val="center"/>
          </w:tcPr>
          <w:p w:rsidR="00621382" w:rsidRDefault="00621382" w:rsidP="00FF6E80">
            <w:pPr>
              <w:ind w:right="-57"/>
              <w:rPr>
                <w:rFonts w:eastAsia="Times New Roman"/>
                <w:sz w:val="20"/>
                <w:szCs w:val="20"/>
                <w:lang w:eastAsia="ru-RU"/>
              </w:rPr>
            </w:pPr>
            <w:r w:rsidRPr="004D300B">
              <w:rPr>
                <w:sz w:val="20"/>
                <w:szCs w:val="20"/>
              </w:rPr>
              <w:t xml:space="preserve">Обеспечение  </w:t>
            </w:r>
            <w:proofErr w:type="spellStart"/>
            <w:r w:rsidRPr="004D300B">
              <w:rPr>
                <w:sz w:val="20"/>
                <w:szCs w:val="20"/>
              </w:rPr>
              <w:t>функциони-рования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w:t>
            </w:r>
            <w:proofErr w:type="spellStart"/>
            <w:r w:rsidRPr="004D300B">
              <w:rPr>
                <w:sz w:val="20"/>
                <w:szCs w:val="20"/>
              </w:rPr>
              <w:t>муниципальногорайона</w:t>
            </w:r>
            <w:proofErr w:type="spellEnd"/>
            <w:r w:rsidRPr="004D300B">
              <w:rPr>
                <w:sz w:val="20"/>
                <w:szCs w:val="20"/>
              </w:rPr>
              <w:t xml:space="preserve">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r w:rsidRPr="004D300B">
              <w:rPr>
                <w:rFonts w:eastAsia="Times New Roman"/>
                <w:sz w:val="20"/>
                <w:szCs w:val="20"/>
                <w:lang w:eastAsia="ru-RU"/>
              </w:rPr>
              <w:t>совре-менных</w:t>
            </w:r>
            <w:proofErr w:type="spellEnd"/>
            <w:r w:rsidRPr="004D300B">
              <w:rPr>
                <w:rFonts w:eastAsia="Times New Roman"/>
                <w:sz w:val="20"/>
                <w:szCs w:val="20"/>
                <w:lang w:eastAsia="ru-RU"/>
              </w:rPr>
              <w:t xml:space="preserve"> информационно-коммуникационных техно-логий. Перевод  </w:t>
            </w:r>
            <w:proofErr w:type="spellStart"/>
            <w:r w:rsidRPr="004D300B">
              <w:rPr>
                <w:rFonts w:eastAsia="Times New Roman"/>
                <w:sz w:val="20"/>
                <w:szCs w:val="20"/>
                <w:lang w:eastAsia="ru-RU"/>
              </w:rPr>
              <w:t>муниципаль-ных</w:t>
            </w:r>
            <w:proofErr w:type="spellEnd"/>
            <w:r w:rsidRPr="004D300B">
              <w:rPr>
                <w:rFonts w:eastAsia="Times New Roman"/>
                <w:sz w:val="20"/>
                <w:szCs w:val="20"/>
                <w:lang w:eastAsia="ru-RU"/>
              </w:rPr>
              <w:t xml:space="preserve"> услуг в электронный вид</w:t>
            </w:r>
          </w:p>
          <w:p w:rsidR="00621382" w:rsidRDefault="00621382" w:rsidP="00FF6E80">
            <w:pPr>
              <w:ind w:right="-57"/>
              <w:rPr>
                <w:rFonts w:eastAsia="Times New Roman"/>
                <w:sz w:val="20"/>
                <w:szCs w:val="20"/>
                <w:lang w:eastAsia="ru-RU"/>
              </w:rPr>
            </w:pPr>
          </w:p>
          <w:p w:rsidR="00621382" w:rsidRPr="004D300B" w:rsidRDefault="00621382" w:rsidP="00FF6E80">
            <w:pPr>
              <w:ind w:right="-57"/>
            </w:pPr>
          </w:p>
        </w:tc>
        <w:tc>
          <w:tcPr>
            <w:tcW w:w="2160"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21382" w:rsidRPr="004D300B" w:rsidRDefault="00621382" w:rsidP="00FF6E80">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r w:rsidRPr="004D300B">
              <w:rPr>
                <w:rFonts w:ascii="Times New Roman" w:hAnsi="Times New Roman"/>
                <w:sz w:val="24"/>
                <w:szCs w:val="24"/>
              </w:rPr>
              <w:t>оказыва-емых</w:t>
            </w:r>
            <w:proofErr w:type="spellEnd"/>
            <w:r w:rsidRPr="004D300B">
              <w:rPr>
                <w:rFonts w:ascii="Times New Roman" w:hAnsi="Times New Roman"/>
                <w:sz w:val="24"/>
                <w:szCs w:val="24"/>
              </w:rPr>
              <w:t xml:space="preserve"> в электрон-ном виде- 10</w:t>
            </w:r>
          </w:p>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Default="00621382" w:rsidP="00FF6E80">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621382" w:rsidRDefault="00621382" w:rsidP="00FF6E80">
            <w:pPr>
              <w:pStyle w:val="ConsPlusNormal"/>
              <w:ind w:firstLine="0"/>
              <w:rPr>
                <w:rFonts w:ascii="Times New Roman" w:hAnsi="Times New Roman"/>
              </w:rPr>
            </w:pPr>
            <w:r>
              <w:rPr>
                <w:rFonts w:ascii="Times New Roman" w:hAnsi="Times New Roman"/>
              </w:rPr>
              <w:t>01040510182020</w:t>
            </w:r>
          </w:p>
          <w:p w:rsidR="00621382" w:rsidRDefault="00621382" w:rsidP="00FF6E80">
            <w:pPr>
              <w:pStyle w:val="ConsPlusNormal"/>
              <w:ind w:firstLine="0"/>
              <w:rPr>
                <w:rFonts w:ascii="Times New Roman" w:hAnsi="Times New Roman"/>
              </w:rPr>
            </w:pPr>
            <w:r>
              <w:rPr>
                <w:rFonts w:ascii="Times New Roman" w:hAnsi="Times New Roman"/>
              </w:rPr>
              <w:t>01130510178080</w:t>
            </w:r>
          </w:p>
          <w:p w:rsidR="00621382" w:rsidRDefault="00621382" w:rsidP="00FF6E80">
            <w:pPr>
              <w:pStyle w:val="ConsPlusNormal"/>
              <w:ind w:firstLine="0"/>
              <w:rPr>
                <w:rFonts w:ascii="Times New Roman" w:hAnsi="Times New Roman"/>
              </w:rPr>
            </w:pPr>
            <w:r>
              <w:rPr>
                <w:rFonts w:ascii="Times New Roman" w:hAnsi="Times New Roman"/>
              </w:rPr>
              <w:t>01130510178090</w:t>
            </w:r>
          </w:p>
          <w:p w:rsidR="00621382" w:rsidRDefault="00621382" w:rsidP="00FF6E80">
            <w:pPr>
              <w:pStyle w:val="ConsPlusNormal"/>
              <w:ind w:firstLine="0"/>
              <w:rPr>
                <w:rFonts w:ascii="Times New Roman" w:hAnsi="Times New Roman"/>
              </w:rPr>
            </w:pPr>
            <w:r>
              <w:rPr>
                <w:rFonts w:ascii="Times New Roman" w:hAnsi="Times New Roman"/>
              </w:rPr>
              <w:t>01130510178470</w:t>
            </w:r>
          </w:p>
          <w:p w:rsidR="00621382" w:rsidRPr="004D300B" w:rsidRDefault="00621382" w:rsidP="00FF6E80">
            <w:pPr>
              <w:pStyle w:val="ConsPlusNormal"/>
              <w:ind w:firstLine="0"/>
              <w:rPr>
                <w:rFonts w:ascii="Times New Roman" w:hAnsi="Times New Roman"/>
              </w:rPr>
            </w:pPr>
          </w:p>
        </w:tc>
        <w:tc>
          <w:tcPr>
            <w:tcW w:w="1742"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15705,0</w:t>
            </w:r>
          </w:p>
        </w:tc>
      </w:tr>
      <w:tr w:rsidR="00621382" w:rsidRPr="004D300B" w:rsidTr="00FF6E80">
        <w:tc>
          <w:tcPr>
            <w:tcW w:w="828" w:type="dxa"/>
          </w:tcPr>
          <w:p w:rsidR="00621382" w:rsidRPr="004D300B" w:rsidRDefault="00621382" w:rsidP="00FF6E80">
            <w:r w:rsidRPr="004D300B">
              <w:t>1</w:t>
            </w:r>
          </w:p>
        </w:tc>
        <w:tc>
          <w:tcPr>
            <w:tcW w:w="1620" w:type="dxa"/>
            <w:vAlign w:val="center"/>
          </w:tcPr>
          <w:p w:rsidR="00621382" w:rsidRPr="004D300B" w:rsidRDefault="00621382" w:rsidP="00FF6E80">
            <w:r w:rsidRPr="004D300B">
              <w:t>2</w:t>
            </w:r>
          </w:p>
        </w:tc>
        <w:tc>
          <w:tcPr>
            <w:tcW w:w="2880" w:type="dxa"/>
            <w:vAlign w:val="center"/>
          </w:tcPr>
          <w:p w:rsidR="00621382" w:rsidRPr="004D300B" w:rsidRDefault="00621382" w:rsidP="00FF6E80">
            <w:r w:rsidRPr="004D300B">
              <w:t>3</w:t>
            </w:r>
          </w:p>
        </w:tc>
        <w:tc>
          <w:tcPr>
            <w:tcW w:w="2160" w:type="dxa"/>
            <w:vAlign w:val="center"/>
          </w:tcPr>
          <w:p w:rsidR="00621382" w:rsidRPr="004D300B" w:rsidRDefault="00621382" w:rsidP="00FF6E80">
            <w:r w:rsidRPr="004D300B">
              <w:t>4</w:t>
            </w:r>
          </w:p>
        </w:tc>
        <w:tc>
          <w:tcPr>
            <w:tcW w:w="1260" w:type="dxa"/>
            <w:vAlign w:val="center"/>
          </w:tcPr>
          <w:p w:rsidR="00621382" w:rsidRPr="004D300B" w:rsidRDefault="00621382" w:rsidP="00FF6E80">
            <w:r w:rsidRPr="004D300B">
              <w:t>5</w:t>
            </w:r>
          </w:p>
        </w:tc>
        <w:tc>
          <w:tcPr>
            <w:tcW w:w="1453" w:type="dxa"/>
            <w:vAlign w:val="center"/>
          </w:tcPr>
          <w:p w:rsidR="00621382" w:rsidRPr="004D300B" w:rsidRDefault="00621382" w:rsidP="00FF6E80">
            <w:r w:rsidRPr="004D300B">
              <w:t>6</w:t>
            </w:r>
          </w:p>
        </w:tc>
        <w:tc>
          <w:tcPr>
            <w:tcW w:w="2147" w:type="dxa"/>
            <w:vAlign w:val="center"/>
          </w:tcPr>
          <w:p w:rsidR="00621382" w:rsidRPr="004D300B" w:rsidRDefault="00621382" w:rsidP="00FF6E80">
            <w:r w:rsidRPr="004D300B">
              <w:t>7</w:t>
            </w:r>
          </w:p>
        </w:tc>
        <w:tc>
          <w:tcPr>
            <w:tcW w:w="1498" w:type="dxa"/>
            <w:vAlign w:val="center"/>
          </w:tcPr>
          <w:p w:rsidR="00621382" w:rsidRPr="004D300B" w:rsidRDefault="00621382" w:rsidP="00FF6E80">
            <w:r w:rsidRPr="004D300B">
              <w:rPr>
                <w:sz w:val="22"/>
                <w:szCs w:val="22"/>
              </w:rPr>
              <w:t>8</w:t>
            </w:r>
          </w:p>
        </w:tc>
        <w:tc>
          <w:tcPr>
            <w:tcW w:w="1742" w:type="dxa"/>
            <w:vAlign w:val="center"/>
          </w:tcPr>
          <w:p w:rsidR="00621382" w:rsidRPr="004D300B" w:rsidRDefault="00621382" w:rsidP="00FF6E80">
            <w:r w:rsidRPr="004D300B">
              <w:t>9</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t>1.2</w:t>
            </w:r>
          </w:p>
        </w:tc>
        <w:tc>
          <w:tcPr>
            <w:tcW w:w="1620" w:type="dxa"/>
          </w:tcPr>
          <w:p w:rsidR="00621382" w:rsidRPr="004D300B" w:rsidRDefault="00621382" w:rsidP="00FF6E80">
            <w:pPr>
              <w:ind w:right="-57"/>
            </w:pPr>
            <w:r w:rsidRPr="004D300B">
              <w:t xml:space="preserve">Основное мероприятие </w:t>
            </w:r>
          </w:p>
        </w:tc>
        <w:tc>
          <w:tcPr>
            <w:tcW w:w="2880" w:type="dxa"/>
            <w:vAlign w:val="center"/>
          </w:tcPr>
          <w:p w:rsidR="00621382" w:rsidRPr="004D300B" w:rsidRDefault="00621382" w:rsidP="00FF6E80">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Default="00621382" w:rsidP="00FF6E80">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p w:rsidR="00621382" w:rsidRPr="004D300B" w:rsidRDefault="00621382" w:rsidP="00FF6E80">
            <w:pPr>
              <w:pStyle w:val="ConsPlusNormal"/>
              <w:ind w:firstLine="0"/>
              <w:rPr>
                <w:rFonts w:ascii="Times New Roman" w:hAnsi="Times New Roman"/>
              </w:rPr>
            </w:pPr>
            <w:r>
              <w:rPr>
                <w:rFonts w:ascii="Times New Roman" w:hAnsi="Times New Roman"/>
              </w:rPr>
              <w:t>01030510270100</w:t>
            </w:r>
          </w:p>
        </w:tc>
        <w:tc>
          <w:tcPr>
            <w:tcW w:w="1742"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1105,0</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t>1.4</w:t>
            </w:r>
          </w:p>
        </w:tc>
        <w:tc>
          <w:tcPr>
            <w:tcW w:w="1620" w:type="dxa"/>
          </w:tcPr>
          <w:p w:rsidR="00621382" w:rsidRPr="004D300B" w:rsidRDefault="00621382" w:rsidP="00FF6E80">
            <w:pPr>
              <w:ind w:right="-57"/>
            </w:pPr>
            <w:r w:rsidRPr="004D300B">
              <w:t xml:space="preserve">Основное мероприятие </w:t>
            </w:r>
          </w:p>
        </w:tc>
        <w:tc>
          <w:tcPr>
            <w:tcW w:w="2880" w:type="dxa"/>
            <w:vAlign w:val="center"/>
          </w:tcPr>
          <w:p w:rsidR="00621382" w:rsidRDefault="00621382" w:rsidP="00FF6E80">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21382" w:rsidRDefault="00621382" w:rsidP="00FF6E80">
            <w:pPr>
              <w:ind w:right="-57"/>
              <w:rPr>
                <w:szCs w:val="28"/>
              </w:rPr>
            </w:pPr>
          </w:p>
          <w:p w:rsidR="00621382" w:rsidRDefault="00621382" w:rsidP="00FF6E80">
            <w:pPr>
              <w:ind w:right="-57"/>
              <w:rPr>
                <w:szCs w:val="28"/>
              </w:rPr>
            </w:pPr>
          </w:p>
          <w:p w:rsidR="00621382" w:rsidRDefault="00621382" w:rsidP="00FF6E80">
            <w:pPr>
              <w:ind w:right="-57"/>
              <w:rPr>
                <w:szCs w:val="28"/>
              </w:rPr>
            </w:pPr>
          </w:p>
          <w:p w:rsidR="00621382" w:rsidRDefault="00621382" w:rsidP="00FF6E80">
            <w:pPr>
              <w:ind w:right="-57"/>
              <w:rPr>
                <w:szCs w:val="28"/>
              </w:rPr>
            </w:pPr>
          </w:p>
          <w:p w:rsidR="00621382" w:rsidRDefault="00621382" w:rsidP="00FF6E80">
            <w:pPr>
              <w:ind w:right="-57"/>
              <w:rPr>
                <w:szCs w:val="28"/>
              </w:rPr>
            </w:pPr>
          </w:p>
          <w:p w:rsidR="00621382" w:rsidRPr="004D300B" w:rsidRDefault="00621382" w:rsidP="00FF6E80">
            <w:pPr>
              <w:ind w:right="-57"/>
            </w:pPr>
          </w:p>
        </w:tc>
        <w:tc>
          <w:tcPr>
            <w:tcW w:w="2160"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r w:rsidRPr="004D300B">
              <w:rPr>
                <w:rFonts w:ascii="Times New Roman" w:hAnsi="Times New Roman"/>
                <w:sz w:val="24"/>
                <w:szCs w:val="24"/>
              </w:rPr>
              <w:t>антикоррупци-онную</w:t>
            </w:r>
            <w:proofErr w:type="spellEnd"/>
            <w:r w:rsidRPr="004D300B">
              <w:rPr>
                <w:rFonts w:ascii="Times New Roman" w:hAnsi="Times New Roman"/>
                <w:sz w:val="24"/>
                <w:szCs w:val="24"/>
              </w:rPr>
              <w:t xml:space="preserve"> экспертизу-100%</w:t>
            </w:r>
          </w:p>
        </w:tc>
        <w:tc>
          <w:tcPr>
            <w:tcW w:w="1498" w:type="dxa"/>
          </w:tcPr>
          <w:p w:rsidR="00621382" w:rsidRPr="004D300B" w:rsidRDefault="00621382" w:rsidP="00FF6E80">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350,0</w:t>
            </w:r>
          </w:p>
        </w:tc>
      </w:tr>
      <w:tr w:rsidR="00621382" w:rsidRPr="004D300B" w:rsidTr="00FF6E80">
        <w:tc>
          <w:tcPr>
            <w:tcW w:w="828" w:type="dxa"/>
          </w:tcPr>
          <w:p w:rsidR="00621382" w:rsidRPr="004D300B" w:rsidRDefault="00621382" w:rsidP="00FF6E80">
            <w:r w:rsidRPr="004D300B">
              <w:t>1</w:t>
            </w:r>
          </w:p>
        </w:tc>
        <w:tc>
          <w:tcPr>
            <w:tcW w:w="1620" w:type="dxa"/>
            <w:vAlign w:val="center"/>
          </w:tcPr>
          <w:p w:rsidR="00621382" w:rsidRPr="004D300B" w:rsidRDefault="00621382" w:rsidP="00FF6E80">
            <w:r w:rsidRPr="004D300B">
              <w:t>2</w:t>
            </w:r>
          </w:p>
        </w:tc>
        <w:tc>
          <w:tcPr>
            <w:tcW w:w="2880" w:type="dxa"/>
            <w:vAlign w:val="center"/>
          </w:tcPr>
          <w:p w:rsidR="00621382" w:rsidRPr="004D300B" w:rsidRDefault="00621382" w:rsidP="00FF6E80">
            <w:r w:rsidRPr="004D300B">
              <w:t>3</w:t>
            </w:r>
          </w:p>
        </w:tc>
        <w:tc>
          <w:tcPr>
            <w:tcW w:w="2160" w:type="dxa"/>
            <w:vAlign w:val="center"/>
          </w:tcPr>
          <w:p w:rsidR="00621382" w:rsidRPr="004D300B" w:rsidRDefault="00621382" w:rsidP="00FF6E80">
            <w:r w:rsidRPr="004D300B">
              <w:t>4</w:t>
            </w:r>
          </w:p>
        </w:tc>
        <w:tc>
          <w:tcPr>
            <w:tcW w:w="1260" w:type="dxa"/>
            <w:vAlign w:val="center"/>
          </w:tcPr>
          <w:p w:rsidR="00621382" w:rsidRPr="004D300B" w:rsidRDefault="00621382" w:rsidP="00FF6E80">
            <w:r w:rsidRPr="004D300B">
              <w:t>5</w:t>
            </w:r>
          </w:p>
        </w:tc>
        <w:tc>
          <w:tcPr>
            <w:tcW w:w="1453" w:type="dxa"/>
            <w:vAlign w:val="center"/>
          </w:tcPr>
          <w:p w:rsidR="00621382" w:rsidRPr="004D300B" w:rsidRDefault="00621382" w:rsidP="00FF6E80">
            <w:r w:rsidRPr="004D300B">
              <w:t>6</w:t>
            </w:r>
          </w:p>
        </w:tc>
        <w:tc>
          <w:tcPr>
            <w:tcW w:w="2147" w:type="dxa"/>
            <w:vAlign w:val="center"/>
          </w:tcPr>
          <w:p w:rsidR="00621382" w:rsidRPr="004D300B" w:rsidRDefault="00621382" w:rsidP="00FF6E80">
            <w:r w:rsidRPr="004D300B">
              <w:t>7</w:t>
            </w:r>
          </w:p>
        </w:tc>
        <w:tc>
          <w:tcPr>
            <w:tcW w:w="1498" w:type="dxa"/>
            <w:vAlign w:val="center"/>
          </w:tcPr>
          <w:p w:rsidR="00621382" w:rsidRPr="004D300B" w:rsidRDefault="00621382" w:rsidP="00FF6E80">
            <w:r w:rsidRPr="004D300B">
              <w:rPr>
                <w:sz w:val="22"/>
                <w:szCs w:val="22"/>
              </w:rPr>
              <w:t>8</w:t>
            </w:r>
          </w:p>
        </w:tc>
        <w:tc>
          <w:tcPr>
            <w:tcW w:w="1742" w:type="dxa"/>
            <w:vAlign w:val="center"/>
          </w:tcPr>
          <w:p w:rsidR="00621382" w:rsidRPr="004D300B" w:rsidRDefault="00621382" w:rsidP="00FF6E80">
            <w:r w:rsidRPr="004D300B">
              <w:t>9</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t>1.5</w:t>
            </w:r>
          </w:p>
        </w:tc>
        <w:tc>
          <w:tcPr>
            <w:tcW w:w="1620" w:type="dxa"/>
            <w:vAlign w:val="center"/>
          </w:tcPr>
          <w:p w:rsidR="00621382" w:rsidRPr="004D300B" w:rsidRDefault="00621382" w:rsidP="00FF6E80">
            <w:pPr>
              <w:ind w:right="-57"/>
            </w:pPr>
            <w:r w:rsidRPr="004D300B">
              <w:t xml:space="preserve">Основное мероприятие </w:t>
            </w:r>
          </w:p>
        </w:tc>
        <w:tc>
          <w:tcPr>
            <w:tcW w:w="2880" w:type="dxa"/>
            <w:vAlign w:val="center"/>
          </w:tcPr>
          <w:p w:rsidR="00621382" w:rsidRPr="004D300B" w:rsidRDefault="00621382" w:rsidP="00FF6E80">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proofErr w:type="spellStart"/>
            <w:r w:rsidRPr="004D300B">
              <w:rPr>
                <w:rFonts w:eastAsia="Times New Roman"/>
                <w:lang w:eastAsia="ru-RU"/>
              </w:rPr>
              <w:t>ными</w:t>
            </w:r>
            <w:proofErr w:type="spell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r w:rsidRPr="004D300B">
              <w:rPr>
                <w:szCs w:val="28"/>
              </w:rPr>
              <w:t>Пенсион</w:t>
            </w:r>
            <w:r>
              <w:rPr>
                <w:szCs w:val="28"/>
              </w:rPr>
              <w:t>-</w:t>
            </w:r>
            <w:proofErr w:type="spellStart"/>
            <w:r w:rsidRPr="004D300B">
              <w:rPr>
                <w:szCs w:val="28"/>
              </w:rPr>
              <w:t>ное</w:t>
            </w:r>
            <w:proofErr w:type="spell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Pr="004D300B" w:rsidRDefault="00621382" w:rsidP="00FF6E80">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3585,5</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t>1.7</w:t>
            </w:r>
          </w:p>
        </w:tc>
        <w:tc>
          <w:tcPr>
            <w:tcW w:w="1620" w:type="dxa"/>
            <w:vAlign w:val="center"/>
          </w:tcPr>
          <w:p w:rsidR="00621382" w:rsidRPr="004D300B" w:rsidRDefault="00621382" w:rsidP="00FF6E80">
            <w:pPr>
              <w:ind w:right="-57"/>
            </w:pPr>
            <w:r w:rsidRPr="004D300B">
              <w:t xml:space="preserve">Основное мероприятие </w:t>
            </w:r>
          </w:p>
          <w:p w:rsidR="00621382" w:rsidRPr="004D300B" w:rsidRDefault="00621382" w:rsidP="00FF6E80">
            <w:pPr>
              <w:ind w:right="-57"/>
            </w:pPr>
          </w:p>
        </w:tc>
        <w:tc>
          <w:tcPr>
            <w:tcW w:w="2880" w:type="dxa"/>
            <w:vAlign w:val="center"/>
          </w:tcPr>
          <w:p w:rsidR="00621382" w:rsidRPr="004D300B" w:rsidRDefault="00621382" w:rsidP="00FF6E80">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621382" w:rsidRDefault="00621382" w:rsidP="00FF6E80">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Pr="004D300B" w:rsidRDefault="00621382" w:rsidP="00FF6E80">
            <w:pPr>
              <w:pStyle w:val="ConsPlusNormal"/>
              <w:ind w:firstLine="0"/>
              <w:rPr>
                <w:rFonts w:ascii="Times New Roman" w:hAnsi="Times New Roman"/>
              </w:rPr>
            </w:pPr>
            <w:r>
              <w:rPr>
                <w:rFonts w:ascii="Times New Roman" w:hAnsi="Times New Roman"/>
              </w:rPr>
              <w:t>06050510780400</w:t>
            </w:r>
          </w:p>
        </w:tc>
        <w:tc>
          <w:tcPr>
            <w:tcW w:w="1742"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10</w:t>
            </w:r>
          </w:p>
        </w:tc>
      </w:tr>
      <w:tr w:rsidR="00621382" w:rsidRPr="004D300B" w:rsidTr="00FF6E80">
        <w:tc>
          <w:tcPr>
            <w:tcW w:w="828" w:type="dxa"/>
          </w:tcPr>
          <w:p w:rsidR="00621382" w:rsidRPr="0013415B" w:rsidRDefault="00621382" w:rsidP="00FF6E80">
            <w:pPr>
              <w:pStyle w:val="ConsPlusNormal"/>
              <w:ind w:firstLine="0"/>
            </w:pPr>
            <w:r w:rsidRPr="0013415B">
              <w:t xml:space="preserve">1.8. </w:t>
            </w:r>
          </w:p>
        </w:tc>
        <w:tc>
          <w:tcPr>
            <w:tcW w:w="1620" w:type="dxa"/>
            <w:vAlign w:val="center"/>
          </w:tcPr>
          <w:p w:rsidR="00621382" w:rsidRPr="0013415B" w:rsidRDefault="00621382" w:rsidP="00FF6E80">
            <w:pPr>
              <w:ind w:right="-57"/>
            </w:pPr>
            <w:r w:rsidRPr="0013415B">
              <w:t>Основное мероприятие</w:t>
            </w:r>
          </w:p>
        </w:tc>
        <w:tc>
          <w:tcPr>
            <w:tcW w:w="2880" w:type="dxa"/>
            <w:vAlign w:val="center"/>
          </w:tcPr>
          <w:p w:rsidR="00621382" w:rsidRPr="0013415B" w:rsidRDefault="00621382" w:rsidP="00FF6E80">
            <w:pPr>
              <w:ind w:right="-57"/>
              <w:rPr>
                <w:szCs w:val="28"/>
              </w:rPr>
            </w:pPr>
            <w:r w:rsidRPr="0013415B">
              <w:t>Финансовое обеспечение других обязательств государства</w:t>
            </w:r>
          </w:p>
        </w:tc>
        <w:tc>
          <w:tcPr>
            <w:tcW w:w="2160" w:type="dxa"/>
          </w:tcPr>
          <w:p w:rsidR="00621382" w:rsidRPr="0013415B" w:rsidRDefault="00621382" w:rsidP="00FF6E80">
            <w:pPr>
              <w:pStyle w:val="ConsPlusNormal"/>
              <w:ind w:firstLine="0"/>
              <w:rPr>
                <w:rFonts w:ascii="Times New Roman" w:hAnsi="Times New Roman"/>
              </w:rPr>
            </w:pPr>
            <w:r w:rsidRPr="0013415B">
              <w:rPr>
                <w:rFonts w:ascii="Times New Roman" w:hAnsi="Times New Roman"/>
              </w:rPr>
              <w:t xml:space="preserve">Администрация </w:t>
            </w:r>
            <w:proofErr w:type="spellStart"/>
            <w:r w:rsidRPr="0013415B">
              <w:rPr>
                <w:rFonts w:ascii="Times New Roman" w:hAnsi="Times New Roman"/>
              </w:rPr>
              <w:t>Таловского</w:t>
            </w:r>
            <w:proofErr w:type="spellEnd"/>
            <w:r w:rsidRPr="0013415B">
              <w:rPr>
                <w:rFonts w:ascii="Times New Roman" w:hAnsi="Times New Roman"/>
              </w:rPr>
              <w:t xml:space="preserve"> муниципального района</w:t>
            </w:r>
          </w:p>
          <w:p w:rsidR="00621382" w:rsidRPr="0013415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Default="00621382" w:rsidP="00FF6E80">
            <w:pPr>
              <w:pStyle w:val="ConsPlusNormal"/>
              <w:ind w:firstLine="0"/>
              <w:rPr>
                <w:rFonts w:ascii="Times New Roman" w:hAnsi="Times New Roman"/>
              </w:rPr>
            </w:pPr>
            <w:r>
              <w:rPr>
                <w:rFonts w:ascii="Times New Roman" w:hAnsi="Times New Roman"/>
              </w:rPr>
              <w:t>01070510882070</w:t>
            </w:r>
          </w:p>
          <w:p w:rsidR="00621382" w:rsidRDefault="00621382" w:rsidP="00FF6E80">
            <w:pPr>
              <w:pStyle w:val="ConsPlusNormal"/>
              <w:ind w:firstLine="0"/>
              <w:rPr>
                <w:rFonts w:ascii="Times New Roman" w:hAnsi="Times New Roman"/>
              </w:rPr>
            </w:pPr>
            <w:r>
              <w:rPr>
                <w:rFonts w:ascii="Times New Roman" w:hAnsi="Times New Roman"/>
              </w:rPr>
              <w:t>01130510880200</w:t>
            </w:r>
          </w:p>
          <w:p w:rsidR="00621382" w:rsidRPr="004D300B" w:rsidRDefault="00621382" w:rsidP="00FF6E80">
            <w:pPr>
              <w:pStyle w:val="ConsPlusNormal"/>
              <w:ind w:firstLine="0"/>
              <w:rPr>
                <w:rFonts w:ascii="Times New Roman" w:hAnsi="Times New Roman"/>
              </w:rPr>
            </w:pPr>
            <w:r>
              <w:rPr>
                <w:rFonts w:ascii="Times New Roman" w:hAnsi="Times New Roman"/>
              </w:rPr>
              <w:t>04050510853910</w:t>
            </w:r>
          </w:p>
        </w:tc>
        <w:tc>
          <w:tcPr>
            <w:tcW w:w="1742" w:type="dxa"/>
          </w:tcPr>
          <w:p w:rsidR="00621382" w:rsidRDefault="00621382" w:rsidP="00FF6E80">
            <w:pPr>
              <w:pStyle w:val="ConsPlusNormal"/>
              <w:ind w:firstLine="0"/>
              <w:rPr>
                <w:rFonts w:ascii="Times New Roman" w:hAnsi="Times New Roman"/>
                <w:b/>
                <w:sz w:val="24"/>
                <w:szCs w:val="24"/>
              </w:rPr>
            </w:pPr>
            <w:r>
              <w:rPr>
                <w:rFonts w:ascii="Times New Roman" w:hAnsi="Times New Roman"/>
                <w:b/>
                <w:sz w:val="24"/>
                <w:szCs w:val="24"/>
              </w:rPr>
              <w:t>2650,0</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p>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21382" w:rsidRPr="004D300B" w:rsidRDefault="00621382" w:rsidP="00FF6E80">
            <w:pPr>
              <w:ind w:right="-57"/>
              <w:rPr>
                <w:b/>
              </w:rPr>
            </w:pPr>
            <w:r w:rsidRPr="004D300B">
              <w:rPr>
                <w:b/>
              </w:rPr>
              <w:t>ПОДПРОГРАММА 2</w:t>
            </w:r>
          </w:p>
          <w:p w:rsidR="00621382" w:rsidRPr="004D300B" w:rsidRDefault="00621382" w:rsidP="00FF6E80">
            <w:pPr>
              <w:ind w:right="-57"/>
              <w:rPr>
                <w:b/>
              </w:rPr>
            </w:pPr>
          </w:p>
          <w:p w:rsidR="00621382" w:rsidRPr="004D300B" w:rsidRDefault="00621382" w:rsidP="00FF6E80">
            <w:pPr>
              <w:ind w:right="-57"/>
              <w:rPr>
                <w:b/>
              </w:rPr>
            </w:pPr>
          </w:p>
          <w:p w:rsidR="00621382" w:rsidRPr="004D300B" w:rsidRDefault="00621382" w:rsidP="00FF6E80">
            <w:pPr>
              <w:ind w:right="-57"/>
              <w:rPr>
                <w:b/>
              </w:rPr>
            </w:pPr>
          </w:p>
          <w:p w:rsidR="00621382" w:rsidRPr="004D300B" w:rsidRDefault="00621382" w:rsidP="00FF6E80">
            <w:pPr>
              <w:ind w:right="-57"/>
              <w:rPr>
                <w:b/>
              </w:rPr>
            </w:pPr>
          </w:p>
          <w:p w:rsidR="00621382" w:rsidRPr="004D300B" w:rsidRDefault="00621382" w:rsidP="00FF6E80">
            <w:pPr>
              <w:ind w:right="-57"/>
            </w:pPr>
          </w:p>
        </w:tc>
        <w:tc>
          <w:tcPr>
            <w:tcW w:w="2880" w:type="dxa"/>
            <w:vAlign w:val="center"/>
          </w:tcPr>
          <w:p w:rsidR="00621382" w:rsidRPr="004D300B" w:rsidRDefault="00621382" w:rsidP="00FF6E80">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621382" w:rsidRPr="004D300B" w:rsidRDefault="00621382" w:rsidP="00FF6E80">
            <w:r w:rsidRPr="004D300B">
              <w:t>МКУ «ЕДДС и ХТО»</w:t>
            </w:r>
          </w:p>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Pr="004D300B" w:rsidRDefault="00621382" w:rsidP="00FF6E80">
            <w:pPr>
              <w:pStyle w:val="ConsPlusNormal"/>
              <w:ind w:firstLine="0"/>
              <w:rPr>
                <w:rFonts w:ascii="Times New Roman" w:hAnsi="Times New Roman"/>
              </w:rPr>
            </w:pPr>
          </w:p>
        </w:tc>
        <w:tc>
          <w:tcPr>
            <w:tcW w:w="1742" w:type="dxa"/>
          </w:tcPr>
          <w:p w:rsidR="00621382" w:rsidRPr="00A86DEA" w:rsidRDefault="00621382" w:rsidP="00FF6E80">
            <w:pPr>
              <w:pStyle w:val="ConsPlusNormal"/>
              <w:ind w:firstLine="0"/>
              <w:rPr>
                <w:rFonts w:ascii="Times New Roman" w:hAnsi="Times New Roman"/>
                <w:b/>
                <w:sz w:val="24"/>
                <w:szCs w:val="24"/>
              </w:rPr>
            </w:pPr>
            <w:r>
              <w:rPr>
                <w:rFonts w:ascii="Times New Roman" w:hAnsi="Times New Roman"/>
                <w:b/>
                <w:sz w:val="24"/>
                <w:szCs w:val="24"/>
              </w:rPr>
              <w:t>20768,5</w:t>
            </w:r>
          </w:p>
        </w:tc>
      </w:tr>
      <w:tr w:rsidR="00621382" w:rsidRPr="004D300B" w:rsidTr="00FF6E80">
        <w:trPr>
          <w:trHeight w:val="1240"/>
        </w:trPr>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21382" w:rsidRPr="004D300B" w:rsidRDefault="00621382" w:rsidP="00FF6E80">
            <w:r w:rsidRPr="004D300B">
              <w:t xml:space="preserve">Основное </w:t>
            </w:r>
            <w:r w:rsidRPr="004D300B">
              <w:br/>
              <w:t>мероприятие</w:t>
            </w:r>
          </w:p>
          <w:p w:rsidR="00621382" w:rsidRPr="004D300B" w:rsidRDefault="00621382" w:rsidP="00FF6E80"/>
          <w:p w:rsidR="00621382" w:rsidRPr="004D300B" w:rsidRDefault="00621382" w:rsidP="00FF6E80"/>
        </w:tc>
        <w:tc>
          <w:tcPr>
            <w:tcW w:w="2880" w:type="dxa"/>
          </w:tcPr>
          <w:p w:rsidR="00621382" w:rsidRDefault="00621382" w:rsidP="00FF6E80">
            <w:r w:rsidRPr="004D300B">
              <w:t>Обеспечение безопасности в чрезвычайных ситуациях</w:t>
            </w:r>
          </w:p>
          <w:p w:rsidR="00621382" w:rsidRPr="004D300B" w:rsidRDefault="00621382" w:rsidP="00FF6E80"/>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Default="00621382" w:rsidP="00FF6E80">
            <w:pPr>
              <w:pStyle w:val="ConsPlusNormal"/>
              <w:ind w:firstLine="0"/>
              <w:rPr>
                <w:rFonts w:ascii="Times New Roman" w:hAnsi="Times New Roman"/>
                <w:sz w:val="20"/>
                <w:szCs w:val="20"/>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p w:rsidR="00621382" w:rsidRDefault="00621382" w:rsidP="00FF6E80">
            <w:pPr>
              <w:pStyle w:val="ConsPlusNormal"/>
              <w:ind w:firstLine="0"/>
              <w:rPr>
                <w:rFonts w:ascii="Times New Roman" w:hAnsi="Times New Roman"/>
                <w:sz w:val="20"/>
                <w:szCs w:val="20"/>
              </w:rPr>
            </w:pPr>
          </w:p>
          <w:p w:rsidR="00621382" w:rsidRDefault="00621382" w:rsidP="00FF6E80">
            <w:pPr>
              <w:pStyle w:val="ConsPlusNormal"/>
              <w:ind w:firstLine="0"/>
              <w:rPr>
                <w:rFonts w:ascii="Times New Roman" w:hAnsi="Times New Roman"/>
                <w:sz w:val="20"/>
                <w:szCs w:val="20"/>
              </w:rPr>
            </w:pPr>
          </w:p>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Default="00621382" w:rsidP="00FF6E80">
            <w:pPr>
              <w:pStyle w:val="ConsPlusNormal"/>
              <w:ind w:firstLine="0"/>
              <w:rPr>
                <w:rFonts w:ascii="Times New Roman" w:hAnsi="Times New Roman"/>
              </w:rPr>
            </w:pPr>
            <w:r w:rsidRPr="0013415B">
              <w:rPr>
                <w:rFonts w:ascii="Times New Roman" w:hAnsi="Times New Roman"/>
              </w:rPr>
              <w:lastRenderedPageBreak/>
              <w:t>03090520100590</w:t>
            </w:r>
          </w:p>
          <w:p w:rsidR="00621382" w:rsidRPr="0013415B" w:rsidRDefault="00621382" w:rsidP="00FF6E80">
            <w:pPr>
              <w:pStyle w:val="ConsPlusNormal"/>
              <w:ind w:firstLine="0"/>
              <w:rPr>
                <w:rFonts w:ascii="Times New Roman" w:hAnsi="Times New Roman"/>
              </w:rPr>
            </w:pPr>
          </w:p>
        </w:tc>
        <w:tc>
          <w:tcPr>
            <w:tcW w:w="1742" w:type="dxa"/>
          </w:tcPr>
          <w:p w:rsidR="00621382" w:rsidRPr="004D300B" w:rsidRDefault="00621382" w:rsidP="00FF6E80">
            <w:pPr>
              <w:pStyle w:val="ConsPlusNormal"/>
              <w:ind w:firstLine="0"/>
              <w:rPr>
                <w:rFonts w:ascii="Times New Roman" w:hAnsi="Times New Roman"/>
                <w:sz w:val="24"/>
                <w:szCs w:val="24"/>
              </w:rPr>
            </w:pPr>
            <w:r>
              <w:rPr>
                <w:rFonts w:ascii="Times New Roman" w:hAnsi="Times New Roman"/>
                <w:sz w:val="24"/>
                <w:szCs w:val="24"/>
              </w:rPr>
              <w:t>2000,1</w:t>
            </w:r>
          </w:p>
        </w:tc>
      </w:tr>
      <w:tr w:rsidR="00621382" w:rsidRPr="004D300B" w:rsidTr="00FF6E80">
        <w:trPr>
          <w:trHeight w:val="378"/>
        </w:trPr>
        <w:tc>
          <w:tcPr>
            <w:tcW w:w="828" w:type="dxa"/>
            <w:vAlign w:val="center"/>
          </w:tcPr>
          <w:p w:rsidR="00621382" w:rsidRPr="004D300B" w:rsidRDefault="00621382" w:rsidP="00FF6E80">
            <w:r w:rsidRPr="004D300B">
              <w:t>1</w:t>
            </w:r>
          </w:p>
        </w:tc>
        <w:tc>
          <w:tcPr>
            <w:tcW w:w="1620" w:type="dxa"/>
            <w:vAlign w:val="center"/>
          </w:tcPr>
          <w:p w:rsidR="00621382" w:rsidRPr="004D300B" w:rsidRDefault="00621382" w:rsidP="00FF6E80">
            <w:r w:rsidRPr="004D300B">
              <w:t>2</w:t>
            </w:r>
          </w:p>
        </w:tc>
        <w:tc>
          <w:tcPr>
            <w:tcW w:w="2880" w:type="dxa"/>
            <w:vAlign w:val="center"/>
          </w:tcPr>
          <w:p w:rsidR="00621382" w:rsidRPr="004D300B" w:rsidRDefault="00621382" w:rsidP="00FF6E80">
            <w:r w:rsidRPr="004D300B">
              <w:t>3</w:t>
            </w:r>
          </w:p>
        </w:tc>
        <w:tc>
          <w:tcPr>
            <w:tcW w:w="2160" w:type="dxa"/>
            <w:vAlign w:val="center"/>
          </w:tcPr>
          <w:p w:rsidR="00621382" w:rsidRPr="004D300B" w:rsidRDefault="00621382" w:rsidP="00FF6E80">
            <w:r w:rsidRPr="004D300B">
              <w:t>4</w:t>
            </w:r>
          </w:p>
        </w:tc>
        <w:tc>
          <w:tcPr>
            <w:tcW w:w="1260" w:type="dxa"/>
            <w:vAlign w:val="center"/>
          </w:tcPr>
          <w:p w:rsidR="00621382" w:rsidRPr="004D300B" w:rsidRDefault="00621382" w:rsidP="00FF6E80">
            <w:r w:rsidRPr="004D300B">
              <w:t>5</w:t>
            </w:r>
          </w:p>
        </w:tc>
        <w:tc>
          <w:tcPr>
            <w:tcW w:w="1453" w:type="dxa"/>
            <w:vAlign w:val="center"/>
          </w:tcPr>
          <w:p w:rsidR="00621382" w:rsidRPr="004D300B" w:rsidRDefault="00621382" w:rsidP="00FF6E80">
            <w:r w:rsidRPr="004D300B">
              <w:t>6</w:t>
            </w:r>
          </w:p>
        </w:tc>
        <w:tc>
          <w:tcPr>
            <w:tcW w:w="2147" w:type="dxa"/>
            <w:vAlign w:val="center"/>
          </w:tcPr>
          <w:p w:rsidR="00621382" w:rsidRPr="004D300B" w:rsidRDefault="00621382" w:rsidP="00FF6E80">
            <w:r w:rsidRPr="004D300B">
              <w:t>7</w:t>
            </w:r>
          </w:p>
        </w:tc>
        <w:tc>
          <w:tcPr>
            <w:tcW w:w="1498" w:type="dxa"/>
            <w:vAlign w:val="center"/>
          </w:tcPr>
          <w:p w:rsidR="00621382" w:rsidRPr="004D300B" w:rsidRDefault="00621382" w:rsidP="00FF6E80">
            <w:r w:rsidRPr="004D300B">
              <w:t>8</w:t>
            </w:r>
          </w:p>
        </w:tc>
        <w:tc>
          <w:tcPr>
            <w:tcW w:w="1742" w:type="dxa"/>
            <w:vAlign w:val="center"/>
          </w:tcPr>
          <w:p w:rsidR="00621382" w:rsidRPr="004D300B" w:rsidRDefault="00621382" w:rsidP="00FF6E80">
            <w:r w:rsidRPr="004D300B">
              <w:t>9</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621382" w:rsidRPr="004D300B" w:rsidRDefault="00621382" w:rsidP="00FF6E80">
            <w:r w:rsidRPr="004D300B">
              <w:t xml:space="preserve">Основное </w:t>
            </w:r>
            <w:r w:rsidRPr="004D300B">
              <w:br/>
              <w:t>мероприятие</w:t>
            </w:r>
          </w:p>
          <w:p w:rsidR="00621382" w:rsidRPr="004D300B" w:rsidRDefault="00621382" w:rsidP="00FF6E80"/>
          <w:p w:rsidR="00621382" w:rsidRPr="004D300B" w:rsidRDefault="00621382" w:rsidP="00FF6E80"/>
          <w:p w:rsidR="00621382" w:rsidRPr="004D300B" w:rsidRDefault="00621382" w:rsidP="00FF6E80"/>
          <w:p w:rsidR="00621382" w:rsidRPr="004D300B" w:rsidRDefault="00621382" w:rsidP="00FF6E80"/>
          <w:p w:rsidR="00621382" w:rsidRPr="004D300B" w:rsidRDefault="00621382" w:rsidP="00FF6E80"/>
        </w:tc>
        <w:tc>
          <w:tcPr>
            <w:tcW w:w="2880" w:type="dxa"/>
            <w:vAlign w:val="center"/>
          </w:tcPr>
          <w:p w:rsidR="00621382" w:rsidRPr="004D300B" w:rsidRDefault="00621382" w:rsidP="00FF6E80">
            <w:r w:rsidRPr="004D300B">
              <w:t>Финансовое обеспечение других обязательств государства</w:t>
            </w:r>
          </w:p>
          <w:p w:rsidR="00621382" w:rsidRPr="004D300B" w:rsidRDefault="00621382" w:rsidP="00FF6E80"/>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6D26D0" w:rsidRDefault="00621382" w:rsidP="00FF6E80">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621382" w:rsidRDefault="00621382" w:rsidP="00FF6E80">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p w:rsidR="00621382" w:rsidRPr="004D300B" w:rsidRDefault="00621382" w:rsidP="00FF6E80">
            <w:pPr>
              <w:pStyle w:val="ConsPlusNormal"/>
              <w:ind w:firstLine="0"/>
              <w:rPr>
                <w:rFonts w:ascii="Times New Roman" w:hAnsi="Times New Roman"/>
              </w:rPr>
            </w:pPr>
          </w:p>
        </w:tc>
        <w:tc>
          <w:tcPr>
            <w:tcW w:w="1742" w:type="dxa"/>
          </w:tcPr>
          <w:p w:rsidR="00621382" w:rsidRPr="004D300B" w:rsidRDefault="00621382" w:rsidP="00FF6E80">
            <w:pPr>
              <w:pStyle w:val="ConsPlusNormal"/>
              <w:ind w:firstLine="0"/>
              <w:rPr>
                <w:rFonts w:ascii="Times New Roman" w:hAnsi="Times New Roman"/>
                <w:sz w:val="24"/>
                <w:szCs w:val="24"/>
              </w:rPr>
            </w:pPr>
            <w:r>
              <w:rPr>
                <w:rFonts w:ascii="Times New Roman" w:hAnsi="Times New Roman"/>
                <w:sz w:val="24"/>
                <w:szCs w:val="24"/>
              </w:rPr>
              <w:t>18768,4</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21382" w:rsidRPr="004D300B" w:rsidRDefault="00621382" w:rsidP="00FF6E80">
            <w:pPr>
              <w:rPr>
                <w:b/>
              </w:rPr>
            </w:pPr>
            <w:r w:rsidRPr="004D300B">
              <w:rPr>
                <w:b/>
              </w:rPr>
              <w:t>ПОДПРОГРАММА 3</w:t>
            </w:r>
          </w:p>
        </w:tc>
        <w:tc>
          <w:tcPr>
            <w:tcW w:w="2880" w:type="dxa"/>
          </w:tcPr>
          <w:p w:rsidR="00621382" w:rsidRPr="004D300B" w:rsidRDefault="00621382" w:rsidP="00FF6E80">
            <w:pPr>
              <w:rPr>
                <w:b/>
              </w:rPr>
            </w:pPr>
            <w:r w:rsidRPr="004D300B">
              <w:rPr>
                <w:b/>
              </w:rPr>
              <w:t>«Управление муниципальным имуществом» </w:t>
            </w:r>
          </w:p>
        </w:tc>
        <w:tc>
          <w:tcPr>
            <w:tcW w:w="2160"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621382" w:rsidRPr="004D300B" w:rsidRDefault="00621382" w:rsidP="00C23B3E">
            <w:pPr>
              <w:pStyle w:val="ConsPlusNormal"/>
              <w:ind w:firstLine="0"/>
              <w:rPr>
                <w:rFonts w:ascii="Times New Roman" w:hAnsi="Times New Roman"/>
                <w:sz w:val="24"/>
                <w:szCs w:val="24"/>
              </w:rPr>
            </w:pPr>
          </w:p>
        </w:tc>
        <w:tc>
          <w:tcPr>
            <w:tcW w:w="1453" w:type="dxa"/>
          </w:tcPr>
          <w:p w:rsidR="00621382" w:rsidRPr="004D300B" w:rsidRDefault="00621382" w:rsidP="00C23B3E">
            <w:pPr>
              <w:pStyle w:val="ConsPlusNormal"/>
              <w:ind w:firstLine="0"/>
              <w:rPr>
                <w:rFonts w:ascii="Times New Roman" w:hAnsi="Times New Roman"/>
                <w:sz w:val="24"/>
                <w:szCs w:val="24"/>
              </w:rPr>
            </w:pPr>
          </w:p>
        </w:tc>
        <w:tc>
          <w:tcPr>
            <w:tcW w:w="2147" w:type="dxa"/>
          </w:tcPr>
          <w:p w:rsidR="00621382" w:rsidRPr="004D300B" w:rsidRDefault="00621382" w:rsidP="00FF6E80">
            <w:pPr>
              <w:pStyle w:val="ConsPlusNormal"/>
              <w:ind w:firstLine="0"/>
              <w:rPr>
                <w:rFonts w:ascii="Times New Roman" w:hAnsi="Times New Roman"/>
                <w:b/>
                <w:sz w:val="24"/>
                <w:szCs w:val="24"/>
              </w:rPr>
            </w:pPr>
          </w:p>
        </w:tc>
        <w:tc>
          <w:tcPr>
            <w:tcW w:w="1498" w:type="dxa"/>
          </w:tcPr>
          <w:p w:rsidR="00621382" w:rsidRPr="004D300B" w:rsidRDefault="00621382" w:rsidP="00FF6E80">
            <w:pPr>
              <w:pStyle w:val="ConsPlusNormal"/>
              <w:ind w:firstLine="0"/>
              <w:rPr>
                <w:rFonts w:ascii="Times New Roman" w:hAnsi="Times New Roman"/>
              </w:rPr>
            </w:pPr>
          </w:p>
        </w:tc>
        <w:tc>
          <w:tcPr>
            <w:tcW w:w="1742" w:type="dxa"/>
          </w:tcPr>
          <w:p w:rsidR="00621382" w:rsidRPr="00081955" w:rsidRDefault="00621382" w:rsidP="00FF6E80">
            <w:pPr>
              <w:pStyle w:val="ConsPlusNormal"/>
              <w:ind w:firstLine="0"/>
              <w:rPr>
                <w:rFonts w:ascii="Times New Roman" w:hAnsi="Times New Roman"/>
                <w:b/>
                <w:sz w:val="24"/>
                <w:szCs w:val="24"/>
              </w:rPr>
            </w:pPr>
            <w:r>
              <w:rPr>
                <w:rFonts w:ascii="Times New Roman" w:hAnsi="Times New Roman"/>
                <w:b/>
                <w:sz w:val="24"/>
                <w:szCs w:val="24"/>
              </w:rPr>
              <w:t>7386,3</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21382" w:rsidRPr="004D300B" w:rsidRDefault="00621382" w:rsidP="00FF6E80">
            <w:r w:rsidRPr="004D300B">
              <w:t>Основное мероприятие</w:t>
            </w:r>
            <w:r>
              <w:t xml:space="preserve"> 3.1.</w:t>
            </w:r>
          </w:p>
        </w:tc>
        <w:tc>
          <w:tcPr>
            <w:tcW w:w="2880" w:type="dxa"/>
          </w:tcPr>
          <w:p w:rsidR="00621382" w:rsidRPr="004D300B" w:rsidRDefault="00621382" w:rsidP="00FF6E80">
            <w:r w:rsidRPr="004D300B">
              <w:t xml:space="preserve"> Техническая инвентаризация, оценка имущества для принятия управленческих решений</w:t>
            </w:r>
          </w:p>
          <w:p w:rsidR="00621382" w:rsidRPr="004D300B" w:rsidRDefault="00621382" w:rsidP="00FF6E80"/>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3814E5" w:rsidRDefault="00621382" w:rsidP="00FF6E80">
            <w:pPr>
              <w:pStyle w:val="ConsPlusNormal"/>
              <w:ind w:firstLine="0"/>
              <w:rPr>
                <w:rFonts w:ascii="Times New Roman" w:hAnsi="Times New Roman"/>
                <w:sz w:val="20"/>
                <w:szCs w:val="20"/>
              </w:rPr>
            </w:pPr>
            <w:r w:rsidRPr="003814E5">
              <w:rPr>
                <w:rFonts w:ascii="Times New Roman" w:hAnsi="Times New Roman"/>
                <w:sz w:val="20"/>
                <w:szCs w:val="20"/>
              </w:rPr>
              <w:t xml:space="preserve">Повышение доступности и качества оказания муниципальных услуг в сфере управления муниципальным имуществом </w:t>
            </w:r>
            <w:proofErr w:type="spellStart"/>
            <w:r w:rsidRPr="003814E5">
              <w:rPr>
                <w:rFonts w:ascii="Times New Roman" w:hAnsi="Times New Roman"/>
                <w:sz w:val="20"/>
                <w:szCs w:val="20"/>
              </w:rPr>
              <w:t>Таловского</w:t>
            </w:r>
            <w:proofErr w:type="spellEnd"/>
            <w:r w:rsidRPr="003814E5">
              <w:rPr>
                <w:rFonts w:ascii="Times New Roman" w:hAnsi="Times New Roman"/>
                <w:sz w:val="20"/>
                <w:szCs w:val="20"/>
              </w:rPr>
              <w:t xml:space="preserve"> муниципального района</w:t>
            </w:r>
          </w:p>
        </w:tc>
        <w:tc>
          <w:tcPr>
            <w:tcW w:w="1498" w:type="dxa"/>
          </w:tcPr>
          <w:p w:rsidR="00621382" w:rsidRPr="004D300B" w:rsidRDefault="00621382" w:rsidP="00FF6E80">
            <w:pPr>
              <w:pStyle w:val="ConsPlusNormal"/>
              <w:ind w:firstLine="0"/>
              <w:rPr>
                <w:rFonts w:ascii="Times New Roman" w:hAnsi="Times New Roman"/>
              </w:rPr>
            </w:pPr>
            <w:r>
              <w:rPr>
                <w:rFonts w:ascii="Times New Roman" w:hAnsi="Times New Roman"/>
              </w:rPr>
              <w:t>93501130530180200</w:t>
            </w:r>
          </w:p>
        </w:tc>
        <w:tc>
          <w:tcPr>
            <w:tcW w:w="1742" w:type="dxa"/>
          </w:tcPr>
          <w:p w:rsidR="00621382" w:rsidRPr="00081955" w:rsidRDefault="00621382" w:rsidP="00FF6E80">
            <w:pPr>
              <w:pStyle w:val="ConsPlusNormal"/>
              <w:ind w:firstLine="0"/>
              <w:rPr>
                <w:rFonts w:ascii="Times New Roman" w:hAnsi="Times New Roman"/>
                <w:sz w:val="24"/>
                <w:szCs w:val="24"/>
              </w:rPr>
            </w:pPr>
            <w:r>
              <w:rPr>
                <w:rFonts w:ascii="Times New Roman" w:hAnsi="Times New Roman"/>
                <w:sz w:val="24"/>
                <w:szCs w:val="24"/>
              </w:rPr>
              <w:t>144</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21382" w:rsidRPr="004D300B" w:rsidRDefault="00621382" w:rsidP="00FF6E80">
            <w:r w:rsidRPr="004D300B">
              <w:t>Основное мероприятие</w:t>
            </w:r>
            <w:r>
              <w:t xml:space="preserve"> 3.2.</w:t>
            </w:r>
          </w:p>
        </w:tc>
        <w:tc>
          <w:tcPr>
            <w:tcW w:w="2880" w:type="dxa"/>
          </w:tcPr>
          <w:p w:rsidR="00621382" w:rsidRDefault="00621382" w:rsidP="00FF6E80"/>
          <w:p w:rsidR="00621382" w:rsidRDefault="00621382" w:rsidP="00FF6E80"/>
          <w:p w:rsidR="00621382" w:rsidRPr="00553744" w:rsidRDefault="00621382" w:rsidP="00FF6E80">
            <w:pPr>
              <w:jc w:val="center"/>
            </w:pPr>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Default="00621382" w:rsidP="00FF6E80">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r>
              <w:rPr>
                <w:rFonts w:ascii="Times New Roman" w:hAnsi="Times New Roman"/>
              </w:rPr>
              <w:t xml:space="preserve">, приобретение </w:t>
            </w:r>
            <w:r>
              <w:rPr>
                <w:rFonts w:ascii="Times New Roman" w:hAnsi="Times New Roman"/>
              </w:rPr>
              <w:lastRenderedPageBreak/>
              <w:t>жилья для решения задач районного значения</w:t>
            </w:r>
          </w:p>
          <w:p w:rsidR="00621382" w:rsidRDefault="00621382" w:rsidP="00FF6E80">
            <w:pPr>
              <w:pStyle w:val="ConsPlusNormal"/>
              <w:ind w:firstLine="0"/>
              <w:rPr>
                <w:rFonts w:ascii="Times New Roman" w:hAnsi="Times New Roman"/>
              </w:rPr>
            </w:pPr>
          </w:p>
          <w:p w:rsidR="00621382" w:rsidRPr="004D300B" w:rsidRDefault="00621382" w:rsidP="00FF6E80">
            <w:pPr>
              <w:pStyle w:val="ConsPlusNormal"/>
              <w:ind w:firstLine="0"/>
              <w:rPr>
                <w:rFonts w:ascii="Times New Roman" w:hAnsi="Times New Roman"/>
              </w:rPr>
            </w:pPr>
          </w:p>
        </w:tc>
        <w:tc>
          <w:tcPr>
            <w:tcW w:w="1498" w:type="dxa"/>
          </w:tcPr>
          <w:p w:rsidR="00621382" w:rsidRPr="004D300B" w:rsidRDefault="00621382" w:rsidP="00FF6E80">
            <w:pPr>
              <w:pStyle w:val="ConsPlusNormal"/>
              <w:ind w:firstLine="0"/>
              <w:rPr>
                <w:rFonts w:ascii="Times New Roman" w:hAnsi="Times New Roman"/>
              </w:rPr>
            </w:pPr>
            <w:r>
              <w:rPr>
                <w:rFonts w:ascii="Times New Roman" w:hAnsi="Times New Roman"/>
              </w:rPr>
              <w:lastRenderedPageBreak/>
              <w:t>93501130530280200</w:t>
            </w:r>
          </w:p>
        </w:tc>
        <w:tc>
          <w:tcPr>
            <w:tcW w:w="1742" w:type="dxa"/>
          </w:tcPr>
          <w:p w:rsidR="00621382" w:rsidRPr="00E95666" w:rsidRDefault="00621382" w:rsidP="00FF6E80">
            <w:pPr>
              <w:pStyle w:val="ConsPlusNormal"/>
              <w:ind w:firstLine="0"/>
              <w:rPr>
                <w:rFonts w:ascii="Times New Roman" w:hAnsi="Times New Roman"/>
                <w:sz w:val="24"/>
                <w:szCs w:val="24"/>
              </w:rPr>
            </w:pPr>
            <w:r>
              <w:rPr>
                <w:rFonts w:ascii="Times New Roman" w:hAnsi="Times New Roman"/>
                <w:sz w:val="24"/>
                <w:szCs w:val="24"/>
              </w:rPr>
              <w:t>4220,0</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sz w:val="24"/>
                <w:szCs w:val="24"/>
              </w:rPr>
            </w:pPr>
            <w:r>
              <w:rPr>
                <w:rFonts w:ascii="Times New Roman" w:hAnsi="Times New Roman"/>
                <w:sz w:val="24"/>
                <w:szCs w:val="24"/>
              </w:rPr>
              <w:t>1</w:t>
            </w:r>
          </w:p>
        </w:tc>
        <w:tc>
          <w:tcPr>
            <w:tcW w:w="1620" w:type="dxa"/>
          </w:tcPr>
          <w:p w:rsidR="00621382" w:rsidRPr="004D300B" w:rsidRDefault="00621382" w:rsidP="00FF6E80">
            <w:r>
              <w:t>2</w:t>
            </w:r>
          </w:p>
        </w:tc>
        <w:tc>
          <w:tcPr>
            <w:tcW w:w="2880" w:type="dxa"/>
          </w:tcPr>
          <w:p w:rsidR="00621382" w:rsidRDefault="00621382" w:rsidP="00FF6E80">
            <w:r>
              <w:t>3</w:t>
            </w:r>
          </w:p>
        </w:tc>
        <w:tc>
          <w:tcPr>
            <w:tcW w:w="2160"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621382" w:rsidRPr="004D300B" w:rsidRDefault="00621382" w:rsidP="00FF6E80">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21382" w:rsidRPr="004D300B" w:rsidRDefault="00621382" w:rsidP="00FF6E80">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21382" w:rsidRPr="004D300B" w:rsidRDefault="00621382" w:rsidP="00FF6E80">
            <w:pPr>
              <w:pStyle w:val="ConsPlusNormal"/>
              <w:ind w:firstLine="0"/>
              <w:rPr>
                <w:rFonts w:ascii="Times New Roman" w:hAnsi="Times New Roman"/>
              </w:rPr>
            </w:pPr>
            <w:r>
              <w:rPr>
                <w:rFonts w:ascii="Times New Roman" w:hAnsi="Times New Roman"/>
              </w:rPr>
              <w:t>7</w:t>
            </w:r>
          </w:p>
        </w:tc>
        <w:tc>
          <w:tcPr>
            <w:tcW w:w="1498" w:type="dxa"/>
          </w:tcPr>
          <w:p w:rsidR="00621382" w:rsidRDefault="00621382" w:rsidP="00FF6E80">
            <w:pPr>
              <w:pStyle w:val="ConsPlusNormal"/>
              <w:ind w:firstLine="0"/>
              <w:rPr>
                <w:rFonts w:ascii="Times New Roman" w:hAnsi="Times New Roman"/>
              </w:rPr>
            </w:pPr>
            <w:r>
              <w:rPr>
                <w:rFonts w:ascii="Times New Roman" w:hAnsi="Times New Roman"/>
              </w:rPr>
              <w:t>8</w:t>
            </w:r>
          </w:p>
        </w:tc>
        <w:tc>
          <w:tcPr>
            <w:tcW w:w="1742" w:type="dxa"/>
          </w:tcPr>
          <w:p w:rsidR="00621382" w:rsidRDefault="00621382" w:rsidP="00FF6E80">
            <w:pPr>
              <w:pStyle w:val="ConsPlusNormal"/>
              <w:ind w:firstLine="0"/>
              <w:rPr>
                <w:rFonts w:ascii="Times New Roman" w:hAnsi="Times New Roman"/>
                <w:sz w:val="24"/>
                <w:szCs w:val="24"/>
              </w:rPr>
            </w:pPr>
            <w:r>
              <w:rPr>
                <w:rFonts w:ascii="Times New Roman" w:hAnsi="Times New Roman"/>
                <w:sz w:val="24"/>
                <w:szCs w:val="24"/>
              </w:rPr>
              <w:t>9</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621382" w:rsidRPr="004D300B" w:rsidRDefault="00621382" w:rsidP="00FF6E80">
            <w:r w:rsidRPr="004D300B">
              <w:t>Основное мероприятие</w:t>
            </w:r>
            <w:r>
              <w:t xml:space="preserve"> 3.2.1</w:t>
            </w:r>
          </w:p>
        </w:tc>
        <w:tc>
          <w:tcPr>
            <w:tcW w:w="2880" w:type="dxa"/>
          </w:tcPr>
          <w:p w:rsidR="00621382" w:rsidRDefault="00621382" w:rsidP="00FF6E80"/>
          <w:p w:rsidR="00621382" w:rsidRPr="00553744" w:rsidRDefault="00621382" w:rsidP="00FF6E80">
            <w:pPr>
              <w:jc w:val="center"/>
            </w:pPr>
            <w:r>
              <w:t>Содержание имущества и проведение ремонтных работ</w:t>
            </w:r>
          </w:p>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rPr>
            </w:pPr>
          </w:p>
        </w:tc>
        <w:tc>
          <w:tcPr>
            <w:tcW w:w="1498" w:type="dxa"/>
          </w:tcPr>
          <w:p w:rsidR="00621382" w:rsidRDefault="00621382" w:rsidP="00FF6E80">
            <w:pPr>
              <w:pStyle w:val="ConsPlusNormal"/>
              <w:ind w:firstLine="0"/>
              <w:rPr>
                <w:rFonts w:ascii="Times New Roman" w:hAnsi="Times New Roman"/>
              </w:rPr>
            </w:pPr>
          </w:p>
        </w:tc>
        <w:tc>
          <w:tcPr>
            <w:tcW w:w="1742" w:type="dxa"/>
          </w:tcPr>
          <w:p w:rsidR="00621382" w:rsidRDefault="00621382" w:rsidP="00FF6E80">
            <w:pPr>
              <w:pStyle w:val="ConsPlusNormal"/>
              <w:ind w:firstLine="0"/>
              <w:rPr>
                <w:rFonts w:ascii="Times New Roman" w:hAnsi="Times New Roman"/>
                <w:sz w:val="24"/>
                <w:szCs w:val="24"/>
              </w:rPr>
            </w:pPr>
            <w:r>
              <w:rPr>
                <w:rFonts w:ascii="Times New Roman" w:hAnsi="Times New Roman"/>
                <w:sz w:val="24"/>
                <w:szCs w:val="24"/>
              </w:rPr>
              <w:t>4220</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621382" w:rsidRPr="004D300B" w:rsidRDefault="00621382" w:rsidP="00FF6E80">
            <w:r w:rsidRPr="004D300B">
              <w:t>Основное мероприятие</w:t>
            </w:r>
            <w:r>
              <w:t xml:space="preserve"> 3.3.</w:t>
            </w:r>
          </w:p>
        </w:tc>
        <w:tc>
          <w:tcPr>
            <w:tcW w:w="2880" w:type="dxa"/>
          </w:tcPr>
          <w:p w:rsidR="00621382" w:rsidRPr="004D300B" w:rsidRDefault="00621382" w:rsidP="00FF6E80">
            <w:r>
              <w:t>Межевание земельных участков, оценка размера арендной платы</w:t>
            </w:r>
          </w:p>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621382" w:rsidRPr="004D300B" w:rsidRDefault="00621382" w:rsidP="00FF6E80">
            <w:pPr>
              <w:pStyle w:val="ConsPlusNormal"/>
              <w:ind w:firstLine="0"/>
              <w:rPr>
                <w:rFonts w:ascii="Times New Roman" w:hAnsi="Times New Roman"/>
              </w:rPr>
            </w:pPr>
            <w:r>
              <w:rPr>
                <w:rFonts w:ascii="Times New Roman" w:hAnsi="Times New Roman"/>
              </w:rPr>
              <w:t>93501130530380200</w:t>
            </w:r>
          </w:p>
        </w:tc>
        <w:tc>
          <w:tcPr>
            <w:tcW w:w="1742" w:type="dxa"/>
          </w:tcPr>
          <w:p w:rsidR="00621382" w:rsidRDefault="00621382" w:rsidP="00FF6E80">
            <w:pPr>
              <w:pStyle w:val="ConsPlusNormal"/>
              <w:ind w:firstLine="0"/>
              <w:rPr>
                <w:rFonts w:ascii="Times New Roman" w:hAnsi="Times New Roman"/>
                <w:sz w:val="24"/>
                <w:szCs w:val="24"/>
              </w:rPr>
            </w:pPr>
            <w:r>
              <w:rPr>
                <w:rFonts w:ascii="Times New Roman" w:hAnsi="Times New Roman"/>
                <w:sz w:val="24"/>
                <w:szCs w:val="24"/>
              </w:rPr>
              <w:t>200</w:t>
            </w:r>
          </w:p>
        </w:tc>
      </w:tr>
      <w:tr w:rsidR="00621382" w:rsidRPr="004D300B"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21382" w:rsidRPr="004D300B" w:rsidRDefault="00621382" w:rsidP="00FF6E80">
            <w:r w:rsidRPr="004D300B">
              <w:t xml:space="preserve">Основное мероприятие </w:t>
            </w:r>
            <w:r>
              <w:t>3.4.</w:t>
            </w:r>
          </w:p>
        </w:tc>
        <w:tc>
          <w:tcPr>
            <w:tcW w:w="2880" w:type="dxa"/>
          </w:tcPr>
          <w:p w:rsidR="00621382" w:rsidRPr="004D300B" w:rsidRDefault="00621382" w:rsidP="00FF6E80">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21382" w:rsidRPr="004D300B" w:rsidRDefault="00621382" w:rsidP="00FF6E80"/>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D300B" w:rsidRDefault="00621382" w:rsidP="00FF6E80">
            <w:pPr>
              <w:pStyle w:val="ConsPlusNormal"/>
              <w:ind w:firstLine="0"/>
              <w:rPr>
                <w:rFonts w:ascii="Times New Roman" w:hAnsi="Times New Roman"/>
              </w:rPr>
            </w:pPr>
            <w:r w:rsidRPr="004445F5">
              <w:rPr>
                <w:rFonts w:ascii="Times New Roman" w:hAnsi="Times New Roman"/>
                <w:sz w:val="20"/>
                <w:szCs w:val="20"/>
              </w:rPr>
              <w:t>Обеспечение посту-</w:t>
            </w:r>
            <w:proofErr w:type="spellStart"/>
            <w:r w:rsidRPr="004445F5">
              <w:rPr>
                <w:rFonts w:ascii="Times New Roman" w:hAnsi="Times New Roman"/>
                <w:sz w:val="20"/>
                <w:szCs w:val="20"/>
              </w:rPr>
              <w:t>пления</w:t>
            </w:r>
            <w:proofErr w:type="spellEnd"/>
            <w:r w:rsidRPr="004445F5">
              <w:rPr>
                <w:rFonts w:ascii="Times New Roman" w:hAnsi="Times New Roman"/>
                <w:sz w:val="20"/>
                <w:szCs w:val="20"/>
              </w:rPr>
              <w:t xml:space="preserve"> в консоли-</w:t>
            </w:r>
            <w:proofErr w:type="spellStart"/>
            <w:r w:rsidRPr="004445F5">
              <w:rPr>
                <w:rFonts w:ascii="Times New Roman" w:hAnsi="Times New Roman"/>
                <w:sz w:val="20"/>
                <w:szCs w:val="20"/>
              </w:rPr>
              <w:t>дированныйбюд</w:t>
            </w:r>
            <w:proofErr w:type="spellEnd"/>
            <w:r w:rsidRPr="004445F5">
              <w:rPr>
                <w:rFonts w:ascii="Times New Roman" w:hAnsi="Times New Roman"/>
                <w:sz w:val="20"/>
                <w:szCs w:val="20"/>
              </w:rPr>
              <w:t>-</w:t>
            </w:r>
            <w:proofErr w:type="spellStart"/>
            <w:r w:rsidRPr="004445F5">
              <w:rPr>
                <w:rFonts w:ascii="Times New Roman" w:hAnsi="Times New Roman"/>
                <w:sz w:val="20"/>
                <w:szCs w:val="20"/>
              </w:rPr>
              <w:t>жет</w:t>
            </w:r>
            <w:proofErr w:type="spellEnd"/>
            <w:r w:rsidRPr="004445F5">
              <w:rPr>
                <w:rFonts w:ascii="Times New Roman" w:hAnsi="Times New Roman"/>
                <w:sz w:val="20"/>
                <w:szCs w:val="20"/>
              </w:rPr>
              <w:t xml:space="preserve"> района доходов от использования земельных </w:t>
            </w:r>
            <w:proofErr w:type="spellStart"/>
            <w:r w:rsidRPr="004445F5">
              <w:rPr>
                <w:rFonts w:ascii="Times New Roman" w:hAnsi="Times New Roman"/>
                <w:sz w:val="20"/>
                <w:szCs w:val="20"/>
              </w:rPr>
              <w:t>участ</w:t>
            </w:r>
            <w:proofErr w:type="spellEnd"/>
            <w:r w:rsidRPr="004445F5">
              <w:rPr>
                <w:rFonts w:ascii="Times New Roman" w:hAnsi="Times New Roman"/>
                <w:sz w:val="20"/>
                <w:szCs w:val="20"/>
              </w:rPr>
              <w:t xml:space="preserve">-ков, находящихся в собственности района и земельных участков государственной собственности, права на которую </w:t>
            </w:r>
            <w:proofErr w:type="spellStart"/>
            <w:r w:rsidRPr="004445F5">
              <w:rPr>
                <w:rFonts w:ascii="Times New Roman" w:hAnsi="Times New Roman"/>
                <w:sz w:val="20"/>
                <w:szCs w:val="20"/>
              </w:rPr>
              <w:t>неразграничены</w:t>
            </w:r>
            <w:proofErr w:type="spellEnd"/>
            <w:r w:rsidRPr="004445F5">
              <w:rPr>
                <w:rFonts w:ascii="Times New Roman" w:hAnsi="Times New Roman"/>
                <w:sz w:val="20"/>
                <w:szCs w:val="20"/>
              </w:rPr>
              <w:t xml:space="preserve"> </w:t>
            </w:r>
          </w:p>
        </w:tc>
        <w:tc>
          <w:tcPr>
            <w:tcW w:w="1498" w:type="dxa"/>
          </w:tcPr>
          <w:p w:rsidR="00621382" w:rsidRPr="004D300B" w:rsidRDefault="00621382" w:rsidP="00FF6E80">
            <w:pPr>
              <w:pStyle w:val="ConsPlusNormal"/>
              <w:ind w:firstLine="0"/>
              <w:rPr>
                <w:rFonts w:ascii="Times New Roman" w:hAnsi="Times New Roman"/>
              </w:rPr>
            </w:pPr>
            <w:r>
              <w:rPr>
                <w:rFonts w:ascii="Times New Roman" w:hAnsi="Times New Roman"/>
              </w:rPr>
              <w:t>93501130530480200</w:t>
            </w:r>
          </w:p>
        </w:tc>
        <w:tc>
          <w:tcPr>
            <w:tcW w:w="1742" w:type="dxa"/>
          </w:tcPr>
          <w:p w:rsidR="00621382" w:rsidRPr="00E95666" w:rsidRDefault="00621382" w:rsidP="00FF6E80">
            <w:pPr>
              <w:pStyle w:val="ConsPlusNormal"/>
              <w:ind w:firstLine="0"/>
              <w:rPr>
                <w:rFonts w:ascii="Times New Roman" w:hAnsi="Times New Roman"/>
                <w:sz w:val="24"/>
                <w:szCs w:val="24"/>
              </w:rPr>
            </w:pPr>
            <w:r>
              <w:rPr>
                <w:rFonts w:ascii="Times New Roman" w:hAnsi="Times New Roman"/>
                <w:sz w:val="24"/>
                <w:szCs w:val="24"/>
              </w:rPr>
              <w:t>30</w:t>
            </w:r>
          </w:p>
        </w:tc>
      </w:tr>
      <w:tr w:rsidR="00621382" w:rsidRPr="004D300B" w:rsidTr="00FF6E80">
        <w:trPr>
          <w:trHeight w:val="1328"/>
        </w:trPr>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21382" w:rsidRPr="004D300B" w:rsidRDefault="00621382" w:rsidP="00FF6E80">
            <w:r w:rsidRPr="004D300B">
              <w:t xml:space="preserve">Основное мероприятие </w:t>
            </w:r>
            <w:r>
              <w:t>3.5.</w:t>
            </w:r>
          </w:p>
        </w:tc>
        <w:tc>
          <w:tcPr>
            <w:tcW w:w="2880" w:type="dxa"/>
          </w:tcPr>
          <w:p w:rsidR="00621382" w:rsidRPr="004D300B" w:rsidRDefault="00621382" w:rsidP="00FF6E80">
            <w:r w:rsidRPr="004D300B">
              <w:t xml:space="preserve">Обеспечение деятельности </w:t>
            </w:r>
            <w:r>
              <w:t>о</w:t>
            </w:r>
            <w:r w:rsidRPr="004D300B">
              <w:t>тдел</w:t>
            </w:r>
            <w:r>
              <w:t>а</w:t>
            </w:r>
            <w:r w:rsidRPr="004D300B">
              <w:t xml:space="preserve"> по управлению муниципальным имуществом.</w:t>
            </w:r>
          </w:p>
        </w:tc>
        <w:tc>
          <w:tcPr>
            <w:tcW w:w="2160" w:type="dxa"/>
          </w:tcPr>
          <w:p w:rsidR="00621382" w:rsidRPr="004D300B" w:rsidRDefault="00621382" w:rsidP="00FF6E80">
            <w:pPr>
              <w:pStyle w:val="ConsPlusNormal"/>
              <w:ind w:firstLine="0"/>
              <w:rPr>
                <w:rFonts w:ascii="Times New Roman" w:hAnsi="Times New Roman"/>
                <w:b/>
                <w:sz w:val="24"/>
                <w:szCs w:val="24"/>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4445F5" w:rsidRDefault="00621382" w:rsidP="00FF6E80">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621382" w:rsidRDefault="00621382" w:rsidP="00FF6E80">
            <w:pPr>
              <w:pStyle w:val="ConsPlusNormal"/>
              <w:ind w:firstLine="0"/>
              <w:rPr>
                <w:rFonts w:ascii="Times New Roman" w:hAnsi="Times New Roman"/>
              </w:rPr>
            </w:pPr>
            <w:r>
              <w:rPr>
                <w:rFonts w:ascii="Times New Roman" w:hAnsi="Times New Roman"/>
              </w:rPr>
              <w:t>935</w:t>
            </w:r>
            <w:r w:rsidRPr="004D300B">
              <w:rPr>
                <w:rFonts w:ascii="Times New Roman" w:hAnsi="Times New Roman"/>
              </w:rPr>
              <w:t>0113053</w:t>
            </w:r>
            <w:r>
              <w:rPr>
                <w:rFonts w:ascii="Times New Roman" w:hAnsi="Times New Roman"/>
              </w:rPr>
              <w:t>05</w:t>
            </w:r>
            <w:r w:rsidRPr="004D300B">
              <w:rPr>
                <w:rFonts w:ascii="Times New Roman" w:hAnsi="Times New Roman"/>
              </w:rPr>
              <w:t>8201</w:t>
            </w:r>
            <w:r>
              <w:rPr>
                <w:rFonts w:ascii="Times New Roman" w:hAnsi="Times New Roman"/>
              </w:rPr>
              <w:t>0</w:t>
            </w:r>
          </w:p>
          <w:p w:rsidR="00621382" w:rsidRPr="004D300B" w:rsidRDefault="00621382" w:rsidP="00FF6E80">
            <w:pPr>
              <w:pStyle w:val="ConsPlusNormal"/>
              <w:ind w:firstLine="0"/>
              <w:rPr>
                <w:rFonts w:ascii="Times New Roman" w:hAnsi="Times New Roman"/>
              </w:rPr>
            </w:pPr>
          </w:p>
        </w:tc>
        <w:tc>
          <w:tcPr>
            <w:tcW w:w="1742" w:type="dxa"/>
          </w:tcPr>
          <w:p w:rsidR="00621382" w:rsidRPr="00E95666" w:rsidRDefault="00621382" w:rsidP="00FF6E80">
            <w:pPr>
              <w:pStyle w:val="ConsPlusNormal"/>
              <w:ind w:firstLine="0"/>
              <w:rPr>
                <w:rFonts w:ascii="Times New Roman" w:hAnsi="Times New Roman"/>
                <w:sz w:val="24"/>
                <w:szCs w:val="24"/>
              </w:rPr>
            </w:pPr>
            <w:r>
              <w:rPr>
                <w:rFonts w:ascii="Times New Roman" w:hAnsi="Times New Roman"/>
                <w:sz w:val="24"/>
                <w:szCs w:val="24"/>
              </w:rPr>
              <w:t>2792,3</w:t>
            </w:r>
          </w:p>
        </w:tc>
      </w:tr>
      <w:tr w:rsidR="00621382" w:rsidRPr="00E35D38" w:rsidTr="00FF6E80">
        <w:tc>
          <w:tcPr>
            <w:tcW w:w="828" w:type="dxa"/>
          </w:tcPr>
          <w:p w:rsidR="00621382" w:rsidRPr="004D300B" w:rsidRDefault="00621382" w:rsidP="00FF6E80">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21382" w:rsidRPr="00E35D38" w:rsidRDefault="00621382" w:rsidP="00FF6E80">
            <w:pPr>
              <w:ind w:right="-57"/>
              <w:rPr>
                <w:b/>
              </w:rPr>
            </w:pPr>
            <w:r w:rsidRPr="00E35D38">
              <w:rPr>
                <w:b/>
              </w:rPr>
              <w:t>ПОДПРОГРАММА 4</w:t>
            </w:r>
          </w:p>
        </w:tc>
        <w:tc>
          <w:tcPr>
            <w:tcW w:w="2880" w:type="dxa"/>
            <w:vAlign w:val="center"/>
          </w:tcPr>
          <w:p w:rsidR="00621382" w:rsidRDefault="00621382" w:rsidP="00FF6E80">
            <w:pPr>
              <w:rPr>
                <w:b/>
              </w:rPr>
            </w:pPr>
            <w:r w:rsidRPr="00E35D38">
              <w:rPr>
                <w:b/>
              </w:rPr>
              <w:t>«Обеспечение жильем молодых семей</w:t>
            </w:r>
            <w:r>
              <w:rPr>
                <w:b/>
              </w:rPr>
              <w:t>»</w:t>
            </w:r>
            <w:r w:rsidRPr="00E35D38">
              <w:rPr>
                <w:b/>
              </w:rPr>
              <w:t> </w:t>
            </w:r>
          </w:p>
          <w:p w:rsidR="00621382" w:rsidRDefault="00621382" w:rsidP="00FF6E80">
            <w:pPr>
              <w:rPr>
                <w:b/>
              </w:rPr>
            </w:pPr>
          </w:p>
          <w:p w:rsidR="00621382" w:rsidRDefault="00621382" w:rsidP="00FF6E80">
            <w:pPr>
              <w:rPr>
                <w:b/>
              </w:rPr>
            </w:pPr>
          </w:p>
          <w:p w:rsidR="00621382" w:rsidRDefault="00621382" w:rsidP="00FF6E80">
            <w:pPr>
              <w:rPr>
                <w:b/>
              </w:rPr>
            </w:pPr>
          </w:p>
          <w:p w:rsidR="00621382" w:rsidRDefault="00621382" w:rsidP="00FF6E80">
            <w:pPr>
              <w:rPr>
                <w:b/>
              </w:rPr>
            </w:pPr>
          </w:p>
          <w:p w:rsidR="00621382" w:rsidRDefault="00621382" w:rsidP="00FF6E80">
            <w:pPr>
              <w:rPr>
                <w:b/>
              </w:rPr>
            </w:pPr>
          </w:p>
          <w:p w:rsidR="00621382" w:rsidRDefault="00621382" w:rsidP="00FF6E80"/>
          <w:p w:rsidR="00621382" w:rsidRPr="00E35D38" w:rsidRDefault="00621382" w:rsidP="00FF6E80"/>
        </w:tc>
        <w:tc>
          <w:tcPr>
            <w:tcW w:w="2160" w:type="dxa"/>
          </w:tcPr>
          <w:p w:rsidR="00621382" w:rsidRPr="00E35D38" w:rsidRDefault="00621382" w:rsidP="00FF6E80">
            <w:pPr>
              <w:pStyle w:val="ConsPlusNormal"/>
              <w:ind w:firstLine="0"/>
              <w:rPr>
                <w:rFonts w:ascii="Times New Roman" w:hAnsi="Times New Roman"/>
                <w:sz w:val="24"/>
                <w:szCs w:val="24"/>
              </w:rPr>
            </w:pPr>
            <w:r>
              <w:rPr>
                <w:rFonts w:ascii="Times New Roman" w:hAnsi="Times New Roman"/>
                <w:sz w:val="24"/>
                <w:szCs w:val="24"/>
              </w:rPr>
              <w:lastRenderedPageBreak/>
              <w:t xml:space="preserve">Администрация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w:t>
            </w:r>
          </w:p>
        </w:tc>
        <w:tc>
          <w:tcPr>
            <w:tcW w:w="1260" w:type="dxa"/>
          </w:tcPr>
          <w:p w:rsidR="00621382" w:rsidRPr="00E35D38" w:rsidRDefault="00621382" w:rsidP="00FF6E80">
            <w:pPr>
              <w:pStyle w:val="ConsPlusNormal"/>
              <w:ind w:firstLine="0"/>
              <w:rPr>
                <w:rFonts w:ascii="Times New Roman" w:hAnsi="Times New Roman"/>
                <w:sz w:val="24"/>
                <w:szCs w:val="24"/>
              </w:rPr>
            </w:pPr>
          </w:p>
        </w:tc>
        <w:tc>
          <w:tcPr>
            <w:tcW w:w="1453" w:type="dxa"/>
          </w:tcPr>
          <w:p w:rsidR="00621382" w:rsidRPr="00E35D38" w:rsidRDefault="00621382" w:rsidP="00FF6E80">
            <w:pPr>
              <w:pStyle w:val="ConsPlusNormal"/>
              <w:ind w:firstLine="0"/>
              <w:rPr>
                <w:rFonts w:ascii="Times New Roman" w:hAnsi="Times New Roman"/>
                <w:sz w:val="24"/>
                <w:szCs w:val="24"/>
              </w:rPr>
            </w:pPr>
          </w:p>
        </w:tc>
        <w:tc>
          <w:tcPr>
            <w:tcW w:w="2147" w:type="dxa"/>
          </w:tcPr>
          <w:p w:rsidR="00621382" w:rsidRPr="00E35D38" w:rsidRDefault="00621382" w:rsidP="00FF6E80">
            <w:pPr>
              <w:pStyle w:val="ConsPlusNormal"/>
              <w:ind w:firstLine="0"/>
              <w:rPr>
                <w:rFonts w:ascii="Times New Roman" w:hAnsi="Times New Roman"/>
                <w:sz w:val="24"/>
                <w:szCs w:val="24"/>
              </w:rPr>
            </w:pPr>
          </w:p>
        </w:tc>
        <w:tc>
          <w:tcPr>
            <w:tcW w:w="1498" w:type="dxa"/>
          </w:tcPr>
          <w:p w:rsidR="00621382" w:rsidRPr="00E35D38" w:rsidRDefault="00621382" w:rsidP="00FF6E80">
            <w:pPr>
              <w:pStyle w:val="ConsPlusNormal"/>
              <w:ind w:firstLine="0"/>
              <w:rPr>
                <w:rFonts w:ascii="Times New Roman" w:hAnsi="Times New Roman"/>
              </w:rPr>
            </w:pPr>
          </w:p>
        </w:tc>
        <w:tc>
          <w:tcPr>
            <w:tcW w:w="1742" w:type="dxa"/>
          </w:tcPr>
          <w:p w:rsidR="00621382" w:rsidRPr="00E35D38" w:rsidRDefault="00621382" w:rsidP="00FF6E80">
            <w:pPr>
              <w:pStyle w:val="ConsPlusNormal"/>
              <w:ind w:firstLine="0"/>
              <w:rPr>
                <w:rFonts w:ascii="Times New Roman" w:hAnsi="Times New Roman"/>
                <w:b/>
                <w:sz w:val="24"/>
                <w:szCs w:val="24"/>
              </w:rPr>
            </w:pPr>
            <w:r>
              <w:rPr>
                <w:rFonts w:ascii="Times New Roman" w:hAnsi="Times New Roman"/>
                <w:b/>
                <w:sz w:val="24"/>
                <w:szCs w:val="24"/>
              </w:rPr>
              <w:t>600,0</w:t>
            </w:r>
          </w:p>
        </w:tc>
      </w:tr>
      <w:tr w:rsidR="00621382" w:rsidRPr="00E35D38" w:rsidTr="00FF6E80">
        <w:tc>
          <w:tcPr>
            <w:tcW w:w="828"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1</w:t>
            </w:r>
          </w:p>
        </w:tc>
        <w:tc>
          <w:tcPr>
            <w:tcW w:w="1620" w:type="dxa"/>
          </w:tcPr>
          <w:p w:rsidR="00621382" w:rsidRPr="00E35D38" w:rsidRDefault="00621382" w:rsidP="00FF6E80">
            <w:pPr>
              <w:ind w:right="-57"/>
              <w:rPr>
                <w:b/>
              </w:rPr>
            </w:pPr>
            <w:r>
              <w:rPr>
                <w:b/>
              </w:rPr>
              <w:t>2</w:t>
            </w:r>
          </w:p>
        </w:tc>
        <w:tc>
          <w:tcPr>
            <w:tcW w:w="2880" w:type="dxa"/>
            <w:vAlign w:val="center"/>
          </w:tcPr>
          <w:p w:rsidR="00621382" w:rsidRPr="00E35D38" w:rsidRDefault="00621382" w:rsidP="00FF6E80">
            <w:pPr>
              <w:rPr>
                <w:b/>
              </w:rPr>
            </w:pPr>
            <w:r>
              <w:rPr>
                <w:b/>
              </w:rPr>
              <w:t>3</w:t>
            </w:r>
          </w:p>
        </w:tc>
        <w:tc>
          <w:tcPr>
            <w:tcW w:w="2160" w:type="dxa"/>
          </w:tcPr>
          <w:p w:rsidR="00621382" w:rsidRPr="00E35D38" w:rsidRDefault="00621382" w:rsidP="00FF6E80">
            <w:pPr>
              <w:pStyle w:val="ConsPlusNormal"/>
              <w:ind w:firstLine="0"/>
              <w:rPr>
                <w:rFonts w:ascii="Times New Roman" w:hAnsi="Times New Roman"/>
                <w:sz w:val="24"/>
                <w:szCs w:val="24"/>
              </w:rPr>
            </w:pPr>
            <w:r>
              <w:rPr>
                <w:rFonts w:ascii="Times New Roman" w:hAnsi="Times New Roman"/>
                <w:sz w:val="24"/>
                <w:szCs w:val="24"/>
              </w:rPr>
              <w:t>4</w:t>
            </w:r>
          </w:p>
        </w:tc>
        <w:tc>
          <w:tcPr>
            <w:tcW w:w="1260" w:type="dxa"/>
          </w:tcPr>
          <w:p w:rsidR="00621382" w:rsidRPr="00E35D38" w:rsidRDefault="00621382" w:rsidP="00FF6E80">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21382" w:rsidRPr="00E35D38" w:rsidRDefault="00621382" w:rsidP="00FF6E80">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21382" w:rsidRPr="00E35D38" w:rsidRDefault="00621382" w:rsidP="00FF6E80">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621382" w:rsidRPr="00E35D38" w:rsidRDefault="00621382" w:rsidP="00FF6E80">
            <w:pPr>
              <w:pStyle w:val="ConsPlusNormal"/>
              <w:ind w:firstLine="0"/>
              <w:rPr>
                <w:rFonts w:ascii="Times New Roman" w:hAnsi="Times New Roman"/>
              </w:rPr>
            </w:pPr>
            <w:r>
              <w:rPr>
                <w:rFonts w:ascii="Times New Roman" w:hAnsi="Times New Roman"/>
              </w:rPr>
              <w:t>8</w:t>
            </w:r>
          </w:p>
        </w:tc>
        <w:tc>
          <w:tcPr>
            <w:tcW w:w="1742" w:type="dxa"/>
          </w:tcPr>
          <w:p w:rsidR="00621382" w:rsidRDefault="00621382" w:rsidP="00FF6E80">
            <w:pPr>
              <w:pStyle w:val="ConsPlusNormal"/>
              <w:ind w:firstLine="0"/>
              <w:rPr>
                <w:rFonts w:ascii="Times New Roman" w:hAnsi="Times New Roman"/>
                <w:b/>
                <w:sz w:val="24"/>
                <w:szCs w:val="24"/>
              </w:rPr>
            </w:pPr>
            <w:r>
              <w:rPr>
                <w:rFonts w:ascii="Times New Roman" w:hAnsi="Times New Roman"/>
                <w:b/>
                <w:sz w:val="24"/>
                <w:szCs w:val="24"/>
              </w:rPr>
              <w:t>9</w:t>
            </w:r>
          </w:p>
        </w:tc>
      </w:tr>
      <w:tr w:rsidR="00621382" w:rsidRPr="00E35D38" w:rsidTr="00FF6E80">
        <w:tc>
          <w:tcPr>
            <w:tcW w:w="828" w:type="dxa"/>
          </w:tcPr>
          <w:p w:rsidR="00621382" w:rsidRPr="004D300B" w:rsidRDefault="00621382" w:rsidP="00FF6E80">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621382" w:rsidRPr="00E35D38" w:rsidRDefault="00621382" w:rsidP="00FF6E80">
            <w:pPr>
              <w:ind w:right="-57"/>
              <w:rPr>
                <w:b/>
              </w:rPr>
            </w:pPr>
            <w:r w:rsidRPr="00E35D38">
              <w:t xml:space="preserve">Основное мероприятие </w:t>
            </w:r>
            <w:r>
              <w:t>4</w:t>
            </w:r>
            <w:r w:rsidRPr="00E35D38">
              <w:t>.</w:t>
            </w:r>
            <w:r>
              <w:t>1</w:t>
            </w:r>
          </w:p>
        </w:tc>
        <w:tc>
          <w:tcPr>
            <w:tcW w:w="2880" w:type="dxa"/>
            <w:vAlign w:val="center"/>
          </w:tcPr>
          <w:p w:rsidR="00621382" w:rsidRDefault="00621382" w:rsidP="00FF6E80">
            <w:r w:rsidRPr="00A15947">
              <w:t>Обеспечение жильем молодых семей</w:t>
            </w:r>
          </w:p>
          <w:p w:rsidR="00621382" w:rsidRDefault="00621382" w:rsidP="00FF6E80"/>
          <w:p w:rsidR="00621382" w:rsidRDefault="00621382" w:rsidP="00FF6E80"/>
          <w:p w:rsidR="00621382" w:rsidRDefault="00621382" w:rsidP="00FF6E80"/>
          <w:p w:rsidR="00621382" w:rsidRDefault="00621382" w:rsidP="00FF6E80"/>
          <w:p w:rsidR="00621382" w:rsidRPr="00A15947" w:rsidRDefault="00621382" w:rsidP="00FF6E80"/>
        </w:tc>
        <w:tc>
          <w:tcPr>
            <w:tcW w:w="2160" w:type="dxa"/>
          </w:tcPr>
          <w:p w:rsidR="00621382" w:rsidRPr="00991441" w:rsidRDefault="00621382" w:rsidP="00FF6E80">
            <w:pPr>
              <w:pStyle w:val="ConsPlusNormal"/>
              <w:ind w:firstLine="0"/>
              <w:rPr>
                <w:rFonts w:ascii="Times New Roman" w:hAnsi="Times New Roman"/>
              </w:rPr>
            </w:pPr>
          </w:p>
        </w:tc>
        <w:tc>
          <w:tcPr>
            <w:tcW w:w="1260" w:type="dxa"/>
          </w:tcPr>
          <w:p w:rsidR="00621382" w:rsidRPr="004D300B" w:rsidRDefault="00621382"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Pr="001012EA" w:rsidRDefault="00621382" w:rsidP="001012EA">
            <w:pPr>
              <w:pStyle w:val="ConsPlusNormal"/>
              <w:ind w:firstLine="0"/>
              <w:rPr>
                <w:rFonts w:ascii="Times New Roman" w:hAnsi="Times New Roman"/>
                <w:sz w:val="24"/>
                <w:szCs w:val="24"/>
              </w:rPr>
            </w:pPr>
            <w:r w:rsidRPr="001012EA">
              <w:rPr>
                <w:rFonts w:ascii="Times New Roman" w:hAnsi="Times New Roman"/>
                <w:sz w:val="24"/>
                <w:szCs w:val="24"/>
              </w:rPr>
              <w:t>Улучшение  жилищных условий,  при оказании государственной поддержки, 4 молодых семей.</w:t>
            </w:r>
          </w:p>
        </w:tc>
        <w:tc>
          <w:tcPr>
            <w:tcW w:w="1498" w:type="dxa"/>
          </w:tcPr>
          <w:p w:rsidR="00621382" w:rsidRDefault="00621382" w:rsidP="00FF6E80">
            <w:pPr>
              <w:pStyle w:val="ConsPlusNormal"/>
              <w:ind w:firstLine="0"/>
              <w:rPr>
                <w:rFonts w:ascii="Times New Roman" w:hAnsi="Times New Roman"/>
              </w:rPr>
            </w:pPr>
            <w:r>
              <w:rPr>
                <w:rFonts w:ascii="Times New Roman" w:hAnsi="Times New Roman"/>
              </w:rPr>
              <w:t>100305401</w:t>
            </w:r>
            <w:r>
              <w:rPr>
                <w:rFonts w:ascii="Times New Roman" w:hAnsi="Times New Roman"/>
                <w:lang w:val="en-US"/>
              </w:rPr>
              <w:t>L0200</w:t>
            </w:r>
          </w:p>
          <w:p w:rsidR="00621382" w:rsidRDefault="00621382" w:rsidP="00FF6E80">
            <w:pPr>
              <w:pStyle w:val="ConsPlusNormal"/>
              <w:ind w:firstLine="0"/>
              <w:rPr>
                <w:rFonts w:ascii="Times New Roman" w:hAnsi="Times New Roman"/>
              </w:rPr>
            </w:pPr>
            <w:r>
              <w:rPr>
                <w:rFonts w:ascii="Times New Roman" w:hAnsi="Times New Roman"/>
              </w:rPr>
              <w:t>10030540100200</w:t>
            </w:r>
          </w:p>
          <w:p w:rsidR="00621382" w:rsidRPr="007752AD" w:rsidRDefault="00621382" w:rsidP="00FF6E80">
            <w:pPr>
              <w:pStyle w:val="ConsPlusNormal"/>
              <w:ind w:firstLine="0"/>
              <w:rPr>
                <w:rFonts w:ascii="Times New Roman" w:hAnsi="Times New Roman"/>
              </w:rPr>
            </w:pPr>
            <w:r>
              <w:rPr>
                <w:rFonts w:ascii="Times New Roman" w:hAnsi="Times New Roman"/>
              </w:rPr>
              <w:t>10030540150200</w:t>
            </w:r>
          </w:p>
        </w:tc>
        <w:tc>
          <w:tcPr>
            <w:tcW w:w="1742" w:type="dxa"/>
          </w:tcPr>
          <w:p w:rsidR="00621382" w:rsidRPr="00E35D38" w:rsidRDefault="00621382" w:rsidP="00FF6E80">
            <w:pPr>
              <w:pStyle w:val="ConsPlusNormal"/>
              <w:ind w:firstLine="0"/>
              <w:rPr>
                <w:rFonts w:ascii="Times New Roman" w:hAnsi="Times New Roman"/>
                <w:b/>
                <w:sz w:val="24"/>
                <w:szCs w:val="24"/>
              </w:rPr>
            </w:pPr>
            <w:r>
              <w:rPr>
                <w:rFonts w:ascii="Times New Roman" w:hAnsi="Times New Roman"/>
                <w:b/>
                <w:sz w:val="24"/>
                <w:szCs w:val="24"/>
              </w:rPr>
              <w:t>600,0</w:t>
            </w:r>
          </w:p>
        </w:tc>
      </w:tr>
      <w:tr w:rsidR="00621382" w:rsidRPr="00E35D38" w:rsidTr="00FF6E80">
        <w:tc>
          <w:tcPr>
            <w:tcW w:w="828" w:type="dxa"/>
          </w:tcPr>
          <w:p w:rsidR="00621382" w:rsidRDefault="00621382" w:rsidP="00FF6E80">
            <w:pPr>
              <w:pStyle w:val="ConsPlusNormal"/>
              <w:ind w:firstLine="0"/>
              <w:rPr>
                <w:rFonts w:ascii="Times New Roman" w:hAnsi="Times New Roman"/>
                <w:b/>
                <w:sz w:val="24"/>
                <w:szCs w:val="24"/>
              </w:rPr>
            </w:pPr>
            <w:r>
              <w:rPr>
                <w:rFonts w:ascii="Times New Roman" w:hAnsi="Times New Roman"/>
                <w:b/>
                <w:sz w:val="24"/>
                <w:szCs w:val="24"/>
              </w:rPr>
              <w:t>5</w:t>
            </w:r>
          </w:p>
        </w:tc>
        <w:tc>
          <w:tcPr>
            <w:tcW w:w="1620" w:type="dxa"/>
            <w:vAlign w:val="center"/>
          </w:tcPr>
          <w:p w:rsidR="00621382" w:rsidRPr="00491084" w:rsidRDefault="00621382" w:rsidP="00FF6E80">
            <w:pPr>
              <w:rPr>
                <w:b/>
              </w:rPr>
            </w:pPr>
            <w:r w:rsidRPr="00491084">
              <w:rPr>
                <w:b/>
              </w:rPr>
              <w:t>ПОДПРОГРАММА 5</w:t>
            </w:r>
          </w:p>
          <w:p w:rsidR="00621382" w:rsidRPr="00491084" w:rsidRDefault="00621382" w:rsidP="00FF6E80">
            <w:pPr>
              <w:rPr>
                <w:b/>
              </w:rPr>
            </w:pPr>
          </w:p>
        </w:tc>
        <w:tc>
          <w:tcPr>
            <w:tcW w:w="2880" w:type="dxa"/>
            <w:vAlign w:val="center"/>
          </w:tcPr>
          <w:p w:rsidR="00621382" w:rsidRPr="00491084" w:rsidRDefault="00621382" w:rsidP="00FF6E80">
            <w:pPr>
              <w:rPr>
                <w:b/>
              </w:rPr>
            </w:pPr>
            <w:r w:rsidRPr="00491084">
              <w:rPr>
                <w:b/>
              </w:rPr>
              <w:t>«Развитие и поддержка малого и  среднего предпринимательства»</w:t>
            </w:r>
          </w:p>
          <w:p w:rsidR="00621382" w:rsidRPr="00491084" w:rsidRDefault="00621382" w:rsidP="00FF6E80">
            <w:pPr>
              <w:rPr>
                <w:b/>
              </w:rPr>
            </w:pPr>
          </w:p>
        </w:tc>
        <w:tc>
          <w:tcPr>
            <w:tcW w:w="2160" w:type="dxa"/>
          </w:tcPr>
          <w:p w:rsidR="00621382" w:rsidRPr="00991441" w:rsidRDefault="00621382" w:rsidP="00FF6E80">
            <w:pPr>
              <w:pStyle w:val="ConsPlusNormal"/>
              <w:ind w:firstLine="0"/>
              <w:rPr>
                <w:rFonts w:ascii="Times New Roman" w:hAnsi="Times New Roman"/>
              </w:rPr>
            </w:pPr>
            <w:r>
              <w:rPr>
                <w:rFonts w:ascii="Times New Roman" w:hAnsi="Times New Roman"/>
              </w:rPr>
              <w:t xml:space="preserve">Администрация </w:t>
            </w:r>
            <w:proofErr w:type="spellStart"/>
            <w:r>
              <w:rPr>
                <w:rFonts w:ascii="Times New Roman" w:hAnsi="Times New Roman"/>
              </w:rPr>
              <w:t>Таловского</w:t>
            </w:r>
            <w:proofErr w:type="spellEnd"/>
            <w:r>
              <w:rPr>
                <w:rFonts w:ascii="Times New Roman" w:hAnsi="Times New Roman"/>
              </w:rPr>
              <w:t xml:space="preserve"> муниципального района</w:t>
            </w:r>
          </w:p>
        </w:tc>
        <w:tc>
          <w:tcPr>
            <w:tcW w:w="1260" w:type="dxa"/>
          </w:tcPr>
          <w:p w:rsidR="00621382" w:rsidRPr="004D300B" w:rsidRDefault="00621382" w:rsidP="00C23B3E">
            <w:pPr>
              <w:pStyle w:val="ConsPlusNormal"/>
              <w:ind w:firstLine="0"/>
              <w:rPr>
                <w:rFonts w:ascii="Times New Roman" w:hAnsi="Times New Roman"/>
                <w:sz w:val="24"/>
                <w:szCs w:val="24"/>
              </w:rPr>
            </w:pPr>
          </w:p>
        </w:tc>
        <w:tc>
          <w:tcPr>
            <w:tcW w:w="1453" w:type="dxa"/>
          </w:tcPr>
          <w:p w:rsidR="00621382" w:rsidRPr="004D300B" w:rsidRDefault="00621382" w:rsidP="00C23B3E">
            <w:pPr>
              <w:pStyle w:val="ConsPlusNormal"/>
              <w:ind w:firstLine="0"/>
              <w:rPr>
                <w:rFonts w:ascii="Times New Roman" w:hAnsi="Times New Roman"/>
                <w:sz w:val="24"/>
                <w:szCs w:val="24"/>
              </w:rPr>
            </w:pPr>
          </w:p>
        </w:tc>
        <w:tc>
          <w:tcPr>
            <w:tcW w:w="2147" w:type="dxa"/>
          </w:tcPr>
          <w:p w:rsidR="00621382" w:rsidRPr="00E35D38" w:rsidRDefault="00621382" w:rsidP="00FF6E80">
            <w:pPr>
              <w:pStyle w:val="ConsPlusNormal"/>
              <w:ind w:firstLine="0"/>
              <w:rPr>
                <w:rFonts w:ascii="Times New Roman" w:hAnsi="Times New Roman"/>
                <w:sz w:val="24"/>
                <w:szCs w:val="24"/>
              </w:rPr>
            </w:pPr>
          </w:p>
        </w:tc>
        <w:tc>
          <w:tcPr>
            <w:tcW w:w="1498" w:type="dxa"/>
          </w:tcPr>
          <w:p w:rsidR="00621382" w:rsidRDefault="00621382" w:rsidP="00FF6E80">
            <w:pPr>
              <w:pStyle w:val="ConsPlusNormal"/>
              <w:ind w:firstLine="0"/>
              <w:rPr>
                <w:rFonts w:ascii="Times New Roman" w:hAnsi="Times New Roman"/>
              </w:rPr>
            </w:pPr>
          </w:p>
        </w:tc>
        <w:tc>
          <w:tcPr>
            <w:tcW w:w="1742" w:type="dxa"/>
          </w:tcPr>
          <w:p w:rsidR="00621382" w:rsidRDefault="00621382" w:rsidP="00FF6E80">
            <w:pPr>
              <w:pStyle w:val="ConsPlusNormal"/>
              <w:ind w:firstLine="0"/>
              <w:rPr>
                <w:rFonts w:ascii="Times New Roman" w:hAnsi="Times New Roman"/>
                <w:b/>
                <w:sz w:val="24"/>
                <w:szCs w:val="24"/>
              </w:rPr>
            </w:pPr>
            <w:r>
              <w:rPr>
                <w:rFonts w:ascii="Times New Roman" w:hAnsi="Times New Roman"/>
                <w:b/>
                <w:sz w:val="24"/>
                <w:szCs w:val="24"/>
              </w:rPr>
              <w:t>1000,0</w:t>
            </w:r>
          </w:p>
        </w:tc>
      </w:tr>
      <w:tr w:rsidR="00621382" w:rsidRPr="00E35D38" w:rsidTr="00FF6E80">
        <w:tc>
          <w:tcPr>
            <w:tcW w:w="828" w:type="dxa"/>
          </w:tcPr>
          <w:p w:rsidR="00621382" w:rsidRDefault="00621382" w:rsidP="00FF6E80">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621382" w:rsidRPr="00491084" w:rsidRDefault="00621382" w:rsidP="00FF6E80">
            <w:pPr>
              <w:ind w:right="-57"/>
            </w:pPr>
            <w:r w:rsidRPr="00491084">
              <w:t xml:space="preserve">Основное </w:t>
            </w:r>
            <w:r w:rsidRPr="00491084">
              <w:br/>
              <w:t>мероприятие 5.</w:t>
            </w:r>
            <w:r>
              <w:t>1</w:t>
            </w:r>
          </w:p>
        </w:tc>
        <w:tc>
          <w:tcPr>
            <w:tcW w:w="2880" w:type="dxa"/>
            <w:vAlign w:val="center"/>
          </w:tcPr>
          <w:p w:rsidR="00621382" w:rsidRPr="00491084" w:rsidRDefault="00621382" w:rsidP="00FF6E80">
            <w:pPr>
              <w:widowControl w:val="0"/>
              <w:autoSpaceDE w:val="0"/>
              <w:autoSpaceDN w:val="0"/>
              <w:adjustRightInd w:val="0"/>
            </w:pPr>
            <w:r w:rsidRPr="00616D57">
              <w:rPr>
                <w:sz w:val="22"/>
                <w:szCs w:val="22"/>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w:t>
            </w:r>
            <w:r>
              <w:rPr>
                <w:sz w:val="22"/>
                <w:szCs w:val="22"/>
              </w:rPr>
              <w:t>-</w:t>
            </w:r>
            <w:r w:rsidRPr="00616D57">
              <w:rPr>
                <w:sz w:val="22"/>
                <w:szCs w:val="22"/>
              </w:rPr>
              <w:t xml:space="preserve">ров автомобильным транспортом общего пользования. </w:t>
            </w:r>
          </w:p>
        </w:tc>
        <w:tc>
          <w:tcPr>
            <w:tcW w:w="2160" w:type="dxa"/>
          </w:tcPr>
          <w:p w:rsidR="00621382" w:rsidRPr="00991441" w:rsidRDefault="00621382" w:rsidP="00FF6E80">
            <w:pPr>
              <w:pStyle w:val="ConsPlusNormal"/>
              <w:ind w:firstLine="0"/>
              <w:rPr>
                <w:rFonts w:ascii="Times New Roman" w:hAnsi="Times New Roman"/>
              </w:rPr>
            </w:pPr>
          </w:p>
        </w:tc>
        <w:tc>
          <w:tcPr>
            <w:tcW w:w="1260" w:type="dxa"/>
          </w:tcPr>
          <w:p w:rsidR="00621382" w:rsidRPr="004D300B" w:rsidRDefault="00621382" w:rsidP="001012EA">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21382" w:rsidRPr="004D300B" w:rsidRDefault="00621382" w:rsidP="001012EA">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21382" w:rsidRDefault="00621382" w:rsidP="00FF6E80">
            <w:pPr>
              <w:pStyle w:val="ConsPlusNormal"/>
              <w:ind w:firstLine="0"/>
              <w:rPr>
                <w:rFonts w:ascii="Times New Roman" w:hAnsi="Times New Roman"/>
                <w:sz w:val="24"/>
                <w:szCs w:val="24"/>
              </w:rPr>
            </w:pPr>
          </w:p>
          <w:p w:rsidR="00621382" w:rsidRPr="001012EA" w:rsidRDefault="00621382" w:rsidP="001012EA">
            <w:pPr>
              <w:rPr>
                <w:lang w:eastAsia="en-US"/>
              </w:rPr>
            </w:pPr>
          </w:p>
          <w:p w:rsidR="00621382" w:rsidRDefault="00621382" w:rsidP="001012EA">
            <w:pPr>
              <w:rPr>
                <w:lang w:eastAsia="en-US"/>
              </w:rPr>
            </w:pPr>
          </w:p>
          <w:p w:rsidR="00621382" w:rsidRPr="001012EA" w:rsidRDefault="00621382" w:rsidP="001012EA">
            <w:pPr>
              <w:rPr>
                <w:lang w:eastAsia="en-US"/>
              </w:rPr>
            </w:pPr>
            <w:r>
              <w:rPr>
                <w:lang w:eastAsia="en-US"/>
              </w:rPr>
              <w:t>Предоставление субсидий</w:t>
            </w:r>
          </w:p>
        </w:tc>
        <w:tc>
          <w:tcPr>
            <w:tcW w:w="1498" w:type="dxa"/>
          </w:tcPr>
          <w:p w:rsidR="00621382" w:rsidRDefault="00621382" w:rsidP="00FF6E80">
            <w:pPr>
              <w:pStyle w:val="ConsPlusNormal"/>
              <w:ind w:firstLine="0"/>
              <w:rPr>
                <w:rFonts w:ascii="Times New Roman" w:hAnsi="Times New Roman"/>
              </w:rPr>
            </w:pPr>
          </w:p>
        </w:tc>
        <w:tc>
          <w:tcPr>
            <w:tcW w:w="1742" w:type="dxa"/>
          </w:tcPr>
          <w:p w:rsidR="00621382" w:rsidRDefault="00621382" w:rsidP="00FF6E80">
            <w:pPr>
              <w:pStyle w:val="ConsPlusNormal"/>
              <w:ind w:firstLine="0"/>
              <w:rPr>
                <w:rFonts w:ascii="Times New Roman" w:hAnsi="Times New Roman"/>
                <w:b/>
                <w:sz w:val="24"/>
                <w:szCs w:val="24"/>
              </w:rPr>
            </w:pPr>
            <w:r>
              <w:rPr>
                <w:rFonts w:ascii="Times New Roman" w:hAnsi="Times New Roman"/>
                <w:b/>
                <w:sz w:val="24"/>
                <w:szCs w:val="24"/>
              </w:rPr>
              <w:t>1000,0</w:t>
            </w:r>
          </w:p>
        </w:tc>
      </w:tr>
      <w:tr w:rsidR="00621382" w:rsidRPr="00E35D38" w:rsidTr="00FF6E80">
        <w:tc>
          <w:tcPr>
            <w:tcW w:w="828" w:type="dxa"/>
          </w:tcPr>
          <w:p w:rsidR="00621382" w:rsidRPr="00447BD0" w:rsidRDefault="00621382" w:rsidP="00FF6E80">
            <w:pPr>
              <w:pStyle w:val="ConsPlusNormal"/>
              <w:ind w:firstLine="0"/>
              <w:rPr>
                <w:rFonts w:ascii="Times New Roman" w:hAnsi="Times New Roman"/>
                <w:b/>
                <w:sz w:val="24"/>
                <w:szCs w:val="24"/>
              </w:rPr>
            </w:pPr>
            <w:r>
              <w:rPr>
                <w:rFonts w:ascii="Times New Roman" w:hAnsi="Times New Roman"/>
                <w:b/>
                <w:sz w:val="24"/>
                <w:szCs w:val="24"/>
              </w:rPr>
              <w:t>6</w:t>
            </w:r>
          </w:p>
        </w:tc>
        <w:tc>
          <w:tcPr>
            <w:tcW w:w="1620" w:type="dxa"/>
            <w:vAlign w:val="center"/>
          </w:tcPr>
          <w:p w:rsidR="00621382" w:rsidRPr="00E35D38" w:rsidRDefault="00621382" w:rsidP="001012EA">
            <w:r>
              <w:rPr>
                <w:b/>
              </w:rPr>
              <w:t>ПОДПРОГРАММА 6</w:t>
            </w:r>
          </w:p>
        </w:tc>
        <w:tc>
          <w:tcPr>
            <w:tcW w:w="2880" w:type="dxa"/>
            <w:vAlign w:val="center"/>
          </w:tcPr>
          <w:p w:rsidR="00621382" w:rsidRPr="00C25ADE" w:rsidRDefault="00621382" w:rsidP="00FF6E80">
            <w:pPr>
              <w:rPr>
                <w:b/>
              </w:rPr>
            </w:pPr>
            <w:r w:rsidRPr="00C25ADE">
              <w:rPr>
                <w:b/>
              </w:rPr>
              <w:t xml:space="preserve">«Развитие </w:t>
            </w:r>
            <w:r>
              <w:rPr>
                <w:b/>
              </w:rPr>
              <w:t>транспортной системы</w:t>
            </w:r>
            <w:r w:rsidRPr="00C25ADE">
              <w:rPr>
                <w:b/>
              </w:rPr>
              <w:t>»</w:t>
            </w:r>
          </w:p>
        </w:tc>
        <w:tc>
          <w:tcPr>
            <w:tcW w:w="2160" w:type="dxa"/>
          </w:tcPr>
          <w:p w:rsidR="00621382" w:rsidRPr="00991441" w:rsidRDefault="00621382" w:rsidP="001012EA">
            <w:pPr>
              <w:pStyle w:val="ConsPlusNormal"/>
              <w:ind w:firstLine="0"/>
              <w:rPr>
                <w:rFonts w:ascii="Times New Roman" w:hAnsi="Times New Roman"/>
              </w:rPr>
            </w:pPr>
            <w:r>
              <w:rPr>
                <w:rFonts w:ascii="Times New Roman" w:hAnsi="Times New Roman"/>
              </w:rPr>
              <w:t xml:space="preserve">Администрация </w:t>
            </w:r>
            <w:proofErr w:type="spellStart"/>
            <w:r>
              <w:rPr>
                <w:rFonts w:ascii="Times New Roman" w:hAnsi="Times New Roman"/>
              </w:rPr>
              <w:t>Таловского</w:t>
            </w:r>
            <w:proofErr w:type="spellEnd"/>
            <w:r>
              <w:rPr>
                <w:rFonts w:ascii="Times New Roman" w:hAnsi="Times New Roman"/>
              </w:rPr>
              <w:t xml:space="preserve"> муниципального района</w:t>
            </w:r>
          </w:p>
        </w:tc>
        <w:tc>
          <w:tcPr>
            <w:tcW w:w="1260" w:type="dxa"/>
          </w:tcPr>
          <w:p w:rsidR="00621382" w:rsidRPr="004D300B" w:rsidRDefault="00621382" w:rsidP="00C23B3E">
            <w:pPr>
              <w:pStyle w:val="ConsPlusNormal"/>
              <w:ind w:firstLine="0"/>
              <w:rPr>
                <w:rFonts w:ascii="Times New Roman" w:hAnsi="Times New Roman"/>
                <w:sz w:val="24"/>
                <w:szCs w:val="24"/>
              </w:rPr>
            </w:pPr>
          </w:p>
        </w:tc>
        <w:tc>
          <w:tcPr>
            <w:tcW w:w="1453" w:type="dxa"/>
          </w:tcPr>
          <w:p w:rsidR="00621382" w:rsidRPr="004D300B" w:rsidRDefault="00621382" w:rsidP="00C23B3E">
            <w:pPr>
              <w:pStyle w:val="ConsPlusNormal"/>
              <w:ind w:firstLine="0"/>
              <w:rPr>
                <w:rFonts w:ascii="Times New Roman" w:hAnsi="Times New Roman"/>
                <w:sz w:val="24"/>
                <w:szCs w:val="24"/>
              </w:rPr>
            </w:pPr>
          </w:p>
        </w:tc>
        <w:tc>
          <w:tcPr>
            <w:tcW w:w="2147" w:type="dxa"/>
          </w:tcPr>
          <w:p w:rsidR="00621382" w:rsidRPr="00E35D38" w:rsidRDefault="00621382" w:rsidP="00FF6E80">
            <w:pPr>
              <w:pStyle w:val="ConsPlusNormal"/>
              <w:ind w:firstLine="0"/>
              <w:rPr>
                <w:rFonts w:ascii="Times New Roman" w:hAnsi="Times New Roman"/>
                <w:sz w:val="24"/>
                <w:szCs w:val="24"/>
              </w:rPr>
            </w:pPr>
          </w:p>
        </w:tc>
        <w:tc>
          <w:tcPr>
            <w:tcW w:w="1498" w:type="dxa"/>
          </w:tcPr>
          <w:p w:rsidR="00621382" w:rsidRPr="00E35D38" w:rsidRDefault="00621382" w:rsidP="00FF6E80">
            <w:pPr>
              <w:pStyle w:val="ConsPlusNormal"/>
              <w:ind w:firstLine="0"/>
              <w:rPr>
                <w:rFonts w:ascii="Times New Roman" w:hAnsi="Times New Roman"/>
                <w:sz w:val="24"/>
                <w:szCs w:val="24"/>
              </w:rPr>
            </w:pPr>
          </w:p>
        </w:tc>
        <w:tc>
          <w:tcPr>
            <w:tcW w:w="1742" w:type="dxa"/>
          </w:tcPr>
          <w:p w:rsidR="00621382" w:rsidRPr="00C25ADE" w:rsidRDefault="00621382" w:rsidP="00FF6E80">
            <w:pPr>
              <w:pStyle w:val="ConsPlusNormal"/>
              <w:ind w:firstLine="0"/>
              <w:rPr>
                <w:rFonts w:ascii="Times New Roman" w:hAnsi="Times New Roman"/>
                <w:b/>
                <w:sz w:val="24"/>
                <w:szCs w:val="24"/>
              </w:rPr>
            </w:pPr>
            <w:r>
              <w:rPr>
                <w:rFonts w:ascii="Times New Roman" w:hAnsi="Times New Roman"/>
                <w:b/>
                <w:sz w:val="24"/>
                <w:szCs w:val="24"/>
              </w:rPr>
              <w:t>3310,8</w:t>
            </w:r>
          </w:p>
        </w:tc>
      </w:tr>
      <w:tr w:rsidR="00621382" w:rsidRPr="008F0ACC" w:rsidTr="00FF6E80">
        <w:tc>
          <w:tcPr>
            <w:tcW w:w="828" w:type="dxa"/>
          </w:tcPr>
          <w:p w:rsidR="00621382" w:rsidRPr="008F0ACC" w:rsidRDefault="00621382" w:rsidP="00C23B3E">
            <w:pPr>
              <w:pStyle w:val="ConsPlusNormal"/>
              <w:ind w:firstLine="0"/>
              <w:rPr>
                <w:rFonts w:ascii="Times New Roman" w:hAnsi="Times New Roman"/>
                <w:b/>
                <w:sz w:val="24"/>
                <w:szCs w:val="24"/>
              </w:rPr>
            </w:pPr>
            <w:r>
              <w:rPr>
                <w:rFonts w:ascii="Times New Roman" w:hAnsi="Times New Roman"/>
                <w:b/>
                <w:sz w:val="24"/>
                <w:szCs w:val="24"/>
              </w:rPr>
              <w:t>6.1.</w:t>
            </w:r>
          </w:p>
        </w:tc>
        <w:tc>
          <w:tcPr>
            <w:tcW w:w="1620" w:type="dxa"/>
            <w:vAlign w:val="center"/>
          </w:tcPr>
          <w:p w:rsidR="00621382" w:rsidRPr="008F0ACC" w:rsidRDefault="00621382" w:rsidP="00C23B3E">
            <w:r w:rsidRPr="008F0ACC">
              <w:t xml:space="preserve">Основное </w:t>
            </w:r>
            <w:r w:rsidRPr="008F0ACC">
              <w:br/>
              <w:t xml:space="preserve">мероприятие </w:t>
            </w:r>
            <w:r>
              <w:t>6</w:t>
            </w:r>
            <w:r w:rsidRPr="008F0ACC">
              <w:t>.</w:t>
            </w:r>
            <w:r>
              <w:t>1</w:t>
            </w:r>
          </w:p>
        </w:tc>
        <w:tc>
          <w:tcPr>
            <w:tcW w:w="2880" w:type="dxa"/>
            <w:vAlign w:val="center"/>
          </w:tcPr>
          <w:p w:rsidR="00621382" w:rsidRPr="008F0ACC" w:rsidRDefault="00621382" w:rsidP="00FF6E80">
            <w:r w:rsidRPr="008F0ACC">
              <w:t>Развитие сети автодорог общего пользования местного значения.</w:t>
            </w:r>
          </w:p>
        </w:tc>
        <w:tc>
          <w:tcPr>
            <w:tcW w:w="2160" w:type="dxa"/>
          </w:tcPr>
          <w:p w:rsidR="00621382" w:rsidRPr="00991441" w:rsidRDefault="00621382" w:rsidP="001012EA">
            <w:pPr>
              <w:pStyle w:val="ConsPlusNormal"/>
              <w:ind w:firstLine="0"/>
              <w:rPr>
                <w:rFonts w:ascii="Times New Roman" w:hAnsi="Times New Roman"/>
              </w:rPr>
            </w:pPr>
          </w:p>
        </w:tc>
        <w:tc>
          <w:tcPr>
            <w:tcW w:w="1260" w:type="dxa"/>
          </w:tcPr>
          <w:p w:rsidR="00621382" w:rsidRPr="004D300B" w:rsidRDefault="00621382" w:rsidP="00FF6E80">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621382" w:rsidRPr="004D300B" w:rsidRDefault="00621382" w:rsidP="00FF6E80">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621382" w:rsidRPr="008F0ACC" w:rsidRDefault="00621382" w:rsidP="00FF6E80">
            <w:pPr>
              <w:pStyle w:val="ConsPlusNormal"/>
              <w:ind w:firstLine="0"/>
              <w:rPr>
                <w:rFonts w:ascii="Times New Roman" w:hAnsi="Times New Roman"/>
                <w:sz w:val="24"/>
                <w:szCs w:val="24"/>
              </w:rPr>
            </w:pPr>
            <w:r w:rsidRPr="008F0ACC">
              <w:rPr>
                <w:rFonts w:ascii="Times New Roman" w:hAnsi="Times New Roman"/>
                <w:sz w:val="24"/>
                <w:szCs w:val="24"/>
              </w:rPr>
              <w:t>Разработка ПСД, строительство дорог</w:t>
            </w:r>
          </w:p>
        </w:tc>
        <w:tc>
          <w:tcPr>
            <w:tcW w:w="1498" w:type="dxa"/>
          </w:tcPr>
          <w:p w:rsidR="00621382" w:rsidRPr="008F0ACC" w:rsidRDefault="00621382" w:rsidP="00FF6E80">
            <w:pPr>
              <w:pStyle w:val="ConsPlusNormal"/>
              <w:ind w:firstLine="0"/>
              <w:rPr>
                <w:rFonts w:ascii="Times New Roman" w:hAnsi="Times New Roman"/>
                <w:sz w:val="24"/>
                <w:szCs w:val="24"/>
              </w:rPr>
            </w:pPr>
            <w:r w:rsidRPr="008F0ACC">
              <w:rPr>
                <w:rFonts w:ascii="Times New Roman" w:hAnsi="Times New Roman"/>
                <w:sz w:val="24"/>
                <w:szCs w:val="24"/>
              </w:rPr>
              <w:t>04090580</w:t>
            </w:r>
            <w:r>
              <w:rPr>
                <w:rFonts w:ascii="Times New Roman" w:hAnsi="Times New Roman"/>
                <w:sz w:val="24"/>
                <w:szCs w:val="24"/>
              </w:rPr>
              <w:t>3</w:t>
            </w:r>
            <w:r w:rsidRPr="008F0ACC">
              <w:rPr>
                <w:rFonts w:ascii="Times New Roman" w:hAnsi="Times New Roman"/>
                <w:sz w:val="24"/>
                <w:szCs w:val="24"/>
              </w:rPr>
              <w:t>81290</w:t>
            </w:r>
          </w:p>
        </w:tc>
        <w:tc>
          <w:tcPr>
            <w:tcW w:w="1742" w:type="dxa"/>
          </w:tcPr>
          <w:p w:rsidR="00621382" w:rsidRPr="008F0ACC" w:rsidRDefault="00621382" w:rsidP="00FF6E80">
            <w:pPr>
              <w:pStyle w:val="ConsPlusNormal"/>
              <w:ind w:firstLine="0"/>
              <w:rPr>
                <w:rFonts w:ascii="Times New Roman" w:hAnsi="Times New Roman"/>
                <w:sz w:val="24"/>
                <w:szCs w:val="24"/>
              </w:rPr>
            </w:pPr>
            <w:r>
              <w:rPr>
                <w:rFonts w:ascii="Times New Roman" w:hAnsi="Times New Roman"/>
                <w:sz w:val="24"/>
                <w:szCs w:val="24"/>
              </w:rPr>
              <w:t>3310,8</w:t>
            </w:r>
          </w:p>
        </w:tc>
      </w:tr>
    </w:tbl>
    <w:p w:rsidR="00621382" w:rsidRPr="008F0ACC" w:rsidRDefault="00621382" w:rsidP="00C73453">
      <w:pPr>
        <w:pStyle w:val="ConsPlusNormal"/>
        <w:ind w:firstLine="540"/>
        <w:rPr>
          <w:rFonts w:ascii="Times New Roman" w:hAnsi="Times New Roman"/>
          <w:b/>
          <w:sz w:val="28"/>
          <w:szCs w:val="28"/>
        </w:rPr>
      </w:pPr>
    </w:p>
    <w:p w:rsidR="00621382" w:rsidRDefault="00621382" w:rsidP="00C73453">
      <w:pPr>
        <w:pStyle w:val="ConsPlusNormal"/>
        <w:ind w:firstLine="540"/>
        <w:rPr>
          <w:rFonts w:ascii="Times New Roman" w:hAnsi="Times New Roman"/>
          <w:b/>
          <w:color w:val="000080"/>
          <w:sz w:val="28"/>
          <w:szCs w:val="28"/>
        </w:rPr>
        <w:sectPr w:rsidR="00621382" w:rsidSect="00A554B9">
          <w:type w:val="oddPage"/>
          <w:pgSz w:w="16840" w:h="11907" w:orient="landscape" w:code="9"/>
          <w:pgMar w:top="567" w:right="357" w:bottom="902" w:left="839" w:header="284" w:footer="284" w:gutter="0"/>
          <w:paperSrc w:first="7" w:other="7"/>
          <w:pgNumType w:start="1"/>
          <w:cols w:space="720"/>
          <w:titlePg/>
        </w:sectPr>
      </w:pPr>
    </w:p>
    <w:p w:rsidR="00621382" w:rsidRDefault="00621382" w:rsidP="0011707F">
      <w:pPr>
        <w:pStyle w:val="ConsPlusNormal"/>
        <w:ind w:firstLine="540"/>
        <w:rPr>
          <w:rFonts w:ascii="Times New Roman" w:hAnsi="Times New Roman"/>
          <w:b/>
          <w:color w:val="000080"/>
          <w:sz w:val="28"/>
          <w:szCs w:val="28"/>
        </w:rPr>
        <w:sectPr w:rsidR="00621382" w:rsidSect="00A554B9">
          <w:type w:val="oddPage"/>
          <w:pgSz w:w="16840" w:h="11907" w:orient="landscape" w:code="9"/>
          <w:pgMar w:top="567" w:right="357" w:bottom="902" w:left="839" w:header="284" w:footer="284" w:gutter="0"/>
          <w:paperSrc w:first="7" w:other="7"/>
          <w:pgNumType w:start="1"/>
          <w:cols w:space="720"/>
          <w:titlePg/>
        </w:sectPr>
      </w:pPr>
    </w:p>
    <w:p w:rsidR="00621382" w:rsidRPr="00456C66" w:rsidRDefault="00621382" w:rsidP="0011707F">
      <w:pPr>
        <w:pStyle w:val="ConsPlusNormal"/>
        <w:ind w:firstLine="540"/>
        <w:rPr>
          <w:rFonts w:ascii="Times New Roman" w:hAnsi="Times New Roman"/>
          <w:b/>
          <w:color w:val="000080"/>
          <w:sz w:val="28"/>
          <w:szCs w:val="28"/>
        </w:rPr>
      </w:pPr>
    </w:p>
    <w:p w:rsidR="00621382" w:rsidRDefault="00621382" w:rsidP="0011707F">
      <w:pPr>
        <w:outlineLvl w:val="0"/>
        <w:rPr>
          <w:rFonts w:ascii="Arial" w:hAnsi="Arial" w:cs="Arial"/>
          <w:b/>
          <w:color w:val="000000"/>
          <w:lang w:eastAsia="ru-RU"/>
        </w:rPr>
      </w:pPr>
    </w:p>
    <w:sectPr w:rsidR="00621382"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434" w:rsidRDefault="00B01434" w:rsidP="005F2E5E">
      <w:r>
        <w:separator/>
      </w:r>
    </w:p>
  </w:endnote>
  <w:endnote w:type="continuationSeparator" w:id="0">
    <w:p w:rsidR="00B01434" w:rsidRDefault="00B01434"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82" w:rsidRDefault="0062138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82" w:rsidRDefault="0062138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82" w:rsidRDefault="006213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434" w:rsidRDefault="00B01434" w:rsidP="005F2E5E">
      <w:r>
        <w:separator/>
      </w:r>
    </w:p>
  </w:footnote>
  <w:footnote w:type="continuationSeparator" w:id="0">
    <w:p w:rsidR="00B01434" w:rsidRDefault="00B01434"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82" w:rsidRDefault="00621382"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21382" w:rsidRDefault="00621382"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82" w:rsidRDefault="00621382" w:rsidP="001E3BA7">
    <w:pPr>
      <w:pStyle w:val="a8"/>
      <w:framePr w:wrap="around" w:vAnchor="text" w:hAnchor="margin" w:xAlign="right" w:y="1"/>
      <w:rPr>
        <w:rStyle w:val="af0"/>
      </w:rPr>
    </w:pPr>
  </w:p>
  <w:p w:rsidR="00621382" w:rsidRDefault="00621382" w:rsidP="001E3BA7">
    <w:pPr>
      <w:pStyle w:val="a8"/>
      <w:ind w:right="360"/>
    </w:pPr>
    <w:r>
      <w:tab/>
    </w:r>
  </w:p>
  <w:p w:rsidR="00621382" w:rsidRDefault="00621382" w:rsidP="001E3BA7">
    <w:pPr>
      <w:pStyle w:val="a8"/>
      <w:ind w:right="360"/>
    </w:pPr>
  </w:p>
  <w:p w:rsidR="00621382" w:rsidRDefault="00621382"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82" w:rsidRDefault="0062138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0"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7"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22"/>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8"/>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1"/>
  </w:num>
  <w:num w:numId="26">
    <w:abstractNumId w:val="2"/>
  </w:num>
  <w:num w:numId="27">
    <w:abstractNumId w:val="19"/>
  </w:num>
  <w:num w:numId="2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4EB"/>
    <w:rsid w:val="0026387C"/>
    <w:rsid w:val="00263FB8"/>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138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37F82"/>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520C"/>
    <w:rsid w:val="009A618D"/>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1434"/>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4DC1"/>
    <w:rsid w:val="00D7010A"/>
    <w:rsid w:val="00D7065C"/>
    <w:rsid w:val="00D7114C"/>
    <w:rsid w:val="00D74503"/>
    <w:rsid w:val="00D74C4D"/>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5:docId w15:val="{17EF35B6-AA25-4F9B-9638-5577DA8E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365858">
      <w:marLeft w:val="0"/>
      <w:marRight w:val="0"/>
      <w:marTop w:val="0"/>
      <w:marBottom w:val="0"/>
      <w:divBdr>
        <w:top w:val="none" w:sz="0" w:space="0" w:color="auto"/>
        <w:left w:val="none" w:sz="0" w:space="0" w:color="auto"/>
        <w:bottom w:val="none" w:sz="0" w:space="0" w:color="auto"/>
        <w:right w:val="none" w:sz="0" w:space="0" w:color="auto"/>
      </w:divBdr>
    </w:div>
    <w:div w:id="2082365859">
      <w:marLeft w:val="0"/>
      <w:marRight w:val="0"/>
      <w:marTop w:val="0"/>
      <w:marBottom w:val="0"/>
      <w:divBdr>
        <w:top w:val="none" w:sz="0" w:space="0" w:color="auto"/>
        <w:left w:val="none" w:sz="0" w:space="0" w:color="auto"/>
        <w:bottom w:val="none" w:sz="0" w:space="0" w:color="auto"/>
        <w:right w:val="none" w:sz="0" w:space="0" w:color="auto"/>
      </w:divBdr>
    </w:div>
    <w:div w:id="2082365860">
      <w:marLeft w:val="0"/>
      <w:marRight w:val="0"/>
      <w:marTop w:val="0"/>
      <w:marBottom w:val="0"/>
      <w:divBdr>
        <w:top w:val="none" w:sz="0" w:space="0" w:color="auto"/>
        <w:left w:val="none" w:sz="0" w:space="0" w:color="auto"/>
        <w:bottom w:val="none" w:sz="0" w:space="0" w:color="auto"/>
        <w:right w:val="none" w:sz="0" w:space="0" w:color="auto"/>
      </w:divBdr>
    </w:div>
    <w:div w:id="2082365861">
      <w:marLeft w:val="0"/>
      <w:marRight w:val="0"/>
      <w:marTop w:val="0"/>
      <w:marBottom w:val="0"/>
      <w:divBdr>
        <w:top w:val="none" w:sz="0" w:space="0" w:color="auto"/>
        <w:left w:val="none" w:sz="0" w:space="0" w:color="auto"/>
        <w:bottom w:val="none" w:sz="0" w:space="0" w:color="auto"/>
        <w:right w:val="none" w:sz="0" w:space="0" w:color="auto"/>
      </w:divBdr>
    </w:div>
    <w:div w:id="2082365862">
      <w:marLeft w:val="0"/>
      <w:marRight w:val="0"/>
      <w:marTop w:val="0"/>
      <w:marBottom w:val="0"/>
      <w:divBdr>
        <w:top w:val="none" w:sz="0" w:space="0" w:color="auto"/>
        <w:left w:val="none" w:sz="0" w:space="0" w:color="auto"/>
        <w:bottom w:val="none" w:sz="0" w:space="0" w:color="auto"/>
        <w:right w:val="none" w:sz="0" w:space="0" w:color="auto"/>
      </w:divBdr>
    </w:div>
    <w:div w:id="2082365863">
      <w:marLeft w:val="0"/>
      <w:marRight w:val="0"/>
      <w:marTop w:val="0"/>
      <w:marBottom w:val="0"/>
      <w:divBdr>
        <w:top w:val="none" w:sz="0" w:space="0" w:color="auto"/>
        <w:left w:val="none" w:sz="0" w:space="0" w:color="auto"/>
        <w:bottom w:val="none" w:sz="0" w:space="0" w:color="auto"/>
        <w:right w:val="none" w:sz="0" w:space="0" w:color="auto"/>
      </w:divBdr>
    </w:div>
    <w:div w:id="2082365864">
      <w:marLeft w:val="0"/>
      <w:marRight w:val="0"/>
      <w:marTop w:val="0"/>
      <w:marBottom w:val="0"/>
      <w:divBdr>
        <w:top w:val="none" w:sz="0" w:space="0" w:color="auto"/>
        <w:left w:val="none" w:sz="0" w:space="0" w:color="auto"/>
        <w:bottom w:val="none" w:sz="0" w:space="0" w:color="auto"/>
        <w:right w:val="none" w:sz="0" w:space="0" w:color="auto"/>
      </w:divBdr>
    </w:div>
    <w:div w:id="2082365865">
      <w:marLeft w:val="0"/>
      <w:marRight w:val="0"/>
      <w:marTop w:val="0"/>
      <w:marBottom w:val="0"/>
      <w:divBdr>
        <w:top w:val="none" w:sz="0" w:space="0" w:color="auto"/>
        <w:left w:val="none" w:sz="0" w:space="0" w:color="auto"/>
        <w:bottom w:val="none" w:sz="0" w:space="0" w:color="auto"/>
        <w:right w:val="none" w:sz="0" w:space="0" w:color="auto"/>
      </w:divBdr>
    </w:div>
    <w:div w:id="2082365866">
      <w:marLeft w:val="0"/>
      <w:marRight w:val="0"/>
      <w:marTop w:val="0"/>
      <w:marBottom w:val="0"/>
      <w:divBdr>
        <w:top w:val="none" w:sz="0" w:space="0" w:color="auto"/>
        <w:left w:val="none" w:sz="0" w:space="0" w:color="auto"/>
        <w:bottom w:val="none" w:sz="0" w:space="0" w:color="auto"/>
        <w:right w:val="none" w:sz="0" w:space="0" w:color="auto"/>
      </w:divBdr>
    </w:div>
    <w:div w:id="2082365867">
      <w:marLeft w:val="0"/>
      <w:marRight w:val="0"/>
      <w:marTop w:val="0"/>
      <w:marBottom w:val="0"/>
      <w:divBdr>
        <w:top w:val="none" w:sz="0" w:space="0" w:color="auto"/>
        <w:left w:val="none" w:sz="0" w:space="0" w:color="auto"/>
        <w:bottom w:val="none" w:sz="0" w:space="0" w:color="auto"/>
        <w:right w:val="none" w:sz="0" w:space="0" w:color="auto"/>
      </w:divBdr>
    </w:div>
    <w:div w:id="2082365868">
      <w:marLeft w:val="0"/>
      <w:marRight w:val="0"/>
      <w:marTop w:val="0"/>
      <w:marBottom w:val="0"/>
      <w:divBdr>
        <w:top w:val="none" w:sz="0" w:space="0" w:color="auto"/>
        <w:left w:val="none" w:sz="0" w:space="0" w:color="auto"/>
        <w:bottom w:val="none" w:sz="0" w:space="0" w:color="auto"/>
        <w:right w:val="none" w:sz="0" w:space="0" w:color="auto"/>
      </w:divBdr>
    </w:div>
    <w:div w:id="2082365869">
      <w:marLeft w:val="0"/>
      <w:marRight w:val="0"/>
      <w:marTop w:val="0"/>
      <w:marBottom w:val="0"/>
      <w:divBdr>
        <w:top w:val="none" w:sz="0" w:space="0" w:color="auto"/>
        <w:left w:val="none" w:sz="0" w:space="0" w:color="auto"/>
        <w:bottom w:val="none" w:sz="0" w:space="0" w:color="auto"/>
        <w:right w:val="none" w:sz="0" w:space="0" w:color="auto"/>
      </w:divBdr>
    </w:div>
    <w:div w:id="2082365870">
      <w:marLeft w:val="0"/>
      <w:marRight w:val="0"/>
      <w:marTop w:val="0"/>
      <w:marBottom w:val="0"/>
      <w:divBdr>
        <w:top w:val="none" w:sz="0" w:space="0" w:color="auto"/>
        <w:left w:val="none" w:sz="0" w:space="0" w:color="auto"/>
        <w:bottom w:val="none" w:sz="0" w:space="0" w:color="auto"/>
        <w:right w:val="none" w:sz="0" w:space="0" w:color="auto"/>
      </w:divBdr>
    </w:div>
    <w:div w:id="2082365871">
      <w:marLeft w:val="0"/>
      <w:marRight w:val="0"/>
      <w:marTop w:val="0"/>
      <w:marBottom w:val="0"/>
      <w:divBdr>
        <w:top w:val="none" w:sz="0" w:space="0" w:color="auto"/>
        <w:left w:val="none" w:sz="0" w:space="0" w:color="auto"/>
        <w:bottom w:val="none" w:sz="0" w:space="0" w:color="auto"/>
        <w:right w:val="none" w:sz="0" w:space="0" w:color="auto"/>
      </w:divBdr>
    </w:div>
    <w:div w:id="2082365872">
      <w:marLeft w:val="0"/>
      <w:marRight w:val="0"/>
      <w:marTop w:val="0"/>
      <w:marBottom w:val="0"/>
      <w:divBdr>
        <w:top w:val="none" w:sz="0" w:space="0" w:color="auto"/>
        <w:left w:val="none" w:sz="0" w:space="0" w:color="auto"/>
        <w:bottom w:val="none" w:sz="0" w:space="0" w:color="auto"/>
        <w:right w:val="none" w:sz="0" w:space="0" w:color="auto"/>
      </w:divBdr>
    </w:div>
    <w:div w:id="2082365873">
      <w:marLeft w:val="0"/>
      <w:marRight w:val="0"/>
      <w:marTop w:val="0"/>
      <w:marBottom w:val="0"/>
      <w:divBdr>
        <w:top w:val="none" w:sz="0" w:space="0" w:color="auto"/>
        <w:left w:val="none" w:sz="0" w:space="0" w:color="auto"/>
        <w:bottom w:val="none" w:sz="0" w:space="0" w:color="auto"/>
        <w:right w:val="none" w:sz="0" w:space="0" w:color="auto"/>
      </w:divBdr>
    </w:div>
    <w:div w:id="2082365874">
      <w:marLeft w:val="0"/>
      <w:marRight w:val="0"/>
      <w:marTop w:val="0"/>
      <w:marBottom w:val="0"/>
      <w:divBdr>
        <w:top w:val="none" w:sz="0" w:space="0" w:color="auto"/>
        <w:left w:val="none" w:sz="0" w:space="0" w:color="auto"/>
        <w:bottom w:val="none" w:sz="0" w:space="0" w:color="auto"/>
        <w:right w:val="none" w:sz="0" w:space="0" w:color="auto"/>
      </w:divBdr>
    </w:div>
    <w:div w:id="2082365875">
      <w:marLeft w:val="0"/>
      <w:marRight w:val="0"/>
      <w:marTop w:val="0"/>
      <w:marBottom w:val="0"/>
      <w:divBdr>
        <w:top w:val="none" w:sz="0" w:space="0" w:color="auto"/>
        <w:left w:val="none" w:sz="0" w:space="0" w:color="auto"/>
        <w:bottom w:val="none" w:sz="0" w:space="0" w:color="auto"/>
        <w:right w:val="none" w:sz="0" w:space="0" w:color="auto"/>
      </w:divBdr>
    </w:div>
    <w:div w:id="2082365876">
      <w:marLeft w:val="0"/>
      <w:marRight w:val="0"/>
      <w:marTop w:val="0"/>
      <w:marBottom w:val="0"/>
      <w:divBdr>
        <w:top w:val="none" w:sz="0" w:space="0" w:color="auto"/>
        <w:left w:val="none" w:sz="0" w:space="0" w:color="auto"/>
        <w:bottom w:val="none" w:sz="0" w:space="0" w:color="auto"/>
        <w:right w:val="none" w:sz="0" w:space="0" w:color="auto"/>
      </w:divBdr>
    </w:div>
    <w:div w:id="2082365877">
      <w:marLeft w:val="0"/>
      <w:marRight w:val="0"/>
      <w:marTop w:val="0"/>
      <w:marBottom w:val="0"/>
      <w:divBdr>
        <w:top w:val="none" w:sz="0" w:space="0" w:color="auto"/>
        <w:left w:val="none" w:sz="0" w:space="0" w:color="auto"/>
        <w:bottom w:val="none" w:sz="0" w:space="0" w:color="auto"/>
        <w:right w:val="none" w:sz="0" w:space="0" w:color="auto"/>
      </w:divBdr>
    </w:div>
    <w:div w:id="2082365878">
      <w:marLeft w:val="0"/>
      <w:marRight w:val="0"/>
      <w:marTop w:val="0"/>
      <w:marBottom w:val="0"/>
      <w:divBdr>
        <w:top w:val="none" w:sz="0" w:space="0" w:color="auto"/>
        <w:left w:val="none" w:sz="0" w:space="0" w:color="auto"/>
        <w:bottom w:val="none" w:sz="0" w:space="0" w:color="auto"/>
        <w:right w:val="none" w:sz="0" w:space="0" w:color="auto"/>
      </w:divBdr>
    </w:div>
    <w:div w:id="2082365879">
      <w:marLeft w:val="0"/>
      <w:marRight w:val="0"/>
      <w:marTop w:val="0"/>
      <w:marBottom w:val="0"/>
      <w:divBdr>
        <w:top w:val="none" w:sz="0" w:space="0" w:color="auto"/>
        <w:left w:val="none" w:sz="0" w:space="0" w:color="auto"/>
        <w:bottom w:val="none" w:sz="0" w:space="0" w:color="auto"/>
        <w:right w:val="none" w:sz="0" w:space="0" w:color="auto"/>
      </w:divBdr>
    </w:div>
    <w:div w:id="2082365880">
      <w:marLeft w:val="0"/>
      <w:marRight w:val="0"/>
      <w:marTop w:val="0"/>
      <w:marBottom w:val="0"/>
      <w:divBdr>
        <w:top w:val="none" w:sz="0" w:space="0" w:color="auto"/>
        <w:left w:val="none" w:sz="0" w:space="0" w:color="auto"/>
        <w:bottom w:val="none" w:sz="0" w:space="0" w:color="auto"/>
        <w:right w:val="none" w:sz="0" w:space="0" w:color="auto"/>
      </w:divBdr>
    </w:div>
    <w:div w:id="2082365881">
      <w:marLeft w:val="0"/>
      <w:marRight w:val="0"/>
      <w:marTop w:val="0"/>
      <w:marBottom w:val="0"/>
      <w:divBdr>
        <w:top w:val="none" w:sz="0" w:space="0" w:color="auto"/>
        <w:left w:val="none" w:sz="0" w:space="0" w:color="auto"/>
        <w:bottom w:val="none" w:sz="0" w:space="0" w:color="auto"/>
        <w:right w:val="none" w:sz="0" w:space="0" w:color="auto"/>
      </w:divBdr>
    </w:div>
    <w:div w:id="2082365882">
      <w:marLeft w:val="0"/>
      <w:marRight w:val="0"/>
      <w:marTop w:val="0"/>
      <w:marBottom w:val="0"/>
      <w:divBdr>
        <w:top w:val="none" w:sz="0" w:space="0" w:color="auto"/>
        <w:left w:val="none" w:sz="0" w:space="0" w:color="auto"/>
        <w:bottom w:val="none" w:sz="0" w:space="0" w:color="auto"/>
        <w:right w:val="none" w:sz="0" w:space="0" w:color="auto"/>
      </w:divBdr>
    </w:div>
    <w:div w:id="20823658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2.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785</TotalTime>
  <Pages>80</Pages>
  <Words>24458</Words>
  <Characters>139412</Characters>
  <Application>Microsoft Office Word</Application>
  <DocSecurity>0</DocSecurity>
  <Lines>1161</Lines>
  <Paragraphs>327</Paragraphs>
  <ScaleCrop>false</ScaleCrop>
  <Company/>
  <LinksUpToDate>false</LinksUpToDate>
  <CharactersWithSpaces>163543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59</cp:revision>
  <cp:lastPrinted>2017-10-24T06:11:00Z</cp:lastPrinted>
  <dcterms:created xsi:type="dcterms:W3CDTF">2017-02-13T05:48:00Z</dcterms:created>
  <dcterms:modified xsi:type="dcterms:W3CDTF">2017-11-01T05:58:00Z</dcterms:modified>
</cp:coreProperties>
</file>