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513" w:rsidRPr="0088153C" w:rsidRDefault="00F333B9" w:rsidP="001D2B00">
      <w:pPr>
        <w:pStyle w:val="a5"/>
        <w:widowControl w:val="0"/>
        <w:shd w:val="clear" w:color="auto" w:fill="FFFFFF"/>
        <w:rPr>
          <w:rFonts w:cs="Arial"/>
          <w:b w:val="0"/>
          <w:szCs w:val="24"/>
          <w:lang w:val="en-US"/>
        </w:rPr>
      </w:pPr>
      <w:bookmarkStart w:id="0" w:name="_GoBack"/>
      <w:bookmarkEnd w:id="0"/>
      <w:r>
        <w:rPr>
          <w:noProof/>
        </w:rPr>
        <w:drawing>
          <wp:inline distT="0" distB="0" distL="0" distR="0">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cmpd="sng">
                      <a:solidFill>
                        <a:srgbClr val="FFFFFF"/>
                      </a:solidFill>
                      <a:miter lim="800000"/>
                      <a:headEnd/>
                      <a:tailEnd/>
                    </a:ln>
                    <a:effectLst/>
                  </pic:spPr>
                </pic:pic>
              </a:graphicData>
            </a:graphic>
          </wp:inline>
        </w:drawing>
      </w:r>
    </w:p>
    <w:p w:rsidR="009A242B" w:rsidRPr="0088153C" w:rsidRDefault="009A242B" w:rsidP="001D2B00">
      <w:pPr>
        <w:pStyle w:val="a5"/>
        <w:widowControl w:val="0"/>
        <w:shd w:val="clear" w:color="auto" w:fill="FFFFFF"/>
        <w:rPr>
          <w:rFonts w:cs="Arial"/>
          <w:b w:val="0"/>
          <w:spacing w:val="20"/>
          <w:szCs w:val="24"/>
        </w:rPr>
      </w:pPr>
      <w:r w:rsidRPr="0088153C">
        <w:rPr>
          <w:rFonts w:cs="Arial"/>
          <w:b w:val="0"/>
          <w:spacing w:val="20"/>
          <w:szCs w:val="24"/>
        </w:rPr>
        <w:t>АДМИНИСТРАЦИЯ ТАЛОВСКОГО</w:t>
      </w:r>
    </w:p>
    <w:p w:rsidR="009A242B" w:rsidRPr="0088153C" w:rsidRDefault="009A242B" w:rsidP="001D2B00">
      <w:pPr>
        <w:pStyle w:val="a5"/>
        <w:widowControl w:val="0"/>
        <w:shd w:val="clear" w:color="auto" w:fill="FFFFFF"/>
        <w:rPr>
          <w:rFonts w:cs="Arial"/>
          <w:b w:val="0"/>
          <w:spacing w:val="20"/>
          <w:szCs w:val="24"/>
        </w:rPr>
      </w:pPr>
      <w:r w:rsidRPr="0088153C">
        <w:rPr>
          <w:rFonts w:cs="Arial"/>
          <w:b w:val="0"/>
          <w:spacing w:val="20"/>
          <w:szCs w:val="24"/>
        </w:rPr>
        <w:t>МУНИЦИПАЛЬНОГО РАЙОНА ВОРОНЕЖСКОЙ ОБЛАСТИ</w:t>
      </w:r>
    </w:p>
    <w:p w:rsidR="0088153C" w:rsidRDefault="0088153C" w:rsidP="001D2B00">
      <w:pPr>
        <w:pStyle w:val="a3"/>
        <w:widowControl w:val="0"/>
        <w:shd w:val="clear" w:color="auto" w:fill="FFFFFF"/>
        <w:tabs>
          <w:tab w:val="left" w:pos="708"/>
        </w:tabs>
        <w:jc w:val="center"/>
        <w:rPr>
          <w:rFonts w:cs="Arial"/>
          <w:spacing w:val="40"/>
          <w:sz w:val="24"/>
          <w:szCs w:val="24"/>
        </w:rPr>
      </w:pPr>
    </w:p>
    <w:p w:rsidR="009A242B" w:rsidRPr="0088153C" w:rsidRDefault="009A242B" w:rsidP="001D2B00">
      <w:pPr>
        <w:pStyle w:val="a3"/>
        <w:widowControl w:val="0"/>
        <w:shd w:val="clear" w:color="auto" w:fill="FFFFFF"/>
        <w:tabs>
          <w:tab w:val="left" w:pos="708"/>
        </w:tabs>
        <w:jc w:val="center"/>
        <w:rPr>
          <w:rFonts w:cs="Arial"/>
          <w:spacing w:val="40"/>
          <w:sz w:val="24"/>
          <w:szCs w:val="24"/>
        </w:rPr>
      </w:pPr>
      <w:r w:rsidRPr="0088153C">
        <w:rPr>
          <w:rFonts w:cs="Arial"/>
          <w:spacing w:val="40"/>
          <w:sz w:val="24"/>
          <w:szCs w:val="24"/>
        </w:rPr>
        <w:t>ПОСТАНОВЛЕНИЕ</w:t>
      </w:r>
    </w:p>
    <w:p w:rsidR="009A242B" w:rsidRPr="0088153C" w:rsidRDefault="009A242B" w:rsidP="001D2B00">
      <w:pPr>
        <w:pStyle w:val="a3"/>
        <w:widowControl w:val="0"/>
        <w:shd w:val="clear" w:color="auto" w:fill="FFFFFF"/>
        <w:tabs>
          <w:tab w:val="left" w:pos="708"/>
        </w:tabs>
        <w:rPr>
          <w:rFonts w:cs="Arial"/>
          <w:sz w:val="24"/>
          <w:szCs w:val="24"/>
        </w:rPr>
      </w:pPr>
    </w:p>
    <w:p w:rsidR="009A242B" w:rsidRPr="0088153C" w:rsidRDefault="009A242B" w:rsidP="001D2B00">
      <w:pPr>
        <w:pStyle w:val="a3"/>
        <w:widowControl w:val="0"/>
        <w:shd w:val="clear" w:color="auto" w:fill="FFFFFF"/>
        <w:tabs>
          <w:tab w:val="left" w:pos="708"/>
          <w:tab w:val="center" w:pos="7200"/>
        </w:tabs>
        <w:rPr>
          <w:rFonts w:cs="Arial"/>
          <w:sz w:val="24"/>
          <w:szCs w:val="24"/>
        </w:rPr>
      </w:pPr>
      <w:r w:rsidRPr="0088153C">
        <w:rPr>
          <w:rFonts w:cs="Arial"/>
          <w:sz w:val="24"/>
          <w:szCs w:val="24"/>
        </w:rPr>
        <w:t xml:space="preserve">от </w:t>
      </w:r>
      <w:r w:rsidR="003E5B26" w:rsidRPr="0088153C">
        <w:rPr>
          <w:rFonts w:cs="Arial"/>
          <w:sz w:val="24"/>
          <w:szCs w:val="24"/>
          <w:lang w:val="ru-RU"/>
        </w:rPr>
        <w:t>21 июля 2020 № 466</w:t>
      </w:r>
      <w:r w:rsidR="0088153C">
        <w:rPr>
          <w:rFonts w:cs="Arial"/>
          <w:sz w:val="24"/>
          <w:szCs w:val="24"/>
          <w:lang w:val="ru-RU"/>
        </w:rPr>
        <w:t xml:space="preserve"> </w:t>
      </w:r>
    </w:p>
    <w:p w:rsidR="009A242B" w:rsidRPr="0088153C" w:rsidRDefault="009A242B" w:rsidP="001D2B00">
      <w:pPr>
        <w:pStyle w:val="a3"/>
        <w:widowControl w:val="0"/>
        <w:shd w:val="clear" w:color="auto" w:fill="FFFFFF"/>
        <w:tabs>
          <w:tab w:val="left" w:pos="708"/>
          <w:tab w:val="center" w:pos="7200"/>
        </w:tabs>
        <w:rPr>
          <w:rFonts w:cs="Arial"/>
          <w:sz w:val="24"/>
          <w:szCs w:val="24"/>
        </w:rPr>
      </w:pPr>
      <w:r w:rsidRPr="0088153C">
        <w:rPr>
          <w:rFonts w:cs="Arial"/>
          <w:sz w:val="24"/>
          <w:szCs w:val="24"/>
        </w:rPr>
        <w:t>р. п. Таловая</w:t>
      </w:r>
    </w:p>
    <w:p w:rsidR="0088153C" w:rsidRDefault="0088153C" w:rsidP="001D2B00">
      <w:pPr>
        <w:pStyle w:val="a3"/>
        <w:widowControl w:val="0"/>
        <w:shd w:val="clear" w:color="auto" w:fill="FFFFFF"/>
        <w:tabs>
          <w:tab w:val="left" w:pos="708"/>
        </w:tabs>
        <w:rPr>
          <w:rFonts w:cs="Arial"/>
          <w:sz w:val="24"/>
          <w:szCs w:val="24"/>
        </w:rPr>
      </w:pPr>
    </w:p>
    <w:p w:rsidR="00F55743" w:rsidRPr="0088153C" w:rsidRDefault="00F55743" w:rsidP="001D2B00">
      <w:pPr>
        <w:pStyle w:val="a3"/>
        <w:widowControl w:val="0"/>
        <w:shd w:val="clear" w:color="auto" w:fill="FFFFFF"/>
        <w:tabs>
          <w:tab w:val="left" w:pos="708"/>
        </w:tabs>
        <w:jc w:val="center"/>
        <w:rPr>
          <w:rFonts w:cs="Arial"/>
          <w:b/>
          <w:sz w:val="32"/>
          <w:szCs w:val="24"/>
          <w:lang w:val="ru-RU"/>
        </w:rPr>
      </w:pPr>
      <w:r w:rsidRPr="0088153C">
        <w:rPr>
          <w:rFonts w:cs="Arial"/>
          <w:b/>
          <w:sz w:val="32"/>
          <w:szCs w:val="24"/>
          <w:lang w:val="ru-RU"/>
        </w:rPr>
        <w:t>Об утверждении перечней государственных и муниципальных услуг, предоставляемых администрацией Таловского муниципального района</w:t>
      </w:r>
      <w:r w:rsidR="00F32E32">
        <w:rPr>
          <w:rFonts w:cs="Arial"/>
          <w:b/>
          <w:sz w:val="32"/>
          <w:szCs w:val="24"/>
          <w:lang w:val="ru-RU"/>
        </w:rPr>
        <w:t xml:space="preserve"> (в ред. пост. №359 от 20.06.2022</w:t>
      </w:r>
      <w:r w:rsidR="00822774">
        <w:rPr>
          <w:rFonts w:cs="Arial"/>
          <w:b/>
          <w:sz w:val="32"/>
          <w:szCs w:val="24"/>
          <w:lang w:val="ru-RU"/>
        </w:rPr>
        <w:t>; №429 от 19.07.2022</w:t>
      </w:r>
      <w:r w:rsidR="00F34DCE">
        <w:rPr>
          <w:rFonts w:cs="Arial"/>
          <w:b/>
          <w:sz w:val="32"/>
          <w:szCs w:val="24"/>
          <w:lang w:val="ru-RU"/>
        </w:rPr>
        <w:t>; №577 от 23.09.2022</w:t>
      </w:r>
      <w:r w:rsidR="00916193">
        <w:rPr>
          <w:rFonts w:cs="Arial"/>
          <w:b/>
          <w:sz w:val="32"/>
          <w:szCs w:val="24"/>
          <w:lang w:val="ru-RU"/>
        </w:rPr>
        <w:t>; №325 от 07.06.2023</w:t>
      </w:r>
      <w:r w:rsidR="00F732FF">
        <w:rPr>
          <w:rFonts w:cs="Arial"/>
          <w:b/>
          <w:sz w:val="32"/>
          <w:szCs w:val="24"/>
          <w:lang w:val="ru-RU"/>
        </w:rPr>
        <w:t>; №621 от 15.11.2023</w:t>
      </w:r>
      <w:r w:rsidR="006831A4">
        <w:rPr>
          <w:rFonts w:cs="Arial"/>
          <w:b/>
          <w:sz w:val="32"/>
          <w:szCs w:val="24"/>
          <w:lang w:val="ru-RU"/>
        </w:rPr>
        <w:t>; № 647 от 30.11.2023</w:t>
      </w:r>
      <w:r w:rsidR="00174DE8">
        <w:rPr>
          <w:rFonts w:cs="Arial"/>
          <w:b/>
          <w:sz w:val="32"/>
          <w:szCs w:val="24"/>
          <w:lang w:val="ru-RU"/>
        </w:rPr>
        <w:t>; №167 от 25.04.2024</w:t>
      </w:r>
      <w:r w:rsidR="0056217D">
        <w:rPr>
          <w:rFonts w:cs="Arial"/>
          <w:b/>
          <w:sz w:val="32"/>
          <w:szCs w:val="24"/>
          <w:lang w:val="ru-RU"/>
        </w:rPr>
        <w:t>; №290 от 15.07.2024</w:t>
      </w:r>
      <w:r w:rsidR="00102635">
        <w:rPr>
          <w:rFonts w:cs="Arial"/>
          <w:b/>
          <w:sz w:val="32"/>
          <w:szCs w:val="24"/>
          <w:lang w:val="ru-RU"/>
        </w:rPr>
        <w:t>; №173 от 02.04.2025</w:t>
      </w:r>
      <w:r w:rsidR="00F32E32">
        <w:rPr>
          <w:rFonts w:cs="Arial"/>
          <w:b/>
          <w:sz w:val="32"/>
          <w:szCs w:val="24"/>
          <w:lang w:val="ru-RU"/>
        </w:rPr>
        <w:t>)</w:t>
      </w:r>
    </w:p>
    <w:p w:rsidR="0072234A" w:rsidRPr="0088153C" w:rsidRDefault="0072234A" w:rsidP="001D2B00">
      <w:pPr>
        <w:widowControl w:val="0"/>
        <w:shd w:val="clear" w:color="auto" w:fill="FFFFFF"/>
        <w:ind w:firstLine="709"/>
        <w:jc w:val="center"/>
        <w:rPr>
          <w:rFonts w:cs="Arial"/>
          <w:b/>
          <w:sz w:val="32"/>
        </w:rPr>
      </w:pPr>
    </w:p>
    <w:p w:rsidR="0088153C" w:rsidRDefault="00F55743" w:rsidP="001D2B00">
      <w:pPr>
        <w:widowControl w:val="0"/>
        <w:shd w:val="clear" w:color="auto" w:fill="FFFFFF"/>
        <w:autoSpaceDE w:val="0"/>
        <w:autoSpaceDN w:val="0"/>
        <w:adjustRightInd w:val="0"/>
        <w:ind w:firstLine="709"/>
        <w:rPr>
          <w:rFonts w:cs="Arial"/>
        </w:rPr>
      </w:pPr>
      <w:r w:rsidRPr="0088153C">
        <w:rPr>
          <w:rFonts w:cs="Arial"/>
        </w:rPr>
        <w:t>В целях реализации Федерального закона</w:t>
      </w:r>
      <w:r w:rsidR="0088153C">
        <w:rPr>
          <w:rFonts w:cs="Arial"/>
        </w:rPr>
        <w:t xml:space="preserve"> </w:t>
      </w:r>
      <w:r w:rsidRPr="0088153C">
        <w:rPr>
          <w:rFonts w:cs="Arial"/>
        </w:rPr>
        <w:t xml:space="preserve">от 27.07.2010 № 210-ФЗ «Об организации предоставления государственных и муниципальных услуг», </w:t>
      </w:r>
      <w:r w:rsidRPr="0088153C">
        <w:rPr>
          <w:rFonts w:cs="Arial"/>
          <w:spacing w:val="10"/>
        </w:rPr>
        <w:t>руков</w:t>
      </w:r>
      <w:r w:rsidRPr="0088153C">
        <w:rPr>
          <w:rFonts w:cs="Arial"/>
          <w:spacing w:val="10"/>
        </w:rPr>
        <w:t>о</w:t>
      </w:r>
      <w:r w:rsidRPr="0088153C">
        <w:rPr>
          <w:rFonts w:cs="Arial"/>
          <w:spacing w:val="10"/>
        </w:rPr>
        <w:t xml:space="preserve">дствуясь Уставом Таловского </w:t>
      </w:r>
      <w:r w:rsidRPr="0088153C">
        <w:rPr>
          <w:rFonts w:cs="Arial"/>
          <w:spacing w:val="-1"/>
        </w:rPr>
        <w:t xml:space="preserve">муниципального района, </w:t>
      </w:r>
      <w:r w:rsidR="00482502" w:rsidRPr="0088153C">
        <w:rPr>
          <w:rFonts w:cs="Arial"/>
          <w:spacing w:val="-1"/>
        </w:rPr>
        <w:t>в соответствии с постановлением администрации Таловского муниципального района от 26.11.2018 г. № 846 «Об изменении наименования Муниципального отдела по образованию администрации Таловского муниципального района»,</w:t>
      </w:r>
      <w:r w:rsidRPr="0088153C">
        <w:rPr>
          <w:rFonts w:cs="Arial"/>
          <w:spacing w:val="-1"/>
        </w:rPr>
        <w:t xml:space="preserve"> в целях приведения нормативно-правового акта в соответствие с действующим законодательством, </w:t>
      </w:r>
      <w:r w:rsidRPr="0088153C">
        <w:rPr>
          <w:rFonts w:cs="Arial"/>
        </w:rPr>
        <w:t xml:space="preserve">администрация Таловского муниципального района </w:t>
      </w:r>
    </w:p>
    <w:p w:rsidR="0088153C" w:rsidRDefault="0088153C" w:rsidP="001D2B00">
      <w:pPr>
        <w:widowControl w:val="0"/>
        <w:shd w:val="clear" w:color="auto" w:fill="FFFFFF"/>
        <w:autoSpaceDE w:val="0"/>
        <w:autoSpaceDN w:val="0"/>
        <w:adjustRightInd w:val="0"/>
        <w:ind w:firstLine="709"/>
        <w:rPr>
          <w:rFonts w:cs="Arial"/>
        </w:rPr>
      </w:pPr>
    </w:p>
    <w:p w:rsidR="00F55743" w:rsidRDefault="0088153C" w:rsidP="001D2B00">
      <w:pPr>
        <w:widowControl w:val="0"/>
        <w:shd w:val="clear" w:color="auto" w:fill="FFFFFF"/>
        <w:autoSpaceDE w:val="0"/>
        <w:autoSpaceDN w:val="0"/>
        <w:adjustRightInd w:val="0"/>
        <w:jc w:val="center"/>
        <w:rPr>
          <w:rFonts w:cs="Arial"/>
          <w:bCs/>
        </w:rPr>
      </w:pPr>
      <w:r>
        <w:rPr>
          <w:rFonts w:cs="Arial"/>
        </w:rPr>
        <w:t>ПОСТАНОВЛЯЕТ</w:t>
      </w:r>
      <w:r w:rsidR="00F55743" w:rsidRPr="0088153C">
        <w:rPr>
          <w:rFonts w:cs="Arial"/>
          <w:bCs/>
        </w:rPr>
        <w:t>:</w:t>
      </w:r>
    </w:p>
    <w:p w:rsidR="0088153C" w:rsidRPr="0088153C" w:rsidRDefault="0088153C" w:rsidP="001D2B00">
      <w:pPr>
        <w:widowControl w:val="0"/>
        <w:shd w:val="clear" w:color="auto" w:fill="FFFFFF"/>
        <w:autoSpaceDE w:val="0"/>
        <w:autoSpaceDN w:val="0"/>
        <w:adjustRightInd w:val="0"/>
        <w:ind w:firstLine="709"/>
        <w:rPr>
          <w:rFonts w:cs="Arial"/>
          <w:bCs/>
        </w:rPr>
      </w:pPr>
    </w:p>
    <w:p w:rsidR="00F55743" w:rsidRPr="0088153C" w:rsidRDefault="0088153C" w:rsidP="001D2B00">
      <w:pPr>
        <w:pStyle w:val="a3"/>
        <w:widowControl w:val="0"/>
        <w:shd w:val="clear" w:color="auto" w:fill="FFFFFF"/>
        <w:tabs>
          <w:tab w:val="left" w:pos="708"/>
        </w:tabs>
        <w:ind w:firstLine="709"/>
        <w:rPr>
          <w:rFonts w:cs="Arial"/>
          <w:sz w:val="24"/>
          <w:szCs w:val="24"/>
        </w:rPr>
      </w:pPr>
      <w:r>
        <w:rPr>
          <w:rFonts w:cs="Arial"/>
          <w:sz w:val="24"/>
          <w:szCs w:val="24"/>
          <w:lang w:val="ru-RU"/>
        </w:rPr>
        <w:t xml:space="preserve"> </w:t>
      </w:r>
      <w:r w:rsidR="002433EA" w:rsidRPr="0088153C">
        <w:rPr>
          <w:rFonts w:cs="Arial"/>
          <w:sz w:val="24"/>
          <w:szCs w:val="24"/>
        </w:rPr>
        <w:t>1.</w:t>
      </w:r>
      <w:r w:rsidR="00F55743" w:rsidRPr="0088153C">
        <w:rPr>
          <w:rFonts w:cs="Arial"/>
          <w:sz w:val="24"/>
          <w:szCs w:val="24"/>
        </w:rPr>
        <w:t>Утвердит</w:t>
      </w:r>
      <w:r w:rsidR="002433EA" w:rsidRPr="0088153C">
        <w:rPr>
          <w:rFonts w:cs="Arial"/>
          <w:sz w:val="24"/>
          <w:szCs w:val="24"/>
        </w:rPr>
        <w:t>ь перечень муниципальных услуг,</w:t>
      </w:r>
      <w:r w:rsidR="002433EA" w:rsidRPr="0088153C">
        <w:rPr>
          <w:rFonts w:cs="Arial"/>
          <w:sz w:val="24"/>
          <w:szCs w:val="24"/>
          <w:lang w:val="ru-RU"/>
        </w:rPr>
        <w:t xml:space="preserve"> </w:t>
      </w:r>
      <w:r w:rsidR="00F55743" w:rsidRPr="0088153C">
        <w:rPr>
          <w:rFonts w:cs="Arial"/>
          <w:sz w:val="24"/>
          <w:szCs w:val="24"/>
        </w:rPr>
        <w:t xml:space="preserve">предоставляемых администрацией </w:t>
      </w:r>
      <w:r w:rsidR="00F55743" w:rsidRPr="0088153C">
        <w:rPr>
          <w:rFonts w:cs="Arial"/>
          <w:spacing w:val="10"/>
          <w:sz w:val="24"/>
          <w:szCs w:val="24"/>
        </w:rPr>
        <w:t>Таловского</w:t>
      </w:r>
      <w:r w:rsidR="00F55743" w:rsidRPr="0088153C">
        <w:rPr>
          <w:rFonts w:cs="Arial"/>
          <w:sz w:val="24"/>
          <w:szCs w:val="24"/>
        </w:rPr>
        <w:t xml:space="preserve"> муниципального района,</w:t>
      </w:r>
      <w:r w:rsidR="002433EA" w:rsidRPr="0088153C">
        <w:rPr>
          <w:rFonts w:cs="Arial"/>
          <w:sz w:val="24"/>
          <w:szCs w:val="24"/>
          <w:lang w:val="ru-RU"/>
        </w:rPr>
        <w:t xml:space="preserve"> </w:t>
      </w:r>
      <w:r w:rsidR="00F55743" w:rsidRPr="0088153C">
        <w:rPr>
          <w:rFonts w:cs="Arial"/>
          <w:sz w:val="24"/>
          <w:szCs w:val="24"/>
        </w:rPr>
        <w:t>согласно приложени</w:t>
      </w:r>
      <w:r w:rsidR="002433EA" w:rsidRPr="0088153C">
        <w:rPr>
          <w:rFonts w:cs="Arial"/>
          <w:sz w:val="24"/>
          <w:szCs w:val="24"/>
        </w:rPr>
        <w:t>ю</w:t>
      </w:r>
      <w:r w:rsidR="002433EA" w:rsidRPr="0088153C">
        <w:rPr>
          <w:rFonts w:cs="Arial"/>
          <w:sz w:val="24"/>
          <w:szCs w:val="24"/>
          <w:lang w:val="ru-RU"/>
        </w:rPr>
        <w:t xml:space="preserve"> </w:t>
      </w:r>
      <w:r w:rsidR="00F55743" w:rsidRPr="0088153C">
        <w:rPr>
          <w:rFonts w:cs="Arial"/>
          <w:sz w:val="24"/>
          <w:szCs w:val="24"/>
        </w:rPr>
        <w:t>1.</w:t>
      </w:r>
    </w:p>
    <w:p w:rsidR="00F55743" w:rsidRPr="0088153C" w:rsidRDefault="00F55743" w:rsidP="001D2B00">
      <w:pPr>
        <w:pStyle w:val="a3"/>
        <w:widowControl w:val="0"/>
        <w:shd w:val="clear" w:color="auto" w:fill="FFFFFF"/>
        <w:tabs>
          <w:tab w:val="left" w:pos="708"/>
        </w:tabs>
        <w:ind w:firstLine="709"/>
        <w:rPr>
          <w:rFonts w:cs="Arial"/>
          <w:sz w:val="24"/>
          <w:szCs w:val="24"/>
        </w:rPr>
      </w:pPr>
      <w:r w:rsidRPr="0088153C">
        <w:rPr>
          <w:rFonts w:cs="Arial"/>
          <w:sz w:val="24"/>
          <w:szCs w:val="24"/>
        </w:rPr>
        <w:t xml:space="preserve">2. Утвердить перечень государственных услуг, предоставляемых администрацией </w:t>
      </w:r>
      <w:r w:rsidRPr="0088153C">
        <w:rPr>
          <w:rFonts w:cs="Arial"/>
          <w:spacing w:val="10"/>
          <w:sz w:val="24"/>
          <w:szCs w:val="24"/>
        </w:rPr>
        <w:t>Таловского</w:t>
      </w:r>
      <w:r w:rsidRPr="0088153C">
        <w:rPr>
          <w:rFonts w:cs="Arial"/>
          <w:sz w:val="24"/>
          <w:szCs w:val="24"/>
        </w:rPr>
        <w:t xml:space="preserve"> муниципального района при осуществлении переданных отдельных государственных полномочий</w:t>
      </w:r>
      <w:r w:rsidR="0088153C">
        <w:rPr>
          <w:rFonts w:cs="Arial"/>
          <w:sz w:val="24"/>
          <w:szCs w:val="24"/>
        </w:rPr>
        <w:t xml:space="preserve"> </w:t>
      </w:r>
      <w:r w:rsidRPr="0088153C">
        <w:rPr>
          <w:rFonts w:cs="Arial"/>
          <w:spacing w:val="10"/>
          <w:sz w:val="24"/>
          <w:szCs w:val="24"/>
        </w:rPr>
        <w:t>Воронежской области,</w:t>
      </w:r>
      <w:r w:rsidRPr="0088153C">
        <w:rPr>
          <w:rFonts w:cs="Arial"/>
          <w:sz w:val="24"/>
          <w:szCs w:val="24"/>
        </w:rPr>
        <w:t xml:space="preserve"> согласно приложению 2.</w:t>
      </w:r>
    </w:p>
    <w:p w:rsidR="00F55743" w:rsidRDefault="00F55743" w:rsidP="001D2B00">
      <w:pPr>
        <w:pStyle w:val="a3"/>
        <w:widowControl w:val="0"/>
        <w:shd w:val="clear" w:color="auto" w:fill="FFFFFF"/>
        <w:tabs>
          <w:tab w:val="left" w:pos="708"/>
        </w:tabs>
        <w:ind w:firstLine="709"/>
        <w:rPr>
          <w:rFonts w:cs="Arial"/>
          <w:sz w:val="24"/>
          <w:szCs w:val="24"/>
        </w:rPr>
      </w:pPr>
      <w:r w:rsidRPr="0088153C">
        <w:rPr>
          <w:rFonts w:cs="Arial"/>
          <w:sz w:val="24"/>
          <w:szCs w:val="24"/>
        </w:rPr>
        <w:t xml:space="preserve">3. Утвердить перечень муниципальных услуг, предоставляемых администрацией </w:t>
      </w:r>
      <w:r w:rsidRPr="0088153C">
        <w:rPr>
          <w:rFonts w:cs="Arial"/>
          <w:spacing w:val="10"/>
          <w:sz w:val="24"/>
          <w:szCs w:val="24"/>
        </w:rPr>
        <w:t>Таловского</w:t>
      </w:r>
      <w:r w:rsidRPr="0088153C">
        <w:rPr>
          <w:rFonts w:cs="Arial"/>
          <w:sz w:val="24"/>
          <w:szCs w:val="24"/>
        </w:rPr>
        <w:t xml:space="preserve"> муниципального района при осуществлении переданных отдельных полномочий сельских поселений </w:t>
      </w:r>
      <w:r w:rsidRPr="0088153C">
        <w:rPr>
          <w:rFonts w:cs="Arial"/>
          <w:spacing w:val="10"/>
          <w:sz w:val="24"/>
          <w:szCs w:val="24"/>
        </w:rPr>
        <w:t>Таловского</w:t>
      </w:r>
      <w:r w:rsidRPr="0088153C">
        <w:rPr>
          <w:rFonts w:cs="Arial"/>
          <w:sz w:val="24"/>
          <w:szCs w:val="24"/>
        </w:rPr>
        <w:t xml:space="preserve"> муниципального района, согласно приложению 3.</w:t>
      </w:r>
    </w:p>
    <w:p w:rsidR="00822774" w:rsidRPr="00822774" w:rsidRDefault="00822774" w:rsidP="001D2B00">
      <w:pPr>
        <w:pStyle w:val="a3"/>
        <w:widowControl w:val="0"/>
        <w:shd w:val="clear" w:color="auto" w:fill="FFFFFF"/>
        <w:tabs>
          <w:tab w:val="left" w:pos="708"/>
        </w:tabs>
        <w:ind w:firstLine="709"/>
        <w:rPr>
          <w:rFonts w:cs="Arial"/>
          <w:i/>
          <w:sz w:val="24"/>
          <w:szCs w:val="24"/>
          <w:lang w:val="ru-RU"/>
        </w:rPr>
      </w:pPr>
      <w:r w:rsidRPr="00822774">
        <w:rPr>
          <w:rFonts w:cs="Arial"/>
          <w:sz w:val="24"/>
          <w:szCs w:val="24"/>
          <w:lang w:val="ru-RU"/>
        </w:rPr>
        <w:t>3.1. Утвердить Перечень услуг, оказываемых муниципальными учреждениями, в которых размещается муниципальное задание (заказ), подлежащих включению в реестр муниципальных услуг и предоставляемых в электронной форме.» согласно приложению 4.</w:t>
      </w:r>
      <w:r w:rsidRPr="00822774">
        <w:rPr>
          <w:rFonts w:cs="Arial"/>
          <w:b/>
          <w:sz w:val="24"/>
          <w:szCs w:val="24"/>
          <w:lang w:val="ru-RU"/>
        </w:rPr>
        <w:t xml:space="preserve"> </w:t>
      </w:r>
      <w:r w:rsidRPr="00822774">
        <w:rPr>
          <w:rFonts w:cs="Arial"/>
          <w:b/>
          <w:i/>
          <w:sz w:val="24"/>
          <w:szCs w:val="24"/>
          <w:lang w:val="ru-RU"/>
        </w:rPr>
        <w:t>(пункт дополнен пост №429 от 19.07.2022)</w:t>
      </w:r>
    </w:p>
    <w:p w:rsidR="00F55743" w:rsidRPr="0088153C" w:rsidRDefault="00F55743" w:rsidP="001D2B00">
      <w:pPr>
        <w:pStyle w:val="ConsPlusNormal"/>
        <w:shd w:val="clear" w:color="auto" w:fill="FFFFFF"/>
        <w:ind w:firstLine="709"/>
        <w:jc w:val="both"/>
        <w:rPr>
          <w:sz w:val="24"/>
          <w:szCs w:val="24"/>
        </w:rPr>
      </w:pPr>
      <w:r w:rsidRPr="0088153C">
        <w:rPr>
          <w:sz w:val="24"/>
          <w:szCs w:val="24"/>
        </w:rPr>
        <w:t>4. Признать утратившим силу постановлени</w:t>
      </w:r>
      <w:r w:rsidR="00996E4F" w:rsidRPr="0088153C">
        <w:rPr>
          <w:sz w:val="24"/>
          <w:szCs w:val="24"/>
        </w:rPr>
        <w:t>е</w:t>
      </w:r>
      <w:r w:rsidR="0088153C">
        <w:rPr>
          <w:sz w:val="24"/>
          <w:szCs w:val="24"/>
        </w:rPr>
        <w:t xml:space="preserve"> </w:t>
      </w:r>
      <w:r w:rsidRPr="0088153C">
        <w:rPr>
          <w:sz w:val="24"/>
          <w:szCs w:val="24"/>
        </w:rPr>
        <w:t>администраци</w:t>
      </w:r>
      <w:r w:rsidR="00482502" w:rsidRPr="0088153C">
        <w:rPr>
          <w:sz w:val="24"/>
          <w:szCs w:val="24"/>
        </w:rPr>
        <w:t>и</w:t>
      </w:r>
      <w:r w:rsidRPr="0088153C">
        <w:rPr>
          <w:sz w:val="24"/>
          <w:szCs w:val="24"/>
        </w:rPr>
        <w:t xml:space="preserve"> </w:t>
      </w:r>
      <w:r w:rsidR="002433EA" w:rsidRPr="0088153C">
        <w:rPr>
          <w:sz w:val="24"/>
          <w:szCs w:val="24"/>
        </w:rPr>
        <w:t xml:space="preserve">Таловского </w:t>
      </w:r>
      <w:r w:rsidRPr="0088153C">
        <w:rPr>
          <w:sz w:val="24"/>
          <w:szCs w:val="24"/>
        </w:rPr>
        <w:t>муниципального района</w:t>
      </w:r>
      <w:r w:rsidR="00482502" w:rsidRPr="0088153C">
        <w:rPr>
          <w:sz w:val="24"/>
          <w:szCs w:val="24"/>
        </w:rPr>
        <w:t xml:space="preserve"> от 03.06.2020 № 354 «Об утверждении перечней </w:t>
      </w:r>
      <w:r w:rsidR="00482502" w:rsidRPr="0088153C">
        <w:rPr>
          <w:sz w:val="24"/>
          <w:szCs w:val="24"/>
        </w:rPr>
        <w:lastRenderedPageBreak/>
        <w:t>государственных и муниципальных услуг, предоставляемых администрацией Таловского муниципального района».</w:t>
      </w:r>
    </w:p>
    <w:p w:rsidR="0088153C" w:rsidRDefault="00174DE8" w:rsidP="001D2B00">
      <w:pPr>
        <w:pStyle w:val="a3"/>
        <w:widowControl w:val="0"/>
        <w:shd w:val="clear" w:color="auto" w:fill="FFFFFF"/>
        <w:tabs>
          <w:tab w:val="left" w:pos="708"/>
        </w:tabs>
        <w:ind w:firstLine="709"/>
        <w:rPr>
          <w:rFonts w:cs="Arial"/>
          <w:sz w:val="24"/>
          <w:szCs w:val="24"/>
          <w:lang w:val="ru-RU"/>
        </w:rPr>
      </w:pPr>
      <w:r w:rsidRPr="00174DE8">
        <w:rPr>
          <w:rFonts w:cs="Arial"/>
          <w:sz w:val="24"/>
          <w:szCs w:val="24"/>
          <w:lang w:val="ru-RU"/>
        </w:rPr>
        <w:t>5. Контроль за исполнением настоящего постановления возложить на руководителя аппарата администрации муниципального района Л.А. Овчаренко.</w:t>
      </w:r>
    </w:p>
    <w:p w:rsidR="00174DE8" w:rsidRPr="00174DE8" w:rsidRDefault="00174DE8" w:rsidP="001D2B00">
      <w:pPr>
        <w:pStyle w:val="a3"/>
        <w:widowControl w:val="0"/>
        <w:shd w:val="clear" w:color="auto" w:fill="FFFFFF"/>
        <w:tabs>
          <w:tab w:val="left" w:pos="708"/>
        </w:tabs>
        <w:ind w:firstLine="709"/>
        <w:rPr>
          <w:rFonts w:cs="Arial"/>
          <w:b/>
          <w:i/>
          <w:sz w:val="24"/>
          <w:szCs w:val="24"/>
        </w:rPr>
      </w:pPr>
      <w:r w:rsidRPr="00174DE8">
        <w:rPr>
          <w:rFonts w:cs="Arial"/>
          <w:b/>
          <w:i/>
          <w:sz w:val="24"/>
          <w:szCs w:val="24"/>
          <w:lang w:val="ru-RU"/>
        </w:rPr>
        <w:t>(пункт в ред. пост. №167 от 25.04.2024)</w:t>
      </w:r>
    </w:p>
    <w:tbl>
      <w:tblPr>
        <w:tblW w:w="0" w:type="auto"/>
        <w:tblLook w:val="04A0" w:firstRow="1" w:lastRow="0" w:firstColumn="1" w:lastColumn="0" w:noHBand="0" w:noVBand="1"/>
      </w:tblPr>
      <w:tblGrid>
        <w:gridCol w:w="3284"/>
        <w:gridCol w:w="3285"/>
        <w:gridCol w:w="3285"/>
      </w:tblGrid>
      <w:tr w:rsidR="0088153C" w:rsidRPr="001D2B00" w:rsidTr="001D2B00">
        <w:tc>
          <w:tcPr>
            <w:tcW w:w="3284" w:type="dxa"/>
            <w:shd w:val="clear" w:color="auto" w:fill="auto"/>
          </w:tcPr>
          <w:p w:rsidR="00174DE8" w:rsidRDefault="00174DE8" w:rsidP="001D2B00">
            <w:pPr>
              <w:widowControl w:val="0"/>
              <w:rPr>
                <w:rFonts w:cs="Arial"/>
              </w:rPr>
            </w:pPr>
          </w:p>
          <w:p w:rsidR="0088153C" w:rsidRPr="001D2B00" w:rsidRDefault="0088153C" w:rsidP="00174DE8">
            <w:pPr>
              <w:widowControl w:val="0"/>
              <w:tabs>
                <w:tab w:val="left" w:pos="142"/>
              </w:tabs>
              <w:ind w:firstLine="0"/>
              <w:rPr>
                <w:rFonts w:cs="Arial"/>
              </w:rPr>
            </w:pPr>
            <w:r w:rsidRPr="001D2B00">
              <w:rPr>
                <w:rFonts w:cs="Arial"/>
              </w:rPr>
              <w:t>Глава муниципального района</w:t>
            </w:r>
          </w:p>
        </w:tc>
        <w:tc>
          <w:tcPr>
            <w:tcW w:w="3285" w:type="dxa"/>
            <w:shd w:val="clear" w:color="auto" w:fill="auto"/>
          </w:tcPr>
          <w:p w:rsidR="0088153C" w:rsidRPr="001D2B00" w:rsidRDefault="0088153C" w:rsidP="001D2B00">
            <w:pPr>
              <w:widowControl w:val="0"/>
              <w:rPr>
                <w:rFonts w:cs="Arial"/>
              </w:rPr>
            </w:pPr>
          </w:p>
        </w:tc>
        <w:tc>
          <w:tcPr>
            <w:tcW w:w="3285" w:type="dxa"/>
            <w:shd w:val="clear" w:color="auto" w:fill="auto"/>
            <w:vAlign w:val="bottom"/>
          </w:tcPr>
          <w:p w:rsidR="0088153C" w:rsidRPr="001D2B00" w:rsidRDefault="0088153C" w:rsidP="001D2B00">
            <w:pPr>
              <w:widowControl w:val="0"/>
              <w:shd w:val="clear" w:color="auto" w:fill="FFFFFF"/>
              <w:tabs>
                <w:tab w:val="left" w:pos="6825"/>
              </w:tabs>
              <w:ind w:firstLine="709"/>
              <w:jc w:val="right"/>
              <w:rPr>
                <w:rFonts w:cs="Arial"/>
              </w:rPr>
            </w:pPr>
            <w:r w:rsidRPr="001D2B00">
              <w:rPr>
                <w:rFonts w:cs="Arial"/>
              </w:rPr>
              <w:t>В.В. Бурдин</w:t>
            </w:r>
          </w:p>
        </w:tc>
      </w:tr>
    </w:tbl>
    <w:p w:rsidR="002433EA" w:rsidRPr="0088153C" w:rsidRDefault="002433EA" w:rsidP="001D2B00">
      <w:pPr>
        <w:widowControl w:val="0"/>
        <w:shd w:val="clear" w:color="auto" w:fill="FFFFFF"/>
        <w:tabs>
          <w:tab w:val="left" w:pos="6825"/>
        </w:tabs>
        <w:ind w:firstLine="709"/>
        <w:rPr>
          <w:rFonts w:cs="Arial"/>
        </w:rPr>
      </w:pPr>
    </w:p>
    <w:p w:rsidR="00033EDA" w:rsidRPr="0088153C" w:rsidRDefault="0088153C" w:rsidP="001D2B00">
      <w:pPr>
        <w:widowControl w:val="0"/>
        <w:shd w:val="clear" w:color="auto" w:fill="FFFFFF"/>
        <w:ind w:firstLine="5103"/>
        <w:rPr>
          <w:rFonts w:cs="Arial"/>
        </w:rPr>
      </w:pPr>
      <w:r>
        <w:rPr>
          <w:rFonts w:cs="Arial"/>
        </w:rPr>
        <w:br w:type="page"/>
      </w:r>
      <w:r>
        <w:rPr>
          <w:rFonts w:cs="Arial"/>
        </w:rPr>
        <w:lastRenderedPageBreak/>
        <w:t xml:space="preserve"> </w:t>
      </w:r>
      <w:r w:rsidR="00033EDA" w:rsidRPr="0088153C">
        <w:rPr>
          <w:rFonts w:cs="Arial"/>
        </w:rPr>
        <w:t>Приложение 1</w:t>
      </w:r>
    </w:p>
    <w:p w:rsidR="00033EDA" w:rsidRPr="0088153C" w:rsidRDefault="00033EDA" w:rsidP="001D2B00">
      <w:pPr>
        <w:widowControl w:val="0"/>
        <w:shd w:val="clear" w:color="auto" w:fill="FFFFFF"/>
        <w:tabs>
          <w:tab w:val="left" w:pos="708"/>
          <w:tab w:val="center" w:pos="4536"/>
          <w:tab w:val="right" w:pos="9072"/>
        </w:tabs>
        <w:ind w:firstLine="5103"/>
        <w:rPr>
          <w:rFonts w:cs="Arial"/>
        </w:rPr>
      </w:pPr>
      <w:r w:rsidRPr="0088153C">
        <w:rPr>
          <w:rFonts w:cs="Arial"/>
        </w:rPr>
        <w:t xml:space="preserve">к постановлению администрации </w:t>
      </w:r>
    </w:p>
    <w:p w:rsidR="00B73AAA" w:rsidRPr="0088153C" w:rsidRDefault="00033EDA" w:rsidP="001D2B00">
      <w:pPr>
        <w:widowControl w:val="0"/>
        <w:shd w:val="clear" w:color="auto" w:fill="FFFFFF"/>
        <w:ind w:firstLine="5103"/>
        <w:rPr>
          <w:rFonts w:cs="Arial"/>
        </w:rPr>
      </w:pPr>
      <w:r w:rsidRPr="0088153C">
        <w:rPr>
          <w:rFonts w:cs="Arial"/>
        </w:rPr>
        <w:t>муниципального района</w:t>
      </w:r>
    </w:p>
    <w:p w:rsidR="00F32E32" w:rsidRDefault="00B73AAA" w:rsidP="001D2B00">
      <w:pPr>
        <w:widowControl w:val="0"/>
        <w:shd w:val="clear" w:color="auto" w:fill="FFFFFF"/>
        <w:ind w:firstLine="5103"/>
        <w:rPr>
          <w:rFonts w:cs="Arial"/>
        </w:rPr>
      </w:pPr>
      <w:r w:rsidRPr="0088153C">
        <w:rPr>
          <w:rFonts w:cs="Arial"/>
        </w:rPr>
        <w:t>от</w:t>
      </w:r>
      <w:r w:rsidR="0088153C">
        <w:rPr>
          <w:rFonts w:cs="Arial"/>
        </w:rPr>
        <w:t xml:space="preserve"> 21.07.</w:t>
      </w:r>
      <w:r w:rsidRPr="0088153C">
        <w:rPr>
          <w:rFonts w:cs="Arial"/>
        </w:rPr>
        <w:t>2020 г.</w:t>
      </w:r>
      <w:r w:rsidR="0088153C">
        <w:rPr>
          <w:rFonts w:cs="Arial"/>
        </w:rPr>
        <w:t xml:space="preserve"> </w:t>
      </w:r>
      <w:r w:rsidRPr="0088153C">
        <w:rPr>
          <w:rFonts w:cs="Arial"/>
        </w:rPr>
        <w:t>№</w:t>
      </w:r>
      <w:r w:rsidR="0088153C">
        <w:rPr>
          <w:rFonts w:cs="Arial"/>
        </w:rPr>
        <w:t xml:space="preserve"> 466</w:t>
      </w:r>
      <w:r w:rsidR="00F32E32">
        <w:rPr>
          <w:rFonts w:cs="Arial"/>
        </w:rPr>
        <w:t xml:space="preserve"> </w:t>
      </w:r>
    </w:p>
    <w:p w:rsidR="00F34DCE" w:rsidRDefault="00F32E32" w:rsidP="001D2B00">
      <w:pPr>
        <w:widowControl w:val="0"/>
        <w:shd w:val="clear" w:color="auto" w:fill="FFFFFF"/>
        <w:ind w:firstLine="5103"/>
        <w:rPr>
          <w:rFonts w:cs="Arial"/>
          <w:b/>
        </w:rPr>
      </w:pPr>
      <w:r w:rsidRPr="00F32E32">
        <w:rPr>
          <w:rFonts w:cs="Arial"/>
          <w:b/>
        </w:rPr>
        <w:t>(в ред. пост. №359 от 20.06.2022</w:t>
      </w:r>
      <w:r w:rsidR="00F34DCE" w:rsidRPr="00F34DCE">
        <w:rPr>
          <w:rFonts w:cs="Arial"/>
          <w:b/>
        </w:rPr>
        <w:t xml:space="preserve">; </w:t>
      </w:r>
    </w:p>
    <w:p w:rsidR="00B73AAA" w:rsidRPr="00F732FF" w:rsidRDefault="00F34DCE" w:rsidP="00F732FF">
      <w:pPr>
        <w:widowControl w:val="0"/>
        <w:shd w:val="clear" w:color="auto" w:fill="FFFFFF"/>
        <w:ind w:left="5103"/>
        <w:rPr>
          <w:rFonts w:cs="Arial"/>
          <w:b/>
        </w:rPr>
      </w:pPr>
      <w:r w:rsidRPr="00F34DCE">
        <w:rPr>
          <w:rFonts w:cs="Arial"/>
          <w:b/>
        </w:rPr>
        <w:t>№577 от 23.09.2022</w:t>
      </w:r>
      <w:r w:rsidR="00F732FF">
        <w:rPr>
          <w:rFonts w:cs="Arial"/>
          <w:b/>
        </w:rPr>
        <w:t>; №621 от 15.11.2023</w:t>
      </w:r>
      <w:r w:rsidR="006831A4">
        <w:rPr>
          <w:rFonts w:cs="Arial"/>
          <w:b/>
        </w:rPr>
        <w:t>; № 647 от 30.11.2023</w:t>
      </w:r>
      <w:r w:rsidR="00174DE8">
        <w:rPr>
          <w:rFonts w:cs="Arial"/>
          <w:b/>
        </w:rPr>
        <w:t>;</w:t>
      </w:r>
      <w:r w:rsidR="00174DE8" w:rsidRPr="00174DE8">
        <w:rPr>
          <w:rFonts w:cs="Arial"/>
          <w:b/>
          <w:sz w:val="32"/>
        </w:rPr>
        <w:t xml:space="preserve"> </w:t>
      </w:r>
      <w:r w:rsidR="00174DE8" w:rsidRPr="00174DE8">
        <w:rPr>
          <w:rFonts w:cs="Arial"/>
          <w:b/>
        </w:rPr>
        <w:t>№167 от 25.04.2024</w:t>
      </w:r>
      <w:r w:rsidR="0056217D">
        <w:rPr>
          <w:rFonts w:cs="Arial"/>
          <w:b/>
        </w:rPr>
        <w:t>;</w:t>
      </w:r>
      <w:r w:rsidR="0056217D" w:rsidRPr="0056217D">
        <w:rPr>
          <w:rFonts w:cs="Arial"/>
          <w:b/>
          <w:sz w:val="32"/>
        </w:rPr>
        <w:t xml:space="preserve"> </w:t>
      </w:r>
      <w:r w:rsidR="0056217D" w:rsidRPr="0056217D">
        <w:rPr>
          <w:rFonts w:cs="Arial"/>
          <w:b/>
        </w:rPr>
        <w:t>№290 от 15.07.2024</w:t>
      </w:r>
      <w:r w:rsidR="00102635">
        <w:rPr>
          <w:rFonts w:cs="Arial"/>
          <w:b/>
        </w:rPr>
        <w:t>; №173 от 02.04.2025</w:t>
      </w:r>
      <w:r w:rsidR="006831A4">
        <w:rPr>
          <w:rFonts w:cs="Arial"/>
          <w:b/>
        </w:rPr>
        <w:t>)</w:t>
      </w:r>
    </w:p>
    <w:p w:rsidR="00F732FF" w:rsidRDefault="00F732FF" w:rsidP="00F732FF">
      <w:pPr>
        <w:widowControl w:val="0"/>
        <w:shd w:val="clear" w:color="auto" w:fill="FFFFFF"/>
        <w:ind w:firstLine="709"/>
        <w:rPr>
          <w:rFonts w:cs="Arial"/>
        </w:rPr>
      </w:pPr>
    </w:p>
    <w:p w:rsidR="00102635" w:rsidRPr="00491132" w:rsidRDefault="00102635" w:rsidP="00102635">
      <w:pPr>
        <w:ind w:firstLine="709"/>
        <w:jc w:val="center"/>
        <w:rPr>
          <w:rFonts w:cs="Arial"/>
        </w:rPr>
      </w:pPr>
      <w:r w:rsidRPr="00491132">
        <w:rPr>
          <w:rFonts w:cs="Arial"/>
        </w:rPr>
        <w:t>ПЕРЕЧЕНЬ МУНИЦИПАЛЬНЫХ УСЛУГ, ПРЕДОСТАВЛЯЕМЫХ АДМИНИСТРАЦИЕЙ ТАЛОВСКОГО МУНИЦИПАЛЬНОГО РАЙОНА</w:t>
      </w:r>
    </w:p>
    <w:p w:rsidR="00102635" w:rsidRPr="00491132" w:rsidRDefault="00102635" w:rsidP="00102635">
      <w:pPr>
        <w:ind w:firstLine="709"/>
        <w:rPr>
          <w:rFonts w:cs="Arial"/>
        </w:rPr>
      </w:pPr>
    </w:p>
    <w:p w:rsidR="00102635" w:rsidRPr="00491132" w:rsidRDefault="00102635" w:rsidP="00102635">
      <w:pPr>
        <w:ind w:firstLine="709"/>
        <w:rPr>
          <w:rFonts w:cs="Arial"/>
        </w:rPr>
      </w:pPr>
      <w:r w:rsidRPr="00491132">
        <w:rPr>
          <w:rFonts w:cs="Arial"/>
        </w:rPr>
        <w:t>1. Предварительное согласование предоставления земельного участка.</w:t>
      </w:r>
    </w:p>
    <w:p w:rsidR="00102635" w:rsidRPr="00491132" w:rsidRDefault="00102635" w:rsidP="00102635">
      <w:pPr>
        <w:ind w:firstLine="709"/>
        <w:rPr>
          <w:rFonts w:cs="Arial"/>
        </w:rPr>
      </w:pPr>
      <w:r w:rsidRPr="00491132">
        <w:rPr>
          <w:rFonts w:cs="Arial"/>
        </w:rPr>
        <w:t>2. Утверждение схемы расположения земельного участка или земельных участков на кадастровом плане территории.</w:t>
      </w:r>
    </w:p>
    <w:p w:rsidR="00102635" w:rsidRPr="00491132" w:rsidRDefault="00102635" w:rsidP="00102635">
      <w:pPr>
        <w:ind w:firstLine="709"/>
        <w:rPr>
          <w:rFonts w:cs="Arial"/>
        </w:rPr>
      </w:pPr>
      <w:r w:rsidRPr="00491132">
        <w:rPr>
          <w:rFonts w:cs="Arial"/>
        </w:rPr>
        <w:t>3.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102635" w:rsidRPr="00491132" w:rsidRDefault="00102635" w:rsidP="00102635">
      <w:pPr>
        <w:ind w:firstLine="709"/>
        <w:rPr>
          <w:rFonts w:cs="Arial"/>
        </w:rPr>
      </w:pPr>
      <w:r w:rsidRPr="00491132">
        <w:rPr>
          <w:rFonts w:cs="Arial"/>
        </w:rPr>
        <w:t>4.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102635" w:rsidRPr="00491132" w:rsidRDefault="00102635" w:rsidP="00102635">
      <w:pPr>
        <w:ind w:firstLine="709"/>
        <w:rPr>
          <w:rFonts w:cs="Arial"/>
        </w:rPr>
      </w:pPr>
      <w:r w:rsidRPr="00491132">
        <w:rPr>
          <w:rFonts w:cs="Arial"/>
        </w:rPr>
        <w:t>5.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102635" w:rsidRPr="00491132" w:rsidRDefault="00102635" w:rsidP="00102635">
      <w:pPr>
        <w:ind w:firstLine="709"/>
        <w:rPr>
          <w:rFonts w:cs="Arial"/>
        </w:rPr>
      </w:pPr>
      <w:r w:rsidRPr="00491132">
        <w:rPr>
          <w:rFonts w:cs="Arial"/>
        </w:rPr>
        <w:t>6.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102635" w:rsidRPr="00491132" w:rsidRDefault="00102635" w:rsidP="00102635">
      <w:pPr>
        <w:ind w:firstLine="709"/>
        <w:rPr>
          <w:rFonts w:cs="Arial"/>
        </w:rPr>
      </w:pPr>
      <w:r w:rsidRPr="00491132">
        <w:rPr>
          <w:rFonts w:cs="Arial"/>
        </w:rPr>
        <w:t xml:space="preserve">7.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p>
    <w:p w:rsidR="00102635" w:rsidRPr="00491132" w:rsidRDefault="00102635" w:rsidP="00102635">
      <w:pPr>
        <w:ind w:firstLine="709"/>
        <w:rPr>
          <w:rFonts w:cs="Arial"/>
        </w:rPr>
      </w:pPr>
      <w:r w:rsidRPr="00491132">
        <w:rPr>
          <w:rFonts w:cs="Arial"/>
        </w:rPr>
        <w:t xml:space="preserve">8.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w:t>
      </w:r>
    </w:p>
    <w:p w:rsidR="00102635" w:rsidRPr="00491132" w:rsidRDefault="00102635" w:rsidP="00102635">
      <w:pPr>
        <w:ind w:firstLine="709"/>
        <w:rPr>
          <w:rFonts w:cs="Arial"/>
        </w:rPr>
      </w:pPr>
      <w:r w:rsidRPr="00491132">
        <w:rPr>
          <w:rFonts w:cs="Arial"/>
        </w:rPr>
        <w:t xml:space="preserve">9. Предоставление в аренду и безвозмездное пользование муниципального имущества. </w:t>
      </w:r>
    </w:p>
    <w:p w:rsidR="00102635" w:rsidRPr="00491132" w:rsidRDefault="00102635" w:rsidP="00102635">
      <w:pPr>
        <w:ind w:firstLine="709"/>
        <w:rPr>
          <w:rFonts w:cs="Arial"/>
        </w:rPr>
      </w:pPr>
      <w:r w:rsidRPr="00491132">
        <w:rPr>
          <w:rFonts w:cs="Arial"/>
        </w:rPr>
        <w:t xml:space="preserve">10. Предоставление информации об объектах учета из реестра муниципального имущества. </w:t>
      </w:r>
    </w:p>
    <w:p w:rsidR="00102635" w:rsidRPr="00491132" w:rsidRDefault="00102635" w:rsidP="00102635">
      <w:pPr>
        <w:ind w:firstLine="709"/>
        <w:rPr>
          <w:rFonts w:cs="Arial"/>
        </w:rPr>
      </w:pPr>
      <w:r w:rsidRPr="00491132">
        <w:rPr>
          <w:rFonts w:cs="Arial"/>
        </w:rPr>
        <w:t xml:space="preserve">11.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102635" w:rsidRPr="00491132" w:rsidRDefault="00102635" w:rsidP="00102635">
      <w:pPr>
        <w:ind w:firstLine="709"/>
        <w:rPr>
          <w:rFonts w:cs="Arial"/>
        </w:rPr>
      </w:pPr>
      <w:r w:rsidRPr="00491132">
        <w:rPr>
          <w:rFonts w:cs="Arial"/>
        </w:rPr>
        <w:t xml:space="preserve">12. Раздел, объединение земельных участков, находящихся в муниципальной собственности и или государственная собственность на которые не разграничена. </w:t>
      </w:r>
    </w:p>
    <w:p w:rsidR="00102635" w:rsidRPr="00491132" w:rsidRDefault="00102635" w:rsidP="00102635">
      <w:pPr>
        <w:ind w:firstLine="709"/>
        <w:rPr>
          <w:rFonts w:cs="Arial"/>
        </w:rPr>
      </w:pPr>
      <w:r w:rsidRPr="00491132">
        <w:rPr>
          <w:rFonts w:cs="Arial"/>
        </w:rPr>
        <w:t>13.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02635" w:rsidRPr="00491132" w:rsidRDefault="00102635" w:rsidP="00102635">
      <w:pPr>
        <w:ind w:firstLine="709"/>
        <w:rPr>
          <w:rFonts w:cs="Arial"/>
        </w:rPr>
      </w:pPr>
      <w:r w:rsidRPr="00491132">
        <w:rPr>
          <w:rFonts w:cs="Arial"/>
        </w:rPr>
        <w:lastRenderedPageBreak/>
        <w:t xml:space="preserve">14. Государственная регистрация заявления общественных организаций (объединений) о проведении общественной экологической экспертизы. </w:t>
      </w:r>
    </w:p>
    <w:p w:rsidR="00102635" w:rsidRPr="00491132" w:rsidRDefault="00102635" w:rsidP="00102635">
      <w:pPr>
        <w:ind w:firstLine="709"/>
        <w:rPr>
          <w:rFonts w:cs="Arial"/>
        </w:rPr>
      </w:pPr>
      <w:r w:rsidRPr="00491132">
        <w:rPr>
          <w:rFonts w:cs="Arial"/>
        </w:rPr>
        <w:t xml:space="preserve">15. Постановка на учёт и направление детей в образовательные учреждения, реализующие образовательные программы дошкольного образования. </w:t>
      </w:r>
    </w:p>
    <w:p w:rsidR="00102635" w:rsidRPr="00491132" w:rsidRDefault="00102635" w:rsidP="00102635">
      <w:pPr>
        <w:ind w:firstLine="709"/>
        <w:rPr>
          <w:rFonts w:cs="Arial"/>
        </w:rPr>
      </w:pPr>
      <w:r w:rsidRPr="00491132">
        <w:rPr>
          <w:rFonts w:cs="Arial"/>
        </w:rPr>
        <w:t xml:space="preserve">16. Предоставление сведений информационной системы обеспечения градостроительной деятельности. </w:t>
      </w:r>
    </w:p>
    <w:p w:rsidR="00102635" w:rsidRPr="00491132" w:rsidRDefault="00102635" w:rsidP="00102635">
      <w:pPr>
        <w:ind w:firstLine="709"/>
        <w:rPr>
          <w:rFonts w:cs="Arial"/>
        </w:rPr>
      </w:pPr>
      <w:r w:rsidRPr="00491132">
        <w:rPr>
          <w:rFonts w:cs="Arial"/>
        </w:rPr>
        <w:t>17. Выдача разрешения на установку и эксплуатацию рекламных конструкций на территории Таловского муниципального района Воронежской области, аннулирование такого разрешения.</w:t>
      </w:r>
    </w:p>
    <w:p w:rsidR="00102635" w:rsidRPr="00491132" w:rsidRDefault="00102635" w:rsidP="00102635">
      <w:pPr>
        <w:ind w:firstLine="709"/>
        <w:rPr>
          <w:rFonts w:cs="Arial"/>
        </w:rPr>
      </w:pPr>
      <w:r w:rsidRPr="00491132">
        <w:rPr>
          <w:rFonts w:cs="Arial"/>
        </w:rPr>
        <w:t xml:space="preserve">18. Выдача архивных документов (архивных справок, выписок и копий). </w:t>
      </w:r>
    </w:p>
    <w:p w:rsidR="00102635" w:rsidRPr="00491132" w:rsidRDefault="00102635" w:rsidP="00102635">
      <w:pPr>
        <w:ind w:firstLine="709"/>
        <w:rPr>
          <w:rFonts w:cs="Arial"/>
        </w:rPr>
      </w:pPr>
      <w:r w:rsidRPr="00491132">
        <w:rPr>
          <w:rFonts w:cs="Arial"/>
        </w:rPr>
        <w:t xml:space="preserve">19.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 </w:t>
      </w:r>
    </w:p>
    <w:p w:rsidR="00102635" w:rsidRPr="00491132" w:rsidRDefault="00102635" w:rsidP="00102635">
      <w:pPr>
        <w:ind w:firstLine="709"/>
        <w:rPr>
          <w:rFonts w:cs="Arial"/>
        </w:rPr>
      </w:pPr>
      <w:r w:rsidRPr="00491132">
        <w:rPr>
          <w:rFonts w:cs="Arial"/>
        </w:rPr>
        <w:t>20. Присвоение квалификационных категорий спортивных судей.</w:t>
      </w:r>
    </w:p>
    <w:p w:rsidR="00102635" w:rsidRPr="00491132" w:rsidRDefault="00102635" w:rsidP="00102635">
      <w:pPr>
        <w:ind w:firstLine="709"/>
        <w:rPr>
          <w:rFonts w:cs="Arial"/>
        </w:rPr>
      </w:pPr>
      <w:r w:rsidRPr="00491132">
        <w:rPr>
          <w:rFonts w:cs="Arial"/>
        </w:rPr>
        <w:t xml:space="preserve">21. Присвоение спортивных разрядов в порядке, установленном Положением о Единой всероссийской спортивной классификации. </w:t>
      </w:r>
    </w:p>
    <w:p w:rsidR="00102635" w:rsidRPr="00491132" w:rsidRDefault="00102635" w:rsidP="00102635">
      <w:pPr>
        <w:ind w:firstLine="709"/>
        <w:rPr>
          <w:rFonts w:cs="Arial"/>
        </w:rPr>
      </w:pPr>
      <w:r w:rsidRPr="00491132">
        <w:rPr>
          <w:rFonts w:cs="Arial"/>
        </w:rPr>
        <w:t>22. Отнесение земель или земельных участков в составе таких земель к определённой категории земель или перевод земель и земельных участков в составе таких земель из одной категории в другую.</w:t>
      </w:r>
    </w:p>
    <w:p w:rsidR="00102635" w:rsidRPr="00491132" w:rsidRDefault="00102635" w:rsidP="00102635">
      <w:pPr>
        <w:ind w:firstLine="709"/>
        <w:rPr>
          <w:rFonts w:cs="Arial"/>
        </w:rPr>
      </w:pPr>
      <w:r w:rsidRPr="00491132">
        <w:rPr>
          <w:rFonts w:cs="Arial"/>
        </w:rPr>
        <w:t>23.Постановка граждан на учёт в качестве лиц, имеющих право на предоставление земельных участков в собственность бесплатно.</w:t>
      </w:r>
    </w:p>
    <w:p w:rsidR="00102635" w:rsidRPr="00491132" w:rsidRDefault="00102635" w:rsidP="00102635">
      <w:pPr>
        <w:ind w:firstLine="709"/>
        <w:rPr>
          <w:rFonts w:cs="Arial"/>
        </w:rPr>
      </w:pPr>
      <w:r w:rsidRPr="00491132">
        <w:rPr>
          <w:rFonts w:cs="Arial"/>
        </w:rPr>
        <w:t>24.Выплата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 Воронежской области.</w:t>
      </w:r>
    </w:p>
    <w:p w:rsidR="00102635" w:rsidRPr="00491132" w:rsidRDefault="00102635" w:rsidP="00102635">
      <w:pPr>
        <w:ind w:firstLine="709"/>
        <w:rPr>
          <w:rFonts w:cs="Arial"/>
        </w:rPr>
      </w:pPr>
      <w:r w:rsidRPr="00491132">
        <w:rPr>
          <w:rFonts w:cs="Arial"/>
        </w:rPr>
        <w:t>25. Предоставление земельного участка, находящегося в муниципальной собственности, а также земель и (или) земельных участков, государственная собственность на которые не разграничена, гражданину или юридическому лицу в собственность бесплатно.</w:t>
      </w:r>
    </w:p>
    <w:p w:rsidR="00F732FF" w:rsidRDefault="00102635" w:rsidP="00F732FF">
      <w:pPr>
        <w:widowControl w:val="0"/>
        <w:shd w:val="clear" w:color="auto" w:fill="FFFFFF"/>
        <w:tabs>
          <w:tab w:val="left" w:pos="7105"/>
        </w:tabs>
        <w:rPr>
          <w:rFonts w:cs="Arial"/>
        </w:rPr>
      </w:pPr>
      <w:r>
        <w:rPr>
          <w:rFonts w:cs="Arial"/>
        </w:rPr>
        <w:br w:type="page"/>
      </w:r>
    </w:p>
    <w:p w:rsidR="00033EDA" w:rsidRPr="0088153C" w:rsidRDefault="0088153C" w:rsidP="001D2B00">
      <w:pPr>
        <w:widowControl w:val="0"/>
        <w:shd w:val="clear" w:color="auto" w:fill="FFFFFF"/>
        <w:ind w:firstLine="5103"/>
        <w:rPr>
          <w:rFonts w:cs="Arial"/>
        </w:rPr>
      </w:pPr>
      <w:r>
        <w:rPr>
          <w:rFonts w:cs="Arial"/>
        </w:rPr>
        <w:t xml:space="preserve"> </w:t>
      </w:r>
      <w:r w:rsidR="00033EDA" w:rsidRPr="0088153C">
        <w:rPr>
          <w:rFonts w:cs="Arial"/>
        </w:rPr>
        <w:t>Приложение 2</w:t>
      </w:r>
    </w:p>
    <w:p w:rsidR="00033EDA" w:rsidRPr="0088153C" w:rsidRDefault="00033EDA" w:rsidP="001D2B00">
      <w:pPr>
        <w:widowControl w:val="0"/>
        <w:shd w:val="clear" w:color="auto" w:fill="FFFFFF"/>
        <w:tabs>
          <w:tab w:val="left" w:pos="708"/>
          <w:tab w:val="center" w:pos="4536"/>
          <w:tab w:val="right" w:pos="9072"/>
        </w:tabs>
        <w:ind w:firstLine="5103"/>
        <w:rPr>
          <w:rFonts w:cs="Arial"/>
        </w:rPr>
      </w:pPr>
      <w:r w:rsidRPr="0088153C">
        <w:rPr>
          <w:rFonts w:cs="Arial"/>
        </w:rPr>
        <w:t xml:space="preserve">к постановлению администрации </w:t>
      </w:r>
    </w:p>
    <w:p w:rsidR="00033EDA" w:rsidRPr="0088153C" w:rsidRDefault="00033EDA" w:rsidP="001D2B00">
      <w:pPr>
        <w:widowControl w:val="0"/>
        <w:shd w:val="clear" w:color="auto" w:fill="FFFFFF"/>
        <w:ind w:firstLine="5103"/>
        <w:rPr>
          <w:rFonts w:cs="Arial"/>
        </w:rPr>
      </w:pPr>
      <w:r w:rsidRPr="0088153C">
        <w:rPr>
          <w:rFonts w:cs="Arial"/>
        </w:rPr>
        <w:t>муниципального района</w:t>
      </w:r>
    </w:p>
    <w:p w:rsidR="00033EDA" w:rsidRDefault="00B73AAA" w:rsidP="001D2B00">
      <w:pPr>
        <w:widowControl w:val="0"/>
        <w:shd w:val="clear" w:color="auto" w:fill="FFFFFF"/>
        <w:ind w:firstLine="5103"/>
        <w:rPr>
          <w:rFonts w:cs="Arial"/>
        </w:rPr>
      </w:pPr>
      <w:r w:rsidRPr="0088153C">
        <w:rPr>
          <w:rFonts w:cs="Arial"/>
        </w:rPr>
        <w:t>от</w:t>
      </w:r>
      <w:r w:rsidR="0088153C">
        <w:rPr>
          <w:rFonts w:cs="Arial"/>
        </w:rPr>
        <w:t xml:space="preserve"> 21.07.</w:t>
      </w:r>
      <w:r w:rsidR="00482502" w:rsidRPr="0088153C">
        <w:rPr>
          <w:rFonts w:cs="Arial"/>
        </w:rPr>
        <w:t>2020 г.</w:t>
      </w:r>
      <w:r w:rsidR="0088153C">
        <w:rPr>
          <w:rFonts w:cs="Arial"/>
        </w:rPr>
        <w:t xml:space="preserve"> </w:t>
      </w:r>
      <w:r w:rsidR="00482502" w:rsidRPr="0088153C">
        <w:rPr>
          <w:rFonts w:cs="Arial"/>
        </w:rPr>
        <w:t>№</w:t>
      </w:r>
      <w:r w:rsidR="0088153C">
        <w:rPr>
          <w:rFonts w:cs="Arial"/>
        </w:rPr>
        <w:t xml:space="preserve"> 466</w:t>
      </w:r>
    </w:p>
    <w:p w:rsidR="00174DE8" w:rsidRPr="00174DE8" w:rsidRDefault="00174DE8" w:rsidP="001D2B00">
      <w:pPr>
        <w:widowControl w:val="0"/>
        <w:shd w:val="clear" w:color="auto" w:fill="FFFFFF"/>
        <w:ind w:firstLine="5103"/>
        <w:rPr>
          <w:rFonts w:cs="Arial"/>
          <w:b/>
          <w:i/>
        </w:rPr>
      </w:pPr>
      <w:r w:rsidRPr="00174DE8">
        <w:rPr>
          <w:rFonts w:cs="Arial"/>
          <w:b/>
          <w:i/>
        </w:rPr>
        <w:t>(в ред. пост. №167 от 25.04.2024)</w:t>
      </w:r>
    </w:p>
    <w:p w:rsidR="00174DE8" w:rsidRPr="00174DE8" w:rsidRDefault="00174DE8" w:rsidP="00174DE8">
      <w:pPr>
        <w:widowControl w:val="0"/>
        <w:shd w:val="clear" w:color="auto" w:fill="FFFFFF"/>
        <w:ind w:firstLine="709"/>
        <w:jc w:val="center"/>
        <w:rPr>
          <w:rFonts w:eastAsia="DejaVu Sans" w:cs="Arial"/>
          <w:lang w:bidi="ru-RU"/>
        </w:rPr>
      </w:pPr>
      <w:r w:rsidRPr="00174DE8">
        <w:rPr>
          <w:rFonts w:eastAsia="DejaVu Sans" w:cs="Arial"/>
          <w:lang w:bidi="ru-RU"/>
        </w:rPr>
        <w:t>ПЕРЕЧЕНЬ ГОСУДАРСТВЕННЫХ УСЛУГ,</w:t>
      </w:r>
    </w:p>
    <w:p w:rsidR="00174DE8" w:rsidRPr="00174DE8" w:rsidRDefault="00174DE8" w:rsidP="00174DE8">
      <w:pPr>
        <w:widowControl w:val="0"/>
        <w:shd w:val="clear" w:color="auto" w:fill="FFFFFF"/>
        <w:ind w:firstLine="709"/>
        <w:jc w:val="center"/>
        <w:rPr>
          <w:rFonts w:eastAsia="DejaVu Sans" w:cs="Arial"/>
          <w:lang w:bidi="ru-RU"/>
        </w:rPr>
      </w:pPr>
      <w:r w:rsidRPr="00174DE8">
        <w:rPr>
          <w:rFonts w:eastAsia="DejaVu Sans" w:cs="Arial"/>
          <w:lang w:bidi="ru-RU"/>
        </w:rPr>
        <w:t>ПРЕДОСТАВЛЯЕМЫХ АДМИНИСТРАЦИЕЙ ТАЛОВСКОГО МУНИЦИПАЛЬНОГО РАЙОНА ПРИ ОСУЩЕСТВЛЕНИИ ПЕРЕДАННЫХ ОТДЕЛЬНЫХ ГОСУДАРСТВЕННЫХ ПОЛНОМОЧИЙ ВОРОНЕЖСКОЙ ОБЛАСТИ</w:t>
      </w:r>
    </w:p>
    <w:p w:rsidR="00174DE8" w:rsidRPr="00174DE8" w:rsidRDefault="00174DE8" w:rsidP="00174DE8">
      <w:pPr>
        <w:widowControl w:val="0"/>
        <w:shd w:val="clear" w:color="auto" w:fill="FFFFFF"/>
        <w:tabs>
          <w:tab w:val="left" w:pos="0"/>
          <w:tab w:val="left" w:pos="1276"/>
        </w:tabs>
        <w:autoSpaceDE w:val="0"/>
        <w:autoSpaceDN w:val="0"/>
        <w:adjustRightInd w:val="0"/>
        <w:spacing w:line="360" w:lineRule="auto"/>
        <w:ind w:firstLine="709"/>
        <w:rPr>
          <w:rFonts w:eastAsia="DejaVu Sans" w:cs="Arial"/>
          <w:lang w:bidi="ru-RU"/>
        </w:rPr>
      </w:pPr>
    </w:p>
    <w:p w:rsidR="00174DE8" w:rsidRPr="00174DE8" w:rsidRDefault="00174DE8" w:rsidP="00174DE8">
      <w:pPr>
        <w:widowControl w:val="0"/>
        <w:shd w:val="clear" w:color="auto" w:fill="FFFFFF"/>
        <w:tabs>
          <w:tab w:val="left" w:pos="0"/>
          <w:tab w:val="left" w:pos="1276"/>
        </w:tabs>
        <w:autoSpaceDE w:val="0"/>
        <w:autoSpaceDN w:val="0"/>
        <w:adjustRightInd w:val="0"/>
        <w:spacing w:line="360" w:lineRule="auto"/>
        <w:ind w:firstLine="709"/>
        <w:rPr>
          <w:rFonts w:eastAsia="DejaVu Sans" w:cs="Arial"/>
          <w:lang w:bidi="ru-RU"/>
        </w:rPr>
      </w:pPr>
      <w:r w:rsidRPr="00174DE8">
        <w:rPr>
          <w:rFonts w:eastAsia="DejaVu Sans" w:cs="Arial"/>
          <w:lang w:bidi="ru-RU"/>
        </w:rPr>
        <w:t xml:space="preserve">1.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w:t>
      </w:r>
    </w:p>
    <w:p w:rsidR="00174DE8" w:rsidRPr="00174DE8" w:rsidRDefault="00174DE8" w:rsidP="00174DE8">
      <w:pPr>
        <w:widowControl w:val="0"/>
        <w:shd w:val="clear" w:color="auto" w:fill="FFFFFF"/>
        <w:tabs>
          <w:tab w:val="left" w:pos="0"/>
          <w:tab w:val="left" w:pos="1276"/>
        </w:tabs>
        <w:autoSpaceDE w:val="0"/>
        <w:autoSpaceDN w:val="0"/>
        <w:adjustRightInd w:val="0"/>
        <w:spacing w:line="360" w:lineRule="auto"/>
        <w:ind w:firstLine="709"/>
        <w:rPr>
          <w:rFonts w:eastAsia="DejaVu Sans" w:cs="Arial"/>
          <w:lang w:bidi="ru-RU"/>
        </w:rPr>
      </w:pPr>
      <w:r w:rsidRPr="00174DE8">
        <w:rPr>
          <w:rFonts w:eastAsia="DejaVu Sans" w:cs="Arial"/>
          <w:lang w:bidi="ru-RU"/>
        </w:rPr>
        <w:t xml:space="preserve">2. Принятие решения о назначении опекуна, попечителя в отношении несовершеннолетних лиц. </w:t>
      </w:r>
    </w:p>
    <w:p w:rsidR="00174DE8" w:rsidRPr="00174DE8" w:rsidRDefault="00174DE8" w:rsidP="00174DE8">
      <w:pPr>
        <w:widowControl w:val="0"/>
        <w:shd w:val="clear" w:color="auto" w:fill="FFFFFF"/>
        <w:tabs>
          <w:tab w:val="left" w:pos="0"/>
          <w:tab w:val="left" w:pos="1276"/>
        </w:tabs>
        <w:autoSpaceDE w:val="0"/>
        <w:autoSpaceDN w:val="0"/>
        <w:adjustRightInd w:val="0"/>
        <w:spacing w:line="360" w:lineRule="auto"/>
        <w:ind w:firstLine="709"/>
        <w:rPr>
          <w:rFonts w:eastAsia="DejaVu Sans" w:cs="Arial"/>
          <w:lang w:bidi="ru-RU"/>
        </w:rPr>
      </w:pPr>
      <w:r w:rsidRPr="00174DE8">
        <w:rPr>
          <w:rFonts w:eastAsia="DejaVu Sans" w:cs="Arial"/>
          <w:lang w:bidi="ru-RU"/>
        </w:rPr>
        <w:t xml:space="preserve">3. Принятие решения об освобождении опекуна, попечителя от исполнения ими своих обязанностей, в отношении несовершеннолетних лиц. </w:t>
      </w:r>
    </w:p>
    <w:p w:rsidR="00174DE8" w:rsidRPr="00174DE8" w:rsidRDefault="00174DE8" w:rsidP="00174DE8">
      <w:pPr>
        <w:widowControl w:val="0"/>
        <w:shd w:val="clear" w:color="auto" w:fill="FFFFFF"/>
        <w:tabs>
          <w:tab w:val="left" w:pos="0"/>
          <w:tab w:val="left" w:pos="1276"/>
        </w:tabs>
        <w:autoSpaceDE w:val="0"/>
        <w:autoSpaceDN w:val="0"/>
        <w:adjustRightInd w:val="0"/>
        <w:spacing w:line="360" w:lineRule="auto"/>
        <w:ind w:firstLine="709"/>
        <w:rPr>
          <w:rFonts w:eastAsia="DejaVu Sans" w:cs="Arial"/>
          <w:lang w:bidi="ru-RU"/>
        </w:rPr>
      </w:pPr>
      <w:r w:rsidRPr="00174DE8">
        <w:rPr>
          <w:rFonts w:eastAsia="DejaVu Sans" w:cs="Arial"/>
          <w:lang w:bidi="ru-RU"/>
        </w:rPr>
        <w:t xml:space="preserve">4. Подготовка согласия в случаях, установленных действующим законодательством, при установлении отцовства. </w:t>
      </w:r>
    </w:p>
    <w:p w:rsidR="00174DE8" w:rsidRPr="00174DE8" w:rsidRDefault="00174DE8" w:rsidP="00174DE8">
      <w:pPr>
        <w:widowControl w:val="0"/>
        <w:shd w:val="clear" w:color="auto" w:fill="FFFFFF"/>
        <w:tabs>
          <w:tab w:val="left" w:pos="0"/>
          <w:tab w:val="left" w:pos="1276"/>
        </w:tabs>
        <w:autoSpaceDE w:val="0"/>
        <w:autoSpaceDN w:val="0"/>
        <w:adjustRightInd w:val="0"/>
        <w:spacing w:line="360" w:lineRule="auto"/>
        <w:ind w:firstLine="709"/>
        <w:rPr>
          <w:rFonts w:eastAsia="DejaVu Sans" w:cs="Arial"/>
          <w:lang w:bidi="ru-RU"/>
        </w:rPr>
      </w:pPr>
      <w:r w:rsidRPr="00174DE8">
        <w:rPr>
          <w:rFonts w:eastAsia="DejaVu Sans" w:cs="Arial"/>
          <w:lang w:bidi="ru-RU"/>
        </w:rPr>
        <w:t xml:space="preserve">5. Подготовка согласия на снятие детей-сирот и детей, оставшихся без попечения родителей, с регистрационного учета по месту жительства или по месту пребывания. </w:t>
      </w:r>
    </w:p>
    <w:p w:rsidR="00174DE8" w:rsidRPr="00174DE8" w:rsidRDefault="00174DE8" w:rsidP="00174DE8">
      <w:pPr>
        <w:widowControl w:val="0"/>
        <w:shd w:val="clear" w:color="auto" w:fill="FFFFFF"/>
        <w:tabs>
          <w:tab w:val="left" w:pos="0"/>
          <w:tab w:val="left" w:pos="1276"/>
        </w:tabs>
        <w:autoSpaceDE w:val="0"/>
        <w:autoSpaceDN w:val="0"/>
        <w:adjustRightInd w:val="0"/>
        <w:spacing w:line="360" w:lineRule="auto"/>
        <w:ind w:firstLine="709"/>
        <w:rPr>
          <w:rFonts w:eastAsia="DejaVu Sans" w:cs="Arial"/>
          <w:lang w:bidi="ru-RU"/>
        </w:rPr>
      </w:pPr>
      <w:r w:rsidRPr="00174DE8">
        <w:rPr>
          <w:rFonts w:eastAsia="DejaVu Sans" w:cs="Arial"/>
          <w:lang w:bidi="ru-RU"/>
        </w:rPr>
        <w:t>6. Подготовка</w:t>
      </w:r>
      <w:r w:rsidRPr="00174DE8">
        <w:rPr>
          <w:rFonts w:eastAsia="DejaVu Sans" w:cs="Arial"/>
          <w:bCs/>
          <w:lang w:bidi="ru-RU"/>
        </w:rPr>
        <w:t xml:space="preserve"> согласия на контакт родителей с детьми, если их родительские права ограничены судом.</w:t>
      </w:r>
      <w:r w:rsidRPr="00174DE8">
        <w:rPr>
          <w:rFonts w:eastAsia="DejaVu Sans" w:cs="Arial"/>
          <w:lang w:bidi="ru-RU"/>
        </w:rPr>
        <w:t xml:space="preserve"> </w:t>
      </w:r>
    </w:p>
    <w:p w:rsidR="00174DE8" w:rsidRPr="00174DE8" w:rsidRDefault="00174DE8" w:rsidP="00174DE8">
      <w:pPr>
        <w:widowControl w:val="0"/>
        <w:shd w:val="clear" w:color="auto" w:fill="FFFFFF"/>
        <w:tabs>
          <w:tab w:val="left" w:pos="0"/>
          <w:tab w:val="left" w:pos="1276"/>
        </w:tabs>
        <w:autoSpaceDE w:val="0"/>
        <w:autoSpaceDN w:val="0"/>
        <w:adjustRightInd w:val="0"/>
        <w:spacing w:line="360" w:lineRule="auto"/>
        <w:ind w:firstLine="709"/>
        <w:rPr>
          <w:rFonts w:eastAsia="DejaVu Sans" w:cs="Arial"/>
          <w:lang w:bidi="ru-RU"/>
        </w:rPr>
      </w:pPr>
      <w:r w:rsidRPr="00174DE8">
        <w:rPr>
          <w:rFonts w:eastAsia="DejaVu Sans" w:cs="Arial"/>
          <w:lang w:bidi="ru-RU"/>
        </w:rPr>
        <w:t>7. Подготовка</w:t>
      </w:r>
      <w:r w:rsidRPr="00174DE8">
        <w:rPr>
          <w:rFonts w:eastAsia="DejaVu Sans" w:cs="Arial"/>
          <w:bCs/>
          <w:lang w:bidi="ru-RU"/>
        </w:rPr>
        <w:t xml:space="preserve"> в соответствии с Федеральным законом «Об опеке и попечительстве» разрешений на совершение сделок с имуществом подопечных</w:t>
      </w:r>
      <w:r w:rsidRPr="00174DE8">
        <w:rPr>
          <w:rFonts w:eastAsia="DejaVu Sans" w:cs="Arial"/>
          <w:lang w:bidi="ru-RU"/>
        </w:rPr>
        <w:t xml:space="preserve"> несовершеннолетних лиц</w:t>
      </w:r>
      <w:r w:rsidRPr="00174DE8">
        <w:rPr>
          <w:rFonts w:eastAsia="DejaVu Sans" w:cs="Arial"/>
          <w:bCs/>
          <w:lang w:bidi="ru-RU"/>
        </w:rPr>
        <w:t>.</w:t>
      </w:r>
      <w:r w:rsidRPr="00174DE8">
        <w:rPr>
          <w:rFonts w:eastAsia="DejaVu Sans" w:cs="Arial"/>
          <w:lang w:bidi="ru-RU"/>
        </w:rPr>
        <w:t xml:space="preserve"> </w:t>
      </w:r>
    </w:p>
    <w:p w:rsidR="00174DE8" w:rsidRPr="00174DE8" w:rsidRDefault="00174DE8" w:rsidP="00174DE8">
      <w:pPr>
        <w:widowControl w:val="0"/>
        <w:shd w:val="clear" w:color="auto" w:fill="FFFFFF"/>
        <w:tabs>
          <w:tab w:val="left" w:pos="0"/>
          <w:tab w:val="left" w:pos="1276"/>
        </w:tabs>
        <w:autoSpaceDE w:val="0"/>
        <w:autoSpaceDN w:val="0"/>
        <w:adjustRightInd w:val="0"/>
        <w:spacing w:line="360" w:lineRule="auto"/>
        <w:ind w:firstLine="709"/>
        <w:rPr>
          <w:rFonts w:eastAsia="DejaVu Sans" w:cs="Arial"/>
          <w:lang w:bidi="ru-RU"/>
        </w:rPr>
      </w:pPr>
      <w:r w:rsidRPr="00174DE8">
        <w:rPr>
          <w:rFonts w:eastAsia="DejaVu Sans" w:cs="Arial"/>
          <w:lang w:bidi="ru-RU"/>
        </w:rPr>
        <w:t>8. Подготовка</w:t>
      </w:r>
      <w:r w:rsidRPr="00174DE8">
        <w:rPr>
          <w:rFonts w:eastAsia="DejaVu Sans" w:cs="Arial"/>
          <w:bCs/>
          <w:lang w:bidi="ru-RU"/>
        </w:rPr>
        <w:t xml:space="preserve">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w:t>
      </w:r>
      <w:r w:rsidRPr="00174DE8">
        <w:rPr>
          <w:rFonts w:eastAsia="DejaVu Sans" w:cs="Arial"/>
          <w:lang w:bidi="ru-RU"/>
        </w:rPr>
        <w:t xml:space="preserve"> </w:t>
      </w:r>
    </w:p>
    <w:p w:rsidR="00174DE8" w:rsidRPr="00174DE8" w:rsidRDefault="00174DE8" w:rsidP="00174DE8">
      <w:pPr>
        <w:widowControl w:val="0"/>
        <w:shd w:val="clear" w:color="auto" w:fill="FFFFFF"/>
        <w:tabs>
          <w:tab w:val="left" w:pos="0"/>
          <w:tab w:val="left" w:pos="1276"/>
        </w:tabs>
        <w:autoSpaceDE w:val="0"/>
        <w:autoSpaceDN w:val="0"/>
        <w:adjustRightInd w:val="0"/>
        <w:spacing w:line="360" w:lineRule="auto"/>
        <w:ind w:firstLine="709"/>
        <w:rPr>
          <w:rFonts w:eastAsia="DejaVu Sans" w:cs="Arial"/>
          <w:lang w:bidi="ru-RU"/>
        </w:rPr>
      </w:pPr>
      <w:r w:rsidRPr="00174DE8">
        <w:rPr>
          <w:rFonts w:eastAsia="DejaVu Sans" w:cs="Arial"/>
          <w:bCs/>
          <w:lang w:bidi="ru-RU"/>
        </w:rPr>
        <w:t xml:space="preserve">9. Назначение и выплата денежных средств на содержание подопечного ребёнка в семьях опекунов (попечителей) и приёмных семьях в порядке и размере, установленных законом Воронежской области. </w:t>
      </w:r>
    </w:p>
    <w:p w:rsidR="00174DE8" w:rsidRPr="00174DE8" w:rsidRDefault="00174DE8" w:rsidP="00174DE8">
      <w:pPr>
        <w:widowControl w:val="0"/>
        <w:shd w:val="clear" w:color="auto" w:fill="FFFFFF"/>
        <w:tabs>
          <w:tab w:val="left" w:pos="0"/>
          <w:tab w:val="left" w:pos="1276"/>
        </w:tabs>
        <w:autoSpaceDE w:val="0"/>
        <w:autoSpaceDN w:val="0"/>
        <w:adjustRightInd w:val="0"/>
        <w:spacing w:line="360" w:lineRule="auto"/>
        <w:ind w:firstLine="709"/>
        <w:rPr>
          <w:rFonts w:eastAsia="DejaVu Sans" w:cs="Arial"/>
          <w:lang w:bidi="ru-RU"/>
        </w:rPr>
      </w:pPr>
      <w:r w:rsidRPr="00174DE8">
        <w:rPr>
          <w:rFonts w:eastAsia="DejaVu Sans" w:cs="Arial"/>
          <w:bCs/>
          <w:lang w:bidi="ru-RU"/>
        </w:rPr>
        <w:t xml:space="preserve">10. Назначение и выплата единовременного пособия при передаче ребёнка на </w:t>
      </w:r>
      <w:r w:rsidRPr="00174DE8">
        <w:rPr>
          <w:rFonts w:eastAsia="DejaVu Sans" w:cs="Arial"/>
          <w:bCs/>
          <w:lang w:bidi="ru-RU"/>
        </w:rPr>
        <w:lastRenderedPageBreak/>
        <w:t>воспитание в семью.</w:t>
      </w:r>
      <w:r w:rsidRPr="00174DE8">
        <w:rPr>
          <w:rFonts w:eastAsia="DejaVu Sans" w:cs="Arial"/>
          <w:lang w:bidi="ru-RU"/>
        </w:rPr>
        <w:t xml:space="preserve"> </w:t>
      </w:r>
    </w:p>
    <w:p w:rsidR="00174DE8" w:rsidRPr="00174DE8" w:rsidRDefault="00174DE8" w:rsidP="00174DE8">
      <w:pPr>
        <w:widowControl w:val="0"/>
        <w:shd w:val="clear" w:color="auto" w:fill="FFFFFF"/>
        <w:tabs>
          <w:tab w:val="left" w:pos="0"/>
          <w:tab w:val="left" w:pos="720"/>
        </w:tabs>
        <w:autoSpaceDE w:val="0"/>
        <w:autoSpaceDN w:val="0"/>
        <w:adjustRightInd w:val="0"/>
        <w:spacing w:line="360" w:lineRule="auto"/>
        <w:ind w:firstLine="709"/>
        <w:rPr>
          <w:rFonts w:eastAsia="DejaVu Sans" w:cs="Arial"/>
          <w:lang w:bidi="ru-RU"/>
        </w:rPr>
      </w:pPr>
      <w:r w:rsidRPr="00174DE8">
        <w:rPr>
          <w:rFonts w:eastAsia="DejaVu Sans" w:cs="Arial"/>
          <w:bCs/>
          <w:lang w:bidi="ru-RU"/>
        </w:rPr>
        <w:t xml:space="preserve">11. </w:t>
      </w:r>
      <w:r w:rsidRPr="00174DE8">
        <w:rPr>
          <w:rFonts w:eastAsia="DejaVu Sans" w:cs="Arial"/>
          <w:lang w:bidi="ru-RU"/>
        </w:rPr>
        <w:t>Подбор, учёт и подготовка в порядке, определяемом Правительством Российской Федерации, граждан, выразивших желание стать опекунами или попечителями в отношении лиц, признанных судом недееспособными или ограниченно дееспособными.</w:t>
      </w:r>
    </w:p>
    <w:p w:rsidR="00174DE8" w:rsidRPr="00174DE8" w:rsidRDefault="00174DE8" w:rsidP="00174DE8">
      <w:pPr>
        <w:widowControl w:val="0"/>
        <w:shd w:val="clear" w:color="auto" w:fill="FFFFFF"/>
        <w:tabs>
          <w:tab w:val="left" w:pos="0"/>
          <w:tab w:val="left" w:pos="720"/>
        </w:tabs>
        <w:spacing w:line="360" w:lineRule="auto"/>
        <w:ind w:firstLine="709"/>
        <w:rPr>
          <w:rFonts w:eastAsia="DejaVu Sans" w:cs="Arial"/>
          <w:lang w:bidi="ru-RU"/>
        </w:rPr>
      </w:pPr>
      <w:r>
        <w:rPr>
          <w:rFonts w:eastAsia="DejaVu Sans" w:cs="Arial"/>
          <w:lang w:bidi="ru-RU"/>
        </w:rPr>
        <w:t>1</w:t>
      </w:r>
      <w:r w:rsidRPr="00174DE8">
        <w:rPr>
          <w:rFonts w:eastAsia="DejaVu Sans" w:cs="Arial"/>
          <w:lang w:bidi="ru-RU"/>
        </w:rPr>
        <w:t>2. Принятие решения о назначении опекуна, попечителя в отношении лиц, признанных судом недееспособными или ограниченно дееспособными.</w:t>
      </w:r>
    </w:p>
    <w:p w:rsidR="00174DE8" w:rsidRPr="00174DE8" w:rsidRDefault="00174DE8" w:rsidP="00174DE8">
      <w:pPr>
        <w:widowControl w:val="0"/>
        <w:shd w:val="clear" w:color="auto" w:fill="FFFFFF"/>
        <w:tabs>
          <w:tab w:val="left" w:pos="720"/>
        </w:tabs>
        <w:spacing w:line="360" w:lineRule="auto"/>
        <w:ind w:firstLine="709"/>
        <w:rPr>
          <w:rFonts w:eastAsia="DejaVu Sans" w:cs="Arial"/>
          <w:lang w:bidi="ru-RU"/>
        </w:rPr>
      </w:pPr>
      <w:r w:rsidRPr="00174DE8">
        <w:rPr>
          <w:rFonts w:eastAsia="DejaVu Sans" w:cs="Arial"/>
          <w:lang w:bidi="ru-RU"/>
        </w:rPr>
        <w:t xml:space="preserve">13. Принятие решения об освобождении опекуна, попечителя от исполнения ими своих обязанностей, в отношении лиц, признанных судом недееспособными или ограниченно дееспособными. </w:t>
      </w:r>
    </w:p>
    <w:p w:rsidR="00174DE8" w:rsidRPr="00174DE8" w:rsidRDefault="00174DE8" w:rsidP="00174DE8">
      <w:pPr>
        <w:widowControl w:val="0"/>
        <w:shd w:val="clear" w:color="auto" w:fill="FFFFFF"/>
        <w:tabs>
          <w:tab w:val="left" w:pos="720"/>
        </w:tabs>
        <w:spacing w:line="360" w:lineRule="auto"/>
        <w:ind w:firstLine="709"/>
        <w:rPr>
          <w:rFonts w:eastAsia="DejaVu Sans" w:cs="Arial"/>
          <w:lang w:bidi="ru-RU"/>
        </w:rPr>
      </w:pPr>
      <w:r w:rsidRPr="00174DE8">
        <w:rPr>
          <w:rFonts w:eastAsia="DejaVu Sans" w:cs="Arial"/>
          <w:lang w:bidi="ru-RU"/>
        </w:rPr>
        <w:t>14. Подготовка в соответствии с Федеральным законом «Об опеке и попечительстве» разрешений на совершение сделок с имуществом подопечных, признанных судом недееспособными или ограниченно дееспособными.</w:t>
      </w:r>
    </w:p>
    <w:p w:rsidR="00174DE8" w:rsidRPr="00174DE8" w:rsidRDefault="00174DE8" w:rsidP="00174DE8">
      <w:pPr>
        <w:widowControl w:val="0"/>
        <w:shd w:val="clear" w:color="auto" w:fill="FFFFFF"/>
        <w:tabs>
          <w:tab w:val="left" w:pos="720"/>
        </w:tabs>
        <w:autoSpaceDE w:val="0"/>
        <w:autoSpaceDN w:val="0"/>
        <w:adjustRightInd w:val="0"/>
        <w:spacing w:line="360" w:lineRule="auto"/>
        <w:ind w:firstLine="709"/>
        <w:rPr>
          <w:rFonts w:eastAsia="DejaVu Sans" w:cs="Arial"/>
          <w:lang w:bidi="ru-RU"/>
        </w:rPr>
      </w:pPr>
      <w:r w:rsidRPr="00174DE8">
        <w:rPr>
          <w:rFonts w:eastAsia="DejaVu Sans" w:cs="Arial"/>
          <w:lang w:bidi="ru-RU"/>
        </w:rPr>
        <w:t>15. Подготовка предварительного разрешения расходования опекуном или попечителем доходов подопечного, признанного судом недееспособным или ограниченно дееспособным.</w:t>
      </w:r>
    </w:p>
    <w:p w:rsidR="00033EDA" w:rsidRPr="0088153C" w:rsidRDefault="0088153C" w:rsidP="00916193">
      <w:pPr>
        <w:widowControl w:val="0"/>
        <w:shd w:val="clear" w:color="auto" w:fill="FFFFFF"/>
        <w:ind w:left="5670"/>
        <w:rPr>
          <w:rFonts w:cs="Arial"/>
        </w:rPr>
      </w:pPr>
      <w:r>
        <w:rPr>
          <w:rFonts w:cs="Arial"/>
          <w:lang w:val="x-none"/>
        </w:rPr>
        <w:br w:type="page"/>
      </w:r>
      <w:r>
        <w:rPr>
          <w:rFonts w:cs="Arial"/>
        </w:rPr>
        <w:lastRenderedPageBreak/>
        <w:t xml:space="preserve"> </w:t>
      </w:r>
      <w:r w:rsidR="00033EDA" w:rsidRPr="0088153C">
        <w:rPr>
          <w:rFonts w:cs="Arial"/>
        </w:rPr>
        <w:t>Приложение 3</w:t>
      </w:r>
    </w:p>
    <w:p w:rsidR="00033EDA" w:rsidRPr="0088153C" w:rsidRDefault="00033EDA" w:rsidP="00916193">
      <w:pPr>
        <w:widowControl w:val="0"/>
        <w:shd w:val="clear" w:color="auto" w:fill="FFFFFF"/>
        <w:tabs>
          <w:tab w:val="left" w:pos="708"/>
          <w:tab w:val="center" w:pos="4536"/>
          <w:tab w:val="right" w:pos="9072"/>
        </w:tabs>
        <w:ind w:left="5670"/>
        <w:rPr>
          <w:rFonts w:cs="Arial"/>
        </w:rPr>
      </w:pPr>
      <w:r w:rsidRPr="0088153C">
        <w:rPr>
          <w:rFonts w:cs="Arial"/>
        </w:rPr>
        <w:t xml:space="preserve">к постановлению администрации </w:t>
      </w:r>
    </w:p>
    <w:p w:rsidR="00033EDA" w:rsidRPr="0088153C" w:rsidRDefault="00033EDA" w:rsidP="00916193">
      <w:pPr>
        <w:widowControl w:val="0"/>
        <w:shd w:val="clear" w:color="auto" w:fill="FFFFFF"/>
        <w:ind w:left="5670"/>
        <w:rPr>
          <w:rFonts w:cs="Arial"/>
        </w:rPr>
      </w:pPr>
      <w:r w:rsidRPr="0088153C">
        <w:rPr>
          <w:rFonts w:cs="Arial"/>
        </w:rPr>
        <w:t>муниципального района</w:t>
      </w:r>
    </w:p>
    <w:p w:rsidR="00033EDA" w:rsidRDefault="00B73AAA" w:rsidP="00916193">
      <w:pPr>
        <w:widowControl w:val="0"/>
        <w:shd w:val="clear" w:color="auto" w:fill="FFFFFF"/>
        <w:ind w:left="5670"/>
        <w:rPr>
          <w:rFonts w:cs="Arial"/>
          <w:b/>
        </w:rPr>
      </w:pPr>
      <w:r w:rsidRPr="0088153C">
        <w:rPr>
          <w:rFonts w:cs="Arial"/>
        </w:rPr>
        <w:t>от</w:t>
      </w:r>
      <w:r w:rsidR="0088153C">
        <w:rPr>
          <w:rFonts w:cs="Arial"/>
        </w:rPr>
        <w:t xml:space="preserve"> 21.07.</w:t>
      </w:r>
      <w:r w:rsidRPr="0088153C">
        <w:rPr>
          <w:rFonts w:cs="Arial"/>
        </w:rPr>
        <w:t>2020 г.</w:t>
      </w:r>
      <w:r w:rsidR="0088153C">
        <w:rPr>
          <w:rFonts w:cs="Arial"/>
        </w:rPr>
        <w:t xml:space="preserve"> </w:t>
      </w:r>
      <w:r w:rsidRPr="0088153C">
        <w:rPr>
          <w:rFonts w:cs="Arial"/>
        </w:rPr>
        <w:t>№</w:t>
      </w:r>
      <w:r w:rsidR="0088153C">
        <w:rPr>
          <w:rFonts w:cs="Arial"/>
        </w:rPr>
        <w:t xml:space="preserve"> 466</w:t>
      </w:r>
      <w:r w:rsidR="00916193">
        <w:rPr>
          <w:rFonts w:cs="Arial"/>
        </w:rPr>
        <w:t xml:space="preserve"> </w:t>
      </w:r>
      <w:r w:rsidR="00916193" w:rsidRPr="00916193">
        <w:rPr>
          <w:rFonts w:cs="Arial"/>
          <w:b/>
        </w:rPr>
        <w:t>(в ред. пост. №325 от 07.06.2023</w:t>
      </w:r>
      <w:r w:rsidR="00F732FF">
        <w:rPr>
          <w:rFonts w:cs="Arial"/>
          <w:b/>
        </w:rPr>
        <w:t>; №621 от 15.11.2023</w:t>
      </w:r>
      <w:r w:rsidR="00174DE8">
        <w:rPr>
          <w:rFonts w:cs="Arial"/>
          <w:b/>
        </w:rPr>
        <w:t>; №167 от 25.04.2024</w:t>
      </w:r>
      <w:r w:rsidR="0056217D">
        <w:rPr>
          <w:rFonts w:cs="Arial"/>
          <w:b/>
        </w:rPr>
        <w:t>; №290 от 15.07.2024</w:t>
      </w:r>
      <w:r w:rsidR="00916193" w:rsidRPr="00916193">
        <w:rPr>
          <w:rFonts w:cs="Arial"/>
          <w:b/>
        </w:rPr>
        <w:t>)</w:t>
      </w:r>
    </w:p>
    <w:p w:rsidR="00174DE8" w:rsidRPr="00174DE8" w:rsidRDefault="00174DE8" w:rsidP="00174DE8">
      <w:pPr>
        <w:widowControl w:val="0"/>
        <w:shd w:val="clear" w:color="auto" w:fill="FFFFFF"/>
        <w:ind w:firstLine="0"/>
        <w:jc w:val="center"/>
        <w:rPr>
          <w:rFonts w:eastAsia="DejaVu Sans" w:cs="Arial"/>
          <w:lang w:bidi="ru-RU"/>
        </w:rPr>
      </w:pPr>
      <w:r w:rsidRPr="00174DE8">
        <w:rPr>
          <w:rFonts w:eastAsia="DejaVu Sans" w:cs="Arial"/>
          <w:lang w:bidi="ru-RU"/>
        </w:rPr>
        <w:t>ПЕРЕЧЕНЬ МУНИЦИПАЛЬНЫХ УСЛУГ,</w:t>
      </w:r>
    </w:p>
    <w:p w:rsidR="00174DE8" w:rsidRPr="00174DE8" w:rsidRDefault="00174DE8" w:rsidP="00174DE8">
      <w:pPr>
        <w:widowControl w:val="0"/>
        <w:shd w:val="clear" w:color="auto" w:fill="FFFFFF"/>
        <w:ind w:firstLine="0"/>
        <w:jc w:val="center"/>
        <w:rPr>
          <w:rFonts w:eastAsia="DejaVu Sans" w:cs="Arial"/>
          <w:lang w:bidi="ru-RU"/>
        </w:rPr>
      </w:pPr>
      <w:r w:rsidRPr="00174DE8">
        <w:rPr>
          <w:rFonts w:eastAsia="DejaVu Sans" w:cs="Arial"/>
          <w:lang w:bidi="ru-RU"/>
        </w:rPr>
        <w:t>ПРЕДОСТАВЛЯЕМЫХ АДМИНИСТРАЦИЕЙ ТАЛОВСКОГО МУНИЦИПАЛЬНОГО РАЙОНА ПРИ ОСУЩЕСТВЛЕНИИ ПЕРЕДАННЫХ</w:t>
      </w:r>
    </w:p>
    <w:p w:rsidR="00174DE8" w:rsidRPr="00174DE8" w:rsidRDefault="00174DE8" w:rsidP="00174DE8">
      <w:pPr>
        <w:widowControl w:val="0"/>
        <w:shd w:val="clear" w:color="auto" w:fill="FFFFFF"/>
        <w:ind w:firstLine="0"/>
        <w:jc w:val="center"/>
        <w:rPr>
          <w:rFonts w:eastAsia="DejaVu Sans" w:cs="Arial"/>
          <w:lang w:bidi="ru-RU"/>
        </w:rPr>
      </w:pPr>
      <w:r w:rsidRPr="00174DE8">
        <w:rPr>
          <w:rFonts w:eastAsia="DejaVu Sans" w:cs="Arial"/>
          <w:lang w:bidi="ru-RU"/>
        </w:rPr>
        <w:t>ОТДЕЛЬНЫХ ПОЛНОМОЧИЙ СЕЛЬСКИХ ПОСЕЛЕНИЙ ТАЛОВСКОГО МУНИЦИПАЛЬНОГО РАЙОНА</w:t>
      </w:r>
    </w:p>
    <w:p w:rsidR="00174DE8" w:rsidRPr="00174DE8" w:rsidRDefault="00174DE8" w:rsidP="00174DE8">
      <w:pPr>
        <w:widowControl w:val="0"/>
        <w:shd w:val="clear" w:color="auto" w:fill="FFFFFF"/>
        <w:ind w:firstLine="709"/>
        <w:jc w:val="left"/>
        <w:rPr>
          <w:rFonts w:eastAsia="DejaVu Sans" w:cs="Arial"/>
          <w:lang w:bidi="ru-RU"/>
        </w:rPr>
      </w:pPr>
    </w:p>
    <w:p w:rsidR="0056217D" w:rsidRDefault="0056217D" w:rsidP="0056217D">
      <w:pPr>
        <w:widowControl w:val="0"/>
        <w:shd w:val="clear" w:color="auto" w:fill="FFFFFF"/>
        <w:spacing w:line="360" w:lineRule="auto"/>
        <w:ind w:firstLine="709"/>
        <w:jc w:val="left"/>
        <w:rPr>
          <w:rFonts w:eastAsia="DejaVu Sans" w:cs="Arial"/>
          <w:lang w:bidi="ru-RU"/>
        </w:rPr>
      </w:pPr>
      <w:r>
        <w:rPr>
          <w:rFonts w:cs="Arial"/>
        </w:rPr>
        <w:t xml:space="preserve">1. </w:t>
      </w:r>
      <w:r w:rsidR="00174DE8" w:rsidRPr="00174DE8">
        <w:rPr>
          <w:rFonts w:cs="Arial"/>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rsidR="0056217D" w:rsidRDefault="0056217D" w:rsidP="0056217D">
      <w:pPr>
        <w:widowControl w:val="0"/>
        <w:shd w:val="clear" w:color="auto" w:fill="FFFFFF"/>
        <w:spacing w:line="360" w:lineRule="auto"/>
        <w:ind w:firstLine="709"/>
        <w:jc w:val="left"/>
        <w:rPr>
          <w:rFonts w:cs="Arial"/>
        </w:rPr>
      </w:pPr>
      <w:r>
        <w:rPr>
          <w:rFonts w:eastAsia="DejaVu Sans" w:cs="Arial"/>
          <w:lang w:bidi="ru-RU"/>
        </w:rPr>
        <w:t xml:space="preserve">2. </w:t>
      </w:r>
      <w:r w:rsidR="00174DE8" w:rsidRPr="00174DE8">
        <w:rPr>
          <w:rFonts w:cs="Arial"/>
        </w:rPr>
        <w:t>Выдача разрешения на ввод объекта в эксплуатацию.</w:t>
      </w:r>
    </w:p>
    <w:p w:rsidR="0056217D" w:rsidRDefault="0056217D" w:rsidP="0056217D">
      <w:pPr>
        <w:widowControl w:val="0"/>
        <w:shd w:val="clear" w:color="auto" w:fill="FFFFFF"/>
        <w:spacing w:line="360" w:lineRule="auto"/>
        <w:ind w:firstLine="709"/>
        <w:jc w:val="left"/>
        <w:rPr>
          <w:rFonts w:eastAsia="DejaVu Sans" w:cs="Arial"/>
          <w:lang w:bidi="ru-RU"/>
        </w:rPr>
      </w:pPr>
      <w:r>
        <w:rPr>
          <w:rFonts w:cs="Arial"/>
        </w:rPr>
        <w:t xml:space="preserve">3. </w:t>
      </w:r>
      <w:r w:rsidR="00174DE8" w:rsidRPr="00174DE8">
        <w:rPr>
          <w:rFonts w:cs="Arial"/>
        </w:rPr>
        <w:t>Выдача градостроительного плана земельного участка</w:t>
      </w:r>
      <w:r w:rsidR="00174DE8" w:rsidRPr="00174DE8">
        <w:rPr>
          <w:rFonts w:eastAsia="DejaVu Sans" w:cs="Arial"/>
          <w:lang w:bidi="ru-RU"/>
        </w:rPr>
        <w:t>.</w:t>
      </w:r>
    </w:p>
    <w:p w:rsidR="00174DE8" w:rsidRPr="00174DE8" w:rsidRDefault="0056217D" w:rsidP="0056217D">
      <w:pPr>
        <w:widowControl w:val="0"/>
        <w:shd w:val="clear" w:color="auto" w:fill="FFFFFF"/>
        <w:spacing w:line="360" w:lineRule="auto"/>
        <w:ind w:firstLine="709"/>
        <w:jc w:val="left"/>
        <w:rPr>
          <w:rFonts w:eastAsia="DejaVu Sans" w:cs="Arial"/>
          <w:lang w:bidi="ru-RU"/>
        </w:rPr>
      </w:pPr>
      <w:r>
        <w:rPr>
          <w:rFonts w:eastAsia="DejaVu Sans" w:cs="Arial"/>
          <w:lang w:bidi="ru-RU"/>
        </w:rPr>
        <w:t xml:space="preserve">4. </w:t>
      </w:r>
      <w:r w:rsidR="00174DE8" w:rsidRPr="00174DE8">
        <w:rPr>
          <w:rFonts w:cs="Arial"/>
        </w:rPr>
        <w:t>Согласование проведения переустройства и (или) перепланировки помещения в многоквартирном доме.</w:t>
      </w:r>
    </w:p>
    <w:p w:rsidR="00174DE8" w:rsidRPr="00174DE8" w:rsidRDefault="00174DE8" w:rsidP="00174DE8">
      <w:pPr>
        <w:widowControl w:val="0"/>
        <w:shd w:val="clear" w:color="auto" w:fill="FFFFFF"/>
        <w:autoSpaceDE w:val="0"/>
        <w:autoSpaceDN w:val="0"/>
        <w:adjustRightInd w:val="0"/>
        <w:spacing w:line="360" w:lineRule="auto"/>
        <w:ind w:firstLine="709"/>
        <w:rPr>
          <w:rFonts w:eastAsia="DejaVu Sans" w:cs="Arial"/>
        </w:rPr>
      </w:pPr>
      <w:r w:rsidRPr="00174DE8">
        <w:rPr>
          <w:rFonts w:cs="Arial"/>
        </w:rPr>
        <w:t>5.</w:t>
      </w:r>
      <w:r w:rsidRPr="00174DE8">
        <w:rPr>
          <w:rFonts w:eastAsia="DejaVu Sans" w:cs="Arial"/>
          <w:lang w:bidi="ru-RU"/>
        </w:rPr>
        <w:t xml:space="preserve"> Выдача разрешений на право вырубки зелёных насаждений.</w:t>
      </w:r>
    </w:p>
    <w:p w:rsidR="00174DE8" w:rsidRPr="00174DE8" w:rsidRDefault="00174DE8" w:rsidP="00174DE8">
      <w:pPr>
        <w:widowControl w:val="0"/>
        <w:shd w:val="clear" w:color="auto" w:fill="FFFFFF"/>
        <w:autoSpaceDE w:val="0"/>
        <w:autoSpaceDN w:val="0"/>
        <w:adjustRightInd w:val="0"/>
        <w:spacing w:line="360" w:lineRule="auto"/>
        <w:ind w:firstLine="709"/>
        <w:rPr>
          <w:rFonts w:eastAsia="DejaVu Sans" w:cs="Arial"/>
        </w:rPr>
      </w:pPr>
      <w:r w:rsidRPr="00174DE8">
        <w:rPr>
          <w:rFonts w:cs="Arial"/>
        </w:rPr>
        <w:t xml:space="preserve">6. </w:t>
      </w:r>
      <w:r w:rsidRPr="00174DE8">
        <w:rPr>
          <w:rFonts w:cs="Arial"/>
          <w:bCs/>
          <w:iCs/>
        </w:rPr>
        <w:t>Предоставление решения о согласовании архитектурно-градостроительного облика объекта.</w:t>
      </w:r>
      <w:r w:rsidRPr="00174DE8">
        <w:rPr>
          <w:rFonts w:cs="Arial"/>
        </w:rPr>
        <w:t xml:space="preserve"> </w:t>
      </w:r>
    </w:p>
    <w:p w:rsidR="0056217D" w:rsidRDefault="0056217D" w:rsidP="00174DE8">
      <w:pPr>
        <w:widowControl w:val="0"/>
        <w:shd w:val="clear" w:color="auto" w:fill="FFFFFF"/>
        <w:spacing w:line="360" w:lineRule="auto"/>
        <w:ind w:firstLine="709"/>
        <w:rPr>
          <w:rFonts w:cs="Arial"/>
        </w:rPr>
      </w:pPr>
      <w:r w:rsidRPr="00BD019B">
        <w:rPr>
          <w:rFonts w:cs="Arial"/>
        </w:rPr>
        <w:t>7. «Выдача акта освидетельствования проведения основных работ по строительству (реконструкции) объекта индивидуального жилищного строительств, по реконструкции дома блокированной застройки, осуществляемых с привлечением средств</w:t>
      </w:r>
      <w:r>
        <w:rPr>
          <w:rFonts w:cs="Arial"/>
        </w:rPr>
        <w:t xml:space="preserve"> </w:t>
      </w:r>
      <w:r w:rsidRPr="00BD019B">
        <w:rPr>
          <w:rFonts w:cs="Arial"/>
        </w:rPr>
        <w:t>материнского (семейного) капитала.</w:t>
      </w:r>
    </w:p>
    <w:p w:rsidR="0056217D" w:rsidRPr="0056217D" w:rsidRDefault="0056217D" w:rsidP="00174DE8">
      <w:pPr>
        <w:widowControl w:val="0"/>
        <w:shd w:val="clear" w:color="auto" w:fill="FFFFFF"/>
        <w:spacing w:line="360" w:lineRule="auto"/>
        <w:ind w:firstLine="709"/>
        <w:rPr>
          <w:rFonts w:cs="Arial"/>
          <w:b/>
          <w:i/>
        </w:rPr>
      </w:pPr>
      <w:r w:rsidRPr="0056217D">
        <w:rPr>
          <w:rFonts w:cs="Arial"/>
          <w:b/>
          <w:i/>
        </w:rPr>
        <w:t>(в ред. пост. №290 от 15.07.2024)</w:t>
      </w:r>
    </w:p>
    <w:p w:rsidR="00174DE8" w:rsidRPr="00174DE8" w:rsidRDefault="00174DE8" w:rsidP="00174DE8">
      <w:pPr>
        <w:widowControl w:val="0"/>
        <w:shd w:val="clear" w:color="auto" w:fill="FFFFFF"/>
        <w:spacing w:line="360" w:lineRule="auto"/>
        <w:ind w:firstLine="709"/>
        <w:rPr>
          <w:rFonts w:cs="Arial"/>
        </w:rPr>
      </w:pPr>
      <w:r w:rsidRPr="00174DE8">
        <w:rPr>
          <w:rFonts w:cs="Arial"/>
          <w:bCs/>
          <w:iCs/>
        </w:rPr>
        <w:t xml:space="preserve">8. </w:t>
      </w:r>
      <w:r w:rsidRPr="00174DE8">
        <w:rPr>
          <w:rFonts w:cs="Arial"/>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174DE8" w:rsidRPr="00174DE8" w:rsidRDefault="00174DE8" w:rsidP="00174DE8">
      <w:pPr>
        <w:widowControl w:val="0"/>
        <w:shd w:val="clear" w:color="auto" w:fill="FFFFFF"/>
        <w:spacing w:line="360" w:lineRule="auto"/>
        <w:ind w:firstLine="709"/>
        <w:rPr>
          <w:rFonts w:cs="Arial"/>
        </w:rPr>
      </w:pPr>
      <w:r w:rsidRPr="00174DE8">
        <w:rPr>
          <w:rFonts w:cs="Arial"/>
        </w:rPr>
        <w:t xml:space="preserve">9. Направление уведомления о соответствии указанных в уведомлении о планируемом строительстве параметров объекта индивидуального жилищного </w:t>
      </w:r>
      <w:r w:rsidRPr="00174DE8">
        <w:rPr>
          <w:rFonts w:cs="Arial"/>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74DE8" w:rsidRPr="00174DE8" w:rsidRDefault="00174DE8" w:rsidP="00174DE8">
      <w:pPr>
        <w:widowControl w:val="0"/>
        <w:shd w:val="clear" w:color="auto" w:fill="FFFFFF"/>
        <w:spacing w:line="360" w:lineRule="auto"/>
        <w:ind w:firstLine="709"/>
        <w:rPr>
          <w:rFonts w:cs="Arial"/>
        </w:rPr>
      </w:pPr>
      <w:r w:rsidRPr="00174DE8">
        <w:rPr>
          <w:rFonts w:cs="Arial"/>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74DE8" w:rsidRPr="00174DE8" w:rsidRDefault="00174DE8" w:rsidP="00174DE8">
      <w:pPr>
        <w:widowControl w:val="0"/>
        <w:shd w:val="clear" w:color="auto" w:fill="FFFFFF"/>
        <w:spacing w:line="360" w:lineRule="auto"/>
        <w:ind w:firstLine="709"/>
        <w:rPr>
          <w:rFonts w:cs="Arial"/>
        </w:rPr>
      </w:pPr>
      <w:r w:rsidRPr="00174DE8">
        <w:rPr>
          <w:rFonts w:cs="Arial"/>
        </w:rPr>
        <w:t>11. Предоставление разрешения на условно разрешенный вид использования земельного участка или объекта капитального строительства.</w:t>
      </w:r>
    </w:p>
    <w:p w:rsidR="00822774" w:rsidRPr="00822774" w:rsidRDefault="00822774" w:rsidP="00822774">
      <w:pPr>
        <w:widowControl w:val="0"/>
        <w:shd w:val="clear" w:color="auto" w:fill="FFFFFF"/>
        <w:ind w:firstLine="4820"/>
        <w:rPr>
          <w:rFonts w:cs="Arial"/>
          <w:szCs w:val="28"/>
        </w:rPr>
      </w:pPr>
      <w:r>
        <w:rPr>
          <w:rFonts w:cs="Arial"/>
        </w:rPr>
        <w:br w:type="page"/>
      </w:r>
      <w:r w:rsidRPr="00822774">
        <w:rPr>
          <w:rFonts w:cs="Arial"/>
          <w:szCs w:val="28"/>
        </w:rPr>
        <w:lastRenderedPageBreak/>
        <w:t xml:space="preserve">Приложение </w:t>
      </w:r>
      <w:r>
        <w:rPr>
          <w:rFonts w:cs="Arial"/>
          <w:szCs w:val="28"/>
        </w:rPr>
        <w:t>4</w:t>
      </w:r>
    </w:p>
    <w:p w:rsidR="00822774" w:rsidRPr="00822774" w:rsidRDefault="00822774" w:rsidP="00822774">
      <w:pPr>
        <w:widowControl w:val="0"/>
        <w:shd w:val="clear" w:color="auto" w:fill="FFFFFF"/>
        <w:ind w:firstLine="4820"/>
        <w:rPr>
          <w:rFonts w:cs="Arial"/>
          <w:szCs w:val="28"/>
        </w:rPr>
      </w:pPr>
      <w:r w:rsidRPr="00822774">
        <w:rPr>
          <w:rFonts w:cs="Arial"/>
          <w:szCs w:val="28"/>
        </w:rPr>
        <w:t xml:space="preserve">к постановлению администрации </w:t>
      </w:r>
    </w:p>
    <w:p w:rsidR="00822774" w:rsidRPr="00822774" w:rsidRDefault="00822774" w:rsidP="00822774">
      <w:pPr>
        <w:widowControl w:val="0"/>
        <w:shd w:val="clear" w:color="auto" w:fill="FFFFFF"/>
        <w:ind w:firstLine="4820"/>
        <w:rPr>
          <w:rFonts w:cs="Arial"/>
          <w:szCs w:val="28"/>
        </w:rPr>
      </w:pPr>
      <w:r w:rsidRPr="00822774">
        <w:rPr>
          <w:rFonts w:cs="Arial"/>
          <w:szCs w:val="28"/>
        </w:rPr>
        <w:t>муниципального района</w:t>
      </w:r>
    </w:p>
    <w:p w:rsidR="00822774" w:rsidRDefault="00822774" w:rsidP="00822774">
      <w:pPr>
        <w:widowControl w:val="0"/>
        <w:shd w:val="clear" w:color="auto" w:fill="FFFFFF"/>
        <w:ind w:firstLine="4820"/>
        <w:rPr>
          <w:rFonts w:cs="Arial"/>
          <w:szCs w:val="28"/>
        </w:rPr>
      </w:pPr>
      <w:r w:rsidRPr="00822774">
        <w:rPr>
          <w:rFonts w:cs="Arial"/>
          <w:szCs w:val="28"/>
        </w:rPr>
        <w:t>от 21.07.2020 г. № 466</w:t>
      </w:r>
      <w:r>
        <w:rPr>
          <w:rFonts w:cs="Arial"/>
          <w:szCs w:val="28"/>
        </w:rPr>
        <w:t xml:space="preserve"> </w:t>
      </w:r>
    </w:p>
    <w:p w:rsidR="00822774" w:rsidRPr="00822774" w:rsidRDefault="00822774" w:rsidP="00F732FF">
      <w:pPr>
        <w:widowControl w:val="0"/>
        <w:shd w:val="clear" w:color="auto" w:fill="FFFFFF"/>
        <w:ind w:left="4820"/>
        <w:rPr>
          <w:rFonts w:eastAsia="DejaVu Sans" w:cs="Arial"/>
          <w:b/>
          <w:i/>
          <w:szCs w:val="28"/>
          <w:lang w:bidi="ru-RU"/>
        </w:rPr>
      </w:pPr>
      <w:r w:rsidRPr="00822774">
        <w:rPr>
          <w:rFonts w:cs="Arial"/>
          <w:b/>
          <w:i/>
          <w:szCs w:val="28"/>
        </w:rPr>
        <w:t>(дополнено пост. №429 от 19.07.2022</w:t>
      </w:r>
      <w:r w:rsidR="00F732FF">
        <w:rPr>
          <w:rFonts w:cs="Arial"/>
          <w:b/>
          <w:i/>
          <w:szCs w:val="28"/>
        </w:rPr>
        <w:t>; №621 от 15.11.2023</w:t>
      </w:r>
      <w:r w:rsidRPr="00822774">
        <w:rPr>
          <w:rFonts w:cs="Arial"/>
          <w:b/>
          <w:i/>
          <w:szCs w:val="28"/>
        </w:rPr>
        <w:t>)</w:t>
      </w:r>
    </w:p>
    <w:p w:rsidR="00822774" w:rsidRPr="00822774" w:rsidRDefault="00822774" w:rsidP="00822774">
      <w:pPr>
        <w:widowControl w:val="0"/>
        <w:shd w:val="clear" w:color="auto" w:fill="FFFFFF"/>
        <w:jc w:val="center"/>
        <w:rPr>
          <w:rFonts w:eastAsia="DejaVu Sans" w:cs="Arial"/>
          <w:szCs w:val="28"/>
          <w:lang w:bidi="ru-RU"/>
        </w:rPr>
      </w:pPr>
    </w:p>
    <w:p w:rsidR="00822774" w:rsidRPr="00822774" w:rsidRDefault="00822774" w:rsidP="00822774">
      <w:pPr>
        <w:widowControl w:val="0"/>
        <w:shd w:val="clear" w:color="auto" w:fill="FFFFFF"/>
        <w:jc w:val="center"/>
        <w:rPr>
          <w:rFonts w:eastAsia="DejaVu Sans" w:cs="Arial"/>
          <w:szCs w:val="28"/>
          <w:lang w:bidi="ru-RU"/>
        </w:rPr>
      </w:pPr>
      <w:r w:rsidRPr="00822774">
        <w:rPr>
          <w:rFonts w:eastAsia="DejaVu Sans" w:cs="Arial"/>
          <w:szCs w:val="28"/>
          <w:lang w:bidi="ru-RU"/>
        </w:rPr>
        <w:t xml:space="preserve">ПЕРЕЧЕНЬ УСЛУГ, ОКАЗЫВАЕМЫХ МУНИЦИПАЛЬНЫМИ УЧРЕЖДЕНИЯМИ, В КОТОРЫХ РАЗМЕЩАЕТСЯ МУНИЦИПАЛЬНОЕ ЗАДАНИЕ (ЗАКАЗ), ПОДЛЕЖАЩИЕ ВКЛЮЧЕНИЮ В РЕЕСТР МУНИЦИПАЛЬНЫХ УСЛУГ И ПРЕДОСТАВЛЯЕМЫЕ В ЭЛЕКТРОННОЙ ФОРМЕ </w:t>
      </w:r>
    </w:p>
    <w:p w:rsidR="00822774" w:rsidRPr="00822774" w:rsidRDefault="00822774" w:rsidP="00822774">
      <w:pPr>
        <w:widowControl w:val="0"/>
        <w:shd w:val="clear" w:color="auto" w:fill="FFFFFF"/>
        <w:jc w:val="center"/>
        <w:rPr>
          <w:rFonts w:eastAsia="DejaVu Sans" w:cs="Arial"/>
          <w:szCs w:val="28"/>
          <w:lang w:bidi="ru-RU"/>
        </w:rPr>
      </w:pPr>
    </w:p>
    <w:p w:rsidR="00822774" w:rsidRPr="00822774" w:rsidRDefault="00822774" w:rsidP="00822774">
      <w:pPr>
        <w:tabs>
          <w:tab w:val="left" w:pos="705"/>
        </w:tabs>
        <w:rPr>
          <w:rFonts w:cs="Arial"/>
          <w:color w:val="000000"/>
          <w:szCs w:val="28"/>
        </w:rPr>
      </w:pPr>
      <w:r>
        <w:rPr>
          <w:rFonts w:cs="Arial"/>
          <w:color w:val="000000"/>
          <w:szCs w:val="28"/>
        </w:rPr>
        <w:tab/>
      </w:r>
      <w:r w:rsidRPr="00822774">
        <w:rPr>
          <w:rFonts w:cs="Arial"/>
          <w:color w:val="000000"/>
          <w:szCs w:val="28"/>
        </w:rPr>
        <w:t>1. Запись на обучение в муниципальные образовательные организации Таловского муниципального района Воронежской области, реализующие дополнительные образовательные программы, а также программы спортивной подготовки.</w:t>
      </w:r>
    </w:p>
    <w:p w:rsidR="008B5FC6" w:rsidRPr="00822774" w:rsidRDefault="008B5FC6" w:rsidP="001D2B00">
      <w:pPr>
        <w:pStyle w:val="a3"/>
        <w:widowControl w:val="0"/>
        <w:shd w:val="clear" w:color="auto" w:fill="FFFFFF"/>
        <w:tabs>
          <w:tab w:val="clear" w:pos="4536"/>
          <w:tab w:val="clear" w:pos="9072"/>
        </w:tabs>
        <w:ind w:firstLine="709"/>
        <w:rPr>
          <w:rFonts w:cs="Arial"/>
          <w:sz w:val="22"/>
          <w:szCs w:val="24"/>
          <w:lang w:val="ru-RU"/>
        </w:rPr>
      </w:pPr>
    </w:p>
    <w:sectPr w:rsidR="008B5FC6" w:rsidRPr="00822774" w:rsidSect="0088153C">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3B9" w:rsidRDefault="00F333B9" w:rsidP="0059157E">
      <w:r>
        <w:separator/>
      </w:r>
    </w:p>
  </w:endnote>
  <w:endnote w:type="continuationSeparator" w:id="0">
    <w:p w:rsidR="00F333B9" w:rsidRDefault="00F333B9" w:rsidP="0059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DejaVu Sans">
    <w:altName w:val="Arial"/>
    <w:charset w:val="CC"/>
    <w:family w:val="swiss"/>
    <w:pitch w:val="default"/>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7E" w:rsidRDefault="0059157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7E" w:rsidRDefault="0059157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7E" w:rsidRDefault="005915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3B9" w:rsidRDefault="00F333B9" w:rsidP="0059157E">
      <w:r>
        <w:separator/>
      </w:r>
    </w:p>
  </w:footnote>
  <w:footnote w:type="continuationSeparator" w:id="0">
    <w:p w:rsidR="00F333B9" w:rsidRDefault="00F333B9" w:rsidP="00591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7E" w:rsidRDefault="005915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6F3" w:rsidRDefault="002B76F3">
    <w:pPr>
      <w:pStyle w:val="a3"/>
      <w:rPr>
        <w:color w:val="800000"/>
        <w:sz w:val="20"/>
      </w:rPr>
    </w:pPr>
    <w:r>
      <w:rPr>
        <w:color w:val="800000"/>
        <w:sz w:val="20"/>
      </w:rPr>
      <w:t>Документ подписан электронно-цифровой подписью:</w:t>
    </w:r>
  </w:p>
  <w:p w:rsidR="002B76F3" w:rsidRDefault="002B76F3">
    <w:pPr>
      <w:pStyle w:val="a3"/>
      <w:rPr>
        <w:color w:val="800000"/>
        <w:sz w:val="20"/>
      </w:rPr>
    </w:pPr>
    <w:r>
      <w:rPr>
        <w:color w:val="800000"/>
        <w:sz w:val="20"/>
      </w:rPr>
      <w:t>Владелец: Сидоров Евгений Сергеевич</w:t>
    </w:r>
  </w:p>
  <w:p w:rsidR="002B76F3" w:rsidRDefault="002B76F3">
    <w:pPr>
      <w:pStyle w:val="a3"/>
      <w:rPr>
        <w:color w:val="800000"/>
        <w:sz w:val="20"/>
      </w:rPr>
    </w:pPr>
    <w:r>
      <w:rPr>
        <w:color w:val="800000"/>
        <w:sz w:val="20"/>
      </w:rPr>
      <w:t>Должность: Глава Таловского муниципального района Воронежской области</w:t>
    </w:r>
  </w:p>
  <w:p w:rsidR="002B76F3" w:rsidRDefault="002B76F3">
    <w:pPr>
      <w:pStyle w:val="a3"/>
      <w:rPr>
        <w:color w:val="800000"/>
        <w:sz w:val="20"/>
      </w:rPr>
    </w:pPr>
    <w:r>
      <w:rPr>
        <w:color w:val="800000"/>
        <w:sz w:val="20"/>
      </w:rPr>
      <w:t>Дата подписи: 07.12.2023 8:53:03</w:t>
    </w:r>
  </w:p>
  <w:p w:rsidR="0059157E" w:rsidRPr="002B76F3" w:rsidRDefault="0059157E">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7E" w:rsidRDefault="005915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37552"/>
    <w:multiLevelType w:val="hybridMultilevel"/>
    <w:tmpl w:val="DAB88878"/>
    <w:lvl w:ilvl="0" w:tplc="F49A3DA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 w15:restartNumberingAfterBreak="0">
    <w:nsid w:val="25171D06"/>
    <w:multiLevelType w:val="hybridMultilevel"/>
    <w:tmpl w:val="D8140058"/>
    <w:lvl w:ilvl="0" w:tplc="5DCA6BB8">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78E70CDB"/>
    <w:multiLevelType w:val="hybridMultilevel"/>
    <w:tmpl w:val="833ABF86"/>
    <w:lvl w:ilvl="0" w:tplc="33B6139A">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4A"/>
    <w:rsid w:val="000139C2"/>
    <w:rsid w:val="00023BF2"/>
    <w:rsid w:val="00033EDA"/>
    <w:rsid w:val="00036E0B"/>
    <w:rsid w:val="00070922"/>
    <w:rsid w:val="00087042"/>
    <w:rsid w:val="000A3B47"/>
    <w:rsid w:val="000C24BC"/>
    <w:rsid w:val="000C5F53"/>
    <w:rsid w:val="000C7BA4"/>
    <w:rsid w:val="000E625C"/>
    <w:rsid w:val="00102635"/>
    <w:rsid w:val="001107CB"/>
    <w:rsid w:val="00111C8D"/>
    <w:rsid w:val="00130CAF"/>
    <w:rsid w:val="00146793"/>
    <w:rsid w:val="00174DE8"/>
    <w:rsid w:val="001D2B00"/>
    <w:rsid w:val="001E0701"/>
    <w:rsid w:val="001F5B22"/>
    <w:rsid w:val="00213041"/>
    <w:rsid w:val="002336C2"/>
    <w:rsid w:val="002433EA"/>
    <w:rsid w:val="0027498D"/>
    <w:rsid w:val="002B76F3"/>
    <w:rsid w:val="002E6963"/>
    <w:rsid w:val="00310136"/>
    <w:rsid w:val="003726E3"/>
    <w:rsid w:val="003818BD"/>
    <w:rsid w:val="00390BED"/>
    <w:rsid w:val="003B338F"/>
    <w:rsid w:val="003C575C"/>
    <w:rsid w:val="003C6719"/>
    <w:rsid w:val="003D4D23"/>
    <w:rsid w:val="003E5B26"/>
    <w:rsid w:val="003F7432"/>
    <w:rsid w:val="004001E7"/>
    <w:rsid w:val="00400D42"/>
    <w:rsid w:val="00406BEC"/>
    <w:rsid w:val="00415A70"/>
    <w:rsid w:val="004538B7"/>
    <w:rsid w:val="00482502"/>
    <w:rsid w:val="0049405F"/>
    <w:rsid w:val="004B7C61"/>
    <w:rsid w:val="004C134A"/>
    <w:rsid w:val="004F43DD"/>
    <w:rsid w:val="00521932"/>
    <w:rsid w:val="00561DF0"/>
    <w:rsid w:val="0056217D"/>
    <w:rsid w:val="0056484A"/>
    <w:rsid w:val="0059157E"/>
    <w:rsid w:val="005F7D85"/>
    <w:rsid w:val="006304D3"/>
    <w:rsid w:val="00666DCC"/>
    <w:rsid w:val="006831A4"/>
    <w:rsid w:val="00691DAE"/>
    <w:rsid w:val="006959C2"/>
    <w:rsid w:val="006B484E"/>
    <w:rsid w:val="006F536C"/>
    <w:rsid w:val="006F6F14"/>
    <w:rsid w:val="00714E8B"/>
    <w:rsid w:val="0072234A"/>
    <w:rsid w:val="007325D3"/>
    <w:rsid w:val="007D2CDC"/>
    <w:rsid w:val="007D34CB"/>
    <w:rsid w:val="00807566"/>
    <w:rsid w:val="00822774"/>
    <w:rsid w:val="00850EC3"/>
    <w:rsid w:val="00854A16"/>
    <w:rsid w:val="008560F3"/>
    <w:rsid w:val="008657CB"/>
    <w:rsid w:val="0088153C"/>
    <w:rsid w:val="008A07B3"/>
    <w:rsid w:val="008B5FC6"/>
    <w:rsid w:val="008F4698"/>
    <w:rsid w:val="00916193"/>
    <w:rsid w:val="00933E01"/>
    <w:rsid w:val="009457A2"/>
    <w:rsid w:val="00963FB2"/>
    <w:rsid w:val="00991EC3"/>
    <w:rsid w:val="00996E4F"/>
    <w:rsid w:val="009A242B"/>
    <w:rsid w:val="009A5E62"/>
    <w:rsid w:val="009C7075"/>
    <w:rsid w:val="009D4FBE"/>
    <w:rsid w:val="009E0142"/>
    <w:rsid w:val="009E4487"/>
    <w:rsid w:val="00A13556"/>
    <w:rsid w:val="00A84380"/>
    <w:rsid w:val="00A90029"/>
    <w:rsid w:val="00AD0D7D"/>
    <w:rsid w:val="00AE42F1"/>
    <w:rsid w:val="00AE4B9E"/>
    <w:rsid w:val="00B01F8D"/>
    <w:rsid w:val="00B07EA5"/>
    <w:rsid w:val="00B164A4"/>
    <w:rsid w:val="00B3138D"/>
    <w:rsid w:val="00B55DC1"/>
    <w:rsid w:val="00B73AAA"/>
    <w:rsid w:val="00BA40C0"/>
    <w:rsid w:val="00BB3C4F"/>
    <w:rsid w:val="00BD5D76"/>
    <w:rsid w:val="00BF102C"/>
    <w:rsid w:val="00C4202C"/>
    <w:rsid w:val="00CD317F"/>
    <w:rsid w:val="00CF66BF"/>
    <w:rsid w:val="00D43052"/>
    <w:rsid w:val="00D75696"/>
    <w:rsid w:val="00D80E72"/>
    <w:rsid w:val="00D97ADA"/>
    <w:rsid w:val="00DA5688"/>
    <w:rsid w:val="00DD0208"/>
    <w:rsid w:val="00E1751F"/>
    <w:rsid w:val="00E76720"/>
    <w:rsid w:val="00F32E32"/>
    <w:rsid w:val="00F333B9"/>
    <w:rsid w:val="00F34DCE"/>
    <w:rsid w:val="00F55743"/>
    <w:rsid w:val="00F60214"/>
    <w:rsid w:val="00F60CB0"/>
    <w:rsid w:val="00F71661"/>
    <w:rsid w:val="00F732FF"/>
    <w:rsid w:val="00F9275C"/>
    <w:rsid w:val="00FC0630"/>
    <w:rsid w:val="00FD197F"/>
    <w:rsid w:val="00FD3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14392F-12EF-4FA2-8DFD-70CD6F0D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333B9"/>
    <w:pPr>
      <w:ind w:firstLine="567"/>
      <w:jc w:val="both"/>
    </w:pPr>
    <w:rPr>
      <w:rFonts w:ascii="Arial" w:hAnsi="Arial"/>
      <w:sz w:val="24"/>
      <w:szCs w:val="24"/>
    </w:rPr>
  </w:style>
  <w:style w:type="paragraph" w:styleId="1">
    <w:name w:val="heading 1"/>
    <w:aliases w:val="!Части документа"/>
    <w:basedOn w:val="a"/>
    <w:next w:val="a"/>
    <w:link w:val="10"/>
    <w:qFormat/>
    <w:rsid w:val="00F333B9"/>
    <w:pPr>
      <w:jc w:val="center"/>
      <w:outlineLvl w:val="0"/>
    </w:pPr>
    <w:rPr>
      <w:rFonts w:cs="Arial"/>
      <w:b/>
      <w:bCs/>
      <w:kern w:val="32"/>
      <w:sz w:val="32"/>
      <w:szCs w:val="32"/>
    </w:rPr>
  </w:style>
  <w:style w:type="paragraph" w:styleId="2">
    <w:name w:val="heading 2"/>
    <w:aliases w:val="!Разделы документа"/>
    <w:basedOn w:val="a"/>
    <w:link w:val="20"/>
    <w:qFormat/>
    <w:rsid w:val="00F333B9"/>
    <w:pPr>
      <w:jc w:val="center"/>
      <w:outlineLvl w:val="1"/>
    </w:pPr>
    <w:rPr>
      <w:rFonts w:cs="Arial"/>
      <w:b/>
      <w:bCs/>
      <w:iCs/>
      <w:sz w:val="30"/>
      <w:szCs w:val="28"/>
    </w:rPr>
  </w:style>
  <w:style w:type="paragraph" w:styleId="3">
    <w:name w:val="heading 3"/>
    <w:aliases w:val="!Главы документа"/>
    <w:basedOn w:val="a"/>
    <w:link w:val="30"/>
    <w:qFormat/>
    <w:rsid w:val="00F333B9"/>
    <w:pPr>
      <w:outlineLvl w:val="2"/>
    </w:pPr>
    <w:rPr>
      <w:rFonts w:cs="Arial"/>
      <w:b/>
      <w:bCs/>
      <w:sz w:val="28"/>
      <w:szCs w:val="26"/>
    </w:rPr>
  </w:style>
  <w:style w:type="paragraph" w:styleId="4">
    <w:name w:val="heading 4"/>
    <w:aliases w:val="!Параграфы/Статьи документа"/>
    <w:basedOn w:val="a"/>
    <w:link w:val="40"/>
    <w:qFormat/>
    <w:rsid w:val="00F333B9"/>
    <w:pPr>
      <w:outlineLvl w:val="3"/>
    </w:pPr>
    <w:rPr>
      <w:b/>
      <w:bCs/>
      <w:sz w:val="26"/>
      <w:szCs w:val="28"/>
    </w:rPr>
  </w:style>
  <w:style w:type="character" w:default="1" w:styleId="a0">
    <w:name w:val="Default Paragraph Font"/>
    <w:semiHidden/>
    <w:rsid w:val="00F333B9"/>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333B9"/>
  </w:style>
  <w:style w:type="paragraph" w:styleId="a3">
    <w:name w:val="header"/>
    <w:aliases w:val=" Знак,Знак"/>
    <w:basedOn w:val="a"/>
    <w:link w:val="a4"/>
    <w:rsid w:val="004C134A"/>
    <w:pPr>
      <w:tabs>
        <w:tab w:val="center" w:pos="4536"/>
        <w:tab w:val="right" w:pos="9072"/>
      </w:tabs>
    </w:pPr>
    <w:rPr>
      <w:sz w:val="28"/>
      <w:szCs w:val="20"/>
      <w:lang w:val="x-none" w:eastAsia="x-none"/>
    </w:rPr>
  </w:style>
  <w:style w:type="paragraph" w:styleId="a5">
    <w:name w:val="Title"/>
    <w:basedOn w:val="a"/>
    <w:link w:val="a6"/>
    <w:qFormat/>
    <w:rsid w:val="004C134A"/>
    <w:pPr>
      <w:jc w:val="center"/>
    </w:pPr>
    <w:rPr>
      <w:b/>
      <w:bCs/>
      <w:szCs w:val="20"/>
    </w:rPr>
  </w:style>
  <w:style w:type="paragraph" w:styleId="a7">
    <w:name w:val="Balloon Text"/>
    <w:basedOn w:val="a"/>
    <w:semiHidden/>
    <w:rsid w:val="00FD3513"/>
    <w:rPr>
      <w:rFonts w:ascii="Tahoma" w:hAnsi="Tahoma" w:cs="Tahoma"/>
      <w:sz w:val="16"/>
      <w:szCs w:val="16"/>
    </w:rPr>
  </w:style>
  <w:style w:type="table" w:styleId="a8">
    <w:name w:val="Table Grid"/>
    <w:basedOn w:val="a1"/>
    <w:rsid w:val="0008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F333B9"/>
    <w:rPr>
      <w:color w:val="0000FF"/>
      <w:u w:val="none"/>
    </w:rPr>
  </w:style>
  <w:style w:type="character" w:customStyle="1" w:styleId="a4">
    <w:name w:val="Верхний колонтитул Знак"/>
    <w:aliases w:val=" Знак Знак,Знак Знак"/>
    <w:link w:val="a3"/>
    <w:rsid w:val="009A242B"/>
    <w:rPr>
      <w:sz w:val="28"/>
    </w:rPr>
  </w:style>
  <w:style w:type="character" w:customStyle="1" w:styleId="a6">
    <w:name w:val="Название Знак"/>
    <w:link w:val="a5"/>
    <w:rsid w:val="009A242B"/>
    <w:rPr>
      <w:b/>
      <w:bCs/>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DD0208"/>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F55743"/>
    <w:pPr>
      <w:widowControl w:val="0"/>
      <w:autoSpaceDE w:val="0"/>
      <w:autoSpaceDN w:val="0"/>
      <w:adjustRightInd w:val="0"/>
    </w:pPr>
    <w:rPr>
      <w:rFonts w:ascii="Arial" w:hAnsi="Arial" w:cs="Arial"/>
      <w:sz w:val="16"/>
      <w:szCs w:val="16"/>
    </w:rPr>
  </w:style>
  <w:style w:type="paragraph" w:styleId="aa">
    <w:name w:val="footer"/>
    <w:basedOn w:val="a"/>
    <w:link w:val="ab"/>
    <w:rsid w:val="0059157E"/>
    <w:pPr>
      <w:tabs>
        <w:tab w:val="center" w:pos="4677"/>
        <w:tab w:val="right" w:pos="9355"/>
      </w:tabs>
    </w:pPr>
  </w:style>
  <w:style w:type="character" w:customStyle="1" w:styleId="ab">
    <w:name w:val="Нижний колонтитул Знак"/>
    <w:link w:val="aa"/>
    <w:rsid w:val="0059157E"/>
    <w:rPr>
      <w:sz w:val="24"/>
      <w:szCs w:val="24"/>
    </w:rPr>
  </w:style>
  <w:style w:type="character" w:customStyle="1" w:styleId="10">
    <w:name w:val="Заголовок 1 Знак"/>
    <w:link w:val="1"/>
    <w:rsid w:val="00D80E72"/>
    <w:rPr>
      <w:rFonts w:ascii="Arial" w:hAnsi="Arial" w:cs="Arial"/>
      <w:b/>
      <w:bCs/>
      <w:kern w:val="32"/>
      <w:sz w:val="32"/>
      <w:szCs w:val="32"/>
    </w:rPr>
  </w:style>
  <w:style w:type="character" w:customStyle="1" w:styleId="20">
    <w:name w:val="Заголовок 2 Знак"/>
    <w:link w:val="2"/>
    <w:rsid w:val="00D80E72"/>
    <w:rPr>
      <w:rFonts w:ascii="Arial" w:hAnsi="Arial" w:cs="Arial"/>
      <w:b/>
      <w:bCs/>
      <w:iCs/>
      <w:sz w:val="30"/>
      <w:szCs w:val="28"/>
    </w:rPr>
  </w:style>
  <w:style w:type="character" w:customStyle="1" w:styleId="30">
    <w:name w:val="Заголовок 3 Знак"/>
    <w:link w:val="3"/>
    <w:rsid w:val="00D80E72"/>
    <w:rPr>
      <w:rFonts w:ascii="Arial" w:hAnsi="Arial" w:cs="Arial"/>
      <w:b/>
      <w:bCs/>
      <w:sz w:val="28"/>
      <w:szCs w:val="26"/>
    </w:rPr>
  </w:style>
  <w:style w:type="character" w:customStyle="1" w:styleId="40">
    <w:name w:val="Заголовок 4 Знак"/>
    <w:link w:val="4"/>
    <w:rsid w:val="00D80E72"/>
    <w:rPr>
      <w:rFonts w:ascii="Arial" w:hAnsi="Arial"/>
      <w:b/>
      <w:bCs/>
      <w:sz w:val="26"/>
      <w:szCs w:val="28"/>
    </w:rPr>
  </w:style>
  <w:style w:type="character" w:styleId="HTML">
    <w:name w:val="HTML Variable"/>
    <w:aliases w:val="!Ссылки в документе"/>
    <w:rsid w:val="00F333B9"/>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F333B9"/>
    <w:rPr>
      <w:rFonts w:ascii="Courier" w:hAnsi="Courier"/>
      <w:sz w:val="22"/>
      <w:szCs w:val="20"/>
    </w:rPr>
  </w:style>
  <w:style w:type="character" w:customStyle="1" w:styleId="ad">
    <w:name w:val="Текст примечания Знак"/>
    <w:link w:val="ac"/>
    <w:rsid w:val="00D80E72"/>
    <w:rPr>
      <w:rFonts w:ascii="Courier" w:hAnsi="Courier"/>
      <w:sz w:val="22"/>
    </w:rPr>
  </w:style>
  <w:style w:type="paragraph" w:customStyle="1" w:styleId="Title">
    <w:name w:val="Title!Название НПА"/>
    <w:basedOn w:val="a"/>
    <w:rsid w:val="00F333B9"/>
    <w:pPr>
      <w:spacing w:before="240" w:after="60"/>
      <w:jc w:val="center"/>
      <w:outlineLvl w:val="0"/>
    </w:pPr>
    <w:rPr>
      <w:rFonts w:cs="Arial"/>
      <w:b/>
      <w:bCs/>
      <w:kern w:val="28"/>
      <w:sz w:val="32"/>
      <w:szCs w:val="32"/>
    </w:rPr>
  </w:style>
  <w:style w:type="paragraph" w:customStyle="1" w:styleId="Application">
    <w:name w:val="Application!Приложение"/>
    <w:rsid w:val="00F333B9"/>
    <w:pPr>
      <w:spacing w:before="120" w:after="120"/>
      <w:jc w:val="right"/>
    </w:pPr>
    <w:rPr>
      <w:rFonts w:ascii="Arial" w:hAnsi="Arial" w:cs="Arial"/>
      <w:b/>
      <w:bCs/>
      <w:kern w:val="28"/>
      <w:sz w:val="32"/>
      <w:szCs w:val="32"/>
    </w:rPr>
  </w:style>
  <w:style w:type="paragraph" w:customStyle="1" w:styleId="Table">
    <w:name w:val="Table!Таблица"/>
    <w:rsid w:val="00F333B9"/>
    <w:rPr>
      <w:rFonts w:ascii="Arial" w:hAnsi="Arial" w:cs="Arial"/>
      <w:bCs/>
      <w:kern w:val="28"/>
      <w:sz w:val="24"/>
      <w:szCs w:val="32"/>
    </w:rPr>
  </w:style>
  <w:style w:type="paragraph" w:customStyle="1" w:styleId="Table0">
    <w:name w:val="Table!"/>
    <w:next w:val="Table"/>
    <w:rsid w:val="00F333B9"/>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0764">
      <w:bodyDiv w:val="1"/>
      <w:marLeft w:val="0"/>
      <w:marRight w:val="0"/>
      <w:marTop w:val="0"/>
      <w:marBottom w:val="0"/>
      <w:divBdr>
        <w:top w:val="none" w:sz="0" w:space="0" w:color="auto"/>
        <w:left w:val="none" w:sz="0" w:space="0" w:color="auto"/>
        <w:bottom w:val="none" w:sz="0" w:space="0" w:color="auto"/>
        <w:right w:val="none" w:sz="0" w:space="0" w:color="auto"/>
      </w:divBdr>
    </w:div>
    <w:div w:id="112939612">
      <w:bodyDiv w:val="1"/>
      <w:marLeft w:val="0"/>
      <w:marRight w:val="0"/>
      <w:marTop w:val="0"/>
      <w:marBottom w:val="0"/>
      <w:divBdr>
        <w:top w:val="none" w:sz="0" w:space="0" w:color="auto"/>
        <w:left w:val="none" w:sz="0" w:space="0" w:color="auto"/>
        <w:bottom w:val="none" w:sz="0" w:space="0" w:color="auto"/>
        <w:right w:val="none" w:sz="0" w:space="0" w:color="auto"/>
      </w:divBdr>
    </w:div>
    <w:div w:id="154299918">
      <w:bodyDiv w:val="1"/>
      <w:marLeft w:val="0"/>
      <w:marRight w:val="0"/>
      <w:marTop w:val="0"/>
      <w:marBottom w:val="0"/>
      <w:divBdr>
        <w:top w:val="none" w:sz="0" w:space="0" w:color="auto"/>
        <w:left w:val="none" w:sz="0" w:space="0" w:color="auto"/>
        <w:bottom w:val="none" w:sz="0" w:space="0" w:color="auto"/>
        <w:right w:val="none" w:sz="0" w:space="0" w:color="auto"/>
      </w:divBdr>
    </w:div>
    <w:div w:id="448479569">
      <w:bodyDiv w:val="1"/>
      <w:marLeft w:val="0"/>
      <w:marRight w:val="0"/>
      <w:marTop w:val="0"/>
      <w:marBottom w:val="0"/>
      <w:divBdr>
        <w:top w:val="none" w:sz="0" w:space="0" w:color="auto"/>
        <w:left w:val="none" w:sz="0" w:space="0" w:color="auto"/>
        <w:bottom w:val="none" w:sz="0" w:space="0" w:color="auto"/>
        <w:right w:val="none" w:sz="0" w:space="0" w:color="auto"/>
      </w:divBdr>
    </w:div>
    <w:div w:id="662046995">
      <w:bodyDiv w:val="1"/>
      <w:marLeft w:val="0"/>
      <w:marRight w:val="0"/>
      <w:marTop w:val="0"/>
      <w:marBottom w:val="0"/>
      <w:divBdr>
        <w:top w:val="none" w:sz="0" w:space="0" w:color="auto"/>
        <w:left w:val="none" w:sz="0" w:space="0" w:color="auto"/>
        <w:bottom w:val="none" w:sz="0" w:space="0" w:color="auto"/>
        <w:right w:val="none" w:sz="0" w:space="0" w:color="auto"/>
      </w:divBdr>
    </w:div>
    <w:div w:id="1080833693">
      <w:bodyDiv w:val="1"/>
      <w:marLeft w:val="0"/>
      <w:marRight w:val="0"/>
      <w:marTop w:val="0"/>
      <w:marBottom w:val="0"/>
      <w:divBdr>
        <w:top w:val="none" w:sz="0" w:space="0" w:color="auto"/>
        <w:left w:val="none" w:sz="0" w:space="0" w:color="auto"/>
        <w:bottom w:val="none" w:sz="0" w:space="0" w:color="auto"/>
        <w:right w:val="none" w:sz="0" w:space="0" w:color="auto"/>
      </w:divBdr>
    </w:div>
    <w:div w:id="15827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78D0-5583-4C87-889A-9301D77A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9</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Паринова Евгения Сергеевна</dc:creator>
  <cp:keywords/>
  <cp:lastModifiedBy>Паринова Евгения Сергеевна</cp:lastModifiedBy>
  <cp:revision>1</cp:revision>
  <cp:lastPrinted>2023-12-07T05:51:00Z</cp:lastPrinted>
  <dcterms:created xsi:type="dcterms:W3CDTF">2025-04-10T12:08:00Z</dcterms:created>
  <dcterms:modified xsi:type="dcterms:W3CDTF">2025-04-10T12:08:00Z</dcterms:modified>
</cp:coreProperties>
</file>