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64DDE" w:rsidRDefault="00564DDE">
      <w:pPr>
        <w:pStyle w:val="1"/>
      </w:pPr>
      <w:r>
        <w:fldChar w:fldCharType="begin"/>
      </w:r>
      <w:r>
        <w:instrText>HYPERLINK "http://internet.garant.ru/document/redirect/404820305/0"</w:instrText>
      </w:r>
      <w:r>
        <w:fldChar w:fldCharType="separate"/>
      </w:r>
      <w:r>
        <w:rPr>
          <w:rStyle w:val="a4"/>
          <w:rFonts w:cs="Times New Roman CYR"/>
          <w:b w:val="0"/>
          <w:bCs w:val="0"/>
        </w:rPr>
        <w:t>Федеральный закон от 11 июня 2022 г. N 160-ФЗ "О внесении изменений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w:t>
      </w:r>
      <w:r>
        <w:fldChar w:fldCharType="end"/>
      </w:r>
    </w:p>
    <w:p w:rsidR="00564DDE" w:rsidRDefault="00564DDE"/>
    <w:p w:rsidR="00564DDE" w:rsidRDefault="00564DDE">
      <w:r>
        <w:rPr>
          <w:rStyle w:val="a3"/>
          <w:bCs/>
        </w:rPr>
        <w:t>Принят Государственной Думой 25 мая 2022 года</w:t>
      </w:r>
    </w:p>
    <w:p w:rsidR="00564DDE" w:rsidRDefault="00564DDE">
      <w:r>
        <w:rPr>
          <w:rStyle w:val="a3"/>
          <w:bCs/>
        </w:rPr>
        <w:t>Одобрен Советом Федерации 8 июня 2022 года</w:t>
      </w:r>
    </w:p>
    <w:p w:rsidR="00564DDE" w:rsidRDefault="00564DDE"/>
    <w:p w:rsidR="00564DDE" w:rsidRDefault="00564DDE">
      <w:pPr>
        <w:pStyle w:val="a5"/>
      </w:pPr>
      <w:bookmarkStart w:id="1" w:name="sub_1"/>
      <w:r>
        <w:rPr>
          <w:rStyle w:val="a3"/>
          <w:bCs/>
        </w:rPr>
        <w:t>Статья 1</w:t>
      </w:r>
    </w:p>
    <w:bookmarkEnd w:id="1"/>
    <w:p w:rsidR="00564DDE" w:rsidRDefault="00564DDE">
      <w:r>
        <w:fldChar w:fldCharType="begin"/>
      </w:r>
      <w:r>
        <w:instrText>HYPERLINK "http://internet.garant.ru/document/redirect/12188083/3"</w:instrText>
      </w:r>
      <w:r>
        <w:fldChar w:fldCharType="separate"/>
      </w:r>
      <w:r>
        <w:rPr>
          <w:rStyle w:val="a4"/>
          <w:rFonts w:cs="Times New Roman CYR"/>
        </w:rPr>
        <w:t>Статью 3</w:t>
      </w:r>
      <w:r>
        <w:fldChar w:fldCharType="end"/>
      </w:r>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2013, N 52, ст. 6961; 2015, N 27, ст. 3947, 4001; N 29, ст. 4375; 2018, N 1, ст. 89; 2020, N 31, ст. 5009; 2021, N 27, ст. 5188; 2022, N 16, ст. 2606) дополнить </w:t>
      </w:r>
      <w:hyperlink r:id="rId8" w:history="1">
        <w:r>
          <w:rPr>
            <w:rStyle w:val="a4"/>
            <w:rFonts w:cs="Times New Roman CYR"/>
          </w:rPr>
          <w:t>частями 7.1 - 7.3</w:t>
        </w:r>
      </w:hyperlink>
      <w:r>
        <w:t xml:space="preserve"> следующего содержания:</w:t>
      </w:r>
    </w:p>
    <w:p w:rsidR="00564DDE" w:rsidRDefault="00564DDE">
      <w:bookmarkStart w:id="2" w:name="sub_3071"/>
      <w:r>
        <w:t>"7.1.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w:t>
      </w:r>
    </w:p>
    <w:p w:rsidR="00564DDE" w:rsidRDefault="00564DDE">
      <w:bookmarkStart w:id="3" w:name="sub_3072"/>
      <w:bookmarkEnd w:id="2"/>
      <w:r>
        <w:t>7.2. Членами комиссии по осуществлению закупок не могут быть:</w:t>
      </w:r>
    </w:p>
    <w:p w:rsidR="00564DDE" w:rsidRDefault="00564DDE">
      <w:bookmarkStart w:id="4" w:name="sub_30721"/>
      <w:bookmarkEnd w:id="3"/>
      <w: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564DDE" w:rsidRDefault="00564DDE">
      <w:bookmarkStart w:id="5" w:name="sub_30722"/>
      <w:bookmarkEnd w:id="4"/>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64DDE" w:rsidRDefault="00564DDE">
      <w:bookmarkStart w:id="6" w:name="sub_30723"/>
      <w:bookmarkEnd w:id="5"/>
      <w:r>
        <w:t>3) иные физические лица в случаях, определенных положением о закупке.</w:t>
      </w:r>
    </w:p>
    <w:p w:rsidR="00564DDE" w:rsidRDefault="00564DDE">
      <w:bookmarkStart w:id="7" w:name="sub_3073"/>
      <w:bookmarkEnd w:id="6"/>
      <w:r>
        <w:t>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настоящей статьи. В случае выявления в составе комиссии по осуществлению закупок физических лиц, указанных в части 7.2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настоящей статьи.".</w:t>
      </w:r>
    </w:p>
    <w:bookmarkEnd w:id="7"/>
    <w:p w:rsidR="00564DDE" w:rsidRDefault="00564DDE"/>
    <w:p w:rsidR="00564DDE" w:rsidRDefault="00564DDE">
      <w:pPr>
        <w:pStyle w:val="a5"/>
      </w:pPr>
      <w:bookmarkStart w:id="8" w:name="sub_2"/>
      <w:r>
        <w:rPr>
          <w:rStyle w:val="a3"/>
          <w:bCs/>
        </w:rPr>
        <w:t>Статья 2</w:t>
      </w:r>
    </w:p>
    <w:bookmarkEnd w:id="8"/>
    <w:p w:rsidR="00564DDE" w:rsidRDefault="00564DDE">
      <w:r>
        <w:t xml:space="preserve">Внести в </w:t>
      </w:r>
      <w:hyperlink r:id="rId9" w:history="1">
        <w:r>
          <w:rPr>
            <w:rStyle w:val="a4"/>
            <w:rFonts w:cs="Times New Roman CYR"/>
          </w:rPr>
          <w:t>Федеральный 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 N 27, ст. 4001; N 29, ст. 4342, 4353; 2016, N 1, ст. 10; N 27, ст. 4254, 4298; 2017, N 1, ст. 15, 30; N 24, ст. 3477; 2018, N 1, ст. 88; N 27, ст. 3957; 2019, N 14, ст. 1463; N 18, ст. 2194, 2195; 2020, N 14, ст. 2028; N 17, ст. 2702; N 52, ст. 8581; 2021, N 1, ст. 78; N 27, ст. 5105, 5172, 5188; 2022, N 16, ст. 2606) следующие изменения:</w:t>
      </w:r>
    </w:p>
    <w:p w:rsidR="00564DDE" w:rsidRDefault="00564DDE">
      <w:pPr>
        <w:ind w:firstLine="698"/>
        <w:rPr>
          <w:rStyle w:val="a6"/>
          <w:rFonts w:cs="Times New Roman CYR"/>
          <w:shd w:val="clear" w:color="auto" w:fill="D8EDE8"/>
        </w:rPr>
      </w:pPr>
      <w:bookmarkStart w:id="9" w:name="sub_21"/>
      <w:r>
        <w:rPr>
          <w:rStyle w:val="a6"/>
          <w:rFonts w:cs="Times New Roman CYR"/>
        </w:rPr>
        <w:t xml:space="preserve"> </w:t>
      </w:r>
      <w:r>
        <w:rPr>
          <w:rStyle w:val="a6"/>
          <w:rFonts w:cs="Times New Roman CYR"/>
          <w:shd w:val="clear" w:color="auto" w:fill="D8EDE8"/>
        </w:rPr>
        <w:t xml:space="preserve">1) в </w:t>
      </w:r>
      <w:hyperlink r:id="rId10" w:history="1">
        <w:r>
          <w:rPr>
            <w:rStyle w:val="a4"/>
            <w:rFonts w:cs="Times New Roman CYR"/>
            <w:shd w:val="clear" w:color="auto" w:fill="D8EDE8"/>
          </w:rPr>
          <w:t>части 4.1 статьи 15</w:t>
        </w:r>
      </w:hyperlink>
      <w:r>
        <w:rPr>
          <w:rStyle w:val="a6"/>
          <w:rFonts w:cs="Times New Roman CYR"/>
          <w:shd w:val="clear" w:color="auto" w:fill="D8EDE8"/>
        </w:rPr>
        <w:t xml:space="preserve"> слова ", в случае, если условиями предоставления таких субсидий предусмотрена передача объектов инфраструктуры в государственную (муниципальную) собственность" исключить;</w:t>
      </w:r>
    </w:p>
    <w:p w:rsidR="00564DDE" w:rsidRDefault="00564DDE">
      <w:pPr>
        <w:ind w:firstLine="698"/>
        <w:rPr>
          <w:rStyle w:val="a6"/>
          <w:rFonts w:cs="Times New Roman CYR"/>
          <w:shd w:val="clear" w:color="auto" w:fill="D8EDE8"/>
        </w:rPr>
      </w:pPr>
      <w:bookmarkStart w:id="10" w:name="sub_22"/>
      <w:bookmarkEnd w:id="9"/>
      <w:r>
        <w:rPr>
          <w:rStyle w:val="a6"/>
          <w:rFonts w:cs="Times New Roman CYR"/>
        </w:rPr>
        <w:t xml:space="preserve"> </w:t>
      </w:r>
      <w:r>
        <w:rPr>
          <w:rStyle w:val="a6"/>
          <w:rFonts w:cs="Times New Roman CYR"/>
          <w:shd w:val="clear" w:color="auto" w:fill="D8EDE8"/>
        </w:rPr>
        <w:t xml:space="preserve">2) </w:t>
      </w:r>
      <w:hyperlink r:id="rId11" w:history="1">
        <w:r>
          <w:rPr>
            <w:rStyle w:val="a4"/>
            <w:rFonts w:cs="Times New Roman CYR"/>
            <w:shd w:val="clear" w:color="auto" w:fill="D8EDE8"/>
          </w:rPr>
          <w:t>пункт 9 части 1 статьи 31</w:t>
        </w:r>
      </w:hyperlink>
      <w:r>
        <w:rPr>
          <w:rStyle w:val="a6"/>
          <w:rFonts w:cs="Times New Roman CYR"/>
          <w:shd w:val="clear" w:color="auto" w:fill="D8EDE8"/>
        </w:rPr>
        <w:t xml:space="preserve"> изложить в следующей редакции:</w:t>
      </w:r>
    </w:p>
    <w:p w:rsidR="00564DDE" w:rsidRDefault="00564DDE">
      <w:pPr>
        <w:ind w:firstLine="698"/>
        <w:rPr>
          <w:rStyle w:val="a6"/>
          <w:rFonts w:cs="Times New Roman CYR"/>
          <w:shd w:val="clear" w:color="auto" w:fill="D8EDE8"/>
        </w:rPr>
      </w:pPr>
      <w:bookmarkStart w:id="11" w:name="sub_3119"/>
      <w:bookmarkEnd w:id="10"/>
      <w:r>
        <w:rPr>
          <w:rStyle w:val="a6"/>
          <w:rFonts w:cs="Times New Roman CYR"/>
        </w:rPr>
        <w:lastRenderedPageBreak/>
        <w:t xml:space="preserve"> </w:t>
      </w:r>
      <w:r>
        <w:rPr>
          <w:rStyle w:val="a6"/>
          <w:rFonts w:cs="Times New Roman CYR"/>
          <w:shd w:val="clear" w:color="auto" w:fill="D8EDE8"/>
        </w:rPr>
        <w:t>"9)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64DDE" w:rsidRDefault="00564DDE">
      <w:pPr>
        <w:ind w:firstLine="698"/>
        <w:rPr>
          <w:rStyle w:val="a6"/>
          <w:rFonts w:cs="Times New Roman CYR"/>
          <w:shd w:val="clear" w:color="auto" w:fill="D8EDE8"/>
        </w:rPr>
      </w:pPr>
      <w:bookmarkStart w:id="12" w:name="sub_31191"/>
      <w:bookmarkEnd w:id="11"/>
      <w:r>
        <w:rPr>
          <w:rStyle w:val="a6"/>
          <w:rFonts w:cs="Times New Roman CYR"/>
        </w:rPr>
        <w:t xml:space="preserve"> </w:t>
      </w:r>
      <w:r>
        <w:rPr>
          <w:rStyle w:val="a6"/>
          <w:rFonts w:cs="Times New Roman CYR"/>
          <w:shd w:val="clear" w:color="auto" w:fill="D8EDE8"/>
        </w:rPr>
        <w:t>а) физическим лицом (в том числе зарегистрированным в качестве индивидуального предпринимателя), являющимся участником закупки;</w:t>
      </w:r>
    </w:p>
    <w:p w:rsidR="00564DDE" w:rsidRDefault="00564DDE">
      <w:pPr>
        <w:ind w:firstLine="698"/>
        <w:rPr>
          <w:rStyle w:val="a6"/>
          <w:rFonts w:cs="Times New Roman CYR"/>
          <w:shd w:val="clear" w:color="auto" w:fill="D8EDE8"/>
        </w:rPr>
      </w:pPr>
      <w:bookmarkStart w:id="13" w:name="sub_31192"/>
      <w:bookmarkEnd w:id="12"/>
      <w:r>
        <w:rPr>
          <w:rStyle w:val="a6"/>
          <w:rFonts w:cs="Times New Roman CYR"/>
        </w:rPr>
        <w:t xml:space="preserve"> </w:t>
      </w:r>
      <w:r>
        <w:rPr>
          <w:rStyle w:val="a6"/>
          <w:rFonts w:cs="Times New Roman CYR"/>
          <w:shd w:val="clear" w:color="auto" w:fill="D8EDE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64DDE" w:rsidRDefault="00564DDE">
      <w:pPr>
        <w:ind w:firstLine="698"/>
        <w:rPr>
          <w:rStyle w:val="a6"/>
          <w:rFonts w:cs="Times New Roman CYR"/>
          <w:shd w:val="clear" w:color="auto" w:fill="D8EDE8"/>
        </w:rPr>
      </w:pPr>
      <w:bookmarkStart w:id="14" w:name="sub_31193"/>
      <w:bookmarkEnd w:id="13"/>
      <w:r>
        <w:rPr>
          <w:rStyle w:val="a6"/>
          <w:rFonts w:cs="Times New Roman CYR"/>
        </w:rPr>
        <w:t xml:space="preserve"> </w:t>
      </w:r>
      <w:r>
        <w:rPr>
          <w:rStyle w:val="a6"/>
          <w:rFonts w:cs="Times New Roman CYR"/>
          <w:shd w:val="clear" w:color="auto" w:fill="D8EDE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64DDE" w:rsidRDefault="00564DDE">
      <w:bookmarkStart w:id="15" w:name="sub_23"/>
      <w:bookmarkEnd w:id="14"/>
      <w:r>
        <w:t xml:space="preserve">3) в </w:t>
      </w:r>
      <w:hyperlink r:id="rId12" w:history="1">
        <w:r>
          <w:rPr>
            <w:rStyle w:val="a4"/>
            <w:rFonts w:cs="Times New Roman CYR"/>
          </w:rPr>
          <w:t>статье 38</w:t>
        </w:r>
      </w:hyperlink>
      <w:r>
        <w:t>:</w:t>
      </w:r>
    </w:p>
    <w:p w:rsidR="00564DDE" w:rsidRDefault="00564DDE">
      <w:bookmarkStart w:id="16" w:name="sub_231"/>
      <w:bookmarkEnd w:id="15"/>
      <w:r>
        <w:t xml:space="preserve">а) </w:t>
      </w:r>
      <w:hyperlink r:id="rId13" w:history="1">
        <w:r>
          <w:rPr>
            <w:rStyle w:val="a4"/>
            <w:rFonts w:cs="Times New Roman CYR"/>
          </w:rPr>
          <w:t>наименование</w:t>
        </w:r>
      </w:hyperlink>
      <w:r>
        <w:t xml:space="preserve"> изложить в следующей редакции:</w:t>
      </w:r>
    </w:p>
    <w:p w:rsidR="00564DDE" w:rsidRDefault="00564DDE">
      <w:pPr>
        <w:pStyle w:val="a5"/>
      </w:pPr>
      <w:bookmarkStart w:id="17" w:name="sub_38"/>
      <w:bookmarkEnd w:id="16"/>
      <w:r>
        <w:rPr>
          <w:rStyle w:val="a3"/>
          <w:bCs/>
        </w:rPr>
        <w:t>"Статья 38.</w:t>
      </w:r>
      <w:r>
        <w:t xml:space="preserve"> Должностные лица заказчика, контрактная служба, контрактный управляющий";</w:t>
      </w:r>
    </w:p>
    <w:p w:rsidR="00564DDE" w:rsidRDefault="00564DDE">
      <w:bookmarkStart w:id="18" w:name="sub_232"/>
      <w:bookmarkEnd w:id="17"/>
      <w:r>
        <w:t xml:space="preserve">б) дополнить </w:t>
      </w:r>
      <w:hyperlink r:id="rId14" w:history="1">
        <w:r>
          <w:rPr>
            <w:rStyle w:val="a4"/>
            <w:rFonts w:cs="Times New Roman CYR"/>
          </w:rPr>
          <w:t>частью 7</w:t>
        </w:r>
      </w:hyperlink>
      <w:r>
        <w:t xml:space="preserve"> следующего содержания:</w:t>
      </w:r>
    </w:p>
    <w:p w:rsidR="00564DDE" w:rsidRDefault="00564DDE">
      <w:bookmarkStart w:id="19" w:name="sub_387"/>
      <w:bookmarkEnd w:id="18"/>
      <w:r>
        <w:t>"7.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p w:rsidR="00564DDE" w:rsidRDefault="00564DDE">
      <w:bookmarkStart w:id="20" w:name="sub_24"/>
      <w:bookmarkEnd w:id="19"/>
      <w:r>
        <w:t xml:space="preserve">4) в </w:t>
      </w:r>
      <w:hyperlink r:id="rId15" w:history="1">
        <w:r>
          <w:rPr>
            <w:rStyle w:val="a4"/>
            <w:rFonts w:cs="Times New Roman CYR"/>
          </w:rPr>
          <w:t>статье 39</w:t>
        </w:r>
      </w:hyperlink>
      <w:r>
        <w:t>:</w:t>
      </w:r>
    </w:p>
    <w:p w:rsidR="00564DDE" w:rsidRDefault="00564DDE">
      <w:bookmarkStart w:id="21" w:name="sub_241"/>
      <w:bookmarkEnd w:id="20"/>
      <w:r>
        <w:t xml:space="preserve">а) </w:t>
      </w:r>
      <w:hyperlink r:id="rId16" w:history="1">
        <w:r>
          <w:rPr>
            <w:rStyle w:val="a4"/>
            <w:rFonts w:cs="Times New Roman CYR"/>
          </w:rPr>
          <w:t>часть 6</w:t>
        </w:r>
      </w:hyperlink>
      <w:r>
        <w:t xml:space="preserve"> изложить в следующей редакции:</w:t>
      </w:r>
    </w:p>
    <w:p w:rsidR="00564DDE" w:rsidRDefault="00564DDE">
      <w:bookmarkStart w:id="22" w:name="sub_396"/>
      <w:bookmarkEnd w:id="21"/>
      <w:r>
        <w:t>"6. Членами комиссии не могут быть:</w:t>
      </w:r>
    </w:p>
    <w:p w:rsidR="00564DDE" w:rsidRDefault="00564DDE">
      <w:bookmarkStart w:id="23" w:name="sub_3961"/>
      <w:bookmarkEnd w:id="22"/>
      <w: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564DDE" w:rsidRDefault="00564DDE">
      <w:bookmarkStart w:id="24" w:name="sub_3962"/>
      <w:bookmarkEnd w:id="23"/>
      <w: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564DDE" w:rsidRDefault="00564DDE">
      <w:bookmarkStart w:id="25" w:name="sub_3963"/>
      <w:bookmarkEnd w:id="24"/>
      <w: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564DDE" w:rsidRDefault="00564DDE">
      <w:bookmarkStart w:id="26" w:name="sub_3964"/>
      <w:bookmarkEnd w:id="25"/>
      <w: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564DDE" w:rsidRDefault="00564DDE">
      <w:bookmarkStart w:id="27" w:name="sub_242"/>
      <w:bookmarkEnd w:id="26"/>
      <w:r>
        <w:t xml:space="preserve">б) </w:t>
      </w:r>
      <w:hyperlink r:id="rId17" w:history="1">
        <w:r>
          <w:rPr>
            <w:rStyle w:val="a4"/>
            <w:rFonts w:cs="Times New Roman CYR"/>
          </w:rPr>
          <w:t>часть 7</w:t>
        </w:r>
      </w:hyperlink>
      <w:r>
        <w:t xml:space="preserve"> дополнить предложениями следующего содержания: "Член комиссии обязан </w:t>
      </w:r>
      <w:r>
        <w:lastRenderedPageBreak/>
        <w:t>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
    <w:p w:rsidR="00564DDE" w:rsidRDefault="00564DDE">
      <w:bookmarkStart w:id="28" w:name="sub_243"/>
      <w:bookmarkEnd w:id="27"/>
      <w:r>
        <w:t xml:space="preserve">в) дополнить </w:t>
      </w:r>
      <w:hyperlink r:id="rId18" w:history="1">
        <w:r>
          <w:rPr>
            <w:rStyle w:val="a4"/>
            <w:rFonts w:cs="Times New Roman CYR"/>
          </w:rPr>
          <w:t>частью 10</w:t>
        </w:r>
      </w:hyperlink>
      <w:r>
        <w:t xml:space="preserve"> следующего содержания:</w:t>
      </w:r>
    </w:p>
    <w:p w:rsidR="00564DDE" w:rsidRDefault="00564DDE">
      <w:bookmarkStart w:id="29" w:name="sub_3910"/>
      <w:bookmarkEnd w:id="28"/>
      <w:r>
        <w:t>"10.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в том числе с учетом информации, предоставленной заказчику в соответствии с частью 23 статьи 34 настоящего Федерального закона.".</w:t>
      </w:r>
    </w:p>
    <w:bookmarkEnd w:id="29"/>
    <w:p w:rsidR="00564DDE" w:rsidRDefault="00564DDE"/>
    <w:p w:rsidR="00564DDE" w:rsidRDefault="00564DDE">
      <w:pPr>
        <w:pStyle w:val="a5"/>
      </w:pPr>
      <w:bookmarkStart w:id="30" w:name="sub_3"/>
      <w:r>
        <w:rPr>
          <w:rStyle w:val="a3"/>
          <w:bCs/>
        </w:rPr>
        <w:t>Статья 3</w:t>
      </w:r>
    </w:p>
    <w:p w:rsidR="00564DDE" w:rsidRDefault="00564DDE">
      <w:bookmarkStart w:id="31" w:name="sub_31"/>
      <w:bookmarkEnd w:id="30"/>
      <w:r>
        <w:t>1. Настоящий Федеральный закон вступает в силу с 1 июля 2022 года, за исключением положений, для которых настоящей статьей установлен иной срок вступления их в силу.</w:t>
      </w:r>
    </w:p>
    <w:p w:rsidR="00564DDE" w:rsidRDefault="00564DDE">
      <w:bookmarkStart w:id="32" w:name="sub_32"/>
      <w:bookmarkEnd w:id="31"/>
      <w:r>
        <w:t xml:space="preserve">2. </w:t>
      </w:r>
      <w:hyperlink w:anchor="sub_21" w:history="1">
        <w:r>
          <w:rPr>
            <w:rStyle w:val="a4"/>
            <w:rFonts w:cs="Times New Roman CYR"/>
          </w:rPr>
          <w:t>Пункты 1</w:t>
        </w:r>
      </w:hyperlink>
      <w:r>
        <w:t xml:space="preserve"> и </w:t>
      </w:r>
      <w:hyperlink w:anchor="sub_22" w:history="1">
        <w:r>
          <w:rPr>
            <w:rStyle w:val="a4"/>
            <w:rFonts w:cs="Times New Roman CYR"/>
          </w:rPr>
          <w:t>2 статьи 2</w:t>
        </w:r>
      </w:hyperlink>
      <w:r>
        <w:t xml:space="preserve"> настоящего Федерального закона вступают в силу с 1 января 2023 года.</w:t>
      </w:r>
    </w:p>
    <w:p w:rsidR="00564DDE" w:rsidRDefault="00564DDE">
      <w:bookmarkStart w:id="33" w:name="sub_33"/>
      <w:bookmarkEnd w:id="32"/>
      <w:r>
        <w:t xml:space="preserve">3. Положения о закупках, которые не соответствуют требованиям </w:t>
      </w:r>
      <w:hyperlink r:id="rId19" w:history="1">
        <w:r>
          <w:rPr>
            <w:rStyle w:val="a4"/>
            <w:rFonts w:cs="Times New Roman CYR"/>
          </w:rPr>
          <w:t>частей 7.1 - 7.3 статьи 3</w:t>
        </w:r>
      </w:hyperlink>
      <w:r>
        <w:t xml:space="preserve"> Федерального закона от 18 июля 2011 года N 223-ФЗ "О закупках товаров, работ, услуг отдельными видами юридических лиц",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до 1 октября 2022 года. Положения о закупках, которые не соответствуют требованиям частей 7.1 - 7.3 статьи 3 Федерального закона от 18 июля 2011 года N 223-ФЗ "О закупках товаров, работ, услуг отдельными видами юридических лиц" по состоянию на 1 октября 2022 года, считаются не размещенными в единой информационной системе. Закупки, извещения об осуществлении которых были размещены в единой информационной системе либо приглашения принять участие в которых были направлены до даты размещения в единой информационной системе положения о закупке, приведенного в соответствие с требованиями частей 7.1 - 7.3 статьи 3 Федерального закона от 18 июля 2011 года N 223-ФЗ "О закупках товаров, работ, услуг отдельными видами юридических лиц", но не позднее 1 октября 2022 года, завершаются по правилам, которые действовали на дату размещения таких извещений либо направления таких приглашений.</w:t>
      </w:r>
    </w:p>
    <w:bookmarkEnd w:id="33"/>
    <w:p w:rsidR="00564DDE" w:rsidRDefault="00564DDE"/>
    <w:tbl>
      <w:tblPr>
        <w:tblW w:w="5000" w:type="pct"/>
        <w:tblInd w:w="108" w:type="dxa"/>
        <w:tblLook w:val="0000" w:firstRow="0" w:lastRow="0" w:firstColumn="0" w:lastColumn="0" w:noHBand="0" w:noVBand="0"/>
      </w:tblPr>
      <w:tblGrid>
        <w:gridCol w:w="7010"/>
        <w:gridCol w:w="3506"/>
      </w:tblGrid>
      <w:tr w:rsidR="00564DDE">
        <w:tblPrEx>
          <w:tblCellMar>
            <w:top w:w="0" w:type="dxa"/>
            <w:bottom w:w="0" w:type="dxa"/>
          </w:tblCellMar>
        </w:tblPrEx>
        <w:tc>
          <w:tcPr>
            <w:tcW w:w="3302" w:type="pct"/>
            <w:tcBorders>
              <w:top w:val="nil"/>
              <w:left w:val="nil"/>
              <w:bottom w:val="nil"/>
              <w:right w:val="nil"/>
            </w:tcBorders>
          </w:tcPr>
          <w:p w:rsidR="00564DDE" w:rsidRDefault="00564DDE">
            <w:pPr>
              <w:pStyle w:val="a8"/>
            </w:pPr>
            <w:r>
              <w:t>Президент Российской Федерации</w:t>
            </w:r>
          </w:p>
        </w:tc>
        <w:tc>
          <w:tcPr>
            <w:tcW w:w="1651" w:type="pct"/>
            <w:tcBorders>
              <w:top w:val="nil"/>
              <w:left w:val="nil"/>
              <w:bottom w:val="nil"/>
              <w:right w:val="nil"/>
            </w:tcBorders>
          </w:tcPr>
          <w:p w:rsidR="00564DDE" w:rsidRDefault="00564DDE">
            <w:pPr>
              <w:pStyle w:val="a7"/>
              <w:jc w:val="right"/>
            </w:pPr>
            <w:r>
              <w:t>В. Путин</w:t>
            </w:r>
          </w:p>
        </w:tc>
      </w:tr>
    </w:tbl>
    <w:p w:rsidR="00564DDE" w:rsidRDefault="00564DDE"/>
    <w:p w:rsidR="00564DDE" w:rsidRDefault="00564DDE">
      <w:pPr>
        <w:pStyle w:val="a8"/>
      </w:pPr>
      <w:r>
        <w:t>Москва, Кремль</w:t>
      </w:r>
      <w:r>
        <w:br/>
        <w:t>11 июня 2022 года</w:t>
      </w:r>
      <w:r>
        <w:br/>
        <w:t>N 160-ФЗ</w:t>
      </w:r>
    </w:p>
    <w:p w:rsidR="00564DDE" w:rsidRDefault="00564DDE"/>
    <w:sectPr w:rsidR="00564DDE">
      <w:footerReference w:type="default" r:id="rId2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2E" w:rsidRDefault="008B722E">
      <w:r>
        <w:separator/>
      </w:r>
    </w:p>
  </w:endnote>
  <w:endnote w:type="continuationSeparator" w:id="0">
    <w:p w:rsidR="008B722E" w:rsidRDefault="008B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64DDE">
      <w:tblPrEx>
        <w:tblCellMar>
          <w:top w:w="0" w:type="dxa"/>
          <w:left w:w="0" w:type="dxa"/>
          <w:bottom w:w="0" w:type="dxa"/>
          <w:right w:w="0" w:type="dxa"/>
        </w:tblCellMar>
      </w:tblPrEx>
      <w:tc>
        <w:tcPr>
          <w:tcW w:w="3433" w:type="dxa"/>
          <w:tcBorders>
            <w:top w:val="nil"/>
            <w:left w:val="nil"/>
            <w:bottom w:val="nil"/>
            <w:right w:val="nil"/>
          </w:tcBorders>
        </w:tcPr>
        <w:p w:rsidR="00564DDE" w:rsidRDefault="00564DD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564DDE" w:rsidRDefault="00564DD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564DDE" w:rsidRDefault="00564DDE">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2E" w:rsidRDefault="008B722E">
      <w:r>
        <w:separator/>
      </w:r>
    </w:p>
  </w:footnote>
  <w:footnote w:type="continuationSeparator" w:id="0">
    <w:p w:rsidR="008B722E" w:rsidRDefault="008B7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A6D"/>
    <w:rsid w:val="00303A6D"/>
    <w:rsid w:val="00322110"/>
    <w:rsid w:val="004D297F"/>
    <w:rsid w:val="00564DDE"/>
    <w:rsid w:val="008B722E"/>
    <w:rsid w:val="00BC5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character" w:customStyle="1" w:styleId="a6">
    <w:name w:val="Не вступил в силу"/>
    <w:basedOn w:val="a3"/>
    <w:uiPriority w:val="99"/>
    <w:rPr>
      <w:rFonts w:cs="Times New Roman"/>
      <w:b w:val="0"/>
      <w:color w:val="00000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character" w:customStyle="1" w:styleId="a6">
    <w:name w:val="Не вступил в силу"/>
    <w:basedOn w:val="a3"/>
    <w:uiPriority w:val="99"/>
    <w:rPr>
      <w:rFonts w:cs="Times New Roman"/>
      <w:b w:val="0"/>
      <w:color w:val="000000"/>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88083/3071" TargetMode="External"/><Relationship Id="rId13" Type="http://schemas.openxmlformats.org/officeDocument/2006/relationships/hyperlink" Target="http://internet.garant.ru/document/redirect/70353464/38" TargetMode="External"/><Relationship Id="rId18" Type="http://schemas.openxmlformats.org/officeDocument/2006/relationships/hyperlink" Target="http://internet.garant.ru/document/redirect/70353464/391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70353464/38" TargetMode="External"/><Relationship Id="rId17" Type="http://schemas.openxmlformats.org/officeDocument/2006/relationships/hyperlink" Target="http://internet.garant.ru/document/redirect/70353464/397" TargetMode="External"/><Relationship Id="rId2" Type="http://schemas.openxmlformats.org/officeDocument/2006/relationships/styles" Target="styles.xml"/><Relationship Id="rId16" Type="http://schemas.openxmlformats.org/officeDocument/2006/relationships/hyperlink" Target="http://internet.garant.ru/document/redirect/70353464/39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70353464/3119" TargetMode="External"/><Relationship Id="rId5" Type="http://schemas.openxmlformats.org/officeDocument/2006/relationships/webSettings" Target="webSettings.xml"/><Relationship Id="rId15" Type="http://schemas.openxmlformats.org/officeDocument/2006/relationships/hyperlink" Target="http://internet.garant.ru/document/redirect/70353464/39" TargetMode="External"/><Relationship Id="rId10" Type="http://schemas.openxmlformats.org/officeDocument/2006/relationships/hyperlink" Target="http://internet.garant.ru/document/redirect/70353464/1541" TargetMode="External"/><Relationship Id="rId19" Type="http://schemas.openxmlformats.org/officeDocument/2006/relationships/hyperlink" Target="http://internet.garant.ru/document/redirect/12188083/3071" TargetMode="External"/><Relationship Id="rId4" Type="http://schemas.openxmlformats.org/officeDocument/2006/relationships/settings" Target="settings.xml"/><Relationship Id="rId9" Type="http://schemas.openxmlformats.org/officeDocument/2006/relationships/hyperlink" Target="http://internet.garant.ru/document/redirect/70353464/0" TargetMode="External"/><Relationship Id="rId14" Type="http://schemas.openxmlformats.org/officeDocument/2006/relationships/hyperlink" Target="http://internet.garant.ru/document/redirect/70353464/3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1581</Words>
  <Characters>9018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Нескородов Игорь</cp:lastModifiedBy>
  <cp:revision>2</cp:revision>
  <dcterms:created xsi:type="dcterms:W3CDTF">2022-12-19T11:25:00Z</dcterms:created>
  <dcterms:modified xsi:type="dcterms:W3CDTF">2022-12-19T11:25:00Z</dcterms:modified>
</cp:coreProperties>
</file>