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color w:val="000000"/>
          <w:sz w:val="26"/>
          <w:szCs w:val="26"/>
        </w:rPr>
        <w:t>СОВЕТ НАРОДНЫХ ДЕПУТАТОВ</w:t>
      </w:r>
    </w:p>
    <w:p w:rsidR="000D4035" w:rsidRDefault="000D4035" w:rsidP="000D4035">
      <w:pPr>
        <w:pStyle w:val="1"/>
        <w:spacing w:before="0" w:beforeAutospacing="0" w:after="0" w:afterAutospacing="0"/>
        <w:ind w:firstLine="567"/>
        <w:jc w:val="center"/>
        <w:rPr>
          <w:rFonts w:ascii="Arial" w:hAnsi="Arial" w:cs="Arial"/>
          <w:color w:val="000000"/>
          <w:sz w:val="26"/>
          <w:szCs w:val="26"/>
        </w:rPr>
      </w:pPr>
      <w:r>
        <w:rPr>
          <w:rFonts w:ascii="Arial" w:hAnsi="Arial" w:cs="Arial"/>
          <w:color w:val="000000"/>
          <w:sz w:val="26"/>
          <w:szCs w:val="26"/>
        </w:rPr>
        <w:t>ТАЛОВСКОГО МУНИЦИПАЛЬНОГО РАЙОНА</w:t>
      </w:r>
    </w:p>
    <w:p w:rsidR="000D4035" w:rsidRDefault="000D4035" w:rsidP="000D4035">
      <w:pPr>
        <w:pStyle w:val="1"/>
        <w:spacing w:before="0" w:beforeAutospacing="0" w:after="0" w:afterAutospacing="0"/>
        <w:ind w:firstLine="567"/>
        <w:jc w:val="center"/>
        <w:rPr>
          <w:rFonts w:ascii="Arial" w:hAnsi="Arial" w:cs="Arial"/>
          <w:color w:val="000000"/>
          <w:sz w:val="26"/>
          <w:szCs w:val="26"/>
        </w:rPr>
      </w:pPr>
      <w:r>
        <w:rPr>
          <w:rFonts w:ascii="Arial" w:hAnsi="Arial" w:cs="Arial"/>
          <w:color w:val="000000"/>
          <w:sz w:val="26"/>
          <w:szCs w:val="26"/>
        </w:rPr>
        <w:t>ВОРОНЕЖСКОЙ ОБЛАСТИ</w:t>
      </w:r>
    </w:p>
    <w:p w:rsidR="000D4035" w:rsidRDefault="000D4035" w:rsidP="000D4035">
      <w:pPr>
        <w:pStyle w:val="1"/>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1"/>
        <w:spacing w:before="0" w:beforeAutospacing="0" w:after="0" w:afterAutospacing="0"/>
        <w:ind w:firstLine="567"/>
        <w:jc w:val="center"/>
        <w:rPr>
          <w:rFonts w:ascii="Arial" w:hAnsi="Arial" w:cs="Arial"/>
          <w:color w:val="000000"/>
          <w:sz w:val="26"/>
          <w:szCs w:val="26"/>
        </w:rPr>
      </w:pPr>
      <w:proofErr w:type="gramStart"/>
      <w:r>
        <w:rPr>
          <w:rFonts w:ascii="Arial" w:hAnsi="Arial" w:cs="Arial"/>
          <w:color w:val="000000"/>
          <w:sz w:val="26"/>
          <w:szCs w:val="26"/>
        </w:rPr>
        <w:t>Р</w:t>
      </w:r>
      <w:proofErr w:type="gramEnd"/>
      <w:r>
        <w:rPr>
          <w:rFonts w:ascii="Arial" w:hAnsi="Arial" w:cs="Arial"/>
          <w:color w:val="000000"/>
          <w:sz w:val="26"/>
          <w:szCs w:val="26"/>
        </w:rPr>
        <w:t xml:space="preserve"> Е Ш Е Н И Е</w:t>
      </w:r>
    </w:p>
    <w:p w:rsidR="000D4035" w:rsidRDefault="000D4035" w:rsidP="000D4035">
      <w:pPr>
        <w:pStyle w:val="head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6"/>
          <w:szCs w:val="26"/>
        </w:rPr>
        <w:t> </w:t>
      </w:r>
    </w:p>
    <w:p w:rsidR="000D4035" w:rsidRDefault="000D4035" w:rsidP="000D4035">
      <w:pPr>
        <w:pStyle w:val="head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6"/>
          <w:szCs w:val="26"/>
        </w:rPr>
        <w:t> </w:t>
      </w:r>
    </w:p>
    <w:p w:rsidR="000D4035" w:rsidRDefault="000D4035" w:rsidP="000D4035">
      <w:pPr>
        <w:pStyle w:val="2"/>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от  31 марта 2011 года  № 211</w:t>
      </w:r>
    </w:p>
    <w:p w:rsidR="000D4035" w:rsidRDefault="000D4035" w:rsidP="000D4035">
      <w:pPr>
        <w:pStyle w:val="2"/>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р.п. Таловая</w:t>
      </w:r>
    </w:p>
    <w:p w:rsidR="000D4035" w:rsidRDefault="000D4035" w:rsidP="000D4035">
      <w:pPr>
        <w:pStyle w:val="2"/>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2"/>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2"/>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Об утверждении кодекса этики и служебного поведения муниципальных служащих органов местного самоуправления Таловского муниципального района</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roofErr w:type="gramStart"/>
      <w:r>
        <w:rPr>
          <w:rFonts w:ascii="Arial" w:hAnsi="Arial" w:cs="Arial"/>
          <w:color w:val="000000"/>
          <w:sz w:val="26"/>
          <w:szCs w:val="26"/>
        </w:rPr>
        <w:t>В соответствии с положениями Конституции Российской Федерации, федеральных законов от 25 декабря 2008 г. № 273-ФЗ «О противодействии коррупции», от 2 марта 2007 г. № 25-ФЗ «О муниципальной службе в Российской Федерации», решения президиума Совета при Президента РФ по противодействию коррупции от 23 декабря 2010 г. и Уставом Таловского муниципального района, Совет народных депутатов Таловского муниципального района,</w:t>
      </w:r>
      <w:proofErr w:type="gramEnd"/>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proofErr w:type="gramStart"/>
      <w:r>
        <w:rPr>
          <w:rFonts w:ascii="Arial" w:hAnsi="Arial" w:cs="Arial"/>
          <w:color w:val="000000"/>
          <w:sz w:val="26"/>
          <w:szCs w:val="26"/>
        </w:rPr>
        <w:t>Р</w:t>
      </w:r>
      <w:proofErr w:type="gramEnd"/>
      <w:r>
        <w:rPr>
          <w:rFonts w:ascii="Arial" w:hAnsi="Arial" w:cs="Arial"/>
          <w:color w:val="000000"/>
          <w:sz w:val="26"/>
          <w:szCs w:val="26"/>
        </w:rPr>
        <w:t xml:space="preserve"> Е Ш И Л:</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1. Утвердить кодекс этики и служебного поведения муниципальных служащих органов местного самоуправления Таловского муниципального района, согласно приложению.</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2. Руководителям, выполняющим функции представителя нанимателя (работодателя), включить в трудовые договора, заключаемые с муниципальными служащими, положения об ответственности за нарушения Кодекса.</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3. Контроль исполнения настоящего решения возложить на руководителей органов местного самоуправления Таловского муниципального района.</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Глава Таловского</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муниципального района                                                           В.И. Ляхов.</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right"/>
        <w:rPr>
          <w:rFonts w:ascii="Arial" w:hAnsi="Arial" w:cs="Arial"/>
          <w:color w:val="000000"/>
          <w:sz w:val="26"/>
          <w:szCs w:val="26"/>
        </w:rPr>
      </w:pPr>
    </w:p>
    <w:p w:rsidR="000D4035" w:rsidRDefault="000D4035" w:rsidP="000D4035">
      <w:pPr>
        <w:pStyle w:val="a3"/>
        <w:spacing w:before="0" w:beforeAutospacing="0" w:after="0" w:afterAutospacing="0"/>
        <w:ind w:firstLine="567"/>
        <w:jc w:val="right"/>
        <w:rPr>
          <w:rFonts w:ascii="Arial" w:hAnsi="Arial" w:cs="Arial"/>
          <w:color w:val="000000"/>
          <w:sz w:val="26"/>
          <w:szCs w:val="26"/>
        </w:rPr>
      </w:pPr>
    </w:p>
    <w:p w:rsidR="000D4035" w:rsidRDefault="000D4035" w:rsidP="000D4035">
      <w:pPr>
        <w:pStyle w:val="a3"/>
        <w:spacing w:before="0" w:beforeAutospacing="0" w:after="0" w:afterAutospacing="0"/>
        <w:ind w:firstLine="567"/>
        <w:jc w:val="right"/>
        <w:rPr>
          <w:rFonts w:ascii="Arial" w:hAnsi="Arial" w:cs="Arial"/>
          <w:color w:val="000000"/>
          <w:sz w:val="26"/>
          <w:szCs w:val="26"/>
        </w:rPr>
      </w:pPr>
    </w:p>
    <w:p w:rsidR="000D4035" w:rsidRDefault="000D4035" w:rsidP="000D4035">
      <w:pPr>
        <w:pStyle w:val="a3"/>
        <w:spacing w:before="0" w:beforeAutospacing="0" w:after="0" w:afterAutospacing="0"/>
        <w:ind w:firstLine="567"/>
        <w:jc w:val="right"/>
        <w:rPr>
          <w:rFonts w:ascii="Arial" w:hAnsi="Arial" w:cs="Arial"/>
          <w:color w:val="000000"/>
          <w:sz w:val="26"/>
          <w:szCs w:val="26"/>
        </w:rPr>
      </w:pPr>
    </w:p>
    <w:p w:rsidR="000D4035" w:rsidRDefault="000D4035" w:rsidP="000D4035">
      <w:pPr>
        <w:pStyle w:val="a3"/>
        <w:spacing w:before="0" w:beforeAutospacing="0" w:after="0" w:afterAutospacing="0"/>
        <w:ind w:firstLine="567"/>
        <w:jc w:val="right"/>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right"/>
        <w:rPr>
          <w:rFonts w:ascii="Arial" w:hAnsi="Arial" w:cs="Arial"/>
          <w:color w:val="000000"/>
          <w:sz w:val="26"/>
          <w:szCs w:val="26"/>
        </w:rPr>
      </w:pPr>
      <w:r>
        <w:rPr>
          <w:rFonts w:ascii="Arial" w:hAnsi="Arial" w:cs="Arial"/>
          <w:color w:val="000000"/>
          <w:sz w:val="26"/>
          <w:szCs w:val="26"/>
        </w:rPr>
        <w:lastRenderedPageBreak/>
        <w:t>Утвержден</w:t>
      </w:r>
    </w:p>
    <w:p w:rsidR="000D4035" w:rsidRDefault="000D4035" w:rsidP="000D4035">
      <w:pPr>
        <w:pStyle w:val="a3"/>
        <w:spacing w:before="0" w:beforeAutospacing="0" w:after="0" w:afterAutospacing="0"/>
        <w:ind w:firstLine="567"/>
        <w:jc w:val="right"/>
        <w:rPr>
          <w:rFonts w:ascii="Arial" w:hAnsi="Arial" w:cs="Arial"/>
          <w:color w:val="000000"/>
          <w:sz w:val="26"/>
          <w:szCs w:val="26"/>
        </w:rPr>
      </w:pPr>
      <w:r>
        <w:rPr>
          <w:rFonts w:ascii="Arial" w:hAnsi="Arial" w:cs="Arial"/>
          <w:color w:val="000000"/>
          <w:sz w:val="26"/>
          <w:szCs w:val="26"/>
        </w:rPr>
        <w:t>решением Совета народных депутатов</w:t>
      </w:r>
    </w:p>
    <w:p w:rsidR="000D4035" w:rsidRDefault="000D4035" w:rsidP="000D4035">
      <w:pPr>
        <w:pStyle w:val="a3"/>
        <w:spacing w:before="0" w:beforeAutospacing="0" w:after="0" w:afterAutospacing="0"/>
        <w:ind w:firstLine="567"/>
        <w:jc w:val="right"/>
        <w:rPr>
          <w:rFonts w:ascii="Arial" w:hAnsi="Arial" w:cs="Arial"/>
          <w:color w:val="000000"/>
          <w:sz w:val="26"/>
          <w:szCs w:val="26"/>
        </w:rPr>
      </w:pPr>
      <w:r>
        <w:rPr>
          <w:rFonts w:ascii="Arial" w:hAnsi="Arial" w:cs="Arial"/>
          <w:color w:val="000000"/>
          <w:sz w:val="26"/>
          <w:szCs w:val="26"/>
        </w:rPr>
        <w:t>Таловского муниципального района</w:t>
      </w:r>
    </w:p>
    <w:p w:rsidR="000D4035" w:rsidRDefault="000D4035" w:rsidP="000D4035">
      <w:pPr>
        <w:pStyle w:val="a3"/>
        <w:spacing w:before="0" w:beforeAutospacing="0" w:after="0" w:afterAutospacing="0"/>
        <w:ind w:firstLine="567"/>
        <w:jc w:val="right"/>
        <w:rPr>
          <w:rFonts w:ascii="Arial" w:hAnsi="Arial" w:cs="Arial"/>
          <w:color w:val="000000"/>
          <w:sz w:val="26"/>
          <w:szCs w:val="26"/>
        </w:rPr>
      </w:pPr>
      <w:r>
        <w:rPr>
          <w:rFonts w:ascii="Arial" w:hAnsi="Arial" w:cs="Arial"/>
          <w:color w:val="000000"/>
          <w:sz w:val="26"/>
          <w:szCs w:val="26"/>
        </w:rPr>
        <w:t>от «31» марта 2011 г. № 211</w:t>
      </w:r>
    </w:p>
    <w:p w:rsidR="000D4035" w:rsidRDefault="000D4035" w:rsidP="000D4035">
      <w:pPr>
        <w:pStyle w:val="a3"/>
        <w:spacing w:before="0" w:beforeAutospacing="0" w:after="0" w:afterAutospacing="0"/>
        <w:ind w:firstLine="567"/>
        <w:jc w:val="right"/>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right"/>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rPr>
        <w:t>КОДЕКС ЭТИКИ И СЛУЖЕБНОГО ПОВЕДЕНИЯ</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rPr>
        <w:t>МУНИЦИПАЛЬНЫХ СЛУЖАЩИХ</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rPr>
        <w:t>ОРГАНОВ МЕСТНОГО САМОУПРАВЛЕНИЯ</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rPr>
        <w:t>ТАЛОВСКОГО МУНИЦИПАЛЬНОГО РАЙОНА</w:t>
      </w:r>
    </w:p>
    <w:p w:rsidR="000D4035" w:rsidRDefault="000D4035" w:rsidP="000D4035">
      <w:pPr>
        <w:pStyle w:val="style3"/>
        <w:spacing w:before="0" w:beforeAutospacing="0" w:after="0" w:afterAutospacing="0"/>
        <w:ind w:firstLine="567"/>
        <w:rPr>
          <w:rFonts w:ascii="Arial" w:hAnsi="Arial" w:cs="Arial"/>
          <w:color w:val="000000"/>
          <w:sz w:val="26"/>
          <w:szCs w:val="26"/>
        </w:rPr>
      </w:pPr>
      <w:r>
        <w:rPr>
          <w:rFonts w:ascii="Arial" w:hAnsi="Arial" w:cs="Arial"/>
          <w:color w:val="000000"/>
          <w:sz w:val="26"/>
          <w:szCs w:val="26"/>
        </w:rPr>
        <w:t> </w:t>
      </w:r>
    </w:p>
    <w:p w:rsidR="000D4035" w:rsidRDefault="000D4035" w:rsidP="000D4035">
      <w:pPr>
        <w:pStyle w:val="style3"/>
        <w:spacing w:before="0" w:beforeAutospacing="0" w:after="0" w:afterAutospacing="0"/>
        <w:ind w:firstLine="567"/>
        <w:jc w:val="center"/>
        <w:rPr>
          <w:rFonts w:ascii="Arial" w:hAnsi="Arial" w:cs="Arial"/>
          <w:color w:val="000000"/>
          <w:sz w:val="26"/>
          <w:szCs w:val="26"/>
        </w:rPr>
      </w:pPr>
      <w:r>
        <w:rPr>
          <w:rStyle w:val="fontstyle12"/>
          <w:rFonts w:ascii="Arial" w:hAnsi="Arial" w:cs="Arial"/>
          <w:b/>
          <w:bCs/>
          <w:color w:val="000000"/>
          <w:sz w:val="26"/>
          <w:szCs w:val="26"/>
        </w:rPr>
        <w:t>I. Общие положения</w:t>
      </w:r>
    </w:p>
    <w:p w:rsidR="000D4035" w:rsidRDefault="000D4035" w:rsidP="000D4035">
      <w:pPr>
        <w:pStyle w:val="style1"/>
        <w:spacing w:before="0" w:beforeAutospacing="0" w:after="0" w:afterAutospacing="0"/>
        <w:ind w:firstLine="725"/>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 xml:space="preserve">1. </w:t>
      </w:r>
      <w:proofErr w:type="gramStart"/>
      <w:r>
        <w:rPr>
          <w:rFonts w:ascii="Arial" w:hAnsi="Arial" w:cs="Arial"/>
          <w:color w:val="000000"/>
          <w:sz w:val="26"/>
          <w:szCs w:val="26"/>
        </w:rPr>
        <w:t>Кодекс этики и служебного поведения муниципальных служащих органов местного самоуправления Таловского муниципального района (далее - Кодекс) разработан в соответствии с положениями Конституции</w:t>
      </w:r>
      <w:r>
        <w:rPr>
          <w:rFonts w:ascii="Arial" w:hAnsi="Arial" w:cs="Arial"/>
          <w:color w:val="000000"/>
          <w:sz w:val="26"/>
          <w:szCs w:val="26"/>
        </w:rPr>
        <w:br/>
        <w:t>Российской Федерации, Международного кодекса поведения государственных</w:t>
      </w:r>
      <w:r>
        <w:rPr>
          <w:rFonts w:ascii="Arial" w:hAnsi="Arial" w:cs="Arial"/>
          <w:color w:val="000000"/>
          <w:sz w:val="26"/>
          <w:szCs w:val="26"/>
        </w:rPr>
        <w:t xml:space="preserve"> </w:t>
      </w:r>
      <w:r>
        <w:rPr>
          <w:rFonts w:ascii="Arial" w:hAnsi="Arial" w:cs="Arial"/>
          <w:color w:val="000000"/>
          <w:sz w:val="26"/>
          <w:szCs w:val="26"/>
        </w:rPr>
        <w:t>должностных лиц, Модельного кодекса поведения для государственных</w:t>
      </w:r>
      <w:r>
        <w:rPr>
          <w:rFonts w:ascii="Arial" w:hAnsi="Arial" w:cs="Arial"/>
          <w:color w:val="000000"/>
          <w:sz w:val="26"/>
          <w:szCs w:val="26"/>
        </w:rPr>
        <w:t xml:space="preserve"> </w:t>
      </w:r>
      <w:r>
        <w:rPr>
          <w:rFonts w:ascii="Arial" w:hAnsi="Arial" w:cs="Arial"/>
          <w:color w:val="000000"/>
          <w:sz w:val="26"/>
          <w:szCs w:val="26"/>
        </w:rPr>
        <w:t>служащих, Модельного закона «Об основах муниципальной службы», федеральных законов от 25 декабря 2008 г. № 273-ФЗ</w:t>
      </w:r>
      <w:r>
        <w:rPr>
          <w:rFonts w:ascii="Arial" w:hAnsi="Arial" w:cs="Arial"/>
          <w:color w:val="000000"/>
          <w:sz w:val="26"/>
          <w:szCs w:val="26"/>
        </w:rPr>
        <w:t xml:space="preserve">  </w:t>
      </w:r>
      <w:r>
        <w:rPr>
          <w:rFonts w:ascii="Arial" w:hAnsi="Arial" w:cs="Arial"/>
          <w:color w:val="000000"/>
          <w:sz w:val="26"/>
          <w:szCs w:val="26"/>
        </w:rPr>
        <w:t>«О противодействии коррупции», от 27 мая 2003 г. № 58-ФЗ «О системе</w:t>
      </w:r>
      <w:proofErr w:type="gramEnd"/>
      <w:r>
        <w:rPr>
          <w:rFonts w:ascii="Arial" w:hAnsi="Arial" w:cs="Arial"/>
          <w:color w:val="000000"/>
          <w:sz w:val="26"/>
          <w:szCs w:val="26"/>
        </w:rPr>
        <w:t xml:space="preserve"> </w:t>
      </w:r>
      <w:proofErr w:type="gramStart"/>
      <w:r>
        <w:rPr>
          <w:rFonts w:ascii="Arial" w:hAnsi="Arial" w:cs="Arial"/>
          <w:color w:val="000000"/>
          <w:sz w:val="26"/>
          <w:szCs w:val="26"/>
        </w:rPr>
        <w:t>государственной службы Российской Федерации», от 2 марта 2007 г. № 25-ФЗ «О муниципальной службе в Российской Федерацию», других</w:t>
      </w:r>
      <w:r>
        <w:rPr>
          <w:rFonts w:ascii="Arial" w:hAnsi="Arial" w:cs="Arial"/>
          <w:color w:val="000000"/>
          <w:sz w:val="26"/>
          <w:szCs w:val="26"/>
        </w:rPr>
        <w:br/>
        <w:t>федеральных законов, содержащих ограничения, запреты и обязанности для</w:t>
      </w:r>
      <w:r>
        <w:rPr>
          <w:rFonts w:ascii="Arial" w:hAnsi="Arial" w:cs="Arial"/>
          <w:color w:val="000000"/>
          <w:sz w:val="26"/>
          <w:szCs w:val="26"/>
        </w:rPr>
        <w:t xml:space="preserve"> </w:t>
      </w:r>
      <w:r>
        <w:rPr>
          <w:rFonts w:ascii="Arial" w:hAnsi="Arial" w:cs="Arial"/>
          <w:color w:val="000000"/>
          <w:sz w:val="26"/>
          <w:szCs w:val="26"/>
        </w:rPr>
        <w:t>государственных служащих Российской Федерации и муниципальных</w:t>
      </w:r>
      <w:r>
        <w:rPr>
          <w:rFonts w:ascii="Arial" w:hAnsi="Arial" w:cs="Arial"/>
          <w:color w:val="000000"/>
          <w:sz w:val="26"/>
          <w:szCs w:val="26"/>
        </w:rPr>
        <w:br/>
        <w:t>служащих, Указа Президента Российской Федерации от 12 августа 2002 г.</w:t>
      </w:r>
      <w:r>
        <w:rPr>
          <w:rFonts w:ascii="Arial" w:hAnsi="Arial" w:cs="Arial"/>
          <w:color w:val="000000"/>
          <w:sz w:val="26"/>
          <w:szCs w:val="26"/>
        </w:rPr>
        <w:br/>
        <w:t>№ 885 «Об утверждении общих принципов служебного поведения</w:t>
      </w:r>
      <w:r>
        <w:rPr>
          <w:rFonts w:ascii="Arial" w:hAnsi="Arial" w:cs="Arial"/>
          <w:color w:val="000000"/>
          <w:sz w:val="26"/>
          <w:szCs w:val="26"/>
        </w:rPr>
        <w:br/>
        <w:t>государственных служащих», решения президиума Совета при Президенте Российской Федерации по противодействию коррупции</w:t>
      </w:r>
      <w:proofErr w:type="gramEnd"/>
      <w:r>
        <w:rPr>
          <w:rFonts w:ascii="Arial" w:hAnsi="Arial" w:cs="Arial"/>
          <w:color w:val="000000"/>
          <w:sz w:val="26"/>
          <w:szCs w:val="26"/>
        </w:rPr>
        <w:t xml:space="preserve"> от 23 декабря 2010 г. (протокол № 21) и иных нормативных правовых актов</w:t>
      </w:r>
      <w:r>
        <w:rPr>
          <w:rFonts w:ascii="Arial" w:hAnsi="Arial" w:cs="Arial"/>
          <w:color w:val="000000"/>
          <w:sz w:val="26"/>
          <w:szCs w:val="26"/>
        </w:rPr>
        <w:br/>
        <w:t>Российской Федерации, а также основан на общепризнанных нравственных</w:t>
      </w:r>
      <w:r>
        <w:rPr>
          <w:rFonts w:ascii="Arial" w:hAnsi="Arial" w:cs="Arial"/>
          <w:color w:val="000000"/>
          <w:sz w:val="26"/>
          <w:szCs w:val="26"/>
        </w:rPr>
        <w:br/>
        <w:t>принципах и нормах российского общества и государства.</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r>
        <w:rPr>
          <w:rFonts w:ascii="Arial" w:hAnsi="Arial" w:cs="Arial"/>
          <w:color w:val="000000"/>
          <w:sz w:val="26"/>
          <w:szCs w:val="26"/>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3. Гражданин Российской Федерации, поступающий на муниципальную службу органов местного самоуправления Таловского муниципального района (далее - муниципальная служба), обязан ознакомиться с положениями Кодекса и соблюдать их в процессе своей служебной деятельности.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 xml:space="preserve">5. Целью Кодекса является установление этических норм и правил служебного поведения муниципальных служащих для достойного </w:t>
      </w:r>
      <w:r>
        <w:rPr>
          <w:rFonts w:ascii="Arial" w:hAnsi="Arial" w:cs="Arial"/>
          <w:color w:val="000000"/>
          <w:sz w:val="26"/>
          <w:szCs w:val="26"/>
        </w:rPr>
        <w:lastRenderedPageBreak/>
        <w:t>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6. Кодекс призван повысить эффективность выполнения муниципальными служащими своих должностных обязанностей.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lang w:val="en-US"/>
        </w:rPr>
        <w:t>II</w:t>
      </w:r>
      <w:r>
        <w:rPr>
          <w:rFonts w:ascii="Arial" w:hAnsi="Arial" w:cs="Arial"/>
          <w:b/>
          <w:bCs/>
          <w:color w:val="000000"/>
          <w:sz w:val="26"/>
          <w:szCs w:val="26"/>
        </w:rPr>
        <w:t>. Основные принципы и правила служебного поведения</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rPr>
        <w:t>муниципальных служащих</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10. Муниципальные служащие, сознавая ответственность перед государством, обществом и гражданами, призваны:</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а)              исполнять должностные обязанности добросовестно и на высоком профессиональном уровне в целях обеспечения эффективной работы и органов местного самоуправления;</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Pr>
          <w:rFonts w:ascii="Arial" w:hAnsi="Arial" w:cs="Arial"/>
          <w:color w:val="000000"/>
          <w:sz w:val="26"/>
          <w:szCs w:val="26"/>
        </w:rPr>
        <w:t>деятельности</w:t>
      </w:r>
      <w:proofErr w:type="gramEnd"/>
      <w:r>
        <w:rPr>
          <w:rFonts w:ascii="Arial" w:hAnsi="Arial" w:cs="Arial"/>
          <w:color w:val="000000"/>
          <w:sz w:val="26"/>
          <w:szCs w:val="26"/>
        </w:rPr>
        <w:t xml:space="preserve"> как органов местного самоуправления, так и муниципальных служащих;</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в)              осуществлять свою деятельность в пределах полномочий соответствующего органа местного самоуправления;</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lastRenderedPageBreak/>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и)              соблюдать нормы служебной, профессиональной этики и правила делового поведения;</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к) проявлять корректность и внимательность в обращении с гражданами и должностными лицами;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р) соблюдать установленные в органе местного самоуправления правила публичных выступлений и предоставления служебной информации;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Arial" w:hAnsi="Arial" w:cs="Arial"/>
          <w:color w:val="000000"/>
          <w:sz w:val="26"/>
          <w:szCs w:val="26"/>
        </w:rPr>
        <w:t>объектов</w:t>
      </w:r>
      <w:proofErr w:type="gramEnd"/>
      <w:r>
        <w:rPr>
          <w:rFonts w:ascii="Arial" w:hAnsi="Arial" w:cs="Arial"/>
          <w:color w:val="000000"/>
          <w:sz w:val="26"/>
          <w:szCs w:val="26"/>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у) постоянно стремиться к обеспечению как можно более эффективного распоряжения ресурсами, находящимися в сфере его ответственности.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lastRenderedPageBreak/>
        <w:t xml:space="preserve">11. </w:t>
      </w:r>
      <w:proofErr w:type="gramStart"/>
      <w:r>
        <w:rPr>
          <w:rFonts w:ascii="Arial" w:hAnsi="Arial" w:cs="Arial"/>
          <w:color w:val="000000"/>
          <w:sz w:val="26"/>
          <w:szCs w:val="26"/>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 xml:space="preserve">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w:t>
      </w:r>
      <w:r>
        <w:rPr>
          <w:rFonts w:ascii="Arial" w:hAnsi="Arial" w:cs="Arial"/>
          <w:color w:val="000000"/>
          <w:sz w:val="26"/>
          <w:szCs w:val="26"/>
        </w:rPr>
        <w:lastRenderedPageBreak/>
        <w:t>или (и) которая стала известна ему в связи с исполнением им должностных обязанностей.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а)              принимать меры по предотвращению и урегулированию конфликта интересов;</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б)              принимать меры по предупреждению коррупции;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в)              не допускать случаев принуждения муниципальных служащих к участию в деятельности политических партий и общественных объединений.</w:t>
      </w:r>
    </w:p>
    <w:p w:rsidR="000D4035" w:rsidRDefault="000D4035" w:rsidP="000D4035">
      <w:pPr>
        <w:pStyle w:val="style1"/>
        <w:spacing w:before="0" w:beforeAutospacing="0" w:after="0" w:afterAutospacing="0"/>
        <w:jc w:val="both"/>
        <w:rPr>
          <w:rFonts w:ascii="Arial" w:hAnsi="Arial" w:cs="Arial"/>
          <w:color w:val="000000"/>
          <w:sz w:val="26"/>
          <w:szCs w:val="26"/>
        </w:rPr>
      </w:pPr>
      <w:r>
        <w:rPr>
          <w:rStyle w:val="fontstyle12"/>
          <w:rFonts w:ascii="Arial" w:hAnsi="Arial" w:cs="Arial"/>
          <w:color w:val="000000"/>
          <w:sz w:val="26"/>
          <w:szCs w:val="26"/>
        </w:rPr>
        <w:t xml:space="preserve">              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Pr>
          <w:rStyle w:val="fontstyle12"/>
          <w:rFonts w:ascii="Arial" w:hAnsi="Arial" w:cs="Arial"/>
          <w:color w:val="000000"/>
          <w:sz w:val="26"/>
          <w:szCs w:val="26"/>
        </w:rPr>
        <w:t>коррупционно</w:t>
      </w:r>
      <w:proofErr w:type="spellEnd"/>
      <w:r>
        <w:rPr>
          <w:rStyle w:val="fontstyle12"/>
          <w:rFonts w:ascii="Arial" w:hAnsi="Arial" w:cs="Arial"/>
          <w:color w:val="000000"/>
          <w:sz w:val="26"/>
          <w:szCs w:val="26"/>
        </w:rPr>
        <w:t xml:space="preserve"> опасного поведения, своим личным поведением подавать пример честности, беспристрастности и справедливости.</w:t>
      </w:r>
    </w:p>
    <w:p w:rsidR="000D4035" w:rsidRDefault="000D4035" w:rsidP="000D4035">
      <w:pPr>
        <w:pStyle w:val="style1"/>
        <w:spacing w:before="0" w:beforeAutospacing="0" w:after="0" w:afterAutospacing="0"/>
        <w:jc w:val="both"/>
        <w:rPr>
          <w:rFonts w:ascii="Arial" w:hAnsi="Arial" w:cs="Arial"/>
          <w:color w:val="000000"/>
          <w:sz w:val="26"/>
          <w:szCs w:val="26"/>
        </w:rPr>
      </w:pPr>
      <w:r>
        <w:rPr>
          <w:rStyle w:val="fontstyle12"/>
          <w:rFonts w:ascii="Arial" w:hAnsi="Arial" w:cs="Arial"/>
          <w:color w:val="000000"/>
          <w:sz w:val="26"/>
          <w:szCs w:val="26"/>
        </w:rPr>
        <w:t>              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0D4035" w:rsidRDefault="000D4035" w:rsidP="000D4035">
      <w:pPr>
        <w:pStyle w:val="style5"/>
        <w:spacing w:before="0" w:beforeAutospacing="0" w:after="0" w:afterAutospacing="0"/>
        <w:ind w:left="1114" w:hanging="1114"/>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rPr>
        <w:t>III. Рекомендательные этические правила служебного поведения муниципальных служащих</w:t>
      </w:r>
    </w:p>
    <w:p w:rsidR="000D4035" w:rsidRDefault="000D4035" w:rsidP="000D4035">
      <w:pPr>
        <w:pStyle w:val="style5"/>
        <w:spacing w:before="0" w:beforeAutospacing="0" w:after="0" w:afterAutospacing="0"/>
        <w:ind w:left="567"/>
        <w:jc w:val="both"/>
        <w:rPr>
          <w:rFonts w:ascii="Arial" w:hAnsi="Arial" w:cs="Arial"/>
          <w:color w:val="000000"/>
          <w:sz w:val="26"/>
          <w:szCs w:val="26"/>
        </w:rPr>
      </w:pPr>
      <w:r>
        <w:rPr>
          <w:rStyle w:val="fontstyle12"/>
          <w:rFonts w:ascii="Arial" w:hAnsi="Arial" w:cs="Arial"/>
          <w:color w:val="000000"/>
          <w:sz w:val="26"/>
          <w:szCs w:val="26"/>
        </w:rPr>
        <w:t> </w:t>
      </w:r>
    </w:p>
    <w:p w:rsidR="000D4035" w:rsidRDefault="000D4035" w:rsidP="000D4035">
      <w:pPr>
        <w:pStyle w:val="a3"/>
        <w:spacing w:before="0" w:beforeAutospacing="0" w:after="0" w:afterAutospacing="0"/>
        <w:ind w:firstLine="709"/>
        <w:jc w:val="both"/>
        <w:rPr>
          <w:rFonts w:ascii="Arial" w:hAnsi="Arial" w:cs="Arial"/>
          <w:color w:val="000000"/>
          <w:sz w:val="26"/>
          <w:szCs w:val="26"/>
        </w:rPr>
      </w:pPr>
      <w:bookmarkStart w:id="0" w:name="_GoBack"/>
      <w:bookmarkEnd w:id="0"/>
      <w:r>
        <w:rPr>
          <w:rFonts w:ascii="Arial" w:hAnsi="Arial" w:cs="Arial"/>
          <w:color w:val="000000"/>
          <w:sz w:val="26"/>
          <w:szCs w:val="26"/>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Pr>
          <w:rFonts w:ascii="Arial" w:hAnsi="Arial" w:cs="Arial"/>
          <w:color w:val="000000"/>
          <w:sz w:val="26"/>
          <w:szCs w:val="26"/>
        </w:rPr>
        <w:t>ценностью</w:t>
      </w:r>
      <w:proofErr w:type="gramEnd"/>
      <w:r>
        <w:rPr>
          <w:rFonts w:ascii="Arial" w:hAnsi="Arial" w:cs="Arial"/>
          <w:color w:val="000000"/>
          <w:sz w:val="26"/>
          <w:szCs w:val="26"/>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 xml:space="preserve">25. В служебном поведении муниципальный служащий воздерживается </w:t>
      </w:r>
      <w:proofErr w:type="gramStart"/>
      <w:r>
        <w:rPr>
          <w:rFonts w:ascii="Arial" w:hAnsi="Arial" w:cs="Arial"/>
          <w:color w:val="000000"/>
          <w:sz w:val="26"/>
          <w:szCs w:val="26"/>
        </w:rPr>
        <w:t>от</w:t>
      </w:r>
      <w:proofErr w:type="gramEnd"/>
      <w:r>
        <w:rPr>
          <w:rFonts w:ascii="Arial" w:hAnsi="Arial" w:cs="Arial"/>
          <w:color w:val="000000"/>
          <w:sz w:val="26"/>
          <w:szCs w:val="26"/>
        </w:rPr>
        <w:t>:</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б)              грубости, проявлений пренебрежительного тона, заносчивости, предвзятых замечаний, предъявления неправомерных, незаслуженных обвинений;</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lastRenderedPageBreak/>
        <w:t>в)              угроз, оскорбительных выражений или реплик, действий, препятствующих нормальному общению или провоцирующих противоправное поведение;</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г)              курения во время служебных совещаний, бесед, иного служебного общения с гражданами.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center"/>
        <w:rPr>
          <w:rFonts w:ascii="Arial" w:hAnsi="Arial" w:cs="Arial"/>
          <w:color w:val="000000"/>
          <w:sz w:val="26"/>
          <w:szCs w:val="26"/>
        </w:rPr>
      </w:pPr>
      <w:r>
        <w:rPr>
          <w:rFonts w:ascii="Arial" w:hAnsi="Arial" w:cs="Arial"/>
          <w:b/>
          <w:bCs/>
          <w:color w:val="000000"/>
          <w:sz w:val="26"/>
          <w:szCs w:val="26"/>
        </w:rPr>
        <w:t>IV. Ответственность за нарушение положений Кодекса</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 xml:space="preserve">28. </w:t>
      </w:r>
      <w:proofErr w:type="gramStart"/>
      <w:r>
        <w:rPr>
          <w:rFonts w:ascii="Arial" w:hAnsi="Arial" w:cs="Arial"/>
          <w:color w:val="000000"/>
          <w:sz w:val="26"/>
          <w:szCs w:val="26"/>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Pr>
          <w:rFonts w:ascii="Arial" w:hAnsi="Arial" w:cs="Arial"/>
          <w:color w:val="000000"/>
          <w:sz w:val="26"/>
          <w:szCs w:val="26"/>
        </w:rPr>
        <w:t xml:space="preserve"> положений Кодекса влечет применение к муниципальному служащему мер юридической ответственности.</w:t>
      </w:r>
    </w:p>
    <w:p w:rsidR="000D4035" w:rsidRDefault="000D4035" w:rsidP="000D4035">
      <w:pPr>
        <w:pStyle w:val="a3"/>
        <w:spacing w:before="0" w:beforeAutospacing="0" w:after="0" w:afterAutospacing="0"/>
        <w:ind w:firstLine="708"/>
        <w:jc w:val="both"/>
        <w:rPr>
          <w:rFonts w:ascii="Arial" w:hAnsi="Arial" w:cs="Arial"/>
          <w:color w:val="000000"/>
          <w:sz w:val="26"/>
          <w:szCs w:val="26"/>
        </w:rPr>
      </w:pPr>
      <w:r>
        <w:rPr>
          <w:rFonts w:ascii="Arial" w:hAnsi="Arial" w:cs="Arial"/>
          <w:color w:val="000000"/>
          <w:sz w:val="26"/>
          <w:szCs w:val="26"/>
        </w:rPr>
        <w:t>29. Соблюдение муниципальными служащими положений Кодекса -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D4035" w:rsidRDefault="000D4035" w:rsidP="000D4035">
      <w:pPr>
        <w:pStyle w:val="a3"/>
        <w:spacing w:before="0" w:beforeAutospacing="0" w:after="0" w:afterAutospacing="0"/>
        <w:ind w:firstLine="567"/>
        <w:jc w:val="both"/>
        <w:rPr>
          <w:rFonts w:ascii="Arial" w:hAnsi="Arial" w:cs="Arial"/>
          <w:color w:val="000000"/>
          <w:sz w:val="26"/>
          <w:szCs w:val="26"/>
        </w:rPr>
      </w:pPr>
      <w:r>
        <w:rPr>
          <w:rFonts w:ascii="Arial" w:hAnsi="Arial" w:cs="Arial"/>
          <w:color w:val="000000"/>
          <w:sz w:val="26"/>
          <w:szCs w:val="26"/>
        </w:rPr>
        <w:t> </w:t>
      </w:r>
    </w:p>
    <w:p w:rsidR="00036117" w:rsidRDefault="000D4035"/>
    <w:sectPr w:rsidR="00036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86"/>
    <w:rsid w:val="000D4035"/>
    <w:rsid w:val="000E2D15"/>
    <w:rsid w:val="00574386"/>
    <w:rsid w:val="00E9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0D4035"/>
  </w:style>
  <w:style w:type="paragraph" w:customStyle="1" w:styleId="style1">
    <w:name w:val="style1"/>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0D4035"/>
  </w:style>
  <w:style w:type="paragraph" w:customStyle="1" w:styleId="style1">
    <w:name w:val="style1"/>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D4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13728</Characters>
  <Application>Microsoft Office Word</Application>
  <DocSecurity>0</DocSecurity>
  <Lines>114</Lines>
  <Paragraphs>32</Paragraphs>
  <ScaleCrop>false</ScaleCrop>
  <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Молчанова</dc:creator>
  <cp:keywords/>
  <dc:description/>
  <cp:lastModifiedBy>Анна Молчанова</cp:lastModifiedBy>
  <cp:revision>2</cp:revision>
  <dcterms:created xsi:type="dcterms:W3CDTF">2024-09-27T12:14:00Z</dcterms:created>
  <dcterms:modified xsi:type="dcterms:W3CDTF">2024-09-27T12:15:00Z</dcterms:modified>
</cp:coreProperties>
</file>