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47" w:rsidRDefault="007A7C4C" w:rsidP="00840AC8">
      <w:pPr>
        <w:shd w:val="clear" w:color="auto" w:fill="FFFFFF"/>
        <w:spacing w:after="240"/>
        <w:jc w:val="both"/>
        <w:outlineLvl w:val="1"/>
        <w:rPr>
          <w:b/>
          <w:sz w:val="27"/>
          <w:szCs w:val="27"/>
        </w:rPr>
      </w:pPr>
      <w:bookmarkStart w:id="0" w:name="_GoBack"/>
      <w:bookmarkEnd w:id="0"/>
      <w:r>
        <w:rPr>
          <w:bCs/>
          <w:color w:val="212121"/>
          <w:sz w:val="28"/>
          <w:szCs w:val="28"/>
        </w:rPr>
        <w:t>Информация собственникам, землепользователям, арендаторам земельных участков</w:t>
      </w:r>
      <w:r w:rsidR="00EE4693" w:rsidRPr="00EE4693">
        <w:rPr>
          <w:bCs/>
          <w:color w:val="212121"/>
          <w:sz w:val="28"/>
          <w:szCs w:val="28"/>
        </w:rPr>
        <w:t xml:space="preserve"> </w:t>
      </w:r>
      <w:r w:rsidR="00F869A6" w:rsidRPr="00F869A6">
        <w:rPr>
          <w:color w:val="333333"/>
          <w:sz w:val="28"/>
          <w:szCs w:val="28"/>
        </w:rPr>
        <w:t>по соблюдению мер противопожарной безопасности на землях сельскохозяйственного назначения</w:t>
      </w:r>
      <w:r w:rsidR="00F869A6" w:rsidRPr="00EE4693">
        <w:rPr>
          <w:bCs/>
          <w:color w:val="212121"/>
          <w:sz w:val="28"/>
          <w:szCs w:val="28"/>
        </w:rPr>
        <w:t xml:space="preserve"> </w:t>
      </w:r>
    </w:p>
    <w:p w:rsidR="00175680" w:rsidRPr="004E1CAE" w:rsidRDefault="00175680" w:rsidP="00AC4447">
      <w:pPr>
        <w:ind w:firstLine="720"/>
        <w:rPr>
          <w:b/>
          <w:sz w:val="27"/>
          <w:szCs w:val="27"/>
        </w:rPr>
      </w:pPr>
    </w:p>
    <w:p w:rsidR="00F869A6" w:rsidRDefault="00E05AF7" w:rsidP="00F869A6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 w:rsidR="00F869A6" w:rsidRPr="00440A37">
        <w:rPr>
          <w:color w:val="333333"/>
          <w:sz w:val="28"/>
          <w:szCs w:val="28"/>
        </w:rPr>
        <w:t>С наступлением весеннего периода</w:t>
      </w:r>
      <w:r w:rsidR="00F869A6">
        <w:rPr>
          <w:color w:val="333333"/>
          <w:sz w:val="28"/>
          <w:szCs w:val="28"/>
        </w:rPr>
        <w:t>,</w:t>
      </w:r>
      <w:r w:rsidR="00F869A6" w:rsidRPr="00440A37">
        <w:rPr>
          <w:color w:val="333333"/>
          <w:sz w:val="28"/>
          <w:szCs w:val="28"/>
        </w:rPr>
        <w:t xml:space="preserve"> правообладателями и иными </w:t>
      </w:r>
      <w:r w:rsidR="00F869A6">
        <w:rPr>
          <w:color w:val="333333"/>
          <w:sz w:val="28"/>
          <w:szCs w:val="28"/>
        </w:rPr>
        <w:t>землепользователями</w:t>
      </w:r>
      <w:r w:rsidR="00F869A6" w:rsidRPr="00440A37">
        <w:rPr>
          <w:color w:val="333333"/>
          <w:sz w:val="28"/>
          <w:szCs w:val="28"/>
        </w:rPr>
        <w:t xml:space="preserve"> земель сельскохозяйственного назначения</w:t>
      </w:r>
      <w:r w:rsidR="00F869A6">
        <w:rPr>
          <w:color w:val="333333"/>
          <w:sz w:val="28"/>
          <w:szCs w:val="28"/>
        </w:rPr>
        <w:t>,</w:t>
      </w:r>
      <w:r w:rsidR="00F869A6" w:rsidRPr="00440A37">
        <w:rPr>
          <w:color w:val="333333"/>
          <w:sz w:val="28"/>
          <w:szCs w:val="28"/>
        </w:rPr>
        <w:t xml:space="preserve"> </w:t>
      </w:r>
      <w:r w:rsidR="00F869A6">
        <w:rPr>
          <w:color w:val="333333"/>
          <w:sz w:val="28"/>
          <w:szCs w:val="28"/>
        </w:rPr>
        <w:t xml:space="preserve">зачастую осуществляется </w:t>
      </w:r>
      <w:r w:rsidR="00F869A6" w:rsidRPr="00440A37">
        <w:rPr>
          <w:color w:val="333333"/>
          <w:sz w:val="28"/>
          <w:szCs w:val="28"/>
        </w:rPr>
        <w:t xml:space="preserve">выжигание </w:t>
      </w:r>
      <w:r w:rsidR="00F869A6">
        <w:rPr>
          <w:color w:val="333333"/>
          <w:sz w:val="28"/>
          <w:szCs w:val="28"/>
        </w:rPr>
        <w:t xml:space="preserve">сорной </w:t>
      </w:r>
      <w:r w:rsidR="00F869A6" w:rsidRPr="00440A37">
        <w:rPr>
          <w:color w:val="333333"/>
          <w:sz w:val="28"/>
          <w:szCs w:val="28"/>
        </w:rPr>
        <w:t>растительности и</w:t>
      </w:r>
      <w:r w:rsidR="00F869A6">
        <w:rPr>
          <w:color w:val="333333"/>
          <w:sz w:val="28"/>
          <w:szCs w:val="28"/>
        </w:rPr>
        <w:t>ли</w:t>
      </w:r>
      <w:r w:rsidR="00F869A6" w:rsidRPr="00440A37">
        <w:rPr>
          <w:color w:val="333333"/>
          <w:sz w:val="28"/>
          <w:szCs w:val="28"/>
        </w:rPr>
        <w:t xml:space="preserve"> растительных остатков</w:t>
      </w:r>
      <w:r w:rsidR="00F869A6">
        <w:rPr>
          <w:color w:val="333333"/>
          <w:sz w:val="28"/>
          <w:szCs w:val="28"/>
        </w:rPr>
        <w:t xml:space="preserve">, оставленных после заготовки сена (кормов), так называемые в специальной литературе - </w:t>
      </w:r>
      <w:r w:rsidR="00F869A6" w:rsidRPr="00440A37">
        <w:rPr>
          <w:color w:val="333333"/>
          <w:sz w:val="28"/>
          <w:szCs w:val="28"/>
        </w:rPr>
        <w:t>сельскохозяйственные палы</w:t>
      </w:r>
      <w:r w:rsidR="00F869A6">
        <w:rPr>
          <w:color w:val="333333"/>
          <w:sz w:val="28"/>
          <w:szCs w:val="28"/>
        </w:rPr>
        <w:t>.</w:t>
      </w:r>
      <w:r w:rsidR="00F869A6" w:rsidRPr="00440A37">
        <w:rPr>
          <w:color w:val="333333"/>
          <w:sz w:val="28"/>
          <w:szCs w:val="28"/>
        </w:rPr>
        <w:t xml:space="preserve"> Травяной пал</w:t>
      </w:r>
      <w:r w:rsidR="00F869A6">
        <w:rPr>
          <w:color w:val="333333"/>
          <w:sz w:val="28"/>
          <w:szCs w:val="28"/>
        </w:rPr>
        <w:t xml:space="preserve"> при поджоге,</w:t>
      </w:r>
      <w:r w:rsidR="00F869A6" w:rsidRPr="00440A37">
        <w:rPr>
          <w:color w:val="333333"/>
          <w:sz w:val="28"/>
          <w:szCs w:val="28"/>
        </w:rPr>
        <w:t xml:space="preserve"> легко может стать</w:t>
      </w:r>
      <w:r w:rsidR="00F869A6">
        <w:rPr>
          <w:color w:val="333333"/>
          <w:sz w:val="28"/>
          <w:szCs w:val="28"/>
        </w:rPr>
        <w:t xml:space="preserve"> </w:t>
      </w:r>
      <w:r w:rsidR="00F869A6" w:rsidRPr="00440A37">
        <w:rPr>
          <w:color w:val="333333"/>
          <w:sz w:val="28"/>
          <w:szCs w:val="28"/>
        </w:rPr>
        <w:t>пожаром</w:t>
      </w:r>
      <w:r w:rsidR="00F869A6">
        <w:rPr>
          <w:color w:val="333333"/>
          <w:sz w:val="28"/>
          <w:szCs w:val="28"/>
        </w:rPr>
        <w:t xml:space="preserve"> (стихийным бедствием) для владельцев домовладений и приусадебных участков, с находящимися там животными, а также животным миром и экосистемой в целом, причинить вред здоровью и наступлению смерти.</w:t>
      </w:r>
      <w:r w:rsidR="00F869A6" w:rsidRPr="00440A37">
        <w:rPr>
          <w:color w:val="333333"/>
          <w:sz w:val="28"/>
          <w:szCs w:val="28"/>
        </w:rPr>
        <w:t xml:space="preserve"> </w:t>
      </w:r>
    </w:p>
    <w:p w:rsidR="00F869A6" w:rsidRDefault="00F869A6" w:rsidP="00F869A6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440A37">
        <w:rPr>
          <w:color w:val="333333"/>
          <w:sz w:val="28"/>
          <w:szCs w:val="28"/>
        </w:rPr>
        <w:t>Одним из немаловажных факторов, способствующих усугублению ситуации с пожарами, является зарастание неиспользуемых сельхозземель древесно-кустарниковой и сорной растительностью. Согласно требованиям земельного законодательства, собственники земельных участков, землепользователи, землевладельцы и арендаторы земельных участков обязаны проводить мероприятия по охране земель и защите их от зарастания древесно-кустарниковой и сорной растительностью. В случае невыполнения данных мероприятий правообладатели земельных участков за нарушение земельного законодательства привлекаются к административной ответственности по части 2 статьи 8.7 КоАП</w:t>
      </w:r>
      <w:r>
        <w:rPr>
          <w:color w:val="333333"/>
          <w:sz w:val="28"/>
          <w:szCs w:val="28"/>
        </w:rPr>
        <w:t xml:space="preserve">, а именно за </w:t>
      </w:r>
      <w:r w:rsidRPr="00440A37">
        <w:rPr>
          <w:color w:val="333333"/>
          <w:sz w:val="28"/>
          <w:szCs w:val="28"/>
        </w:rPr>
        <w:t>невыполнение установленных требований и обязательных мероприят</w:t>
      </w:r>
      <w:r>
        <w:rPr>
          <w:color w:val="333333"/>
          <w:sz w:val="28"/>
          <w:szCs w:val="28"/>
        </w:rPr>
        <w:t>ий по улучшению и защите земель</w:t>
      </w:r>
      <w:r w:rsidRPr="00440A37">
        <w:rPr>
          <w:color w:val="333333"/>
          <w:sz w:val="28"/>
          <w:szCs w:val="28"/>
        </w:rPr>
        <w:t xml:space="preserve">. </w:t>
      </w:r>
    </w:p>
    <w:p w:rsidR="00F869A6" w:rsidRDefault="00F869A6" w:rsidP="00F869A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18CF">
        <w:rPr>
          <w:color w:val="000000"/>
          <w:sz w:val="28"/>
          <w:szCs w:val="28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1479, запрещают выжигание сухой травянистой растительности, стерни и пожнивных остатков на землях сельскохозяйственного назначения, землях запаса и землях населённых пунктов.</w:t>
      </w:r>
    </w:p>
    <w:p w:rsidR="00F869A6" w:rsidRPr="005518CF" w:rsidRDefault="00F869A6" w:rsidP="00F869A6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5518CF">
        <w:rPr>
          <w:rFonts w:ascii="Arial" w:hAnsi="Arial" w:cs="Arial"/>
          <w:color w:val="000000"/>
          <w:sz w:val="21"/>
          <w:szCs w:val="21"/>
        </w:rPr>
        <w:t xml:space="preserve">            </w:t>
      </w:r>
      <w:r w:rsidRPr="005518CF">
        <w:rPr>
          <w:color w:val="000000"/>
          <w:sz w:val="28"/>
          <w:szCs w:val="28"/>
        </w:rPr>
        <w:t xml:space="preserve">Нарушение установленных запретов влечёт административную либо уголовную ответственность в зависимости от степени наступивших вредных </w:t>
      </w:r>
      <w:r w:rsidRPr="005518CF">
        <w:rPr>
          <w:color w:val="000000"/>
          <w:sz w:val="28"/>
          <w:szCs w:val="28"/>
        </w:rPr>
        <w:lastRenderedPageBreak/>
        <w:t>последствий.</w:t>
      </w:r>
    </w:p>
    <w:p w:rsidR="00F869A6" w:rsidRPr="005518CF" w:rsidRDefault="00F869A6" w:rsidP="00F869A6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color w:val="333333"/>
          <w:sz w:val="28"/>
          <w:szCs w:val="28"/>
        </w:rPr>
      </w:pPr>
      <w:r w:rsidRPr="005518CF">
        <w:rPr>
          <w:rFonts w:ascii="Arial" w:hAnsi="Arial" w:cs="Arial"/>
          <w:color w:val="000000"/>
          <w:sz w:val="21"/>
          <w:szCs w:val="21"/>
        </w:rPr>
        <w:t>     </w:t>
      </w:r>
      <w:r w:rsidRPr="005518CF">
        <w:rPr>
          <w:color w:val="000000"/>
          <w:sz w:val="28"/>
          <w:szCs w:val="28"/>
        </w:rPr>
        <w:t>Так, административная ответственность за нарушение требований пожарной безопасности</w:t>
      </w:r>
      <w:r>
        <w:rPr>
          <w:color w:val="000000"/>
          <w:sz w:val="28"/>
          <w:szCs w:val="28"/>
        </w:rPr>
        <w:t>,</w:t>
      </w:r>
      <w:r w:rsidRPr="005518CF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ная</w:t>
      </w:r>
      <w:r w:rsidRPr="005518CF">
        <w:rPr>
          <w:color w:val="000000"/>
          <w:sz w:val="28"/>
          <w:szCs w:val="28"/>
        </w:rPr>
        <w:t xml:space="preserve"> ст</w:t>
      </w:r>
      <w:r>
        <w:rPr>
          <w:color w:val="000000"/>
          <w:sz w:val="28"/>
          <w:szCs w:val="28"/>
        </w:rPr>
        <w:t>атьей</w:t>
      </w:r>
      <w:r w:rsidRPr="005518CF">
        <w:rPr>
          <w:color w:val="000000"/>
          <w:sz w:val="28"/>
          <w:szCs w:val="28"/>
        </w:rPr>
        <w:t xml:space="preserve"> 20.4 Ко</w:t>
      </w:r>
      <w:r>
        <w:rPr>
          <w:color w:val="000000"/>
          <w:sz w:val="28"/>
          <w:szCs w:val="28"/>
        </w:rPr>
        <w:t xml:space="preserve">АП Российской </w:t>
      </w:r>
      <w:proofErr w:type="gramStart"/>
      <w:r>
        <w:rPr>
          <w:color w:val="000000"/>
          <w:sz w:val="28"/>
          <w:szCs w:val="28"/>
        </w:rPr>
        <w:t>Федерации</w:t>
      </w:r>
      <w:r w:rsidRPr="005518CF">
        <w:rPr>
          <w:color w:val="000000"/>
          <w:sz w:val="28"/>
          <w:szCs w:val="28"/>
        </w:rPr>
        <w:t>,  в</w:t>
      </w:r>
      <w:proofErr w:type="gramEnd"/>
      <w:r w:rsidRPr="005518CF">
        <w:rPr>
          <w:color w:val="000000"/>
          <w:sz w:val="28"/>
          <w:szCs w:val="28"/>
        </w:rPr>
        <w:t xml:space="preserve"> зависимости от обстоятельств его совершения и размера причиненного ущерба</w:t>
      </w:r>
      <w:r>
        <w:rPr>
          <w:color w:val="000000"/>
          <w:sz w:val="28"/>
          <w:szCs w:val="28"/>
        </w:rPr>
        <w:t>,</w:t>
      </w:r>
      <w:r w:rsidRPr="005518CF">
        <w:rPr>
          <w:color w:val="000000"/>
          <w:sz w:val="28"/>
          <w:szCs w:val="28"/>
        </w:rPr>
        <w:t xml:space="preserve"> может повлечь назначение наказания в виде административного штрафа</w:t>
      </w:r>
      <w:r>
        <w:rPr>
          <w:color w:val="000000"/>
          <w:sz w:val="28"/>
          <w:szCs w:val="28"/>
        </w:rPr>
        <w:t xml:space="preserve"> в размере</w:t>
      </w:r>
      <w:r w:rsidRPr="005518CF">
        <w:rPr>
          <w:color w:val="000000"/>
          <w:sz w:val="28"/>
          <w:szCs w:val="28"/>
        </w:rPr>
        <w:t>:</w:t>
      </w:r>
    </w:p>
    <w:p w:rsidR="00F869A6" w:rsidRPr="005518CF" w:rsidRDefault="00F869A6" w:rsidP="00F869A6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5518CF">
        <w:rPr>
          <w:color w:val="000000"/>
          <w:sz w:val="28"/>
          <w:szCs w:val="28"/>
        </w:rPr>
        <w:t xml:space="preserve">       - для граждан – от </w:t>
      </w:r>
      <w:r>
        <w:rPr>
          <w:color w:val="000000"/>
          <w:sz w:val="28"/>
          <w:szCs w:val="28"/>
        </w:rPr>
        <w:t>5</w:t>
      </w:r>
      <w:r w:rsidRPr="005518CF">
        <w:rPr>
          <w:color w:val="000000"/>
          <w:sz w:val="28"/>
          <w:szCs w:val="28"/>
        </w:rPr>
        <w:t xml:space="preserve"> до 5</w:t>
      </w:r>
      <w:r>
        <w:rPr>
          <w:color w:val="000000"/>
          <w:sz w:val="28"/>
          <w:szCs w:val="28"/>
        </w:rPr>
        <w:t>0</w:t>
      </w:r>
      <w:r w:rsidRPr="005518CF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F869A6" w:rsidRPr="005518CF" w:rsidRDefault="00F869A6" w:rsidP="00F869A6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5518CF">
        <w:rPr>
          <w:color w:val="000000"/>
          <w:sz w:val="28"/>
          <w:szCs w:val="28"/>
        </w:rPr>
        <w:t xml:space="preserve">       - для должностных лиц – от </w:t>
      </w:r>
      <w:r>
        <w:rPr>
          <w:color w:val="000000"/>
          <w:sz w:val="28"/>
          <w:szCs w:val="28"/>
        </w:rPr>
        <w:t>20</w:t>
      </w:r>
      <w:r w:rsidRPr="005518CF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10</w:t>
      </w:r>
      <w:r w:rsidRPr="005518CF">
        <w:rPr>
          <w:color w:val="000000"/>
          <w:sz w:val="28"/>
          <w:szCs w:val="28"/>
        </w:rPr>
        <w:t>0 тыс. руб.;</w:t>
      </w:r>
    </w:p>
    <w:p w:rsidR="00F869A6" w:rsidRPr="005518CF" w:rsidRDefault="00F869A6" w:rsidP="00F869A6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5518CF">
        <w:rPr>
          <w:color w:val="000000"/>
          <w:sz w:val="28"/>
          <w:szCs w:val="28"/>
        </w:rPr>
        <w:t xml:space="preserve">       - для предпринимателей – от </w:t>
      </w:r>
      <w:r>
        <w:rPr>
          <w:color w:val="000000"/>
          <w:sz w:val="28"/>
          <w:szCs w:val="28"/>
        </w:rPr>
        <w:t>4</w:t>
      </w:r>
      <w:r w:rsidRPr="005518CF">
        <w:rPr>
          <w:color w:val="000000"/>
          <w:sz w:val="28"/>
          <w:szCs w:val="28"/>
        </w:rPr>
        <w:t xml:space="preserve">0 до </w:t>
      </w:r>
      <w:r>
        <w:rPr>
          <w:color w:val="000000"/>
          <w:sz w:val="28"/>
          <w:szCs w:val="28"/>
        </w:rPr>
        <w:t>110</w:t>
      </w:r>
      <w:r w:rsidRPr="005518CF">
        <w:rPr>
          <w:color w:val="000000"/>
          <w:sz w:val="28"/>
          <w:szCs w:val="28"/>
        </w:rPr>
        <w:t xml:space="preserve"> тыс. руб.;</w:t>
      </w:r>
    </w:p>
    <w:p w:rsidR="00F869A6" w:rsidRPr="005518CF" w:rsidRDefault="00F869A6" w:rsidP="00F869A6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5518CF">
        <w:rPr>
          <w:color w:val="000000"/>
          <w:sz w:val="28"/>
          <w:szCs w:val="28"/>
        </w:rPr>
        <w:t xml:space="preserve">       - для юридических лиц – от </w:t>
      </w:r>
      <w:r>
        <w:rPr>
          <w:color w:val="000000"/>
          <w:sz w:val="28"/>
          <w:szCs w:val="28"/>
        </w:rPr>
        <w:t>300</w:t>
      </w:r>
      <w:r w:rsidRPr="005518CF">
        <w:rPr>
          <w:color w:val="000000"/>
          <w:sz w:val="28"/>
          <w:szCs w:val="28"/>
        </w:rPr>
        <w:t xml:space="preserve"> тыс. руб. до </w:t>
      </w:r>
      <w:r>
        <w:rPr>
          <w:color w:val="000000"/>
          <w:sz w:val="28"/>
          <w:szCs w:val="28"/>
        </w:rPr>
        <w:t>2</w:t>
      </w:r>
      <w:r w:rsidRPr="005518CF">
        <w:rPr>
          <w:color w:val="000000"/>
          <w:sz w:val="28"/>
          <w:szCs w:val="28"/>
        </w:rPr>
        <w:t xml:space="preserve"> млн. руб.</w:t>
      </w:r>
    </w:p>
    <w:p w:rsidR="00F869A6" w:rsidRPr="005518CF" w:rsidRDefault="00F869A6" w:rsidP="00F869A6">
      <w:pPr>
        <w:tabs>
          <w:tab w:val="left" w:pos="709"/>
        </w:tabs>
        <w:spacing w:line="360" w:lineRule="auto"/>
        <w:ind w:firstLine="540"/>
        <w:jc w:val="both"/>
        <w:rPr>
          <w:color w:val="333333"/>
          <w:sz w:val="28"/>
          <w:szCs w:val="28"/>
        </w:rPr>
      </w:pPr>
      <w:r w:rsidRPr="005518CF">
        <w:rPr>
          <w:color w:val="000000"/>
          <w:sz w:val="28"/>
          <w:szCs w:val="28"/>
        </w:rPr>
        <w:t xml:space="preserve">Кроме </w:t>
      </w:r>
      <w:r>
        <w:rPr>
          <w:color w:val="000000"/>
          <w:sz w:val="28"/>
          <w:szCs w:val="28"/>
        </w:rPr>
        <w:t>этого</w:t>
      </w:r>
      <w:r w:rsidRPr="005518CF">
        <w:rPr>
          <w:color w:val="000000"/>
          <w:sz w:val="28"/>
          <w:szCs w:val="28"/>
        </w:rPr>
        <w:t xml:space="preserve">, за указанные </w:t>
      </w:r>
      <w:r>
        <w:rPr>
          <w:color w:val="000000"/>
          <w:sz w:val="28"/>
          <w:szCs w:val="28"/>
        </w:rPr>
        <w:t xml:space="preserve">выше </w:t>
      </w:r>
      <w:r w:rsidRPr="005518CF">
        <w:rPr>
          <w:color w:val="000000"/>
          <w:sz w:val="28"/>
          <w:szCs w:val="28"/>
        </w:rPr>
        <w:t>деяния</w:t>
      </w:r>
      <w:r>
        <w:rPr>
          <w:color w:val="000000"/>
          <w:sz w:val="28"/>
          <w:szCs w:val="28"/>
        </w:rPr>
        <w:t>, З</w:t>
      </w:r>
      <w:r w:rsidRPr="005518CF">
        <w:rPr>
          <w:color w:val="000000"/>
          <w:sz w:val="28"/>
          <w:szCs w:val="28"/>
        </w:rPr>
        <w:t>аконом предусмотрена возможность административного приостановления деятельности предпринимателей и юридических лиц на срок до 30 суток</w:t>
      </w:r>
      <w:r>
        <w:rPr>
          <w:color w:val="000000"/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причинение тяжкого вреда здоровью человека или смерть человека для </w:t>
      </w:r>
      <w:r w:rsidRPr="005518CF">
        <w:rPr>
          <w:color w:val="000000"/>
          <w:sz w:val="28"/>
          <w:szCs w:val="28"/>
        </w:rPr>
        <w:t>юридических лиц</w:t>
      </w:r>
      <w:r>
        <w:rPr>
          <w:color w:val="000000"/>
          <w:sz w:val="28"/>
          <w:szCs w:val="28"/>
        </w:rPr>
        <w:t xml:space="preserve"> законодательством предусмотрено</w:t>
      </w:r>
      <w:r>
        <w:rPr>
          <w:sz w:val="28"/>
          <w:szCs w:val="28"/>
        </w:rPr>
        <w:t xml:space="preserve"> приостановление деятельности на срок до 90 суток.</w:t>
      </w:r>
    </w:p>
    <w:p w:rsidR="00F869A6" w:rsidRDefault="00F869A6" w:rsidP="00F869A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518CF">
        <w:rPr>
          <w:color w:val="000000"/>
          <w:sz w:val="28"/>
          <w:szCs w:val="28"/>
        </w:rPr>
        <w:t xml:space="preserve">        </w:t>
      </w:r>
      <w:r>
        <w:rPr>
          <w:color w:val="000000"/>
          <w:sz w:val="28"/>
          <w:szCs w:val="28"/>
        </w:rPr>
        <w:t>Так, н</w:t>
      </w:r>
      <w:r w:rsidRPr="005518CF">
        <w:rPr>
          <w:color w:val="000000"/>
          <w:sz w:val="28"/>
          <w:szCs w:val="28"/>
        </w:rPr>
        <w:t>еосторожное уничтожение или повреждение огнём чужого имущества на сумму свыше 250 тысяч рублей</w:t>
      </w:r>
      <w:r>
        <w:rPr>
          <w:color w:val="000000"/>
          <w:sz w:val="28"/>
          <w:szCs w:val="28"/>
        </w:rPr>
        <w:t>,</w:t>
      </w:r>
      <w:r w:rsidRPr="005518CF">
        <w:rPr>
          <w:color w:val="000000"/>
          <w:sz w:val="28"/>
          <w:szCs w:val="28"/>
        </w:rPr>
        <w:t xml:space="preserve"> является преступлением, предусмотренным ст</w:t>
      </w:r>
      <w:r>
        <w:rPr>
          <w:color w:val="000000"/>
          <w:sz w:val="28"/>
          <w:szCs w:val="28"/>
        </w:rPr>
        <w:t>атьей</w:t>
      </w:r>
      <w:r w:rsidRPr="005518CF">
        <w:rPr>
          <w:color w:val="000000"/>
          <w:sz w:val="28"/>
          <w:szCs w:val="28"/>
        </w:rPr>
        <w:t xml:space="preserve"> 168 УК РФ и влекущим наказание до 1 года лишения свободы.</w:t>
      </w:r>
    </w:p>
    <w:p w:rsidR="00F869A6" w:rsidRDefault="00F869A6" w:rsidP="00F869A6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Выжигание сухой растительности и разведение костров приводит </w:t>
      </w:r>
      <w:proofErr w:type="gramStart"/>
      <w:r>
        <w:rPr>
          <w:color w:val="000000"/>
          <w:sz w:val="28"/>
          <w:szCs w:val="28"/>
        </w:rPr>
        <w:t>к уничтожение</w:t>
      </w:r>
      <w:proofErr w:type="gramEnd"/>
      <w:r>
        <w:rPr>
          <w:color w:val="000000"/>
          <w:sz w:val="28"/>
          <w:szCs w:val="28"/>
        </w:rPr>
        <w:t xml:space="preserve"> флоры и фауны, как источника кислорода и среды обитания животного мира, выгорает плодородный слой почвы, происходит загрязнение </w:t>
      </w:r>
    </w:p>
    <w:p w:rsidR="00AC4447" w:rsidRDefault="00F869A6" w:rsidP="00AD207A">
      <w:pPr>
        <w:shd w:val="clear" w:color="auto" w:fill="FFFFFF"/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атмосферного воздуха продуктами горения.</w:t>
      </w:r>
    </w:p>
    <w:p w:rsidR="00E05AF7" w:rsidRDefault="00E05AF7" w:rsidP="00AC4447">
      <w:pPr>
        <w:ind w:firstLine="720"/>
        <w:rPr>
          <w:sz w:val="27"/>
          <w:szCs w:val="27"/>
        </w:rPr>
      </w:pPr>
    </w:p>
    <w:p w:rsidR="008956CE" w:rsidRDefault="008956CE" w:rsidP="00B3411C">
      <w:pPr>
        <w:ind w:firstLine="720"/>
        <w:jc w:val="both"/>
        <w:rPr>
          <w:sz w:val="27"/>
          <w:szCs w:val="27"/>
        </w:rPr>
      </w:pPr>
    </w:p>
    <w:sectPr w:rsidR="008956CE" w:rsidSect="00E72E3F">
      <w:headerReference w:type="even" r:id="rId8"/>
      <w:headerReference w:type="default" r:id="rId9"/>
      <w:pgSz w:w="11906" w:h="16838"/>
      <w:pgMar w:top="1134" w:right="849" w:bottom="426" w:left="156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96" w:rsidRDefault="00967396">
      <w:r>
        <w:separator/>
      </w:r>
    </w:p>
  </w:endnote>
  <w:endnote w:type="continuationSeparator" w:id="0">
    <w:p w:rsidR="00967396" w:rsidRDefault="0096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96" w:rsidRDefault="00967396">
      <w:r>
        <w:separator/>
      </w:r>
    </w:p>
  </w:footnote>
  <w:footnote w:type="continuationSeparator" w:id="0">
    <w:p w:rsidR="00967396" w:rsidRDefault="0096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B5" w:rsidRDefault="00AA07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B5" w:rsidRDefault="00720F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7"/>
    <w:rsid w:val="00014380"/>
    <w:rsid w:val="0002130A"/>
    <w:rsid w:val="0002541E"/>
    <w:rsid w:val="00036E9E"/>
    <w:rsid w:val="00045C4E"/>
    <w:rsid w:val="00050B14"/>
    <w:rsid w:val="00053E98"/>
    <w:rsid w:val="0008265D"/>
    <w:rsid w:val="00095F8B"/>
    <w:rsid w:val="000B29D7"/>
    <w:rsid w:val="000B478B"/>
    <w:rsid w:val="000C27F7"/>
    <w:rsid w:val="000C641A"/>
    <w:rsid w:val="000D157D"/>
    <w:rsid w:val="000D7E1A"/>
    <w:rsid w:val="000E7DF8"/>
    <w:rsid w:val="000F2416"/>
    <w:rsid w:val="00100D36"/>
    <w:rsid w:val="00125D54"/>
    <w:rsid w:val="00127F3D"/>
    <w:rsid w:val="00145FCC"/>
    <w:rsid w:val="00154AA4"/>
    <w:rsid w:val="00175680"/>
    <w:rsid w:val="00175BA7"/>
    <w:rsid w:val="0019084B"/>
    <w:rsid w:val="00190EDB"/>
    <w:rsid w:val="001A4794"/>
    <w:rsid w:val="001A7ED2"/>
    <w:rsid w:val="001B6CFE"/>
    <w:rsid w:val="001D7A04"/>
    <w:rsid w:val="001E265E"/>
    <w:rsid w:val="002014FC"/>
    <w:rsid w:val="00211798"/>
    <w:rsid w:val="00221108"/>
    <w:rsid w:val="00237D98"/>
    <w:rsid w:val="00244AC5"/>
    <w:rsid w:val="00245BB9"/>
    <w:rsid w:val="00251931"/>
    <w:rsid w:val="00266176"/>
    <w:rsid w:val="00284B0A"/>
    <w:rsid w:val="00286D4F"/>
    <w:rsid w:val="0028755C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2D2AD2"/>
    <w:rsid w:val="002E779A"/>
    <w:rsid w:val="002F2B6E"/>
    <w:rsid w:val="003010E6"/>
    <w:rsid w:val="00304B3E"/>
    <w:rsid w:val="00304D67"/>
    <w:rsid w:val="003148D0"/>
    <w:rsid w:val="0032677D"/>
    <w:rsid w:val="003325B5"/>
    <w:rsid w:val="00332767"/>
    <w:rsid w:val="003340F8"/>
    <w:rsid w:val="00335620"/>
    <w:rsid w:val="003364F2"/>
    <w:rsid w:val="003474A6"/>
    <w:rsid w:val="00355207"/>
    <w:rsid w:val="003601F3"/>
    <w:rsid w:val="003778DC"/>
    <w:rsid w:val="00382FC6"/>
    <w:rsid w:val="003841AF"/>
    <w:rsid w:val="0039279D"/>
    <w:rsid w:val="003A6F9D"/>
    <w:rsid w:val="003B690B"/>
    <w:rsid w:val="003E4DB5"/>
    <w:rsid w:val="003E6F44"/>
    <w:rsid w:val="003F0186"/>
    <w:rsid w:val="003F08E4"/>
    <w:rsid w:val="00407EE0"/>
    <w:rsid w:val="004163D8"/>
    <w:rsid w:val="0042478B"/>
    <w:rsid w:val="004335EA"/>
    <w:rsid w:val="00436EBD"/>
    <w:rsid w:val="004425C3"/>
    <w:rsid w:val="00444C84"/>
    <w:rsid w:val="00470161"/>
    <w:rsid w:val="00473D5E"/>
    <w:rsid w:val="00476F8D"/>
    <w:rsid w:val="004864F9"/>
    <w:rsid w:val="004A0680"/>
    <w:rsid w:val="004B0E2F"/>
    <w:rsid w:val="004C2ABC"/>
    <w:rsid w:val="004C3425"/>
    <w:rsid w:val="004D15DE"/>
    <w:rsid w:val="004D2932"/>
    <w:rsid w:val="004E05FC"/>
    <w:rsid w:val="004E1CAE"/>
    <w:rsid w:val="004E5D35"/>
    <w:rsid w:val="004F1723"/>
    <w:rsid w:val="004F1B45"/>
    <w:rsid w:val="004F1E53"/>
    <w:rsid w:val="004F5E3D"/>
    <w:rsid w:val="00541EE9"/>
    <w:rsid w:val="00554DD1"/>
    <w:rsid w:val="00566CE7"/>
    <w:rsid w:val="00574185"/>
    <w:rsid w:val="00582B85"/>
    <w:rsid w:val="00590617"/>
    <w:rsid w:val="00590BE1"/>
    <w:rsid w:val="005B1557"/>
    <w:rsid w:val="005B5603"/>
    <w:rsid w:val="005C060E"/>
    <w:rsid w:val="005C0B2F"/>
    <w:rsid w:val="005C6AC2"/>
    <w:rsid w:val="005E4DBC"/>
    <w:rsid w:val="005F40AC"/>
    <w:rsid w:val="005F68FA"/>
    <w:rsid w:val="006070FD"/>
    <w:rsid w:val="006112E8"/>
    <w:rsid w:val="0061433E"/>
    <w:rsid w:val="006223EA"/>
    <w:rsid w:val="0062524A"/>
    <w:rsid w:val="006340AB"/>
    <w:rsid w:val="00640BD8"/>
    <w:rsid w:val="00652C19"/>
    <w:rsid w:val="00654F42"/>
    <w:rsid w:val="00665B9A"/>
    <w:rsid w:val="00666587"/>
    <w:rsid w:val="00677B6B"/>
    <w:rsid w:val="00681E7E"/>
    <w:rsid w:val="00683CC6"/>
    <w:rsid w:val="0068509B"/>
    <w:rsid w:val="006A314A"/>
    <w:rsid w:val="006B3DE5"/>
    <w:rsid w:val="006D6873"/>
    <w:rsid w:val="006E1621"/>
    <w:rsid w:val="006F6ED7"/>
    <w:rsid w:val="00704E02"/>
    <w:rsid w:val="00712227"/>
    <w:rsid w:val="00714AA9"/>
    <w:rsid w:val="00720FB5"/>
    <w:rsid w:val="007236B0"/>
    <w:rsid w:val="0072509B"/>
    <w:rsid w:val="00737E9C"/>
    <w:rsid w:val="007430E9"/>
    <w:rsid w:val="007449AC"/>
    <w:rsid w:val="00766887"/>
    <w:rsid w:val="00767DDA"/>
    <w:rsid w:val="00774BDE"/>
    <w:rsid w:val="00783BF6"/>
    <w:rsid w:val="00784A87"/>
    <w:rsid w:val="00786536"/>
    <w:rsid w:val="007A2C62"/>
    <w:rsid w:val="007A7C4C"/>
    <w:rsid w:val="007B3364"/>
    <w:rsid w:val="007B4CAC"/>
    <w:rsid w:val="007B5DAF"/>
    <w:rsid w:val="007B7DB5"/>
    <w:rsid w:val="007C1587"/>
    <w:rsid w:val="007D5143"/>
    <w:rsid w:val="007D6FBE"/>
    <w:rsid w:val="007E63BF"/>
    <w:rsid w:val="00803A60"/>
    <w:rsid w:val="008066EC"/>
    <w:rsid w:val="00806A86"/>
    <w:rsid w:val="00810217"/>
    <w:rsid w:val="00826B87"/>
    <w:rsid w:val="00832905"/>
    <w:rsid w:val="00840AC8"/>
    <w:rsid w:val="00844238"/>
    <w:rsid w:val="00847D4C"/>
    <w:rsid w:val="008567D0"/>
    <w:rsid w:val="0085747F"/>
    <w:rsid w:val="00860037"/>
    <w:rsid w:val="00861321"/>
    <w:rsid w:val="00892F30"/>
    <w:rsid w:val="008956CE"/>
    <w:rsid w:val="008B3840"/>
    <w:rsid w:val="008B68EC"/>
    <w:rsid w:val="008C1586"/>
    <w:rsid w:val="008D419F"/>
    <w:rsid w:val="008E68DA"/>
    <w:rsid w:val="008E6E66"/>
    <w:rsid w:val="00903B07"/>
    <w:rsid w:val="00903BC1"/>
    <w:rsid w:val="009123C4"/>
    <w:rsid w:val="00912A88"/>
    <w:rsid w:val="00937F06"/>
    <w:rsid w:val="0094130E"/>
    <w:rsid w:val="00943F24"/>
    <w:rsid w:val="00946554"/>
    <w:rsid w:val="00967396"/>
    <w:rsid w:val="00972BD9"/>
    <w:rsid w:val="00972F3A"/>
    <w:rsid w:val="00981D94"/>
    <w:rsid w:val="00986904"/>
    <w:rsid w:val="009924D6"/>
    <w:rsid w:val="00994175"/>
    <w:rsid w:val="009D2A8A"/>
    <w:rsid w:val="009E5968"/>
    <w:rsid w:val="00A007A8"/>
    <w:rsid w:val="00A02A4A"/>
    <w:rsid w:val="00A145AF"/>
    <w:rsid w:val="00A2120B"/>
    <w:rsid w:val="00A2657C"/>
    <w:rsid w:val="00A30E90"/>
    <w:rsid w:val="00A50B41"/>
    <w:rsid w:val="00A76BD0"/>
    <w:rsid w:val="00A87E45"/>
    <w:rsid w:val="00A95B32"/>
    <w:rsid w:val="00AA07B4"/>
    <w:rsid w:val="00AC4447"/>
    <w:rsid w:val="00AD207A"/>
    <w:rsid w:val="00AD2C08"/>
    <w:rsid w:val="00AE7266"/>
    <w:rsid w:val="00B17C2E"/>
    <w:rsid w:val="00B204E0"/>
    <w:rsid w:val="00B30AC9"/>
    <w:rsid w:val="00B3411C"/>
    <w:rsid w:val="00B55319"/>
    <w:rsid w:val="00B81469"/>
    <w:rsid w:val="00B819B3"/>
    <w:rsid w:val="00B8416A"/>
    <w:rsid w:val="00B87E8F"/>
    <w:rsid w:val="00B9621E"/>
    <w:rsid w:val="00BB2C46"/>
    <w:rsid w:val="00BC6756"/>
    <w:rsid w:val="00BD60AA"/>
    <w:rsid w:val="00C01E81"/>
    <w:rsid w:val="00C01FB5"/>
    <w:rsid w:val="00C03FFC"/>
    <w:rsid w:val="00C11418"/>
    <w:rsid w:val="00C13262"/>
    <w:rsid w:val="00C13DA0"/>
    <w:rsid w:val="00C21F9E"/>
    <w:rsid w:val="00C2229E"/>
    <w:rsid w:val="00C430B3"/>
    <w:rsid w:val="00C63C6F"/>
    <w:rsid w:val="00C710D5"/>
    <w:rsid w:val="00CA2EB5"/>
    <w:rsid w:val="00CA6159"/>
    <w:rsid w:val="00CB7526"/>
    <w:rsid w:val="00CC03F4"/>
    <w:rsid w:val="00CC3462"/>
    <w:rsid w:val="00CF6D08"/>
    <w:rsid w:val="00D201F5"/>
    <w:rsid w:val="00D367BE"/>
    <w:rsid w:val="00D459D5"/>
    <w:rsid w:val="00D534E2"/>
    <w:rsid w:val="00D60729"/>
    <w:rsid w:val="00D713E4"/>
    <w:rsid w:val="00D76BE2"/>
    <w:rsid w:val="00D835BB"/>
    <w:rsid w:val="00D87577"/>
    <w:rsid w:val="00DB5AD7"/>
    <w:rsid w:val="00DC7783"/>
    <w:rsid w:val="00DD4EAA"/>
    <w:rsid w:val="00DE27AB"/>
    <w:rsid w:val="00DF3277"/>
    <w:rsid w:val="00DF509C"/>
    <w:rsid w:val="00E036ED"/>
    <w:rsid w:val="00E05AF7"/>
    <w:rsid w:val="00E10DA4"/>
    <w:rsid w:val="00E158BE"/>
    <w:rsid w:val="00E22F5A"/>
    <w:rsid w:val="00E30761"/>
    <w:rsid w:val="00E376D7"/>
    <w:rsid w:val="00E37A4E"/>
    <w:rsid w:val="00E50EB5"/>
    <w:rsid w:val="00E559F2"/>
    <w:rsid w:val="00E55C98"/>
    <w:rsid w:val="00E61519"/>
    <w:rsid w:val="00E72E3F"/>
    <w:rsid w:val="00E94CB3"/>
    <w:rsid w:val="00EA40F9"/>
    <w:rsid w:val="00EE4229"/>
    <w:rsid w:val="00EE4693"/>
    <w:rsid w:val="00F0070B"/>
    <w:rsid w:val="00F26DEC"/>
    <w:rsid w:val="00F6573E"/>
    <w:rsid w:val="00F6705C"/>
    <w:rsid w:val="00F75647"/>
    <w:rsid w:val="00F770DB"/>
    <w:rsid w:val="00F85480"/>
    <w:rsid w:val="00F869A6"/>
    <w:rsid w:val="00F87FF9"/>
    <w:rsid w:val="00F95E1A"/>
    <w:rsid w:val="00FA18DA"/>
    <w:rsid w:val="00FA7D0C"/>
    <w:rsid w:val="00FB2EB3"/>
    <w:rsid w:val="00FB7862"/>
    <w:rsid w:val="00FD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2A23-89FA-4C70-8F0C-0F0DADFC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E16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50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0B1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44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83B8D-C3A3-4601-940C-B4C0A6BD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3304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Влад Юнченко</cp:lastModifiedBy>
  <cp:revision>27</cp:revision>
  <cp:lastPrinted>2022-07-18T10:46:00Z</cp:lastPrinted>
  <dcterms:created xsi:type="dcterms:W3CDTF">2022-06-29T11:38:00Z</dcterms:created>
  <dcterms:modified xsi:type="dcterms:W3CDTF">2024-04-04T05:15:00Z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