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7101C7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proofErr w:type="gramStart"/>
      <w:r w:rsidRPr="007101C7">
        <w:rPr>
          <w:rFonts w:ascii="Times New Roman" w:hAnsi="Times New Roman"/>
          <w:b/>
          <w:spacing w:val="40"/>
          <w:sz w:val="36"/>
          <w:szCs w:val="28"/>
        </w:rPr>
        <w:t>Р</w:t>
      </w:r>
      <w:proofErr w:type="gramEnd"/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Е Ш</w:t>
      </w:r>
      <w:r>
        <w:rPr>
          <w:rFonts w:ascii="Times New Roman" w:hAnsi="Times New Roman"/>
          <w:b/>
          <w:spacing w:val="40"/>
          <w:sz w:val="36"/>
          <w:szCs w:val="28"/>
        </w:rPr>
        <w:t xml:space="preserve"> Е</w:t>
      </w:r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Н И 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F319DC">
        <w:rPr>
          <w:rFonts w:ascii="Times New Roman" w:hAnsi="Times New Roman"/>
          <w:sz w:val="28"/>
          <w:szCs w:val="28"/>
        </w:rPr>
        <w:t xml:space="preserve">                         </w:t>
      </w:r>
      <w:r w:rsidRPr="00AD14CD">
        <w:rPr>
          <w:rFonts w:ascii="Times New Roman" w:hAnsi="Times New Roman"/>
          <w:sz w:val="28"/>
          <w:szCs w:val="28"/>
        </w:rPr>
        <w:t xml:space="preserve"> 2023 года  № </w:t>
      </w:r>
      <w:r w:rsidR="00F319DC">
        <w:rPr>
          <w:rFonts w:ascii="Times New Roman" w:hAnsi="Times New Roman"/>
          <w:sz w:val="28"/>
          <w:szCs w:val="28"/>
        </w:rPr>
        <w:t xml:space="preserve"> 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0F1112">
      <w:pPr>
        <w:pStyle w:val="a4"/>
        <w:tabs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DC4E57">
        <w:rPr>
          <w:rFonts w:ascii="Times New Roman" w:hAnsi="Times New Roman"/>
          <w:b/>
          <w:kern w:val="28"/>
          <w:sz w:val="28"/>
          <w:szCs w:val="28"/>
        </w:rPr>
        <w:t>п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комиссии по соблюдению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требований к служебному поведению муниципальных служащих </w:t>
      </w:r>
      <w:r w:rsidR="000F1112">
        <w:rPr>
          <w:rFonts w:ascii="Times New Roman" w:hAnsi="Times New Roman"/>
          <w:b/>
          <w:sz w:val="28"/>
          <w:szCs w:val="28"/>
        </w:rPr>
        <w:t>Совета народных депутатов</w:t>
      </w:r>
      <w:r w:rsidR="000F1112" w:rsidRPr="00DC4E57">
        <w:rPr>
          <w:rFonts w:ascii="Times New Roman" w:hAnsi="Times New Roman"/>
          <w:b/>
          <w:sz w:val="28"/>
          <w:szCs w:val="28"/>
        </w:rPr>
        <w:t xml:space="preserve"> Таловского муниципального района</w:t>
      </w:r>
      <w:r w:rsidR="000F1112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и урегулированию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конфликта интересов </w:t>
      </w:r>
    </w:p>
    <w:p w:rsidR="00DC4E57" w:rsidRDefault="00DC4E57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1.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 xml:space="preserve">о комиссии 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 w:rsidRPr="006477AD">
        <w:rPr>
          <w:rFonts w:ascii="Times New Roman" w:hAnsi="Times New Roman"/>
          <w:color w:val="000000"/>
          <w:sz w:val="28"/>
          <w:szCs w:val="28"/>
        </w:rPr>
        <w:t>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согласно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приложению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6477AD">
        <w:rPr>
          <w:rFonts w:ascii="Times New Roman" w:hAnsi="Times New Roman"/>
          <w:color w:val="000000"/>
          <w:sz w:val="28"/>
          <w:szCs w:val="28"/>
        </w:rPr>
        <w:t>1.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2.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lastRenderedPageBreak/>
        <w:t xml:space="preserve">депутатов Таловского муниципального района </w:t>
      </w:r>
      <w:r w:rsidR="00DC4E57"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>, согласно приложению №</w:t>
      </w:r>
      <w:r w:rsidRPr="006477AD">
        <w:rPr>
          <w:rFonts w:ascii="Times New Roman" w:hAnsi="Times New Roman"/>
          <w:color w:val="000000"/>
          <w:sz w:val="28"/>
          <w:szCs w:val="28"/>
        </w:rPr>
        <w:t>2.</w:t>
      </w: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Опубликовать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6477AD">
        <w:rPr>
          <w:rFonts w:ascii="Times New Roman" w:hAnsi="Times New Roman"/>
          <w:color w:val="000000"/>
          <w:sz w:val="28"/>
          <w:szCs w:val="28"/>
        </w:rPr>
        <w:t>Таловском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6477AD">
        <w:rPr>
          <w:rFonts w:ascii="Times New Roman" w:hAnsi="Times New Roman"/>
          <w:color w:val="000000"/>
          <w:sz w:val="28"/>
          <w:szCs w:val="28"/>
        </w:rPr>
        <w:t>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F03D90" w:rsidRPr="006477AD">
        <w:rPr>
          <w:rFonts w:ascii="Times New Roman" w:hAnsi="Times New Roman"/>
          <w:color w:val="000000"/>
          <w:sz w:val="28"/>
          <w:szCs w:val="28"/>
        </w:rPr>
        <w:t>вестник</w:t>
      </w:r>
      <w:r w:rsidR="006477AD">
        <w:rPr>
          <w:rFonts w:ascii="Times New Roman" w:hAnsi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вступает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силу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дня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его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официального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опубликования.</w:t>
      </w:r>
    </w:p>
    <w:p w:rsidR="00F03D90" w:rsidRDefault="00417EDC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Style w:val="ac"/>
        <w:tblW w:w="9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101"/>
      </w:tblGrid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Глава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DC4E57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Е.С. Сидоров</w:t>
            </w:r>
          </w:p>
        </w:tc>
      </w:tr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народных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6477AD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Н.Н.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Гусева</w:t>
            </w:r>
          </w:p>
        </w:tc>
      </w:tr>
    </w:tbl>
    <w:p w:rsidR="006477AD" w:rsidRDefault="006477AD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6477AD" w:rsidP="00780D9E">
      <w:pPr>
        <w:ind w:firstLine="5387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1</w:t>
      </w:r>
    </w:p>
    <w:p w:rsidR="00417EDC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03D90" w:rsidRPr="006477AD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AD14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AD14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57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F03D90" w:rsidRPr="006477AD" w:rsidRDefault="00417EDC" w:rsidP="006D0CF7">
      <w:pPr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C27822" w:rsidRDefault="00C27822" w:rsidP="006D0CF7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1B2C02" w:rsidRDefault="00DC4E57" w:rsidP="00DC4E5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о комиссии по соблюдению требований к служебному поведению муниципальных служащих 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DC4E57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 w:rsidR="000F11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E57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F1112" w:rsidRDefault="000F1112" w:rsidP="00DC4E5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</w:t>
      </w:r>
      <w:r w:rsidR="000F1112" w:rsidRPr="001B2C02">
        <w:rPr>
          <w:rFonts w:ascii="Times New Roman" w:hAnsi="Times New Roman"/>
          <w:color w:val="000000"/>
          <w:sz w:val="28"/>
          <w:szCs w:val="28"/>
        </w:rPr>
        <w:t>Совет</w:t>
      </w:r>
      <w:r w:rsidR="000F1112">
        <w:rPr>
          <w:rFonts w:ascii="Times New Roman" w:hAnsi="Times New Roman"/>
          <w:color w:val="000000"/>
          <w:sz w:val="28"/>
          <w:szCs w:val="28"/>
        </w:rPr>
        <w:t>а</w:t>
      </w:r>
      <w:r w:rsidR="000F1112"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 w:rsidR="000F11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 (далее - комиссия).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района, настоящим Положением.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Совете народных депутатов Таловского муниципального района Воронежской области. 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4. Основной задачей комиссии является содействие Совет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Воронежской области: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в обеспечении соблюдения муниципальными служащими Совет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 муниципального района Воронежской области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осуществлении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мер по предупреждению коррупции.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5. Комиссия образуется</w:t>
      </w:r>
      <w:r w:rsidRPr="001B2C02">
        <w:t xml:space="preserve"> </w:t>
      </w:r>
      <w:r w:rsidRPr="001B2C02">
        <w:rPr>
          <w:rFonts w:ascii="Times New Roman" w:hAnsi="Times New Roman"/>
          <w:color w:val="000000"/>
          <w:sz w:val="28"/>
          <w:szCs w:val="28"/>
        </w:rPr>
        <w:t>нормативным правовым актом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1B2C02">
        <w:rPr>
          <w:rFonts w:ascii="Times New Roman" w:hAnsi="Times New Roman"/>
          <w:color w:val="000000"/>
          <w:sz w:val="28"/>
          <w:szCs w:val="28"/>
        </w:rPr>
        <w:t>народных депутатов Таловского муниципального района Воронежской области.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6.  В состав комиссии входят: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заместитель </w:t>
      </w:r>
      <w:r>
        <w:rPr>
          <w:rFonts w:ascii="Times New Roman" w:hAnsi="Times New Roman"/>
          <w:color w:val="000000"/>
          <w:sz w:val="28"/>
          <w:szCs w:val="28"/>
        </w:rPr>
        <w:t>председателя Совета народных депутатов Таловского муниципального района</w:t>
      </w:r>
      <w:r w:rsidR="00561633" w:rsidRPr="00561633">
        <w:t xml:space="preserve"> </w:t>
      </w:r>
      <w:r w:rsidR="00561633">
        <w:t>(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председатель комиссии</w:t>
      </w:r>
      <w:r w:rsidR="00561633">
        <w:rPr>
          <w:rFonts w:ascii="Times New Roman" w:hAnsi="Times New Roman"/>
          <w:color w:val="000000"/>
          <w:sz w:val="28"/>
          <w:szCs w:val="28"/>
        </w:rPr>
        <w:t>)</w:t>
      </w:r>
      <w:r w:rsidRPr="001B2C02">
        <w:rPr>
          <w:rFonts w:ascii="Times New Roman" w:hAnsi="Times New Roman"/>
          <w:color w:val="000000"/>
          <w:sz w:val="28"/>
          <w:szCs w:val="28"/>
        </w:rPr>
        <w:t>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943D7E">
        <w:rPr>
          <w:rFonts w:ascii="Times New Roman" w:hAnsi="Times New Roman"/>
          <w:color w:val="000000"/>
          <w:sz w:val="28"/>
          <w:szCs w:val="28"/>
        </w:rPr>
        <w:t xml:space="preserve">заместитель </w:t>
      </w:r>
      <w:r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943D7E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постоянной комиссии </w:t>
      </w:r>
      <w:r w:rsidRPr="001B2C02">
        <w:rPr>
          <w:rFonts w:ascii="Times New Roman" w:hAnsi="Times New Roman"/>
          <w:color w:val="000000"/>
          <w:sz w:val="28"/>
          <w:szCs w:val="28"/>
        </w:rPr>
        <w:t>по законодательству и местному самоуправлению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61633" w:rsidRPr="001B2C02">
        <w:rPr>
          <w:rFonts w:ascii="Times New Roman" w:hAnsi="Times New Roman"/>
          <w:color w:val="000000"/>
          <w:sz w:val="28"/>
          <w:szCs w:val="28"/>
        </w:rPr>
        <w:t>заместитель председателя комиссии</w:t>
      </w:r>
      <w:r w:rsidR="00561633">
        <w:rPr>
          <w:rFonts w:ascii="Times New Roman" w:hAnsi="Times New Roman"/>
          <w:color w:val="000000"/>
          <w:sz w:val="28"/>
          <w:szCs w:val="28"/>
        </w:rPr>
        <w:t>)</w:t>
      </w:r>
      <w:r w:rsidRPr="001B2C02">
        <w:rPr>
          <w:rFonts w:ascii="Times New Roman" w:hAnsi="Times New Roman"/>
          <w:color w:val="000000"/>
          <w:sz w:val="28"/>
          <w:szCs w:val="28"/>
        </w:rPr>
        <w:t>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</w:rPr>
        <w:t xml:space="preserve"> депутат</w:t>
      </w:r>
      <w:r w:rsidR="00561633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Воронежской области;</w:t>
      </w:r>
      <w:r w:rsidRPr="00561633">
        <w:rPr>
          <w:rFonts w:ascii="Times New Roman" w:hAnsi="Times New Roman"/>
          <w:color w:val="000000"/>
          <w:sz w:val="28"/>
          <w:szCs w:val="28"/>
        </w:rPr>
        <w:t xml:space="preserve"> представитель (представители) научных и образовательных организаций.</w:t>
      </w:r>
    </w:p>
    <w:p w:rsidR="00B26846" w:rsidRPr="00B26846" w:rsidRDefault="00B26846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>Руководитель органа местного самоуправления может принять решение о включении в состав комиссии представителей общественных, профсоюзных организаций, действующих официально на территории Таловского муниципального района.</w:t>
      </w:r>
    </w:p>
    <w:p w:rsidR="00B26846" w:rsidRDefault="00B26846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 xml:space="preserve">Представители общественных организаций, научных и образовательных учреждений включаются в состав комиссии по согласованию с соответствующими организациями, на основании запроса 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5A45A7">
        <w:rPr>
          <w:rFonts w:ascii="Times New Roman" w:hAnsi="Times New Roman"/>
          <w:color w:val="000000"/>
          <w:sz w:val="28"/>
          <w:szCs w:val="28"/>
        </w:rPr>
        <w:t>я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Таловского </w:t>
      </w:r>
      <w:r w:rsidRPr="00B26846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района. Согласование осуществляется в десятидневный срок со дня получения запроса. </w:t>
      </w:r>
    </w:p>
    <w:p w:rsidR="001B2C02" w:rsidRPr="001B2C02" w:rsidRDefault="001B2C02" w:rsidP="00B2684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7.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9. В заседаниях комиссии с правом совещательного голоса участвуют: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другие муниципальные служащие, замещающие должности муниципальной службы в </w:t>
      </w:r>
      <w:r w:rsidR="00B26846">
        <w:rPr>
          <w:rFonts w:ascii="Times New Roman" w:hAnsi="Times New Roman"/>
          <w:color w:val="000000"/>
          <w:sz w:val="28"/>
          <w:szCs w:val="28"/>
        </w:rPr>
        <w:t>Совете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района; специалисты, которые могут дать пояснения по вопросам муниципальной службы и вопросам, рассматриваемым комиссией; должностные лица органов местного самоуправления; представители заинтересованных организаций;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отношении которого комиссией рассматривается этот вопрос, или любого члена комиссии.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Таловского муниципального района, недопустимо.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12. Основаниями для проведения заседания комиссии являются: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поступившие в комиссию материалы, свидетельствующие: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 представлении муниципальным служащим недостоверных или неполных сведений, предусмотренных Положением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N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273-ФЗ "О противодействии коррупции" и другими нормативными правовыми актами Российской Федерации (приложение N 7 к Закону Воронежской области "О муниципальной службе в Воронежской области" от 28.12.2007 N 175-ОЗ);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поступившее в </w:t>
      </w:r>
      <w:r w:rsidR="00B26846">
        <w:rPr>
          <w:rFonts w:ascii="Times New Roman" w:hAnsi="Times New Roman"/>
          <w:color w:val="000000"/>
          <w:sz w:val="28"/>
          <w:szCs w:val="28"/>
        </w:rPr>
        <w:t xml:space="preserve">Совет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обращение гражданина, замещавшего должность муниципальной службы в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Совет</w:t>
      </w:r>
      <w:r w:rsidR="00B26846">
        <w:rPr>
          <w:rFonts w:ascii="Times New Roman" w:hAnsi="Times New Roman"/>
          <w:color w:val="000000"/>
          <w:sz w:val="28"/>
          <w:szCs w:val="28"/>
        </w:rPr>
        <w:t>е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 xml:space="preserve">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службы;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заявление муниципального служащего о невозможности выполнить требования Федерального закона от 7 мая 2013 г. № 79-ФЗ «О запрете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),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26846">
        <w:rPr>
          <w:rFonts w:ascii="Times New Roman" w:hAnsi="Times New Roman"/>
          <w:color w:val="000000"/>
          <w:sz w:val="28"/>
          <w:szCs w:val="28"/>
        </w:rPr>
        <w:t xml:space="preserve">в) представление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председателя Совета народных депутатов</w:t>
      </w:r>
      <w:r w:rsidRPr="00B26846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или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Таловского муниципального района мер по предупреждению коррупции;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г) представление высшим должностным лицом субъекта Российской Федерации либо уполномоченным им должностным лицом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д) поступившее в соответствии с частью 4 статьи 12 Федерального закона от 25 декабря 2008 года № 273-ФЗ «О противодействии коррупции» и  статьей 64.1 Трудового кодекса Российской Федерации в администрацию Таловского муниципального района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муниципального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 организацией или что вопрос о даче согласия такому гражданину на замещение им должности в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коммерческой или некоммерческой организации либо на выполнение им работы на условиях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гражданско-правового договора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коммерческий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некоммерческой организации не рассматривался.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13.1. Обращение,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подается гражданином, замещавшим должность муниципальной службы в </w:t>
      </w:r>
      <w:r w:rsidR="00B26846" w:rsidRPr="00B26846">
        <w:rPr>
          <w:rFonts w:ascii="Times New Roman" w:hAnsi="Times New Roman"/>
          <w:color w:val="000000"/>
          <w:sz w:val="28"/>
          <w:szCs w:val="28"/>
        </w:rPr>
        <w:t>Совет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</w:t>
      </w:r>
      <w:r w:rsidR="00B2684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гражданско-правовой), предполагаемый срок его действия, сумма платы за выполнение (оказание) по договору работ (услуг). В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Совет</w:t>
      </w:r>
      <w:r w:rsidR="00561633">
        <w:rPr>
          <w:rFonts w:ascii="Times New Roman" w:hAnsi="Times New Roman"/>
          <w:color w:val="000000"/>
          <w:sz w:val="28"/>
          <w:szCs w:val="28"/>
        </w:rPr>
        <w:t>е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13.2. Обращение,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комиссии в соответствии с настоящим Положением.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13.3.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рассматривается </w:t>
      </w:r>
      <w:r w:rsidR="00561633">
        <w:rPr>
          <w:rFonts w:ascii="Times New Roman" w:hAnsi="Times New Roman"/>
          <w:color w:val="000000"/>
          <w:sz w:val="28"/>
          <w:szCs w:val="28"/>
        </w:rPr>
        <w:t xml:space="preserve">специалистом 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>Совет</w:t>
      </w:r>
      <w:r w:rsidR="00561633">
        <w:rPr>
          <w:rFonts w:ascii="Times New Roman" w:hAnsi="Times New Roman"/>
          <w:color w:val="000000"/>
          <w:sz w:val="28"/>
          <w:szCs w:val="28"/>
        </w:rPr>
        <w:t>а</w:t>
      </w:r>
      <w:r w:rsidR="00561633" w:rsidRPr="00561633">
        <w:rPr>
          <w:rFonts w:ascii="Times New Roman" w:hAnsi="Times New Roman"/>
          <w:color w:val="000000"/>
          <w:sz w:val="28"/>
          <w:szCs w:val="28"/>
        </w:rPr>
        <w:t xml:space="preserve">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района, который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 района, требований статьи 12 Федерального закона от 25 декабря 2008 г. № 273-ФЗ «О противодействии коррупции».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13.4.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пятом подпункта «б» пункта 12 настоящего Положения, рассматривается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специалистом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района, который осуществляет подготовку мотивированного заключения по результатам рассмотрения уведомления.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13.5.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подпункта «б» и подпункте «д» пункта 12 настоящего Положения, должностные лица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 муниципального 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DB5721">
        <w:rPr>
          <w:rFonts w:ascii="Times New Roman" w:hAnsi="Times New Roman"/>
          <w:color w:val="000000"/>
          <w:sz w:val="28"/>
          <w:szCs w:val="28"/>
        </w:rPr>
        <w:t>председатель Совета</w:t>
      </w:r>
      <w:proofErr w:type="gramEnd"/>
      <w:r w:rsidR="00DB5721">
        <w:rPr>
          <w:rFonts w:ascii="Times New Roman" w:hAnsi="Times New Roman"/>
          <w:color w:val="000000"/>
          <w:sz w:val="28"/>
          <w:szCs w:val="28"/>
        </w:rPr>
        <w:t xml:space="preserve"> народных депутатов Таловского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может направлять в установленном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13.6. Мотивированные заключения, предусмотренные пунктами 13.1, 13.3 и 13.4 настоящего Положения, должны содержать: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информацию, изложенную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обращениях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или уведомлениях, указанных в абзацах втором и пятом подпункта «б» и подпункте «д» пункта 12 настоящего Положения;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абзацах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и пятом подпункта «б» и подпункте «д» пункта 12 настоящего Положения, а также рекомендации для принятия одного из решений в соответствии с пунктами 20, 21.3, 22.1 настоящего Положения или иного решения.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14. Председатель комиссии при поступлении к нему информации, содержащей основания для проведения заседания комиссии: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14.1 и 14.2 настоящего Положения;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организует ознакомление муниципального служащего,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отношении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B5721">
        <w:rPr>
          <w:rFonts w:ascii="Times New Roman" w:hAnsi="Times New Roman"/>
          <w:color w:val="000000"/>
          <w:sz w:val="28"/>
          <w:szCs w:val="28"/>
        </w:rPr>
        <w:t>Совет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и с результатами ее проверки;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9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14.1. Заседание комиссии по рассмотрению заявлений, указанных в абзацах третьем и четвертом подпункта «б» пункта 12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14.2. Уведомление, указанное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как правило, рассматривается на очередном (плановом) заседании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подпунктом «б» пункта 12 настоящего Положения.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15.1. Заседания комиссии могут проводиться в отсутствие муниципального служащего в случае: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если в обращении, заявлении или уведомлении,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предусмотренных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подпунктом «б»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16. На заседании комиссии заслушиваются пояснения муниципального служащего или гражданина, замещавшего должность </w:t>
      </w:r>
      <w:r w:rsidR="00DB5721" w:rsidRPr="001B2C02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службы, с их согласия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18.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«а»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установить, что сведения, представленные муниципальным служащим в соответствии с подпунктом «а» пункта 1 Положения о порядке проверки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25 декабря 2008 года № 273-ФЗ «О противодействии коррупции» и другими нормативными правовыми актами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Российской Федерации (приложение № 7 к Закону Воронежской области «О муниципальной службе в Воронежской области» от 28.12.2007 № 175-ОЗ), являются достоверными и полными;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сведения, представленные муниципальным служащим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 подпунктом «а» пункта 1 положения, названного в подпункте «а» настоящего пункта, являются недостоверными и (или) неполными. В этом случае комиссия рекомендует 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19.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третьем подпункта «а»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20.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третьем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необъективна и является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способом уклонения от представления указанных сведений. В этом случае комиссия рекомендует </w:t>
      </w:r>
      <w:r w:rsidR="00584A01" w:rsidRPr="00584A0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 Таловского</w:t>
      </w:r>
      <w:r w:rsidR="00584A01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«г»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  <w:proofErr w:type="gramEnd"/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б) признать, что сведения, представленные гражданским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21.2.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четвертом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а)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открывать и иметь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открывать и иметь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финансовыми инструментами», не являются объективными и уважительными. В этом случае комиссия рекомендует</w:t>
      </w:r>
      <w:r w:rsidR="00584A01" w:rsidRPr="00584A01">
        <w:t xml:space="preserve"> </w:t>
      </w:r>
      <w:r w:rsidR="00584A01" w:rsidRPr="00584A0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 Таловского</w:t>
      </w:r>
      <w:r w:rsidR="00584A01">
        <w:rPr>
          <w:rFonts w:ascii="Times New Roman" w:hAnsi="Times New Roman"/>
          <w:color w:val="000000"/>
          <w:sz w:val="28"/>
          <w:szCs w:val="28"/>
        </w:rPr>
        <w:t xml:space="preserve">  муниципального</w:t>
      </w:r>
      <w:r w:rsidRPr="00584A01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584A01">
        <w:rPr>
          <w:rFonts w:ascii="Times New Roman" w:hAnsi="Times New Roman"/>
          <w:color w:val="000000"/>
          <w:sz w:val="28"/>
          <w:szCs w:val="28"/>
        </w:rPr>
        <w:t>района Воронежской области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21.3.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пятом подпункта «б» пункта 12 настоящего Положения, комиссия принимает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принять меры по урегулированию конфликта интересов или по недопущению его возникновения;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>Таловского муниципального района (его представителю) применить к муниципальному служащему конкретную меру ответственности.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22. По итогам рассмотрения вопросов, указанных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подпунктах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«а», «б», «г» и «д» настоящего Положения, и при наличии к тому оснований комиссия может принять иное решение, чем это предусмотрено пунктами 18 - 21, 21.1 - 21.3 и 22.1 настоящего Положения. Основания и мотивы принятия такого решения должны быть отражены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протоколе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заседания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22.1.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«д» пункта 12 настоящего Положения, комиссия принимает в отношении гражданина, замещавшего должность муниципальной службы, включенную в перечень должностей, утвержденный нормативным правовым актом Таловского муниципального района одно из следующих решений: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нарушает требования статьи 12 Федерального закона от 25 декабря 2008 года № 273-ФЗ «О противодействии коррупции». В этом случае комиссия рекомендует </w:t>
      </w:r>
      <w:r w:rsidR="005A45A7" w:rsidRPr="005A45A7">
        <w:rPr>
          <w:rFonts w:ascii="Times New Roman" w:hAnsi="Times New Roman"/>
          <w:color w:val="000000"/>
          <w:sz w:val="28"/>
          <w:szCs w:val="28"/>
        </w:rPr>
        <w:t xml:space="preserve">председателю Совета народных депутатов Таловского </w:t>
      </w:r>
      <w:r w:rsidRPr="001B2C02">
        <w:rPr>
          <w:rFonts w:ascii="Times New Roman" w:hAnsi="Times New Roman"/>
          <w:color w:val="000000"/>
          <w:sz w:val="28"/>
          <w:szCs w:val="28"/>
        </w:rPr>
        <w:t>муниципального райо</w:t>
      </w:r>
      <w:bookmarkStart w:id="0" w:name="_GoBack"/>
      <w:bookmarkEnd w:id="0"/>
      <w:r w:rsidRPr="001B2C02">
        <w:rPr>
          <w:rFonts w:ascii="Times New Roman" w:hAnsi="Times New Roman"/>
          <w:color w:val="000000"/>
          <w:sz w:val="28"/>
          <w:szCs w:val="28"/>
        </w:rPr>
        <w:t xml:space="preserve">на (его представителю) проинформировать об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указанных обстоятельствах органы прокуратуры и уведомившую организацию.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23.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24. Для исполнения решений комиссии могут быть подготовлены проекты нормативных правовых актов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района, решений или поручений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(его представителя), которые в установленном порядке представляются на рассмотрение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25.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а 12 настоящего Положения, для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(его представителя) носят рекомендательный характер. Решение, принимаемое по итогам рассмотрения вопроса, указанного в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втором подпункта «б» пункта 12 настоящего Положения, носит обязательный характер.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27. В протоколе заседания комиссии указываются: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 Таловского муниципального района;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ж) другие сведения;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з) результаты голосования;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>и) решение и обоснование его принятия.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 xml:space="preserve">28. Член комиссии, не согласный с ее решением, вправе в письменной форме изложить свое мнение, которое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подлежит обязательному приобщению к протоколу заседания комиссии и с которым должен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быть ознакомлен муниципальный служащий.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29. Копии протокола заседания комиссии в 7-дневный срок со дня заседания направляются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полностью или в виде выписок из него - муниципальному служащему, а также по решению комиссии иным заинтересованным лицам.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30. Протокол заседания комиссии рассматривается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ем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 муниципального района (его представителем), которые вправе учесть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Комиссия уведомляется о рассмотрении ее рекомендаций и принятом решении в письменной форме в месячный срок со дня поступления протокола заседания комиссии. Решение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</w:t>
      </w:r>
      <w:r w:rsidR="00DB5721">
        <w:rPr>
          <w:rFonts w:ascii="Times New Roman" w:hAnsi="Times New Roman"/>
          <w:color w:val="000000"/>
          <w:sz w:val="28"/>
          <w:szCs w:val="28"/>
        </w:rPr>
        <w:t>я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 xml:space="preserve"> 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 муниципального района (его представителя)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оглашается на ближайшем заседании комиссии и принимается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к сведению без обсуждения.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DB5721" w:rsidRPr="00DB5721">
        <w:rPr>
          <w:rFonts w:ascii="Times New Roman" w:hAnsi="Times New Roman"/>
          <w:color w:val="000000"/>
          <w:sz w:val="28"/>
          <w:szCs w:val="28"/>
        </w:rPr>
        <w:t>председателю Совета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(его представителю)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32.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DB5721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1B2C02" w:rsidRPr="001B2C0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33.1.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DB5721">
        <w:rPr>
          <w:rFonts w:ascii="Times New Roman" w:hAnsi="Times New Roman"/>
          <w:color w:val="000000"/>
          <w:sz w:val="28"/>
          <w:szCs w:val="28"/>
        </w:rPr>
        <w:t xml:space="preserve">Совета народных депутатов 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Таловского муниципального района вручается гражданину, замещавшему должность муниципальной службы, включенную в перечень должностей, утвержденный нормативным правовым актом Таловского муниципального района, в отношении которого рассматривался вопрос, указанный в абзаце втором </w:t>
      </w:r>
      <w:r w:rsidRPr="001B2C02">
        <w:rPr>
          <w:rFonts w:ascii="Times New Roman" w:hAnsi="Times New Roman"/>
          <w:color w:val="000000"/>
          <w:sz w:val="28"/>
          <w:szCs w:val="28"/>
        </w:rPr>
        <w:lastRenderedPageBreak/>
        <w:t>подпункта «б» пункта 12 настоящего Положения, под роспись или направляется заказным письмом с уведомлением по указанному им в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B2C02">
        <w:rPr>
          <w:rFonts w:ascii="Times New Roman" w:hAnsi="Times New Roman"/>
          <w:color w:val="000000"/>
          <w:sz w:val="28"/>
          <w:szCs w:val="28"/>
        </w:rPr>
        <w:t>обращении</w:t>
      </w:r>
      <w:proofErr w:type="gramEnd"/>
      <w:r w:rsidRPr="001B2C02">
        <w:rPr>
          <w:rFonts w:ascii="Times New Roman" w:hAnsi="Times New Roman"/>
          <w:color w:val="000000"/>
          <w:sz w:val="28"/>
          <w:szCs w:val="28"/>
        </w:rPr>
        <w:t xml:space="preserve"> адресу не позднее одного рабочего дня, следующего за днем проведения соответствующего заседания комиссии.</w:t>
      </w:r>
    </w:p>
    <w:p w:rsidR="00DC4E57" w:rsidRPr="00C27822" w:rsidRDefault="001B2C02" w:rsidP="001B2C0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B2C02">
        <w:rPr>
          <w:rFonts w:ascii="Times New Roman" w:hAnsi="Times New Roman"/>
          <w:color w:val="000000"/>
          <w:sz w:val="28"/>
          <w:szCs w:val="28"/>
        </w:rPr>
        <w:t xml:space="preserve"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</w:t>
      </w:r>
      <w:r w:rsidR="00DB5721">
        <w:rPr>
          <w:rFonts w:ascii="Times New Roman" w:hAnsi="Times New Roman"/>
          <w:color w:val="000000"/>
          <w:sz w:val="28"/>
          <w:szCs w:val="28"/>
        </w:rPr>
        <w:t>Советом народных депутатов</w:t>
      </w:r>
      <w:r w:rsidRPr="001B2C02">
        <w:rPr>
          <w:rFonts w:ascii="Times New Roman" w:hAnsi="Times New Roman"/>
          <w:color w:val="000000"/>
          <w:sz w:val="28"/>
          <w:szCs w:val="28"/>
        </w:rPr>
        <w:t xml:space="preserve"> Таловского муниципального района Воронежской области.</w:t>
      </w:r>
    </w:p>
    <w:p w:rsidR="00DB5721" w:rsidRDefault="00DB5721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290D" w:rsidRDefault="0032290D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159" w:rsidRPr="006477AD" w:rsidRDefault="00A22159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77AD">
        <w:rPr>
          <w:rFonts w:ascii="Times New Roman" w:hAnsi="Times New Roman" w:cs="Times New Roman"/>
          <w:sz w:val="28"/>
          <w:szCs w:val="28"/>
        </w:rPr>
        <w:t>Приложение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  <w:r w:rsidRPr="006477AD">
        <w:rPr>
          <w:rFonts w:ascii="Times New Roman" w:hAnsi="Times New Roman" w:cs="Times New Roman"/>
          <w:sz w:val="28"/>
          <w:szCs w:val="28"/>
        </w:rPr>
        <w:t>№2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к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решению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Совета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народных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депутатов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Таловского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муниципального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района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D14CD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B572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B5721">
        <w:rPr>
          <w:rFonts w:ascii="Times New Roman" w:hAnsi="Times New Roman"/>
          <w:sz w:val="28"/>
          <w:szCs w:val="28"/>
        </w:rPr>
        <w:t xml:space="preserve"> </w:t>
      </w:r>
    </w:p>
    <w:p w:rsidR="008666B6" w:rsidRPr="006477AD" w:rsidRDefault="008666B6" w:rsidP="006D0CF7">
      <w:pPr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СОСТАВ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комиссии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="000F1112" w:rsidRPr="000F1112">
        <w:rPr>
          <w:rFonts w:ascii="Times New Roman" w:hAnsi="Times New Roman"/>
          <w:bCs/>
          <w:sz w:val="28"/>
          <w:szCs w:val="28"/>
        </w:rPr>
        <w:t>по соблюдению требований к служебному поведению муниципальных служащих Совета народных депутатов Таловского муниципального района и урегулированию конфликта интересов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6477AD" w:rsidTr="00F63EB3">
        <w:trPr>
          <w:trHeight w:val="1040"/>
        </w:trPr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9B3806" w:rsidP="00DB572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B5721" w:rsidRPr="00DB5721">
              <w:rPr>
                <w:rFonts w:ascii="Times New Roman" w:hAnsi="Times New Roman"/>
                <w:sz w:val="28"/>
                <w:szCs w:val="28"/>
              </w:rPr>
              <w:t xml:space="preserve">Е.И. </w:t>
            </w:r>
            <w:proofErr w:type="spellStart"/>
            <w:r w:rsidR="00DB5721" w:rsidRPr="00DB5721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  <w:r w:rsidR="00DB5721" w:rsidRPr="00DB5721">
              <w:rPr>
                <w:rFonts w:ascii="Times New Roman" w:hAnsi="Times New Roman"/>
                <w:sz w:val="28"/>
                <w:szCs w:val="28"/>
              </w:rPr>
              <w:t>, заместитель председателя 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председателя: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6477AD" w:rsidRDefault="009B3806" w:rsidP="00DB572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 w:rsidRPr="006477AD">
              <w:rPr>
                <w:rFonts w:ascii="Times New Roman" w:hAnsi="Times New Roman"/>
                <w:sz w:val="28"/>
                <w:szCs w:val="28"/>
              </w:rPr>
              <w:t>Н.И.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43D7E" w:rsidRPr="006477AD">
              <w:rPr>
                <w:rFonts w:ascii="Times New Roman" w:hAnsi="Times New Roman"/>
                <w:sz w:val="28"/>
                <w:szCs w:val="28"/>
              </w:rPr>
              <w:t>Ризаева</w:t>
            </w:r>
            <w:proofErr w:type="spellEnd"/>
            <w:r w:rsidR="00943D7E"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заместитель председателя постоянной комиссии по законодательству и местному самоуправлению</w:t>
            </w:r>
            <w:r w:rsidR="00943D7E">
              <w:t xml:space="preserve">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Т.В. Костина, </w:t>
            </w:r>
            <w:r w:rsidR="00943D7E" w:rsidRPr="00943D7E">
              <w:rPr>
                <w:rFonts w:ascii="Times New Roman" w:hAnsi="Times New Roman"/>
                <w:sz w:val="28"/>
                <w:szCs w:val="28"/>
              </w:rPr>
              <w:t>депутат Совета народных депутатов Таловского муниципального 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Члены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3D7E">
              <w:rPr>
                <w:rFonts w:ascii="Times New Roman" w:hAnsi="Times New Roman"/>
                <w:sz w:val="28"/>
                <w:szCs w:val="28"/>
              </w:rPr>
              <w:t xml:space="preserve">И.А. Бачурин,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943D7E" w:rsidRPr="00943D7E" w:rsidRDefault="00943D7E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Н.С.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Калгин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43D7E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943D7E">
              <w:rPr>
                <w:rFonts w:ascii="Times New Roman" w:hAnsi="Times New Roman"/>
                <w:sz w:val="28"/>
                <w:szCs w:val="28"/>
              </w:rPr>
              <w:t xml:space="preserve">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  <w:p w:rsidR="00943D7E" w:rsidRDefault="00943D7E" w:rsidP="00943D7E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43D7E">
              <w:rPr>
                <w:rFonts w:ascii="Times New Roman" w:hAnsi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В.И.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Ревин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палаты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Макагонова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F63EB3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D14CD">
              <w:rPr>
                <w:rFonts w:ascii="Times New Roman" w:hAnsi="Times New Roman"/>
                <w:sz w:val="28"/>
                <w:szCs w:val="28"/>
              </w:rPr>
              <w:t xml:space="preserve">- О.В. Штанько, учитель </w:t>
            </w:r>
            <w:r w:rsidR="009B3806" w:rsidRPr="00AD14CD">
              <w:rPr>
                <w:rFonts w:ascii="Times New Roman" w:hAnsi="Times New Roman"/>
                <w:sz w:val="28"/>
                <w:szCs w:val="28"/>
              </w:rPr>
              <w:t xml:space="preserve">истории и обществознания </w:t>
            </w:r>
            <w:r w:rsidRPr="00AD14CD">
              <w:rPr>
                <w:rFonts w:ascii="Times New Roman" w:hAnsi="Times New Roman"/>
                <w:sz w:val="28"/>
                <w:szCs w:val="28"/>
              </w:rPr>
              <w:t>МКОУ Таловская СОШ (по согласованию)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159" w:rsidRPr="006477AD" w:rsidRDefault="00A22159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sectPr w:rsidR="00A22159" w:rsidRPr="006477AD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38" w:rsidRDefault="00CE5038" w:rsidP="00CF7E22">
      <w:r>
        <w:separator/>
      </w:r>
    </w:p>
  </w:endnote>
  <w:endnote w:type="continuationSeparator" w:id="0">
    <w:p w:rsidR="00CE5038" w:rsidRDefault="00CE5038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38" w:rsidRDefault="00CE5038" w:rsidP="00CF7E22">
      <w:r>
        <w:separator/>
      </w:r>
    </w:p>
  </w:footnote>
  <w:footnote w:type="continuationSeparator" w:id="0">
    <w:p w:rsidR="00CE5038" w:rsidRDefault="00CE5038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1112"/>
    <w:rsid w:val="000F5E85"/>
    <w:rsid w:val="00101553"/>
    <w:rsid w:val="00132F04"/>
    <w:rsid w:val="00142409"/>
    <w:rsid w:val="001B2C02"/>
    <w:rsid w:val="001F3ECA"/>
    <w:rsid w:val="00202043"/>
    <w:rsid w:val="002154E0"/>
    <w:rsid w:val="002304CD"/>
    <w:rsid w:val="002525F6"/>
    <w:rsid w:val="002545C1"/>
    <w:rsid w:val="002A6A3B"/>
    <w:rsid w:val="002C28E8"/>
    <w:rsid w:val="0032290D"/>
    <w:rsid w:val="00350A18"/>
    <w:rsid w:val="003E5A32"/>
    <w:rsid w:val="00417EDC"/>
    <w:rsid w:val="004A03DE"/>
    <w:rsid w:val="004A4DD7"/>
    <w:rsid w:val="004E28F9"/>
    <w:rsid w:val="004F7046"/>
    <w:rsid w:val="00521A69"/>
    <w:rsid w:val="005247EB"/>
    <w:rsid w:val="00526E9F"/>
    <w:rsid w:val="00530F22"/>
    <w:rsid w:val="00561633"/>
    <w:rsid w:val="0057156D"/>
    <w:rsid w:val="00584A01"/>
    <w:rsid w:val="005A45A7"/>
    <w:rsid w:val="006045F8"/>
    <w:rsid w:val="006477AD"/>
    <w:rsid w:val="00673872"/>
    <w:rsid w:val="006D0CF7"/>
    <w:rsid w:val="006D1555"/>
    <w:rsid w:val="006E34B4"/>
    <w:rsid w:val="006F2122"/>
    <w:rsid w:val="007101C7"/>
    <w:rsid w:val="00780D9E"/>
    <w:rsid w:val="007A60C8"/>
    <w:rsid w:val="007A6AA6"/>
    <w:rsid w:val="007D1DC1"/>
    <w:rsid w:val="007D42F8"/>
    <w:rsid w:val="00810AE0"/>
    <w:rsid w:val="0084412D"/>
    <w:rsid w:val="008526F5"/>
    <w:rsid w:val="008666B6"/>
    <w:rsid w:val="008A7F2C"/>
    <w:rsid w:val="00943D7E"/>
    <w:rsid w:val="00960C18"/>
    <w:rsid w:val="009B3806"/>
    <w:rsid w:val="00A22159"/>
    <w:rsid w:val="00A42641"/>
    <w:rsid w:val="00A6204C"/>
    <w:rsid w:val="00AD14CD"/>
    <w:rsid w:val="00AD3E4E"/>
    <w:rsid w:val="00B26846"/>
    <w:rsid w:val="00B924AB"/>
    <w:rsid w:val="00B935DF"/>
    <w:rsid w:val="00C069EA"/>
    <w:rsid w:val="00C13F00"/>
    <w:rsid w:val="00C27822"/>
    <w:rsid w:val="00C92265"/>
    <w:rsid w:val="00CB0FD7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D28E5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343</TotalTime>
  <Pages>1</Pages>
  <Words>5262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6</cp:revision>
  <cp:lastPrinted>2023-11-30T13:26:00Z</cp:lastPrinted>
  <dcterms:created xsi:type="dcterms:W3CDTF">2023-11-30T13:23:00Z</dcterms:created>
  <dcterms:modified xsi:type="dcterms:W3CDTF">2023-12-14T13:42:00Z</dcterms:modified>
</cp:coreProperties>
</file>