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C8" w:rsidRPr="00BC34C8" w:rsidRDefault="00BC34C8" w:rsidP="00BC34C8">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0" b="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BC34C8" w:rsidRDefault="00BC34C8" w:rsidP="00BC34C8">
      <w:pPr>
        <w:shd w:val="clear" w:color="auto" w:fill="FFFFFF"/>
        <w:ind w:firstLine="0"/>
        <w:rPr>
          <w:rFonts w:ascii="Times New Roman" w:hAnsi="Times New Roman"/>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r w:rsidRPr="00BC34C8">
        <w:rPr>
          <w:rFonts w:ascii="Times New Roman" w:hAnsi="Times New Roman"/>
          <w:b/>
          <w:spacing w:val="20"/>
          <w:sz w:val="28"/>
          <w:szCs w:val="28"/>
        </w:rPr>
        <w:t>АДМИНИСТРАЦИЯ ТАЛОВСКОГО</w:t>
      </w:r>
    </w:p>
    <w:p w:rsidR="00BC34C8" w:rsidRPr="00BC34C8" w:rsidRDefault="00BC34C8" w:rsidP="00BC34C8">
      <w:pPr>
        <w:overflowPunct w:val="0"/>
        <w:autoSpaceDE w:val="0"/>
        <w:autoSpaceDN w:val="0"/>
        <w:adjustRightInd w:val="0"/>
        <w:spacing w:line="360" w:lineRule="auto"/>
        <w:ind w:firstLine="0"/>
        <w:jc w:val="center"/>
        <w:textAlignment w:val="baseline"/>
        <w:rPr>
          <w:rFonts w:ascii="Times New Roman" w:hAnsi="Times New Roman"/>
          <w:b/>
          <w:spacing w:val="20"/>
          <w:sz w:val="28"/>
          <w:szCs w:val="28"/>
        </w:rPr>
      </w:pPr>
      <w:r w:rsidRPr="00BC34C8">
        <w:rPr>
          <w:rFonts w:ascii="Times New Roman" w:hAnsi="Times New Roman"/>
          <w:b/>
          <w:spacing w:val="20"/>
          <w:sz w:val="28"/>
          <w:szCs w:val="28"/>
        </w:rPr>
        <w:t>МУНИЦИПАЛЬНОГО РАЙОНА ВОРОНЕЖСКОЙ ОБЛАСТИ</w:t>
      </w:r>
    </w:p>
    <w:p w:rsidR="00BC34C8" w:rsidRPr="00BC34C8" w:rsidRDefault="00BC34C8" w:rsidP="00BC34C8">
      <w:pPr>
        <w:tabs>
          <w:tab w:val="left" w:pos="708"/>
          <w:tab w:val="center" w:pos="4677"/>
          <w:tab w:val="right" w:pos="9355"/>
        </w:tabs>
        <w:ind w:firstLine="0"/>
        <w:jc w:val="center"/>
        <w:rPr>
          <w:rFonts w:ascii="Times New Roman" w:hAnsi="Times New Roman"/>
          <w:b/>
          <w:spacing w:val="40"/>
          <w:sz w:val="36"/>
          <w:szCs w:val="28"/>
        </w:rPr>
      </w:pPr>
      <w:r w:rsidRPr="00BC34C8">
        <w:rPr>
          <w:rFonts w:ascii="Times New Roman" w:hAnsi="Times New Roman"/>
          <w:b/>
          <w:spacing w:val="40"/>
          <w:sz w:val="36"/>
          <w:szCs w:val="28"/>
        </w:rPr>
        <w:t>ПОСТАНОВЛЕНИЕ</w:t>
      </w:r>
    </w:p>
    <w:p w:rsidR="00BC34C8" w:rsidRPr="00BC34C8" w:rsidRDefault="00BC34C8" w:rsidP="00BC34C8">
      <w:pPr>
        <w:tabs>
          <w:tab w:val="left" w:pos="708"/>
          <w:tab w:val="center" w:pos="4677"/>
          <w:tab w:val="right" w:pos="9355"/>
        </w:tabs>
        <w:ind w:firstLine="0"/>
        <w:jc w:val="left"/>
        <w:rPr>
          <w:rFonts w:ascii="Times New Roman" w:hAnsi="Times New Roman"/>
          <w:b/>
          <w:sz w:val="28"/>
          <w:szCs w:val="28"/>
        </w:rPr>
      </w:pPr>
    </w:p>
    <w:p w:rsidR="00BC34C8" w:rsidRPr="00BC34C8" w:rsidRDefault="00BC34C8" w:rsidP="00BC34C8">
      <w:pPr>
        <w:pBdr>
          <w:bottom w:val="single" w:sz="4" w:space="1" w:color="auto"/>
        </w:pBdr>
        <w:tabs>
          <w:tab w:val="left" w:pos="708"/>
          <w:tab w:val="center" w:pos="4677"/>
          <w:tab w:val="center" w:pos="7200"/>
          <w:tab w:val="right" w:pos="9355"/>
        </w:tabs>
        <w:ind w:right="5574" w:firstLine="0"/>
        <w:jc w:val="left"/>
        <w:rPr>
          <w:rFonts w:ascii="Times New Roman" w:hAnsi="Times New Roman"/>
          <w:sz w:val="28"/>
          <w:szCs w:val="28"/>
        </w:rPr>
      </w:pPr>
      <w:r w:rsidRPr="00BC34C8">
        <w:rPr>
          <w:rFonts w:ascii="Times New Roman" w:hAnsi="Times New Roman"/>
          <w:sz w:val="28"/>
          <w:szCs w:val="28"/>
        </w:rPr>
        <w:t xml:space="preserve">от                                  № </w:t>
      </w:r>
    </w:p>
    <w:p w:rsidR="00BC34C8" w:rsidRPr="00BC34C8" w:rsidRDefault="00BC34C8" w:rsidP="00BC34C8">
      <w:pPr>
        <w:tabs>
          <w:tab w:val="left" w:pos="708"/>
          <w:tab w:val="center" w:pos="4677"/>
          <w:tab w:val="center" w:pos="7200"/>
          <w:tab w:val="right" w:pos="9355"/>
        </w:tabs>
        <w:ind w:right="5574" w:firstLine="0"/>
        <w:jc w:val="center"/>
        <w:rPr>
          <w:rFonts w:ascii="Times New Roman" w:hAnsi="Times New Roman"/>
        </w:rPr>
      </w:pPr>
      <w:r w:rsidRPr="00BC34C8">
        <w:rPr>
          <w:rFonts w:ascii="Times New Roman" w:hAnsi="Times New Roman"/>
        </w:rPr>
        <w:t>р. п. Таловая</w:t>
      </w:r>
    </w:p>
    <w:p w:rsidR="00BC34C8" w:rsidRPr="00BC34C8" w:rsidRDefault="00227153" w:rsidP="00BC34C8">
      <w:pPr>
        <w:tabs>
          <w:tab w:val="left" w:pos="708"/>
          <w:tab w:val="center" w:pos="1890"/>
          <w:tab w:val="center" w:pos="4677"/>
          <w:tab w:val="center" w:pos="7200"/>
          <w:tab w:val="right" w:pos="9355"/>
        </w:tabs>
        <w:ind w:right="5574" w:firstLine="0"/>
        <w:jc w:val="left"/>
        <w:rPr>
          <w:rFonts w:ascii="Times New Roman" w:hAnsi="Times New Roman"/>
          <w:b/>
          <w:sz w:val="28"/>
          <w:szCs w:val="28"/>
        </w:rPr>
      </w:pPr>
      <w:r>
        <w:rPr>
          <w:rFonts w:ascii="Times New Roman" w:hAnsi="Times New Roman"/>
          <w:noProof/>
          <w:sz w:val="28"/>
          <w:szCs w:val="28"/>
        </w:rPr>
        <w:pict>
          <v:line id="_x0000_s1029" style="position:absolute;z-index:-251654144" from="225pt,11.2pt" to="234pt,11.2pt"/>
        </w:pict>
      </w:r>
      <w:r>
        <w:rPr>
          <w:rFonts w:ascii="Times New Roman" w:hAnsi="Times New Roman"/>
          <w:noProof/>
          <w:sz w:val="28"/>
          <w:szCs w:val="28"/>
        </w:rPr>
        <w:pict>
          <v:polyline id="_x0000_s1028" style="position:absolute;z-index:-251655168;mso-position-horizontal:absolute;mso-position-vertical:absolute" points="234pt,11.2pt,234.2pt,19.3pt" coordsize="4,162" filled="f">
            <v:path arrowok="t"/>
          </v:polyline>
        </w:pict>
      </w:r>
      <w:r>
        <w:rPr>
          <w:rFonts w:ascii="Times New Roman" w:hAnsi="Times New Roman"/>
          <w:noProof/>
          <w:sz w:val="28"/>
          <w:szCs w:val="28"/>
        </w:rPr>
        <w:pict>
          <v:shape id="_x0000_s1026" style="position:absolute;margin-left:.05pt;margin-top:11.05pt;width:0;height:9.15pt;z-index:-251657216;mso-position-horizontal:absolute;mso-position-vertical:absolute" coordsize="1,183" path="m,l,183e" filled="f">
            <v:path arrowok="t"/>
          </v:shape>
        </w:pict>
      </w:r>
      <w:r>
        <w:rPr>
          <w:rFonts w:ascii="Times New Roman" w:hAnsi="Times New Roman"/>
          <w:noProof/>
          <w:sz w:val="28"/>
          <w:szCs w:val="28"/>
        </w:rPr>
        <w:pict>
          <v:line id="_x0000_s1027" style="position:absolute;z-index:-251656192" from="0,11.2pt" to="9pt,11.2pt"/>
        </w:pic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BC34C8" w:rsidRPr="00BC34C8" w:rsidTr="00D92F7D">
        <w:trPr>
          <w:trHeight w:val="1617"/>
        </w:trPr>
        <w:tc>
          <w:tcPr>
            <w:tcW w:w="1440" w:type="dxa"/>
            <w:tcBorders>
              <w:top w:val="nil"/>
              <w:left w:val="nil"/>
              <w:bottom w:val="nil"/>
              <w:right w:val="nil"/>
            </w:tcBorders>
          </w:tcPr>
          <w:p w:rsidR="00BC34C8" w:rsidRPr="00BC34C8" w:rsidRDefault="00BC34C8" w:rsidP="00BC34C8">
            <w:pPr>
              <w:ind w:firstLine="0"/>
              <w:jc w:val="center"/>
              <w:rPr>
                <w:rFonts w:ascii="Times New Roman" w:hAnsi="Times New Roman"/>
                <w:sz w:val="28"/>
                <w:szCs w:val="28"/>
              </w:rPr>
            </w:pPr>
            <w:r w:rsidRPr="00BC34C8">
              <w:rPr>
                <w:rFonts w:ascii="Times New Roman" w:hAnsi="Times New Roman"/>
                <w:sz w:val="28"/>
                <w:szCs w:val="28"/>
              </w:rPr>
              <w:t xml:space="preserve"> </w:t>
            </w:r>
          </w:p>
        </w:tc>
        <w:tc>
          <w:tcPr>
            <w:tcW w:w="4680" w:type="dxa"/>
            <w:tcBorders>
              <w:top w:val="nil"/>
              <w:left w:val="nil"/>
              <w:bottom w:val="nil"/>
              <w:right w:val="nil"/>
            </w:tcBorders>
          </w:tcPr>
          <w:p w:rsidR="00BC34C8" w:rsidRPr="008B4D34" w:rsidRDefault="00BC34C8" w:rsidP="00BC34C8">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BC34C8" w:rsidRPr="008B4D34" w:rsidRDefault="00BC34C8" w:rsidP="00BC34C8">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 xml:space="preserve">«Предварительное согласование предоставления земельного участка» на территории </w:t>
            </w:r>
            <w:r>
              <w:rPr>
                <w:rFonts w:ascii="Times New Roman" w:hAnsi="Times New Roman" w:cs="Times New Roman"/>
                <w:sz w:val="28"/>
                <w:szCs w:val="28"/>
              </w:rPr>
              <w:t>Таловского</w:t>
            </w:r>
            <w:r w:rsidRPr="008B4D34">
              <w:rPr>
                <w:rFonts w:ascii="Times New Roman" w:hAnsi="Times New Roman" w:cs="Times New Roman"/>
                <w:sz w:val="28"/>
                <w:szCs w:val="28"/>
              </w:rPr>
              <w:t xml:space="preserve"> муниципального района Воронежской области</w:t>
            </w:r>
          </w:p>
          <w:p w:rsidR="00BC34C8" w:rsidRPr="00BC34C8" w:rsidRDefault="00BC34C8" w:rsidP="00BC34C8">
            <w:pPr>
              <w:ind w:firstLine="0"/>
              <w:rPr>
                <w:rFonts w:ascii="Times New Roman" w:hAnsi="Times New Roman"/>
                <w:b/>
                <w:sz w:val="28"/>
                <w:szCs w:val="28"/>
              </w:rPr>
            </w:pPr>
          </w:p>
        </w:tc>
      </w:tr>
    </w:tbl>
    <w:p w:rsidR="00BC34C8" w:rsidRDefault="00BC34C8" w:rsidP="00854EF6">
      <w:pPr>
        <w:rPr>
          <w:rFonts w:ascii="Times New Roman" w:hAnsi="Times New Roman"/>
          <w:sz w:val="28"/>
          <w:szCs w:val="28"/>
        </w:rPr>
      </w:pPr>
    </w:p>
    <w:p w:rsidR="00F7504A" w:rsidRPr="008B4D34" w:rsidRDefault="00F7504A" w:rsidP="00BC34C8">
      <w:pPr>
        <w:rPr>
          <w:b/>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3502D">
        <w:rPr>
          <w:rFonts w:ascii="Times New Roman" w:hAnsi="Times New Roman"/>
          <w:sz w:val="28"/>
          <w:szCs w:val="28"/>
        </w:rPr>
        <w:t>Таловского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BC34C8">
        <w:rPr>
          <w:rFonts w:ascii="Times New Roman" w:hAnsi="Times New Roman"/>
          <w:sz w:val="28"/>
          <w:szCs w:val="28"/>
        </w:rPr>
        <w:t>,</w:t>
      </w:r>
      <w:r w:rsidRPr="008B4D34">
        <w:rPr>
          <w:rFonts w:ascii="Times New Roman" w:hAnsi="Times New Roman"/>
          <w:sz w:val="28"/>
          <w:szCs w:val="28"/>
        </w:rPr>
        <w:t xml:space="preserve"> администрация </w:t>
      </w:r>
      <w:r w:rsidR="0033502D">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Воронежской области</w:t>
      </w:r>
      <w:r w:rsidR="00BC34C8">
        <w:rPr>
          <w:rFonts w:ascii="Times New Roman" w:hAnsi="Times New Roman"/>
          <w:sz w:val="28"/>
          <w:szCs w:val="28"/>
        </w:rPr>
        <w:t xml:space="preserve">            </w:t>
      </w:r>
      <w:proofErr w:type="gramStart"/>
      <w:r w:rsidR="00BC34C8" w:rsidRPr="00BC34C8">
        <w:rPr>
          <w:rFonts w:ascii="Times New Roman" w:hAnsi="Times New Roman"/>
          <w:b/>
          <w:sz w:val="28"/>
          <w:szCs w:val="28"/>
        </w:rPr>
        <w:t>п</w:t>
      </w:r>
      <w:proofErr w:type="gramEnd"/>
      <w:r w:rsidR="00BC34C8" w:rsidRPr="00BC34C8">
        <w:rPr>
          <w:rFonts w:ascii="Times New Roman" w:hAnsi="Times New Roman"/>
          <w:b/>
          <w:sz w:val="28"/>
          <w:szCs w:val="28"/>
        </w:rPr>
        <w:t xml:space="preserve"> о с т а н о в л я е т</w:t>
      </w:r>
      <w:r w:rsidRPr="008B4D34">
        <w:rPr>
          <w:b/>
        </w:rPr>
        <w:t>:</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33502D">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BE7BD1" w:rsidRDefault="00F7504A" w:rsidP="00854EF6">
      <w:pPr>
        <w:rPr>
          <w:rFonts w:ascii="Times New Roman" w:hAnsi="Times New Roman"/>
          <w:sz w:val="28"/>
          <w:szCs w:val="28"/>
        </w:rPr>
      </w:pPr>
      <w:r w:rsidRPr="00BE7BD1">
        <w:rPr>
          <w:rFonts w:ascii="Times New Roman" w:hAnsi="Times New Roman"/>
          <w:sz w:val="28"/>
          <w:szCs w:val="28"/>
        </w:rPr>
        <w:t xml:space="preserve">2. </w:t>
      </w:r>
      <w:proofErr w:type="gramStart"/>
      <w:r w:rsidRPr="00BE7BD1">
        <w:rPr>
          <w:rFonts w:ascii="Times New Roman" w:hAnsi="Times New Roman"/>
          <w:sz w:val="28"/>
          <w:szCs w:val="28"/>
        </w:rPr>
        <w:t xml:space="preserve">Признать утратившими силу </w:t>
      </w:r>
      <w:r w:rsidR="00A71FC9" w:rsidRPr="00BE7BD1">
        <w:rPr>
          <w:rFonts w:ascii="Times New Roman" w:hAnsi="Times New Roman"/>
          <w:sz w:val="28"/>
          <w:szCs w:val="28"/>
        </w:rPr>
        <w:t xml:space="preserve">следующие </w:t>
      </w:r>
      <w:r w:rsidRPr="00BE7BD1">
        <w:rPr>
          <w:rFonts w:ascii="Times New Roman" w:hAnsi="Times New Roman"/>
          <w:sz w:val="28"/>
          <w:szCs w:val="28"/>
        </w:rPr>
        <w:t>постановлени</w:t>
      </w:r>
      <w:r w:rsidR="00A71FC9" w:rsidRPr="00BE7BD1">
        <w:rPr>
          <w:rFonts w:ascii="Times New Roman" w:hAnsi="Times New Roman"/>
          <w:sz w:val="28"/>
          <w:szCs w:val="28"/>
        </w:rPr>
        <w:t>я</w:t>
      </w:r>
      <w:r w:rsidRPr="00BE7BD1">
        <w:rPr>
          <w:rFonts w:ascii="Times New Roman" w:hAnsi="Times New Roman"/>
          <w:sz w:val="28"/>
          <w:szCs w:val="28"/>
        </w:rPr>
        <w:t xml:space="preserve"> администрации </w:t>
      </w:r>
      <w:r w:rsidR="00BE7BD1" w:rsidRPr="00BE7BD1">
        <w:rPr>
          <w:rFonts w:ascii="Times New Roman" w:hAnsi="Times New Roman"/>
          <w:sz w:val="28"/>
          <w:szCs w:val="28"/>
        </w:rPr>
        <w:t>Таловского</w:t>
      </w:r>
      <w:r w:rsidRPr="00BE7BD1">
        <w:rPr>
          <w:rFonts w:ascii="Times New Roman" w:hAnsi="Times New Roman"/>
          <w:sz w:val="28"/>
          <w:szCs w:val="28"/>
        </w:rPr>
        <w:t xml:space="preserve"> муниципального района</w:t>
      </w:r>
      <w:r w:rsidR="0062668B" w:rsidRPr="00BE7BD1">
        <w:rPr>
          <w:rFonts w:ascii="Times New Roman" w:hAnsi="Times New Roman"/>
          <w:sz w:val="28"/>
          <w:szCs w:val="28"/>
        </w:rPr>
        <w:t xml:space="preserve"> </w:t>
      </w:r>
      <w:r w:rsidRPr="00BE7BD1">
        <w:rPr>
          <w:rFonts w:ascii="Times New Roman" w:hAnsi="Times New Roman"/>
          <w:sz w:val="28"/>
          <w:szCs w:val="28"/>
        </w:rPr>
        <w:t>Воронежской области</w:t>
      </w:r>
      <w:r w:rsidR="00A71FC9" w:rsidRPr="00BE7BD1">
        <w:rPr>
          <w:rFonts w:ascii="Times New Roman" w:hAnsi="Times New Roman"/>
          <w:sz w:val="28"/>
          <w:szCs w:val="28"/>
        </w:rPr>
        <w:t>:</w:t>
      </w:r>
      <w:proofErr w:type="gramEnd"/>
    </w:p>
    <w:p w:rsidR="00F7504A" w:rsidRPr="00BE7BD1" w:rsidRDefault="00A71FC9" w:rsidP="00854EF6">
      <w:pPr>
        <w:rPr>
          <w:rFonts w:ascii="Times New Roman" w:hAnsi="Times New Roman"/>
          <w:sz w:val="28"/>
          <w:szCs w:val="28"/>
        </w:rPr>
      </w:pPr>
      <w:r w:rsidRPr="00BE7BD1">
        <w:rPr>
          <w:rFonts w:ascii="Times New Roman" w:hAnsi="Times New Roman"/>
          <w:sz w:val="28"/>
          <w:szCs w:val="28"/>
        </w:rPr>
        <w:t xml:space="preserve">- </w:t>
      </w:r>
      <w:r w:rsidR="00F7504A" w:rsidRPr="00BE7BD1">
        <w:rPr>
          <w:rFonts w:ascii="Times New Roman" w:hAnsi="Times New Roman"/>
          <w:sz w:val="28"/>
          <w:szCs w:val="28"/>
        </w:rPr>
        <w:t xml:space="preserve">от </w:t>
      </w:r>
      <w:r w:rsidRPr="00BE7BD1">
        <w:rPr>
          <w:rFonts w:ascii="Times New Roman" w:hAnsi="Times New Roman"/>
          <w:sz w:val="28"/>
          <w:szCs w:val="28"/>
        </w:rPr>
        <w:t>«</w:t>
      </w:r>
      <w:r w:rsidR="00BE7BD1" w:rsidRPr="00BE7BD1">
        <w:rPr>
          <w:rFonts w:ascii="Times New Roman" w:hAnsi="Times New Roman"/>
          <w:sz w:val="28"/>
          <w:szCs w:val="28"/>
        </w:rPr>
        <w:t>30</w:t>
      </w:r>
      <w:r w:rsidRPr="00BE7BD1">
        <w:rPr>
          <w:rFonts w:ascii="Times New Roman" w:hAnsi="Times New Roman"/>
          <w:sz w:val="28"/>
          <w:szCs w:val="28"/>
        </w:rPr>
        <w:t>»</w:t>
      </w:r>
      <w:r w:rsidR="00BE7BD1" w:rsidRPr="00BE7BD1">
        <w:rPr>
          <w:rFonts w:ascii="Times New Roman" w:hAnsi="Times New Roman"/>
          <w:sz w:val="28"/>
          <w:szCs w:val="28"/>
        </w:rPr>
        <w:t xml:space="preserve"> декабря 2016 </w:t>
      </w:r>
      <w:r w:rsidRPr="00BE7BD1">
        <w:rPr>
          <w:rFonts w:ascii="Times New Roman" w:hAnsi="Times New Roman"/>
          <w:sz w:val="28"/>
          <w:szCs w:val="28"/>
        </w:rPr>
        <w:t xml:space="preserve">г. </w:t>
      </w:r>
      <w:r w:rsidR="00F7504A" w:rsidRPr="00BE7BD1">
        <w:rPr>
          <w:rFonts w:ascii="Times New Roman" w:hAnsi="Times New Roman"/>
          <w:sz w:val="28"/>
          <w:szCs w:val="28"/>
        </w:rPr>
        <w:t xml:space="preserve">№ </w:t>
      </w:r>
      <w:r w:rsidR="00BE7BD1" w:rsidRPr="00BE7BD1">
        <w:rPr>
          <w:rFonts w:ascii="Times New Roman" w:hAnsi="Times New Roman"/>
          <w:sz w:val="28"/>
          <w:szCs w:val="28"/>
        </w:rPr>
        <w:t>597</w:t>
      </w:r>
      <w:r w:rsidR="00F7504A" w:rsidRPr="00BE7BD1">
        <w:rPr>
          <w:rFonts w:ascii="Times New Roman" w:hAnsi="Times New Roman"/>
          <w:sz w:val="28"/>
          <w:szCs w:val="28"/>
        </w:rPr>
        <w:t xml:space="preserve"> «Об утверждении административного регламента </w:t>
      </w:r>
      <w:r w:rsidR="00BE7BD1" w:rsidRPr="00BE7BD1">
        <w:rPr>
          <w:rFonts w:ascii="Times New Roman" w:hAnsi="Times New Roman"/>
          <w:sz w:val="28"/>
          <w:szCs w:val="28"/>
        </w:rPr>
        <w:t xml:space="preserve">администрации Таловского муниципального района </w:t>
      </w:r>
      <w:r w:rsidR="00F7504A" w:rsidRPr="00BE7BD1">
        <w:rPr>
          <w:rFonts w:ascii="Times New Roman" w:hAnsi="Times New Roman"/>
          <w:sz w:val="28"/>
          <w:szCs w:val="28"/>
        </w:rPr>
        <w:t>по предоставлению муниципальной услуги «</w:t>
      </w:r>
      <w:r w:rsidR="00EF7409" w:rsidRPr="00BE7BD1">
        <w:rPr>
          <w:rFonts w:ascii="Times New Roman" w:hAnsi="Times New Roman"/>
          <w:sz w:val="28"/>
          <w:szCs w:val="28"/>
        </w:rPr>
        <w:t>Предварительное согласование предоставления земельного участка</w:t>
      </w:r>
      <w:r w:rsidR="00BE7BD1" w:rsidRPr="00BE7BD1">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BE7BD1">
        <w:rPr>
          <w:rFonts w:ascii="Times New Roman" w:hAnsi="Times New Roman"/>
          <w:sz w:val="28"/>
          <w:szCs w:val="28"/>
        </w:rPr>
        <w:t>»;</w:t>
      </w:r>
    </w:p>
    <w:p w:rsidR="00A71FC9" w:rsidRPr="008B4D34" w:rsidRDefault="00A71FC9" w:rsidP="00854EF6">
      <w:pPr>
        <w:rPr>
          <w:rFonts w:ascii="Times New Roman" w:hAnsi="Times New Roman"/>
          <w:sz w:val="28"/>
          <w:szCs w:val="28"/>
        </w:rPr>
      </w:pPr>
      <w:r w:rsidRPr="00BE7BD1">
        <w:rPr>
          <w:rFonts w:ascii="Times New Roman" w:hAnsi="Times New Roman"/>
          <w:sz w:val="28"/>
          <w:szCs w:val="28"/>
        </w:rPr>
        <w:lastRenderedPageBreak/>
        <w:t>- от «</w:t>
      </w:r>
      <w:r w:rsidR="00BE7BD1" w:rsidRPr="00BE7BD1">
        <w:rPr>
          <w:rFonts w:ascii="Times New Roman" w:hAnsi="Times New Roman"/>
          <w:sz w:val="28"/>
          <w:szCs w:val="28"/>
        </w:rPr>
        <w:t>14</w:t>
      </w:r>
      <w:r w:rsidRPr="00BE7BD1">
        <w:rPr>
          <w:rFonts w:ascii="Times New Roman" w:hAnsi="Times New Roman"/>
          <w:sz w:val="28"/>
          <w:szCs w:val="28"/>
        </w:rPr>
        <w:t>»</w:t>
      </w:r>
      <w:r w:rsidR="00BE7BD1" w:rsidRPr="00BE7BD1">
        <w:rPr>
          <w:rFonts w:ascii="Times New Roman" w:hAnsi="Times New Roman"/>
          <w:sz w:val="28"/>
          <w:szCs w:val="28"/>
        </w:rPr>
        <w:t xml:space="preserve"> апреля 2023 </w:t>
      </w:r>
      <w:r w:rsidRPr="00BE7BD1">
        <w:rPr>
          <w:rFonts w:ascii="Times New Roman" w:hAnsi="Times New Roman"/>
          <w:sz w:val="28"/>
          <w:szCs w:val="28"/>
        </w:rPr>
        <w:t>г. №</w:t>
      </w:r>
      <w:r w:rsidR="00BE7BD1" w:rsidRPr="00BE7BD1">
        <w:rPr>
          <w:rFonts w:ascii="Times New Roman" w:hAnsi="Times New Roman"/>
          <w:sz w:val="28"/>
          <w:szCs w:val="28"/>
        </w:rPr>
        <w:t xml:space="preserve"> 212</w:t>
      </w:r>
      <w:r w:rsidRPr="00BE7BD1">
        <w:rPr>
          <w:rFonts w:ascii="Times New Roman" w:hAnsi="Times New Roman"/>
          <w:sz w:val="28"/>
          <w:szCs w:val="28"/>
        </w:rPr>
        <w:t xml:space="preserve"> «О внесении изменений в постановление администрации </w:t>
      </w:r>
      <w:r w:rsidR="00BE7BD1" w:rsidRPr="00BE7BD1">
        <w:rPr>
          <w:rFonts w:ascii="Times New Roman" w:hAnsi="Times New Roman"/>
          <w:sz w:val="28"/>
          <w:szCs w:val="28"/>
        </w:rPr>
        <w:t>Таловского</w:t>
      </w:r>
      <w:r w:rsidRPr="00BE7BD1">
        <w:rPr>
          <w:rFonts w:ascii="Times New Roman" w:hAnsi="Times New Roman"/>
        </w:rPr>
        <w:t xml:space="preserve"> </w:t>
      </w:r>
      <w:r w:rsidRPr="00BE7BD1">
        <w:rPr>
          <w:rFonts w:ascii="Times New Roman" w:hAnsi="Times New Roman"/>
          <w:sz w:val="28"/>
          <w:szCs w:val="28"/>
        </w:rPr>
        <w:t>муниципального района Воронежской области</w:t>
      </w:r>
      <w:r w:rsidR="00BE7BD1" w:rsidRPr="00BE7BD1">
        <w:rPr>
          <w:rFonts w:ascii="Times New Roman" w:hAnsi="Times New Roman"/>
          <w:sz w:val="28"/>
          <w:szCs w:val="28"/>
        </w:rPr>
        <w:t xml:space="preserve"> от 30.12.2016 № 597</w:t>
      </w:r>
      <w:r w:rsidRPr="00BE7BD1">
        <w:rPr>
          <w:rFonts w:ascii="Times New Roman" w:hAnsi="Times New Roman"/>
          <w:sz w:val="28"/>
          <w:szCs w:val="28"/>
        </w:rPr>
        <w:t xml:space="preserve"> </w:t>
      </w:r>
      <w:r w:rsidR="00782664" w:rsidRPr="00BE7BD1">
        <w:rPr>
          <w:rFonts w:ascii="Times New Roman" w:hAnsi="Times New Roman"/>
          <w:sz w:val="28"/>
          <w:szCs w:val="28"/>
        </w:rPr>
        <w:t xml:space="preserve">«Об утверждении административного регламента по предоставлению </w:t>
      </w:r>
      <w:r w:rsidR="0062668B" w:rsidRPr="00BE7BD1">
        <w:rPr>
          <w:rFonts w:ascii="Times New Roman" w:hAnsi="Times New Roman"/>
          <w:sz w:val="28"/>
          <w:szCs w:val="28"/>
        </w:rPr>
        <w:t xml:space="preserve">Муниципальной </w:t>
      </w:r>
      <w:r w:rsidR="00782664" w:rsidRPr="00BE7BD1">
        <w:rPr>
          <w:rFonts w:ascii="Times New Roman" w:hAnsi="Times New Roman"/>
          <w:sz w:val="28"/>
          <w:szCs w:val="28"/>
        </w:rPr>
        <w:t>услуги «</w:t>
      </w:r>
      <w:r w:rsidR="00EF7409" w:rsidRPr="00BE7BD1">
        <w:rPr>
          <w:rFonts w:ascii="Times New Roman" w:hAnsi="Times New Roman"/>
          <w:sz w:val="28"/>
          <w:szCs w:val="28"/>
        </w:rPr>
        <w:t>Предварительное согласование предоставления земельного участка</w:t>
      </w:r>
      <w:r w:rsidR="00BE7BD1" w:rsidRPr="00BE7BD1">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782664" w:rsidRPr="00BE7BD1">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A34861" w:rsidRDefault="00A34861" w:rsidP="0033502D">
            <w:pPr>
              <w:ind w:firstLine="0"/>
              <w:rPr>
                <w:rFonts w:ascii="Times New Roman" w:hAnsi="Times New Roman"/>
                <w:sz w:val="28"/>
                <w:szCs w:val="28"/>
              </w:rPr>
            </w:pPr>
          </w:p>
          <w:p w:rsidR="00F7504A" w:rsidRPr="008B4D34" w:rsidRDefault="00F7504A" w:rsidP="0033502D">
            <w:pPr>
              <w:ind w:firstLine="0"/>
              <w:rPr>
                <w:rFonts w:ascii="Times New Roman" w:hAnsi="Times New Roman"/>
                <w:sz w:val="28"/>
                <w:szCs w:val="28"/>
              </w:rPr>
            </w:pPr>
            <w:r w:rsidRPr="008B4D34">
              <w:rPr>
                <w:rFonts w:ascii="Times New Roman" w:hAnsi="Times New Roman"/>
                <w:sz w:val="28"/>
                <w:szCs w:val="28"/>
              </w:rPr>
              <w:t xml:space="preserve">Глава </w:t>
            </w:r>
            <w:r w:rsidR="0033502D">
              <w:rPr>
                <w:rFonts w:ascii="Times New Roman" w:hAnsi="Times New Roman"/>
                <w:sz w:val="28"/>
                <w:szCs w:val="28"/>
              </w:rPr>
              <w:t>Таловского</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8B4D34" w:rsidRDefault="00F7504A" w:rsidP="00782664">
            <w:pPr>
              <w:ind w:firstLine="0"/>
              <w:rPr>
                <w:rFonts w:ascii="Times New Roman" w:hAnsi="Times New Roman"/>
                <w:sz w:val="28"/>
                <w:szCs w:val="28"/>
              </w:rPr>
            </w:pPr>
          </w:p>
        </w:tc>
      </w:tr>
    </w:tbl>
    <w:p w:rsidR="00F7504A" w:rsidRPr="008B4D34" w:rsidRDefault="000E072B" w:rsidP="000E072B">
      <w:pPr>
        <w:ind w:firstLine="0"/>
        <w:rPr>
          <w:rFonts w:ascii="Times New Roman" w:hAnsi="Times New Roman"/>
          <w:sz w:val="28"/>
          <w:szCs w:val="28"/>
        </w:rPr>
      </w:pPr>
      <w:r w:rsidRPr="008B4D34">
        <w:rPr>
          <w:rFonts w:ascii="Times New Roman" w:hAnsi="Times New Roman"/>
          <w:sz w:val="28"/>
          <w:szCs w:val="28"/>
        </w:rPr>
        <w:t>муниципального района</w:t>
      </w:r>
      <w:r w:rsidR="0033502D">
        <w:rPr>
          <w:rFonts w:ascii="Times New Roman" w:hAnsi="Times New Roman"/>
          <w:sz w:val="28"/>
          <w:szCs w:val="28"/>
        </w:rPr>
        <w:t xml:space="preserve">                                                                         В.В. </w:t>
      </w:r>
      <w:proofErr w:type="spellStart"/>
      <w:r w:rsidR="0033502D">
        <w:rPr>
          <w:rFonts w:ascii="Times New Roman" w:hAnsi="Times New Roman"/>
          <w:sz w:val="28"/>
          <w:szCs w:val="28"/>
        </w:rPr>
        <w:t>Бурдин</w:t>
      </w:r>
      <w:proofErr w:type="spellEnd"/>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33502D"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33502D"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p>
    <w:p w:rsidR="00F7504A" w:rsidRPr="008B4D34" w:rsidRDefault="0033502D" w:rsidP="000E072B">
      <w:pPr>
        <w:pStyle w:val="90"/>
        <w:shd w:val="clear" w:color="auto" w:fill="auto"/>
        <w:spacing w:after="0" w:line="240" w:lineRule="auto"/>
        <w:ind w:firstLine="0"/>
        <w:jc w:val="center"/>
        <w:rPr>
          <w:i w:val="0"/>
          <w:sz w:val="28"/>
          <w:szCs w:val="28"/>
        </w:rPr>
      </w:pPr>
      <w:r>
        <w:rPr>
          <w:i w:val="0"/>
          <w:sz w:val="28"/>
          <w:szCs w:val="28"/>
        </w:rPr>
        <w:t xml:space="preserve">Таловского </w:t>
      </w:r>
      <w:proofErr w:type="gramStart"/>
      <w:r w:rsidR="00F7504A" w:rsidRPr="008B4D34">
        <w:rPr>
          <w:i w:val="0"/>
          <w:sz w:val="28"/>
          <w:szCs w:val="28"/>
        </w:rPr>
        <w:t>муниципального</w:t>
      </w:r>
      <w:proofErr w:type="gramEnd"/>
      <w:r w:rsidR="00F7504A" w:rsidRPr="008B4D34">
        <w:rPr>
          <w:i w:val="0"/>
          <w:sz w:val="28"/>
          <w:szCs w:val="28"/>
        </w:rPr>
        <w:t xml:space="preserve"> района </w:t>
      </w:r>
      <w:r w:rsidR="0062668B"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33502D">
        <w:rPr>
          <w:rFonts w:ascii="Times New Roman" w:hAnsi="Times New Roman"/>
          <w:sz w:val="28"/>
          <w:szCs w:val="28"/>
        </w:rPr>
        <w:t>Таловского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33502D">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B96EF7" w:rsidRPr="00FA09BA" w:rsidRDefault="00F7504A" w:rsidP="00FA09BA">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FA09BA" w:rsidRDefault="00B900F4" w:rsidP="00213169">
      <w:pPr>
        <w:autoSpaceDE w:val="0"/>
        <w:autoSpaceDN w:val="0"/>
        <w:adjustRightInd w:val="0"/>
        <w:rPr>
          <w:rFonts w:ascii="Times New Roman" w:hAnsi="Times New Roman"/>
          <w:sz w:val="28"/>
          <w:szCs w:val="28"/>
        </w:rPr>
      </w:pPr>
      <w:r w:rsidRPr="00FA09BA">
        <w:rPr>
          <w:rFonts w:ascii="Times New Roman" w:hAnsi="Times New Roman"/>
          <w:sz w:val="28"/>
          <w:szCs w:val="28"/>
        </w:rPr>
        <w:t xml:space="preserve">1.2. </w:t>
      </w:r>
      <w:proofErr w:type="gramStart"/>
      <w:r w:rsidRPr="00FA09BA">
        <w:rPr>
          <w:rFonts w:ascii="Times New Roman" w:hAnsi="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FA09BA">
        <w:rPr>
          <w:rFonts w:ascii="Times New Roman" w:hAnsi="Times New Roman"/>
          <w:sz w:val="28"/>
          <w:szCs w:val="28"/>
        </w:rPr>
        <w:t xml:space="preserve"> Таловского </w:t>
      </w:r>
      <w:r w:rsidRPr="00FA09BA">
        <w:rPr>
          <w:rFonts w:ascii="Times New Roman" w:hAnsi="Times New Roman"/>
          <w:sz w:val="28"/>
          <w:szCs w:val="28"/>
        </w:rPr>
        <w:t xml:space="preserve">муниципального района предоставляет </w:t>
      </w:r>
      <w:r w:rsidRPr="00270D97">
        <w:rPr>
          <w:rFonts w:ascii="Times New Roman" w:hAnsi="Times New Roman"/>
          <w:sz w:val="28"/>
          <w:szCs w:val="28"/>
        </w:rPr>
        <w:t>муниципальную услугу «Пред</w:t>
      </w:r>
      <w:r w:rsidR="00B96EF7" w:rsidRPr="00270D97">
        <w:rPr>
          <w:rFonts w:ascii="Times New Roman" w:hAnsi="Times New Roman"/>
          <w:sz w:val="28"/>
          <w:szCs w:val="28"/>
        </w:rPr>
        <w:t>варительное согласование предоставления</w:t>
      </w:r>
      <w:r w:rsidRPr="00270D97">
        <w:rPr>
          <w:rFonts w:ascii="Times New Roman" w:hAnsi="Times New Roman"/>
          <w:sz w:val="28"/>
          <w:szCs w:val="28"/>
        </w:rPr>
        <w:t xml:space="preserve"> земельного участка, находящегося в муниципальной собственности, </w:t>
      </w:r>
      <w:r w:rsidRPr="00270D97">
        <w:rPr>
          <w:rFonts w:ascii="Times New Roman" w:hAnsi="Times New Roman"/>
          <w:bCs/>
          <w:sz w:val="28"/>
          <w:szCs w:val="28"/>
          <w:u w:val="single"/>
        </w:rPr>
        <w:t>а также земель и (или) земельных участков, соответственно расположенных на территории</w:t>
      </w:r>
      <w:r w:rsidR="00FA09BA" w:rsidRPr="00270D97">
        <w:rPr>
          <w:rFonts w:ascii="Times New Roman" w:hAnsi="Times New Roman"/>
          <w:bCs/>
          <w:sz w:val="28"/>
          <w:szCs w:val="28"/>
          <w:u w:val="single"/>
        </w:rPr>
        <w:t xml:space="preserve"> Таловского</w:t>
      </w:r>
      <w:r w:rsidRPr="00270D97">
        <w:rPr>
          <w:rFonts w:ascii="Times New Roman" w:hAnsi="Times New Roman"/>
          <w:bCs/>
          <w:sz w:val="28"/>
          <w:szCs w:val="28"/>
          <w:u w:val="single"/>
        </w:rPr>
        <w:t xml:space="preserve"> </w:t>
      </w:r>
      <w:r w:rsidR="00213169" w:rsidRPr="00270D97">
        <w:rPr>
          <w:rFonts w:ascii="Times New Roman" w:hAnsi="Times New Roman"/>
          <w:bCs/>
          <w:sz w:val="28"/>
          <w:szCs w:val="28"/>
          <w:u w:val="single"/>
        </w:rPr>
        <w:t>муниципального района</w:t>
      </w:r>
      <w:r w:rsidRPr="00270D97">
        <w:rPr>
          <w:rFonts w:ascii="Times New Roman" w:hAnsi="Times New Roman"/>
          <w:bCs/>
          <w:sz w:val="28"/>
          <w:szCs w:val="28"/>
          <w:u w:val="single"/>
        </w:rPr>
        <w:t>, государственная собственнос</w:t>
      </w:r>
      <w:r w:rsidR="00B96EF7" w:rsidRPr="00270D97">
        <w:rPr>
          <w:rFonts w:ascii="Times New Roman" w:hAnsi="Times New Roman"/>
          <w:bCs/>
          <w:sz w:val="28"/>
          <w:szCs w:val="28"/>
          <w:u w:val="single"/>
        </w:rPr>
        <w:t>ть на которы</w:t>
      </w:r>
      <w:r w:rsidR="0014640F" w:rsidRPr="00270D97">
        <w:rPr>
          <w:rFonts w:ascii="Times New Roman" w:hAnsi="Times New Roman"/>
          <w:bCs/>
          <w:sz w:val="28"/>
          <w:szCs w:val="28"/>
          <w:u w:val="single"/>
        </w:rPr>
        <w:t>й</w:t>
      </w:r>
      <w:r w:rsidR="00B96EF7" w:rsidRPr="00270D97">
        <w:rPr>
          <w:rFonts w:ascii="Times New Roman" w:hAnsi="Times New Roman"/>
          <w:bCs/>
          <w:sz w:val="28"/>
          <w:szCs w:val="28"/>
          <w:u w:val="single"/>
        </w:rPr>
        <w:t xml:space="preserve"> не разграничена</w:t>
      </w:r>
      <w:r w:rsidRPr="00270D97">
        <w:rPr>
          <w:rFonts w:ascii="Times New Roman" w:hAnsi="Times New Roman"/>
          <w:sz w:val="28"/>
          <w:szCs w:val="28"/>
        </w:rPr>
        <w:t>»</w:t>
      </w:r>
      <w:r w:rsidRPr="00270D97">
        <w:rPr>
          <w:rFonts w:ascii="Times New Roman" w:hAnsi="Times New Roman"/>
          <w:bCs/>
          <w:sz w:val="28"/>
          <w:szCs w:val="28"/>
        </w:rPr>
        <w:t>, в отношении земель, соответственно</w:t>
      </w:r>
      <w:proofErr w:type="gramEnd"/>
      <w:r w:rsidRPr="00270D97">
        <w:rPr>
          <w:rFonts w:ascii="Times New Roman" w:hAnsi="Times New Roman"/>
          <w:bCs/>
          <w:sz w:val="28"/>
          <w:szCs w:val="28"/>
        </w:rPr>
        <w:t xml:space="preserve"> расположенных  на территории </w:t>
      </w:r>
      <w:r w:rsidR="00213169" w:rsidRPr="00270D97">
        <w:rPr>
          <w:rFonts w:ascii="Times New Roman" w:eastAsiaTheme="minorHAnsi" w:hAnsi="Times New Roman"/>
          <w:sz w:val="28"/>
          <w:szCs w:val="28"/>
          <w:lang w:eastAsia="en-US"/>
        </w:rPr>
        <w:t xml:space="preserve">сельских поселений, входящих в состав Таловского муниципального района, и земель, расположенных на межселенных территориях </w:t>
      </w:r>
      <w:r w:rsidR="00F942D1" w:rsidRPr="00270D97">
        <w:rPr>
          <w:rFonts w:ascii="Times New Roman" w:hAnsi="Times New Roman"/>
          <w:bCs/>
          <w:sz w:val="28"/>
          <w:szCs w:val="28"/>
        </w:rPr>
        <w:t>Таловского</w:t>
      </w:r>
      <w:r w:rsidRPr="00270D97">
        <w:rPr>
          <w:rFonts w:ascii="Times New Roman" w:hAnsi="Times New Roman"/>
          <w:bCs/>
          <w:sz w:val="28"/>
          <w:szCs w:val="28"/>
        </w:rPr>
        <w:t xml:space="preserve"> муниципального района, государственная собственность на которые не разграничена</w:t>
      </w:r>
      <w:r w:rsidRPr="00270D97">
        <w:rPr>
          <w:rFonts w:ascii="Times New Roman" w:hAnsi="Times New Roman"/>
          <w:sz w:val="28"/>
          <w:szCs w:val="28"/>
        </w:rPr>
        <w:t>» (далее – Муниципальная услуга).</w:t>
      </w:r>
      <w:r w:rsidRPr="00FA09BA">
        <w:rPr>
          <w:rFonts w:ascii="Times New Roman" w:hAnsi="Times New Roman"/>
          <w:sz w:val="28"/>
          <w:szCs w:val="28"/>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A09BA">
        <w:rPr>
          <w:rFonts w:ascii="Times New Roman" w:hAnsi="Times New Roman"/>
          <w:spacing w:val="7"/>
          <w:sz w:val="28"/>
          <w:szCs w:val="28"/>
        </w:rPr>
        <w:t xml:space="preserve">Таловского </w:t>
      </w:r>
      <w:r w:rsidRPr="008B4D34">
        <w:rPr>
          <w:rFonts w:ascii="Times New Roman" w:hAnsi="Times New Roman"/>
          <w:spacing w:val="7"/>
          <w:sz w:val="28"/>
          <w:szCs w:val="28"/>
        </w:rPr>
        <w:t>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FA09BA" w:rsidRPr="00FA09BA">
        <w:rPr>
          <w:rFonts w:ascii="Times New Roman" w:hAnsi="Times New Roman"/>
          <w:spacing w:val="7"/>
          <w:sz w:val="28"/>
          <w:szCs w:val="28"/>
        </w:rPr>
        <w:t>https://talovsk-r36.gosuslugi.ru/</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proofErr w:type="gramEnd"/>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FA09BA">
        <w:rPr>
          <w:rFonts w:ascii="Times New Roman" w:hAnsi="Times New Roman"/>
          <w:sz w:val="28"/>
          <w:szCs w:val="28"/>
        </w:rPr>
        <w:t>Таловского</w:t>
      </w:r>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муниципального</w:t>
      </w:r>
      <w:proofErr w:type="gramEnd"/>
      <w:r w:rsidRPr="008B4D34">
        <w:rPr>
          <w:rFonts w:ascii="Times New Roman" w:hAnsi="Times New Roman"/>
          <w:sz w:val="28"/>
          <w:szCs w:val="28"/>
        </w:rPr>
        <w:t xml:space="preserve">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12B5C" w:rsidRPr="00312B5C" w:rsidRDefault="005C5911" w:rsidP="00312B5C">
      <w:pPr>
        <w:ind w:firstLine="709"/>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12B5C" w:rsidRPr="00312B5C">
        <w:rPr>
          <w:rFonts w:ascii="Times New Roman" w:hAnsi="Times New Roman"/>
          <w:sz w:val="28"/>
          <w:szCs w:val="28"/>
        </w:rPr>
        <w:t>постановлением  администрации Таловского муниципального района Воронежской области от 21.07.2020 г. № 466 «Об утверждении перечня государственных и муниципальных услуг, предоставляемых администрацией Таловского муниципального района».</w:t>
      </w:r>
    </w:p>
    <w:p w:rsidR="00DB0414" w:rsidRPr="008B4D34" w:rsidRDefault="00DB0414" w:rsidP="00312B5C">
      <w:pPr>
        <w:rPr>
          <w:rFonts w:ascii="Times New Roman" w:hAnsi="Times New Roman"/>
          <w:i/>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w:t>
      </w:r>
      <w:r w:rsidR="00E346AF" w:rsidRPr="00A34861">
        <w:rPr>
          <w:rFonts w:ascii="Times New Roman" w:hAnsi="Times New Roman"/>
          <w:sz w:val="28"/>
          <w:szCs w:val="28"/>
        </w:rPr>
        <w:t>предоставления</w:t>
      </w:r>
      <w:r w:rsidR="00E346AF">
        <w:rPr>
          <w:rFonts w:ascii="Times New Roman" w:hAnsi="Times New Roman"/>
          <w:sz w:val="28"/>
          <w:szCs w:val="28"/>
        </w:rPr>
        <w:t xml:space="preserve"> </w:t>
      </w:r>
      <w:r w:rsidR="00EF7409" w:rsidRPr="008B4D34">
        <w:rPr>
          <w:rFonts w:ascii="Times New Roman" w:hAnsi="Times New Roman"/>
          <w:sz w:val="28"/>
          <w:szCs w:val="28"/>
        </w:rPr>
        <w:t xml:space="preserve">земельного </w:t>
      </w:r>
      <w:r w:rsidRPr="008B4D34">
        <w:rPr>
          <w:rFonts w:ascii="Times New Roman" w:hAnsi="Times New Roman"/>
          <w:sz w:val="28"/>
          <w:szCs w:val="28"/>
        </w:rPr>
        <w:t xml:space="preserve">участка, расположенного на территории </w:t>
      </w:r>
      <w:r w:rsidR="00E346AF">
        <w:rPr>
          <w:rFonts w:ascii="Times New Roman" w:hAnsi="Times New Roman"/>
          <w:sz w:val="28"/>
          <w:szCs w:val="28"/>
        </w:rPr>
        <w:t xml:space="preserve">Таловского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w:t>
      </w:r>
      <w:r w:rsidR="00F7504A" w:rsidRPr="008B4D34">
        <w:rPr>
          <w:rFonts w:ascii="Times New Roman" w:hAnsi="Times New Roman"/>
          <w:sz w:val="28"/>
          <w:szCs w:val="28"/>
        </w:rPr>
        <w:lastRenderedPageBreak/>
        <w:t xml:space="preserve">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6.</w:t>
      </w:r>
      <w:r w:rsidR="00E346AF">
        <w:rPr>
          <w:rFonts w:ascii="Times New Roman" w:hAnsi="Times New Roman"/>
          <w:sz w:val="28"/>
          <w:szCs w:val="28"/>
        </w:rPr>
        <w:t>5.</w:t>
      </w:r>
      <w:r w:rsidRPr="008B4D34">
        <w:rPr>
          <w:rFonts w:ascii="Times New Roman" w:hAnsi="Times New Roman"/>
          <w:sz w:val="28"/>
          <w:szCs w:val="28"/>
        </w:rPr>
        <w:t xml:space="preserve">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w:t>
      </w:r>
      <w:proofErr w:type="gramStart"/>
      <w:r w:rsidRPr="008B4D34">
        <w:rPr>
          <w:rFonts w:ascii="Times New Roman" w:eastAsiaTheme="minorHAnsi"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w:t>
      </w:r>
      <w:proofErr w:type="gramEnd"/>
      <w:r w:rsidRPr="008B4D34">
        <w:rPr>
          <w:rFonts w:ascii="Times New Roman" w:eastAsiaTheme="minorHAnsi" w:hAnsi="Times New Roman"/>
          <w:sz w:val="28"/>
          <w:szCs w:val="28"/>
        </w:rPr>
        <w:t xml:space="preserve">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312B5C" w:rsidRPr="00312B5C" w:rsidRDefault="00312B5C" w:rsidP="00312B5C">
      <w:pPr>
        <w:pStyle w:val="21"/>
        <w:shd w:val="clear" w:color="auto" w:fill="auto"/>
        <w:tabs>
          <w:tab w:val="left" w:pos="1341"/>
        </w:tabs>
        <w:spacing w:before="0" w:after="0" w:line="240" w:lineRule="auto"/>
        <w:ind w:firstLine="0"/>
        <w:rPr>
          <w:sz w:val="28"/>
          <w:szCs w:val="28"/>
        </w:rPr>
      </w:pPr>
      <w:r>
        <w:rPr>
          <w:sz w:val="28"/>
          <w:szCs w:val="28"/>
        </w:rPr>
        <w:t xml:space="preserve">     </w:t>
      </w:r>
      <w:r w:rsidR="00CD25BA" w:rsidRPr="008B4D34">
        <w:rPr>
          <w:sz w:val="28"/>
          <w:szCs w:val="28"/>
        </w:rPr>
        <w:t xml:space="preserve">8.2. </w:t>
      </w:r>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t>размещен на сайте Администрации</w:t>
      </w:r>
      <w:r>
        <w:rPr>
          <w:sz w:val="28"/>
          <w:szCs w:val="28"/>
        </w:rPr>
        <w:t xml:space="preserve"> в подразделе </w:t>
      </w:r>
      <w:r w:rsidRPr="00312B5C">
        <w:rPr>
          <w:sz w:val="28"/>
          <w:szCs w:val="28"/>
        </w:rPr>
        <w:t>«Перечень муниципальных услуг» раздела «Муниципальные услуги» по адресу http://</w:t>
      </w:r>
      <w:proofErr w:type="spellStart"/>
      <w:r w:rsidRPr="00312B5C">
        <w:rPr>
          <w:sz w:val="28"/>
          <w:szCs w:val="28"/>
          <w:lang w:val="en-US"/>
        </w:rPr>
        <w:t>talovsk</w:t>
      </w:r>
      <w:proofErr w:type="spellEnd"/>
      <w:r w:rsidRPr="00312B5C">
        <w:rPr>
          <w:sz w:val="28"/>
          <w:szCs w:val="28"/>
        </w:rPr>
        <w:t>-</w:t>
      </w:r>
      <w:r w:rsidRPr="00312B5C">
        <w:rPr>
          <w:sz w:val="28"/>
          <w:szCs w:val="28"/>
          <w:lang w:val="en-US"/>
        </w:rPr>
        <w:t>r</w:t>
      </w:r>
      <w:r w:rsidRPr="00312B5C">
        <w:rPr>
          <w:sz w:val="28"/>
          <w:szCs w:val="28"/>
        </w:rPr>
        <w:t>36.</w:t>
      </w:r>
      <w:proofErr w:type="spellStart"/>
      <w:r w:rsidRPr="00312B5C">
        <w:rPr>
          <w:sz w:val="28"/>
          <w:szCs w:val="28"/>
          <w:lang w:val="en-US"/>
        </w:rPr>
        <w:t>gosuslugi</w:t>
      </w:r>
      <w:proofErr w:type="spellEnd"/>
      <w:r w:rsidRPr="00312B5C">
        <w:rPr>
          <w:sz w:val="28"/>
          <w:szCs w:val="28"/>
        </w:rPr>
        <w:t>.</w:t>
      </w:r>
      <w:proofErr w:type="spellStart"/>
      <w:r w:rsidRPr="00312B5C">
        <w:rPr>
          <w:sz w:val="28"/>
          <w:szCs w:val="28"/>
          <w:lang w:val="en-US"/>
        </w:rPr>
        <w:t>ru</w:t>
      </w:r>
      <w:proofErr w:type="spellEnd"/>
      <w:r w:rsidRPr="00312B5C">
        <w:rPr>
          <w:sz w:val="28"/>
          <w:szCs w:val="28"/>
        </w:rPr>
        <w:t>/.</w:t>
      </w:r>
    </w:p>
    <w:p w:rsidR="00312B5C" w:rsidRDefault="00312B5C" w:rsidP="00312B5C">
      <w:pPr>
        <w:rPr>
          <w:rFonts w:ascii="Times New Roman" w:hAnsi="Times New Roman"/>
          <w:sz w:val="28"/>
          <w:szCs w:val="28"/>
        </w:rPr>
      </w:pPr>
    </w:p>
    <w:p w:rsidR="00F7504A" w:rsidRPr="008B4D34" w:rsidRDefault="00F7504A" w:rsidP="00312B5C">
      <w:pPr>
        <w:rPr>
          <w:b/>
          <w:i/>
          <w:sz w:val="28"/>
          <w:szCs w:val="28"/>
        </w:rPr>
      </w:pPr>
      <w:r w:rsidRPr="008B4D34">
        <w:rPr>
          <w:b/>
          <w:sz w:val="28"/>
          <w:szCs w:val="28"/>
        </w:rPr>
        <w:t>Исчерпывающий перечень документов</w:t>
      </w:r>
      <w:r w:rsidRPr="008B4D34">
        <w:rPr>
          <w:rStyle w:val="90pt"/>
          <w:b/>
          <w:sz w:val="28"/>
          <w:szCs w:val="28"/>
        </w:rPr>
        <w:t xml:space="preserve">, </w:t>
      </w:r>
      <w:r w:rsidRPr="008B4D34">
        <w:rPr>
          <w:b/>
          <w:sz w:val="28"/>
          <w:szCs w:val="28"/>
        </w:rPr>
        <w:t xml:space="preserve">необходимых для предоставления </w:t>
      </w:r>
      <w:r w:rsidR="00770C3F" w:rsidRPr="008B4D34">
        <w:rPr>
          <w:b/>
          <w:sz w:val="28"/>
          <w:szCs w:val="28"/>
        </w:rPr>
        <w:t xml:space="preserve">Муниципальной </w:t>
      </w:r>
      <w:r w:rsidRPr="008B4D34">
        <w:rPr>
          <w:b/>
          <w:sz w:val="28"/>
          <w:szCs w:val="28"/>
        </w:rPr>
        <w:t>услуги</w:t>
      </w:r>
      <w:r w:rsidRPr="008B4D34">
        <w:rPr>
          <w:rStyle w:val="90pt"/>
          <w:b/>
          <w:sz w:val="28"/>
          <w:szCs w:val="28"/>
        </w:rPr>
        <w:t xml:space="preserve">, </w:t>
      </w:r>
      <w:r w:rsidRPr="008B4D34">
        <w:rPr>
          <w:b/>
          <w:sz w:val="28"/>
          <w:szCs w:val="28"/>
        </w:rPr>
        <w:t xml:space="preserve">подлежащих представлению </w:t>
      </w:r>
      <w:r w:rsidR="00770C3F" w:rsidRPr="008B4D34">
        <w:rPr>
          <w:b/>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w:t>
      </w:r>
      <w:proofErr w:type="gramStart"/>
      <w:r w:rsidRPr="008B4D34">
        <w:rPr>
          <w:rFonts w:ascii="Times New Roman" w:hAnsi="Times New Roman"/>
          <w:sz w:val="28"/>
          <w:szCs w:val="28"/>
        </w:rPr>
        <w:t>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End"/>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lastRenderedPageBreak/>
        <w:t xml:space="preserve">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w:t>
      </w:r>
      <w:r w:rsidRPr="008B4D34">
        <w:rPr>
          <w:rFonts w:ascii="Times New Roman" w:hAnsi="Times New Roman"/>
          <w:sz w:val="28"/>
          <w:szCs w:val="28"/>
        </w:rPr>
        <w:lastRenderedPageBreak/>
        <w:t xml:space="preserve">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w:t>
      </w:r>
      <w:r w:rsidRPr="008B4D34">
        <w:rPr>
          <w:rFonts w:ascii="Times New Roman" w:hAnsi="Times New Roman"/>
          <w:sz w:val="28"/>
          <w:szCs w:val="28"/>
        </w:rPr>
        <w:lastRenderedPageBreak/>
        <w:t>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w:t>
      </w:r>
      <w:r w:rsidRPr="008B4D34">
        <w:rPr>
          <w:rFonts w:ascii="Times New Roman" w:hAnsi="Times New Roman"/>
          <w:sz w:val="28"/>
          <w:szCs w:val="28"/>
        </w:rPr>
        <w:lastRenderedPageBreak/>
        <w:t>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w:t>
      </w:r>
      <w:r w:rsidRPr="008B4D34">
        <w:rPr>
          <w:rFonts w:ascii="Times New Roman" w:hAnsi="Times New Roman"/>
          <w:sz w:val="28"/>
          <w:szCs w:val="28"/>
        </w:rPr>
        <w:lastRenderedPageBreak/>
        <w:t>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8B4D34">
        <w:rPr>
          <w:rFonts w:ascii="Times New Roman" w:hAnsi="Times New Roman"/>
          <w:sz w:val="28"/>
          <w:szCs w:val="28"/>
        </w:rPr>
        <w:lastRenderedPageBreak/>
        <w:t xml:space="preserve">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8B4D34">
        <w:rPr>
          <w:rFonts w:ascii="Times New Roman" w:hAnsi="Times New Roman"/>
          <w:sz w:val="28"/>
          <w:szCs w:val="28"/>
        </w:rPr>
        <w:lastRenderedPageBreak/>
        <w:t>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8B4D34">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8B4D34">
        <w:rPr>
          <w:rFonts w:ascii="Times New Roman" w:hAnsi="Times New Roman"/>
          <w:sz w:val="28"/>
          <w:szCs w:val="28"/>
        </w:rPr>
        <w:lastRenderedPageBreak/>
        <w:t>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proofErr w:type="gramStart"/>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w:t>
      </w:r>
      <w:proofErr w:type="gramEnd"/>
      <w:r w:rsidR="00DB00C8" w:rsidRPr="008B4D34">
        <w:rPr>
          <w:rFonts w:ascii="Times New Roman" w:eastAsiaTheme="minorHAnsi" w:hAnsi="Times New Roman"/>
          <w:sz w:val="28"/>
          <w:szCs w:val="28"/>
          <w:lang w:eastAsia="en-US"/>
        </w:rPr>
        <w:t xml:space="preserve">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 xml:space="preserve">16.2. В </w:t>
      </w:r>
      <w:proofErr w:type="gramStart"/>
      <w:r w:rsidRPr="008B4D34">
        <w:rPr>
          <w:rFonts w:ascii="Times New Roman" w:hAnsi="Times New Roman"/>
          <w:sz w:val="28"/>
          <w:szCs w:val="28"/>
        </w:rPr>
        <w:t>случае</w:t>
      </w:r>
      <w:proofErr w:type="gramEnd"/>
      <w:r w:rsidRPr="008B4D34">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03B72">
        <w:rPr>
          <w:rFonts w:ascii="Times New Roman" w:hAnsi="Times New Roman"/>
          <w:sz w:val="28"/>
          <w:szCs w:val="28"/>
        </w:rPr>
        <w:t>Таловского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03B72">
        <w:rPr>
          <w:rFonts w:ascii="Times New Roman" w:hAnsi="Times New Roman"/>
          <w:sz w:val="28"/>
          <w:szCs w:val="28"/>
        </w:rPr>
        <w:t xml:space="preserve">Таловского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lastRenderedPageBreak/>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103B72">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Pr="008B4D34">
        <w:rPr>
          <w:rFonts w:ascii="Times New Roman" w:eastAsiaTheme="minorHAnsi" w:hAnsi="Times New Roman"/>
          <w:sz w:val="28"/>
          <w:szCs w:val="28"/>
        </w:rPr>
        <w:t xml:space="preserve">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 xml:space="preserve">В </w:t>
      </w:r>
      <w:proofErr w:type="gramStart"/>
      <w:r w:rsidRPr="008B4D34">
        <w:rPr>
          <w:rFonts w:ascii="Times New Roman" w:eastAsia="Calibri" w:hAnsi="Times New Roman"/>
          <w:sz w:val="28"/>
          <w:szCs w:val="28"/>
        </w:rPr>
        <w:t>случае</w:t>
      </w:r>
      <w:proofErr w:type="gramEnd"/>
      <w:r w:rsidRPr="008B4D34">
        <w:rPr>
          <w:rFonts w:ascii="Times New Roman" w:eastAsia="Calibri" w:hAnsi="Times New Roman"/>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 xml:space="preserve">Выдача дубликата документа, выданного по результатам </w:t>
      </w:r>
      <w:r w:rsidRPr="008B4D34">
        <w:rPr>
          <w:rFonts w:ascii="Times New Roman" w:hAnsi="Times New Roman"/>
          <w:b/>
          <w:bCs/>
          <w:sz w:val="28"/>
          <w:szCs w:val="28"/>
        </w:rPr>
        <w:lastRenderedPageBreak/>
        <w:t>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3B72">
        <w:rPr>
          <w:sz w:val="28"/>
          <w:szCs w:val="28"/>
        </w:rPr>
        <w:t>Таловского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3502D">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3502D">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3502D">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3502D">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Pr="008B4D34" w:rsidRDefault="00584C9B"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roofErr w:type="gramEnd"/>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57A37" w:rsidRDefault="00257A37"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bookmarkStart w:id="10" w:name="_GoBack"/>
      <w:bookmarkEnd w:id="10"/>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53" w:rsidRDefault="00227153" w:rsidP="009476CE">
      <w:r>
        <w:separator/>
      </w:r>
    </w:p>
  </w:endnote>
  <w:endnote w:type="continuationSeparator" w:id="0">
    <w:p w:rsidR="00227153" w:rsidRDefault="0022715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F95F56" w:rsidRDefault="00F95F56">
        <w:pPr>
          <w:pStyle w:val="ab"/>
          <w:jc w:val="center"/>
        </w:pPr>
        <w:r>
          <w:fldChar w:fldCharType="begin"/>
        </w:r>
        <w:r>
          <w:instrText>PAGE   \* MERGEFORMAT</w:instrText>
        </w:r>
        <w:r>
          <w:fldChar w:fldCharType="separate"/>
        </w:r>
        <w:r w:rsidR="00257A37">
          <w:rPr>
            <w:noProof/>
          </w:rPr>
          <w:t>64</w:t>
        </w:r>
        <w:r>
          <w:rPr>
            <w:noProof/>
          </w:rPr>
          <w:fldChar w:fldCharType="end"/>
        </w:r>
      </w:p>
    </w:sdtContent>
  </w:sdt>
  <w:p w:rsidR="00F95F56" w:rsidRDefault="00F95F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F95F56" w:rsidRDefault="00F95F56">
        <w:pPr>
          <w:pStyle w:val="ab"/>
          <w:jc w:val="center"/>
        </w:pPr>
        <w:r>
          <w:fldChar w:fldCharType="begin"/>
        </w:r>
        <w:r>
          <w:instrText>PAGE   \* MERGEFORMAT</w:instrText>
        </w:r>
        <w:r>
          <w:fldChar w:fldCharType="separate"/>
        </w:r>
        <w:r w:rsidR="00312B5C">
          <w:rPr>
            <w:noProof/>
          </w:rPr>
          <w:t>1</w:t>
        </w:r>
        <w:r>
          <w:rPr>
            <w:noProof/>
          </w:rPr>
          <w:fldChar w:fldCharType="end"/>
        </w:r>
      </w:p>
    </w:sdtContent>
  </w:sdt>
  <w:p w:rsidR="00F95F56" w:rsidRDefault="00F95F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53" w:rsidRDefault="00227153" w:rsidP="009476CE">
      <w:r>
        <w:separator/>
      </w:r>
    </w:p>
  </w:footnote>
  <w:footnote w:type="continuationSeparator" w:id="0">
    <w:p w:rsidR="00227153" w:rsidRDefault="0022715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95F56" w:rsidRDefault="00F95F56">
        <w:pPr>
          <w:pStyle w:val="a9"/>
          <w:jc w:val="center"/>
        </w:pPr>
        <w:r>
          <w:fldChar w:fldCharType="begin"/>
        </w:r>
        <w:r>
          <w:instrText>PAGE   \* MERGEFORMAT</w:instrText>
        </w:r>
        <w:r>
          <w:fldChar w:fldCharType="separate"/>
        </w:r>
        <w:r w:rsidR="00257A37">
          <w:rPr>
            <w:noProof/>
          </w:rPr>
          <w:t>64</w:t>
        </w:r>
        <w:r>
          <w:rPr>
            <w:noProof/>
          </w:rPr>
          <w:fldChar w:fldCharType="end"/>
        </w:r>
      </w:p>
    </w:sdtContent>
  </w:sdt>
  <w:p w:rsidR="00F95F56" w:rsidRDefault="00F95F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 w:numId="2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B5C"/>
    <w:rsid w:val="00314932"/>
    <w:rsid w:val="0032390D"/>
    <w:rsid w:val="003258EF"/>
    <w:rsid w:val="00330409"/>
    <w:rsid w:val="0033223A"/>
    <w:rsid w:val="00332B32"/>
    <w:rsid w:val="0033349C"/>
    <w:rsid w:val="003344D4"/>
    <w:rsid w:val="0033502D"/>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4C8"/>
    <w:rsid w:val="00BC5065"/>
    <w:rsid w:val="00BD303A"/>
    <w:rsid w:val="00BD6C02"/>
    <w:rsid w:val="00BE7BD1"/>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5C58-4C47-448B-B700-73042CE3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64</Pages>
  <Words>24777</Words>
  <Characters>141230</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Romanchenko</cp:lastModifiedBy>
  <cp:revision>38</cp:revision>
  <cp:lastPrinted>2023-07-19T09:14:00Z</cp:lastPrinted>
  <dcterms:created xsi:type="dcterms:W3CDTF">2023-05-02T11:36:00Z</dcterms:created>
  <dcterms:modified xsi:type="dcterms:W3CDTF">2023-10-03T11:55:00Z</dcterms:modified>
</cp:coreProperties>
</file>